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CD6727" w:rsidRDefault="003D6D34" w:rsidP="00CD6727">
      <w:pPr>
        <w:rPr>
          <w:rFonts w:asciiTheme="majorBidi" w:hAnsiTheme="majorBidi" w:cstheme="majorBidi"/>
          <w:sz w:val="24"/>
          <w:szCs w:val="24"/>
          <w:rtl/>
        </w:rPr>
      </w:pPr>
    </w:p>
    <w:p w14:paraId="744B4C0A" w14:textId="0CB39E14" w:rsidR="00EE490F" w:rsidRPr="00CD6727" w:rsidRDefault="00EE490F" w:rsidP="00CD6727">
      <w:pPr>
        <w:rPr>
          <w:rFonts w:asciiTheme="majorBidi" w:hAnsiTheme="majorBidi" w:cstheme="majorBidi"/>
          <w:sz w:val="24"/>
          <w:szCs w:val="24"/>
        </w:rPr>
      </w:pPr>
    </w:p>
    <w:p w14:paraId="07B119F7" w14:textId="5E14FE73" w:rsidR="00EE490F" w:rsidRPr="00CD6727" w:rsidRDefault="00EE490F" w:rsidP="00CD6727">
      <w:pPr>
        <w:rPr>
          <w:rFonts w:asciiTheme="majorBidi" w:hAnsiTheme="majorBidi" w:cstheme="majorBidi"/>
          <w:sz w:val="24"/>
          <w:szCs w:val="24"/>
        </w:rPr>
      </w:pPr>
    </w:p>
    <w:p w14:paraId="303DD5CC" w14:textId="7AFA83E7" w:rsidR="00EE490F" w:rsidRPr="00CD6727" w:rsidRDefault="00EE490F" w:rsidP="00CD6727">
      <w:pPr>
        <w:rPr>
          <w:rFonts w:asciiTheme="majorBidi" w:hAnsiTheme="majorBidi" w:cstheme="majorBidi"/>
          <w:sz w:val="24"/>
          <w:szCs w:val="24"/>
        </w:rPr>
      </w:pPr>
    </w:p>
    <w:p w14:paraId="1A312285" w14:textId="77777777" w:rsidR="0006651A" w:rsidRPr="00CD6727" w:rsidRDefault="0006651A" w:rsidP="00CD6727">
      <w:pPr>
        <w:rPr>
          <w:rFonts w:asciiTheme="majorBidi" w:hAnsiTheme="majorBidi" w:cstheme="majorBidi"/>
          <w:sz w:val="24"/>
          <w:szCs w:val="24"/>
        </w:rPr>
      </w:pPr>
    </w:p>
    <w:p w14:paraId="046557BB" w14:textId="77777777" w:rsidR="0006651A" w:rsidRPr="00CD6727" w:rsidRDefault="0006651A" w:rsidP="00CD6727">
      <w:pPr>
        <w:rPr>
          <w:rFonts w:asciiTheme="majorBidi" w:hAnsiTheme="majorBidi" w:cstheme="majorBidi"/>
          <w:sz w:val="24"/>
          <w:szCs w:val="24"/>
        </w:rPr>
      </w:pPr>
    </w:p>
    <w:p w14:paraId="4F3FCE5F" w14:textId="49A119CD" w:rsidR="00EE490F" w:rsidRPr="00CD6727" w:rsidRDefault="00EE490F" w:rsidP="00CD6727">
      <w:pPr>
        <w:rPr>
          <w:rFonts w:asciiTheme="majorBidi" w:hAnsiTheme="majorBidi" w:cstheme="majorBidi"/>
          <w:sz w:val="24"/>
          <w:szCs w:val="24"/>
        </w:rPr>
      </w:pPr>
    </w:p>
    <w:p w14:paraId="5DDCF57E" w14:textId="79D9F29E" w:rsidR="00EE490F" w:rsidRPr="00CD6727" w:rsidRDefault="00EE490F" w:rsidP="00CD6727">
      <w:pPr>
        <w:rPr>
          <w:rFonts w:asciiTheme="majorBidi" w:hAnsiTheme="majorBidi" w:cstheme="majorBidi"/>
          <w:sz w:val="24"/>
          <w:szCs w:val="24"/>
        </w:rPr>
      </w:pPr>
    </w:p>
    <w:p w14:paraId="00C2BA98" w14:textId="1947F4F5" w:rsidR="00EE490F" w:rsidRPr="00CD6727" w:rsidRDefault="00EE490F" w:rsidP="00CD6727">
      <w:pPr>
        <w:rPr>
          <w:rFonts w:asciiTheme="majorBidi" w:hAnsiTheme="majorBidi" w:cstheme="majorBidi"/>
          <w:sz w:val="24"/>
          <w:szCs w:val="24"/>
        </w:rPr>
      </w:pPr>
    </w:p>
    <w:p w14:paraId="53249601" w14:textId="77B0D899"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CD6727"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4C42FBE3"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Title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sdt>
              <w:sdtPr>
                <w:rPr>
                  <w:rStyle w:val="Style1Char"/>
                  <w:rFonts w:asciiTheme="majorBidi" w:hAnsiTheme="majorBidi" w:cstheme="majorBidi"/>
                  <w:sz w:val="24"/>
                  <w:szCs w:val="24"/>
                </w:rPr>
                <w:alias w:val="Course Title"/>
                <w:tag w:val="Course Title"/>
                <w:id w:val="1748220349"/>
                <w:placeholder>
                  <w:docPart w:val="7C0BA2BB03584832AA880C5E1F530931"/>
                </w:placeholder>
              </w:sdtPr>
              <w:sdtEndPr>
                <w:rPr>
                  <w:rStyle w:val="DefaultParagraphFont"/>
                  <w:b w:val="0"/>
                  <w:color w:val="5279BB"/>
                </w:rPr>
              </w:sdtEndPr>
              <w:sdtContent>
                <w:r w:rsidR="007012B1" w:rsidRPr="007012B1">
                  <w:rPr>
                    <w:rStyle w:val="Style1Char"/>
                    <w:rFonts w:asciiTheme="majorBidi" w:hAnsiTheme="majorBidi" w:cstheme="majorBidi"/>
                    <w:sz w:val="24"/>
                    <w:szCs w:val="24"/>
                  </w:rPr>
                  <w:t>Translation</w:t>
                </w:r>
                <w:r w:rsidR="007012B1">
                  <w:rPr>
                    <w:rStyle w:val="Style1Char"/>
                    <w:rFonts w:asciiTheme="majorBidi" w:hAnsiTheme="majorBidi" w:cstheme="majorBidi"/>
                    <w:sz w:val="24"/>
                    <w:szCs w:val="24"/>
                  </w:rPr>
                  <w:t xml:space="preserve"> </w:t>
                </w:r>
                <w:r w:rsidR="007012B1" w:rsidRPr="007012B1">
                  <w:rPr>
                    <w:rStyle w:val="Style1Char"/>
                    <w:rFonts w:asciiTheme="majorBidi" w:hAnsiTheme="majorBidi" w:cstheme="majorBidi"/>
                    <w:sz w:val="24"/>
                    <w:szCs w:val="24"/>
                  </w:rPr>
                  <w:t>3</w:t>
                </w:r>
              </w:sdtContent>
            </w:sdt>
          </w:p>
        </w:tc>
      </w:tr>
      <w:tr w:rsidR="00D7486B" w:rsidRPr="00CD6727"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10E49071"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Code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color w:val="52B5C2"/>
                <w:sz w:val="24"/>
                <w:szCs w:val="24"/>
              </w:rPr>
              <w:t xml:space="preserve"> </w:t>
            </w:r>
            <w:r w:rsidR="007012B1" w:rsidRPr="007012B1">
              <w:rPr>
                <w:rStyle w:val="Style1Char"/>
                <w:rFonts w:asciiTheme="majorBidi" w:hAnsiTheme="majorBidi" w:cstheme="majorBidi"/>
                <w:sz w:val="24"/>
                <w:szCs w:val="24"/>
              </w:rPr>
              <w:t>TRN441-2</w:t>
            </w:r>
            <w:r w:rsidR="007012B1">
              <w:rPr>
                <w:rStyle w:val="Style1Char"/>
                <w:rFonts w:asciiTheme="majorBidi" w:hAnsiTheme="majorBidi" w:cstheme="majorBidi"/>
                <w:sz w:val="24"/>
                <w:szCs w:val="24"/>
              </w:rPr>
              <w:t xml:space="preserve"> </w:t>
            </w:r>
          </w:p>
        </w:tc>
      </w:tr>
      <w:tr w:rsidR="00D7486B" w:rsidRPr="00CD6727"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53205CCA"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Program</w:t>
            </w:r>
            <w:r w:rsidRPr="00CD6727">
              <w:rPr>
                <w:rFonts w:asciiTheme="majorBidi" w:hAnsiTheme="majorBidi" w:cstheme="majorBidi"/>
                <w:color w:val="5279BB"/>
                <w:sz w:val="24"/>
                <w:szCs w:val="24"/>
              </w:rPr>
              <w:t>:</w:t>
            </w:r>
            <w:r w:rsidRPr="00CD6727">
              <w:rPr>
                <w:rFonts w:asciiTheme="majorBidi" w:hAnsiTheme="majorBidi" w:cstheme="majorBidi"/>
                <w:color w:val="52B5C2"/>
                <w:sz w:val="24"/>
                <w:szCs w:val="24"/>
                <w:rtl/>
              </w:rPr>
              <w:t xml:space="preserve"> </w:t>
            </w:r>
            <w:r w:rsidR="00CD6727">
              <w:rPr>
                <w:rStyle w:val="Style1Char"/>
                <w:rFonts w:asciiTheme="majorBidi" w:hAnsiTheme="majorBidi" w:cstheme="majorBidi"/>
                <w:sz w:val="24"/>
                <w:szCs w:val="24"/>
              </w:rPr>
              <w:t>Bachelor of Arts in English</w:t>
            </w:r>
          </w:p>
        </w:tc>
      </w:tr>
      <w:tr w:rsidR="00D7486B" w:rsidRPr="00CD6727"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270C2091"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Department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Department of English</w:t>
            </w:r>
          </w:p>
        </w:tc>
      </w:tr>
      <w:tr w:rsidR="00D7486B" w:rsidRPr="00CD6727"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6E176E1B"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College</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College of Languages and Translation</w:t>
            </w:r>
          </w:p>
        </w:tc>
      </w:tr>
      <w:tr w:rsidR="00D7486B" w:rsidRPr="00CD6727"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2F87D9B0"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Institution</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King Khalid University</w:t>
            </w:r>
          </w:p>
        </w:tc>
      </w:tr>
      <w:tr w:rsidR="00D7486B" w:rsidRPr="00CD6727"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16CEB684"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Version</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1</w:t>
            </w:r>
          </w:p>
        </w:tc>
      </w:tr>
      <w:tr w:rsidR="00D7486B" w:rsidRPr="00CD6727"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3850A006" w:rsidR="00D7486B" w:rsidRPr="00CD6727" w:rsidRDefault="00D7486B" w:rsidP="00CD6727">
            <w:pPr>
              <w:spacing w:line="276" w:lineRule="auto"/>
              <w:rPr>
                <w:rFonts w:asciiTheme="majorBidi" w:hAnsiTheme="majorBidi" w:cstheme="majorBidi"/>
                <w:color w:val="F59F52"/>
                <w:sz w:val="24"/>
                <w:szCs w:val="24"/>
                <w:rtl/>
                <w:lang w:bidi="ar-EG"/>
              </w:rPr>
            </w:pPr>
            <w:r w:rsidRPr="00CD6727">
              <w:rPr>
                <w:rFonts w:asciiTheme="majorBidi" w:hAnsiTheme="majorBidi" w:cstheme="majorBidi"/>
                <w:b/>
                <w:bCs/>
                <w:color w:val="5279BB"/>
                <w:sz w:val="24"/>
                <w:szCs w:val="24"/>
              </w:rPr>
              <w:t>Last</w:t>
            </w:r>
            <w:r w:rsidRPr="00CD6727">
              <w:rPr>
                <w:rFonts w:asciiTheme="majorBidi" w:hAnsiTheme="majorBidi" w:cstheme="majorBidi"/>
                <w:b/>
                <w:bCs/>
                <w:color w:val="FF0000"/>
                <w:sz w:val="24"/>
                <w:szCs w:val="24"/>
              </w:rPr>
              <w:t xml:space="preserve"> </w:t>
            </w:r>
            <w:r w:rsidRPr="00CD6727">
              <w:rPr>
                <w:rFonts w:asciiTheme="majorBidi" w:hAnsiTheme="majorBidi" w:cstheme="majorBidi"/>
                <w:b/>
                <w:bCs/>
                <w:color w:val="5279BB"/>
                <w:sz w:val="24"/>
                <w:szCs w:val="24"/>
              </w:rPr>
              <w:t>Revision Date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sz w:val="24"/>
                <w:szCs w:val="24"/>
              </w:rPr>
              <w:t xml:space="preserve"> </w:t>
            </w:r>
            <w:r w:rsidR="00CD6727">
              <w:rPr>
                <w:rFonts w:asciiTheme="majorBidi" w:hAnsiTheme="majorBidi" w:cstheme="majorBidi"/>
                <w:b/>
                <w:color w:val="7B7B7B" w:themeColor="accent3" w:themeShade="BF"/>
                <w:sz w:val="24"/>
                <w:szCs w:val="24"/>
              </w:rPr>
              <w:t>13 November 2024</w:t>
            </w:r>
          </w:p>
        </w:tc>
      </w:tr>
    </w:tbl>
    <w:p w14:paraId="5E744BAF" w14:textId="7B7D6772"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14F67455" w14:textId="77777777" w:rsidR="00D7486B" w:rsidRPr="00CD6727" w:rsidRDefault="00D7486B" w:rsidP="00CD6727">
      <w:pPr>
        <w:pStyle w:val="BasicParagraph"/>
        <w:bidi w:val="0"/>
        <w:spacing w:line="360" w:lineRule="auto"/>
        <w:rPr>
          <w:rStyle w:val="a"/>
          <w:rFonts w:asciiTheme="majorBidi" w:hAnsiTheme="majorBidi" w:cstheme="majorBidi"/>
          <w:color w:val="4C3D8E"/>
          <w:sz w:val="24"/>
          <w:szCs w:val="24"/>
          <w:rtl/>
        </w:rPr>
      </w:pPr>
    </w:p>
    <w:p w14:paraId="15FABE62"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28DF5EA9" w14:textId="77777777" w:rsidR="006973C7" w:rsidRDefault="006973C7" w:rsidP="00CD6727">
      <w:pPr>
        <w:pStyle w:val="BasicParagraph"/>
        <w:bidi w:val="0"/>
        <w:spacing w:line="360" w:lineRule="auto"/>
        <w:rPr>
          <w:rStyle w:val="a"/>
          <w:rFonts w:asciiTheme="majorBidi" w:hAnsiTheme="majorBidi" w:cstheme="majorBidi"/>
          <w:color w:val="4C3D8E"/>
          <w:sz w:val="24"/>
          <w:szCs w:val="24"/>
        </w:rPr>
      </w:pPr>
    </w:p>
    <w:p w14:paraId="1AA8DFBE"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147D74A7"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563018F4" w14:textId="77777777" w:rsidR="00CD6727" w:rsidRPr="00CD6727" w:rsidRDefault="00CD6727" w:rsidP="00CD6727">
      <w:pPr>
        <w:pStyle w:val="BasicParagraph"/>
        <w:bidi w:val="0"/>
        <w:spacing w:line="360" w:lineRule="auto"/>
        <w:rPr>
          <w:rStyle w:val="a"/>
          <w:rFonts w:asciiTheme="majorBidi" w:hAnsiTheme="majorBidi" w:cstheme="majorBidi"/>
          <w:color w:val="4C3D8E"/>
          <w:sz w:val="24"/>
          <w:szCs w:val="24"/>
          <w:rtl/>
        </w:rPr>
      </w:pPr>
    </w:p>
    <w:p w14:paraId="42694D7D"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bookmarkStart w:id="0" w:name="_Ref115691703" w:displacedByCustomXml="next"/>
    <w:sdt>
      <w:sdtPr>
        <w:rPr>
          <w:rFonts w:asciiTheme="majorBidi" w:eastAsiaTheme="minorHAnsi" w:hAnsiTheme="majorBidi" w:cs="AXtManalBLack"/>
          <w:b/>
          <w:bCs/>
          <w:color w:val="7030A0"/>
          <w:sz w:val="24"/>
          <w:szCs w:val="24"/>
        </w:rPr>
        <w:id w:val="917285101"/>
        <w:docPartObj>
          <w:docPartGallery w:val="Table of Contents"/>
          <w:docPartUnique/>
        </w:docPartObj>
      </w:sdtPr>
      <w:sdtEndPr>
        <w:rPr>
          <w:noProof/>
          <w:color w:val="auto"/>
        </w:rPr>
      </w:sdtEndPr>
      <w:sdtContent>
        <w:p w14:paraId="516E035F" w14:textId="563D2967" w:rsidR="00B01629" w:rsidRPr="00CD6727" w:rsidRDefault="00B01629" w:rsidP="00CD6727">
          <w:pPr>
            <w:pStyle w:val="TOCHeading"/>
            <w:spacing w:line="276" w:lineRule="auto"/>
            <w:rPr>
              <w:rFonts w:asciiTheme="majorBidi" w:hAnsiTheme="majorBidi"/>
              <w:b/>
              <w:bCs/>
              <w:color w:val="7030A0"/>
              <w:sz w:val="24"/>
              <w:szCs w:val="24"/>
            </w:rPr>
          </w:pPr>
          <w:r w:rsidRPr="00CD6727">
            <w:rPr>
              <w:rFonts w:asciiTheme="majorBidi" w:hAnsiTheme="majorBidi"/>
              <w:b/>
              <w:bCs/>
              <w:color w:val="7030A0"/>
              <w:sz w:val="24"/>
              <w:szCs w:val="24"/>
            </w:rPr>
            <w:t>Table of Contents</w:t>
          </w:r>
        </w:p>
        <w:p w14:paraId="6C4F5488" w14:textId="57CE8399" w:rsidR="000E03DD" w:rsidRDefault="00B01629">
          <w:pPr>
            <w:pStyle w:val="TOC1"/>
            <w:tabs>
              <w:tab w:val="right" w:leader="dot" w:pos="9628"/>
            </w:tabs>
            <w:rPr>
              <w:rFonts w:eastAsiaTheme="minorEastAsia"/>
              <w:noProof/>
              <w:kern w:val="2"/>
              <w:sz w:val="24"/>
              <w:szCs w:val="24"/>
              <w14:ligatures w14:val="standardContextual"/>
            </w:rPr>
          </w:pPr>
          <w:r w:rsidRPr="00CD6727">
            <w:rPr>
              <w:rFonts w:asciiTheme="majorBidi" w:hAnsiTheme="majorBidi" w:cstheme="majorBidi"/>
              <w:sz w:val="24"/>
              <w:szCs w:val="24"/>
            </w:rPr>
            <w:fldChar w:fldCharType="begin"/>
          </w:r>
          <w:r w:rsidRPr="00CD6727">
            <w:rPr>
              <w:rFonts w:asciiTheme="majorBidi" w:hAnsiTheme="majorBidi" w:cstheme="majorBidi"/>
              <w:sz w:val="24"/>
              <w:szCs w:val="24"/>
            </w:rPr>
            <w:instrText xml:space="preserve"> TOC \o "1-3" \h \z \u </w:instrText>
          </w:r>
          <w:r w:rsidRPr="00CD6727">
            <w:rPr>
              <w:rFonts w:asciiTheme="majorBidi" w:hAnsiTheme="majorBidi" w:cstheme="majorBidi"/>
              <w:sz w:val="24"/>
              <w:szCs w:val="24"/>
            </w:rPr>
            <w:fldChar w:fldCharType="separate"/>
          </w:r>
          <w:hyperlink w:anchor="_Toc182554848" w:history="1">
            <w:r w:rsidR="000E03DD" w:rsidRPr="00592030">
              <w:rPr>
                <w:rStyle w:val="Hyperlink"/>
                <w:rFonts w:asciiTheme="majorBidi" w:hAnsiTheme="majorBidi"/>
                <w:b/>
                <w:bCs/>
                <w:noProof/>
                <w:lang w:bidi="ar-YE"/>
              </w:rPr>
              <w:t>A. General information about the course:</w:t>
            </w:r>
            <w:r w:rsidR="000E03DD">
              <w:rPr>
                <w:noProof/>
                <w:webHidden/>
              </w:rPr>
              <w:tab/>
            </w:r>
            <w:r w:rsidR="000E03DD">
              <w:rPr>
                <w:noProof/>
                <w:webHidden/>
              </w:rPr>
              <w:fldChar w:fldCharType="begin"/>
            </w:r>
            <w:r w:rsidR="000E03DD">
              <w:rPr>
                <w:noProof/>
                <w:webHidden/>
              </w:rPr>
              <w:instrText xml:space="preserve"> PAGEREF _Toc182554848 \h </w:instrText>
            </w:r>
            <w:r w:rsidR="000E03DD">
              <w:rPr>
                <w:noProof/>
                <w:webHidden/>
              </w:rPr>
            </w:r>
            <w:r w:rsidR="000E03DD">
              <w:rPr>
                <w:noProof/>
                <w:webHidden/>
              </w:rPr>
              <w:fldChar w:fldCharType="separate"/>
            </w:r>
            <w:r w:rsidR="000E03DD">
              <w:rPr>
                <w:noProof/>
                <w:webHidden/>
              </w:rPr>
              <w:t>3</w:t>
            </w:r>
            <w:r w:rsidR="000E03DD">
              <w:rPr>
                <w:noProof/>
                <w:webHidden/>
              </w:rPr>
              <w:fldChar w:fldCharType="end"/>
            </w:r>
          </w:hyperlink>
        </w:p>
        <w:p w14:paraId="3A6AD713" w14:textId="7EE933CC" w:rsidR="000E03DD" w:rsidRDefault="000E03DD">
          <w:pPr>
            <w:pStyle w:val="TOC1"/>
            <w:tabs>
              <w:tab w:val="right" w:leader="dot" w:pos="9628"/>
            </w:tabs>
            <w:rPr>
              <w:rFonts w:eastAsiaTheme="minorEastAsia"/>
              <w:noProof/>
              <w:kern w:val="2"/>
              <w:sz w:val="24"/>
              <w:szCs w:val="24"/>
              <w14:ligatures w14:val="standardContextual"/>
            </w:rPr>
          </w:pPr>
          <w:hyperlink w:anchor="_Toc182554849" w:history="1">
            <w:r w:rsidRPr="00592030">
              <w:rPr>
                <w:rStyle w:val="Hyperlink"/>
                <w:rFonts w:asciiTheme="majorBidi" w:hAnsiTheme="majorBid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_Toc182554849 \h </w:instrText>
            </w:r>
            <w:r>
              <w:rPr>
                <w:noProof/>
                <w:webHidden/>
              </w:rPr>
            </w:r>
            <w:r>
              <w:rPr>
                <w:noProof/>
                <w:webHidden/>
              </w:rPr>
              <w:fldChar w:fldCharType="separate"/>
            </w:r>
            <w:r>
              <w:rPr>
                <w:noProof/>
                <w:webHidden/>
              </w:rPr>
              <w:t>4</w:t>
            </w:r>
            <w:r>
              <w:rPr>
                <w:noProof/>
                <w:webHidden/>
              </w:rPr>
              <w:fldChar w:fldCharType="end"/>
            </w:r>
          </w:hyperlink>
        </w:p>
        <w:p w14:paraId="2FC9BC82" w14:textId="72FDCA03" w:rsidR="000E03DD" w:rsidRDefault="000E03DD">
          <w:pPr>
            <w:pStyle w:val="TOC1"/>
            <w:tabs>
              <w:tab w:val="right" w:leader="dot" w:pos="9628"/>
            </w:tabs>
            <w:rPr>
              <w:rFonts w:eastAsiaTheme="minorEastAsia"/>
              <w:noProof/>
              <w:kern w:val="2"/>
              <w:sz w:val="24"/>
              <w:szCs w:val="24"/>
              <w14:ligatures w14:val="standardContextual"/>
            </w:rPr>
          </w:pPr>
          <w:hyperlink w:anchor="_Toc182554850" w:history="1">
            <w:r w:rsidRPr="00592030">
              <w:rPr>
                <w:rStyle w:val="Hyperlink"/>
                <w:rFonts w:asciiTheme="majorBidi" w:hAnsiTheme="majorBidi"/>
                <w:b/>
                <w:bCs/>
                <w:noProof/>
                <w:lang w:bidi="ar-YE"/>
              </w:rPr>
              <w:t>C. Course Content</w:t>
            </w:r>
            <w:r>
              <w:rPr>
                <w:noProof/>
                <w:webHidden/>
              </w:rPr>
              <w:tab/>
            </w:r>
            <w:r>
              <w:rPr>
                <w:noProof/>
                <w:webHidden/>
              </w:rPr>
              <w:fldChar w:fldCharType="begin"/>
            </w:r>
            <w:r>
              <w:rPr>
                <w:noProof/>
                <w:webHidden/>
              </w:rPr>
              <w:instrText xml:space="preserve"> PAGEREF _Toc182554850 \h </w:instrText>
            </w:r>
            <w:r>
              <w:rPr>
                <w:noProof/>
                <w:webHidden/>
              </w:rPr>
            </w:r>
            <w:r>
              <w:rPr>
                <w:noProof/>
                <w:webHidden/>
              </w:rPr>
              <w:fldChar w:fldCharType="separate"/>
            </w:r>
            <w:r>
              <w:rPr>
                <w:noProof/>
                <w:webHidden/>
              </w:rPr>
              <w:t>7</w:t>
            </w:r>
            <w:r>
              <w:rPr>
                <w:noProof/>
                <w:webHidden/>
              </w:rPr>
              <w:fldChar w:fldCharType="end"/>
            </w:r>
          </w:hyperlink>
        </w:p>
        <w:p w14:paraId="6951A170" w14:textId="2022E1F0" w:rsidR="000E03DD" w:rsidRDefault="000E03DD">
          <w:pPr>
            <w:pStyle w:val="TOC1"/>
            <w:tabs>
              <w:tab w:val="right" w:leader="dot" w:pos="9628"/>
            </w:tabs>
            <w:rPr>
              <w:rFonts w:eastAsiaTheme="minorEastAsia"/>
              <w:noProof/>
              <w:kern w:val="2"/>
              <w:sz w:val="24"/>
              <w:szCs w:val="24"/>
              <w14:ligatures w14:val="standardContextual"/>
            </w:rPr>
          </w:pPr>
          <w:hyperlink w:anchor="_Toc182554851" w:history="1">
            <w:r w:rsidRPr="00592030">
              <w:rPr>
                <w:rStyle w:val="Hyperlink"/>
                <w:rFonts w:asciiTheme="majorBidi" w:hAnsiTheme="majorBidi"/>
                <w:b/>
                <w:bCs/>
                <w:noProof/>
                <w:lang w:bidi="ar-YE"/>
              </w:rPr>
              <w:t>D. Students Assessment Activities</w:t>
            </w:r>
            <w:r>
              <w:rPr>
                <w:noProof/>
                <w:webHidden/>
              </w:rPr>
              <w:tab/>
            </w:r>
            <w:r>
              <w:rPr>
                <w:noProof/>
                <w:webHidden/>
              </w:rPr>
              <w:fldChar w:fldCharType="begin"/>
            </w:r>
            <w:r>
              <w:rPr>
                <w:noProof/>
                <w:webHidden/>
              </w:rPr>
              <w:instrText xml:space="preserve"> PAGEREF _Toc182554851 \h </w:instrText>
            </w:r>
            <w:r>
              <w:rPr>
                <w:noProof/>
                <w:webHidden/>
              </w:rPr>
            </w:r>
            <w:r>
              <w:rPr>
                <w:noProof/>
                <w:webHidden/>
              </w:rPr>
              <w:fldChar w:fldCharType="separate"/>
            </w:r>
            <w:r>
              <w:rPr>
                <w:noProof/>
                <w:webHidden/>
              </w:rPr>
              <w:t>7</w:t>
            </w:r>
            <w:r>
              <w:rPr>
                <w:noProof/>
                <w:webHidden/>
              </w:rPr>
              <w:fldChar w:fldCharType="end"/>
            </w:r>
          </w:hyperlink>
        </w:p>
        <w:p w14:paraId="7BAB3A33" w14:textId="678105E4" w:rsidR="000E03DD" w:rsidRDefault="000E03DD">
          <w:pPr>
            <w:pStyle w:val="TOC1"/>
            <w:tabs>
              <w:tab w:val="right" w:leader="dot" w:pos="9628"/>
            </w:tabs>
            <w:rPr>
              <w:rFonts w:eastAsiaTheme="minorEastAsia"/>
              <w:noProof/>
              <w:kern w:val="2"/>
              <w:sz w:val="24"/>
              <w:szCs w:val="24"/>
              <w14:ligatures w14:val="standardContextual"/>
            </w:rPr>
          </w:pPr>
          <w:hyperlink w:anchor="_Toc182554852" w:history="1">
            <w:r w:rsidRPr="00592030">
              <w:rPr>
                <w:rStyle w:val="Hyperlink"/>
                <w:rFonts w:asciiTheme="majorBidi" w:hAnsiTheme="majorBidi"/>
                <w:b/>
                <w:bCs/>
                <w:noProof/>
              </w:rPr>
              <w:t>E. Learning Resources and Facilities</w:t>
            </w:r>
            <w:r>
              <w:rPr>
                <w:noProof/>
                <w:webHidden/>
              </w:rPr>
              <w:tab/>
            </w:r>
            <w:r>
              <w:rPr>
                <w:noProof/>
                <w:webHidden/>
              </w:rPr>
              <w:fldChar w:fldCharType="begin"/>
            </w:r>
            <w:r>
              <w:rPr>
                <w:noProof/>
                <w:webHidden/>
              </w:rPr>
              <w:instrText xml:space="preserve"> PAGEREF _Toc182554852 \h </w:instrText>
            </w:r>
            <w:r>
              <w:rPr>
                <w:noProof/>
                <w:webHidden/>
              </w:rPr>
            </w:r>
            <w:r>
              <w:rPr>
                <w:noProof/>
                <w:webHidden/>
              </w:rPr>
              <w:fldChar w:fldCharType="separate"/>
            </w:r>
            <w:r>
              <w:rPr>
                <w:noProof/>
                <w:webHidden/>
              </w:rPr>
              <w:t>10</w:t>
            </w:r>
            <w:r>
              <w:rPr>
                <w:noProof/>
                <w:webHidden/>
              </w:rPr>
              <w:fldChar w:fldCharType="end"/>
            </w:r>
          </w:hyperlink>
        </w:p>
        <w:p w14:paraId="72E4A1AC" w14:textId="59BEBEC2" w:rsidR="000E03DD" w:rsidRDefault="000E03DD">
          <w:pPr>
            <w:pStyle w:val="TOC1"/>
            <w:tabs>
              <w:tab w:val="right" w:leader="dot" w:pos="9628"/>
            </w:tabs>
            <w:rPr>
              <w:rFonts w:eastAsiaTheme="minorEastAsia"/>
              <w:noProof/>
              <w:kern w:val="2"/>
              <w:sz w:val="24"/>
              <w:szCs w:val="24"/>
              <w14:ligatures w14:val="standardContextual"/>
            </w:rPr>
          </w:pPr>
          <w:hyperlink w:anchor="_Toc182554853" w:history="1">
            <w:r w:rsidRPr="00592030">
              <w:rPr>
                <w:rStyle w:val="Hyperlink"/>
                <w:rFonts w:asciiTheme="majorBidi" w:hAnsiTheme="majorBidi"/>
                <w:b/>
                <w:bCs/>
                <w:noProof/>
                <w:lang w:bidi="ar-YE"/>
              </w:rPr>
              <w:t>F. Assessment of Course Quality</w:t>
            </w:r>
            <w:r>
              <w:rPr>
                <w:noProof/>
                <w:webHidden/>
              </w:rPr>
              <w:tab/>
            </w:r>
            <w:r>
              <w:rPr>
                <w:noProof/>
                <w:webHidden/>
              </w:rPr>
              <w:fldChar w:fldCharType="begin"/>
            </w:r>
            <w:r>
              <w:rPr>
                <w:noProof/>
                <w:webHidden/>
              </w:rPr>
              <w:instrText xml:space="preserve"> PAGEREF _Toc182554853 \h </w:instrText>
            </w:r>
            <w:r>
              <w:rPr>
                <w:noProof/>
                <w:webHidden/>
              </w:rPr>
            </w:r>
            <w:r>
              <w:rPr>
                <w:noProof/>
                <w:webHidden/>
              </w:rPr>
              <w:fldChar w:fldCharType="separate"/>
            </w:r>
            <w:r>
              <w:rPr>
                <w:noProof/>
                <w:webHidden/>
              </w:rPr>
              <w:t>12</w:t>
            </w:r>
            <w:r>
              <w:rPr>
                <w:noProof/>
                <w:webHidden/>
              </w:rPr>
              <w:fldChar w:fldCharType="end"/>
            </w:r>
          </w:hyperlink>
        </w:p>
        <w:p w14:paraId="481B3A18" w14:textId="736A1479" w:rsidR="000E03DD" w:rsidRDefault="000E03DD">
          <w:pPr>
            <w:pStyle w:val="TOC1"/>
            <w:tabs>
              <w:tab w:val="right" w:leader="dot" w:pos="9628"/>
            </w:tabs>
            <w:rPr>
              <w:rFonts w:eastAsiaTheme="minorEastAsia"/>
              <w:noProof/>
              <w:kern w:val="2"/>
              <w:sz w:val="24"/>
              <w:szCs w:val="24"/>
              <w14:ligatures w14:val="standardContextual"/>
            </w:rPr>
          </w:pPr>
          <w:hyperlink w:anchor="_Toc182554854" w:history="1">
            <w:r w:rsidRPr="00592030">
              <w:rPr>
                <w:rStyle w:val="Hyperlink"/>
                <w:rFonts w:asciiTheme="majorBidi" w:hAnsiTheme="majorBidi"/>
                <w:b/>
                <w:bCs/>
                <w:noProof/>
                <w:lang w:bidi="ar-YE"/>
              </w:rPr>
              <w:t>G. Specification Approval</w:t>
            </w:r>
            <w:r>
              <w:rPr>
                <w:noProof/>
                <w:webHidden/>
              </w:rPr>
              <w:tab/>
            </w:r>
            <w:r>
              <w:rPr>
                <w:noProof/>
                <w:webHidden/>
              </w:rPr>
              <w:fldChar w:fldCharType="begin"/>
            </w:r>
            <w:r>
              <w:rPr>
                <w:noProof/>
                <w:webHidden/>
              </w:rPr>
              <w:instrText xml:space="preserve"> PAGEREF _Toc182554854 \h </w:instrText>
            </w:r>
            <w:r>
              <w:rPr>
                <w:noProof/>
                <w:webHidden/>
              </w:rPr>
            </w:r>
            <w:r>
              <w:rPr>
                <w:noProof/>
                <w:webHidden/>
              </w:rPr>
              <w:fldChar w:fldCharType="separate"/>
            </w:r>
            <w:r>
              <w:rPr>
                <w:noProof/>
                <w:webHidden/>
              </w:rPr>
              <w:t>12</w:t>
            </w:r>
            <w:r>
              <w:rPr>
                <w:noProof/>
                <w:webHidden/>
              </w:rPr>
              <w:fldChar w:fldCharType="end"/>
            </w:r>
          </w:hyperlink>
        </w:p>
        <w:p w14:paraId="048425A3" w14:textId="5790993D" w:rsidR="00B01629" w:rsidRPr="00CD6727" w:rsidRDefault="00B01629" w:rsidP="00CD6727">
          <w:pPr>
            <w:spacing w:line="276" w:lineRule="auto"/>
            <w:rPr>
              <w:rFonts w:asciiTheme="majorBidi" w:hAnsiTheme="majorBidi" w:cstheme="majorBidi"/>
              <w:sz w:val="24"/>
              <w:szCs w:val="24"/>
            </w:rPr>
          </w:pPr>
          <w:r w:rsidRPr="00CD6727">
            <w:rPr>
              <w:rFonts w:asciiTheme="majorBidi" w:hAnsiTheme="majorBidi" w:cstheme="majorBidi"/>
              <w:noProof/>
              <w:sz w:val="24"/>
              <w:szCs w:val="24"/>
            </w:rPr>
            <w:fldChar w:fldCharType="end"/>
          </w:r>
        </w:p>
      </w:sdtContent>
    </w:sdt>
    <w:p w14:paraId="244792EB" w14:textId="77BAE11B" w:rsidR="00600C13" w:rsidRPr="00CD6727" w:rsidRDefault="00600C13" w:rsidP="00CD6727">
      <w:pPr>
        <w:pStyle w:val="BasicParagraph"/>
        <w:bidi w:val="0"/>
        <w:spacing w:line="360" w:lineRule="auto"/>
        <w:rPr>
          <w:rStyle w:val="a"/>
          <w:rFonts w:asciiTheme="majorBidi" w:eastAsiaTheme="majorEastAsia" w:hAnsiTheme="majorBidi" w:cstheme="majorBidi"/>
          <w:color w:val="4C3D8E"/>
          <w:sz w:val="24"/>
          <w:szCs w:val="24"/>
        </w:rPr>
      </w:pPr>
      <w:r w:rsidRPr="00CD6727">
        <w:rPr>
          <w:rStyle w:val="a"/>
          <w:rFonts w:asciiTheme="majorBidi" w:hAnsiTheme="majorBidi" w:cstheme="majorBidi"/>
          <w:color w:val="4C3D8E"/>
          <w:sz w:val="24"/>
          <w:szCs w:val="24"/>
        </w:rPr>
        <w:br w:type="page"/>
      </w:r>
    </w:p>
    <w:p w14:paraId="256E6C9E" w14:textId="77777777" w:rsidR="00600C13" w:rsidRPr="00CD6727" w:rsidRDefault="00600C13" w:rsidP="00CD6727">
      <w:pPr>
        <w:spacing w:after="0"/>
        <w:rPr>
          <w:rStyle w:val="a"/>
          <w:rFonts w:asciiTheme="majorBidi" w:hAnsiTheme="majorBidi" w:cstheme="majorBidi"/>
          <w:color w:val="4C3D8E"/>
          <w:sz w:val="24"/>
          <w:szCs w:val="24"/>
          <w:lang w:bidi="ar-YE"/>
        </w:rPr>
      </w:pPr>
    </w:p>
    <w:p w14:paraId="31A16AAD" w14:textId="121F01E2" w:rsidR="005031B0" w:rsidRPr="00CD6727" w:rsidRDefault="00ED020D" w:rsidP="00CD6727">
      <w:pPr>
        <w:pStyle w:val="Heading1"/>
        <w:spacing w:before="0" w:after="240"/>
        <w:rPr>
          <w:rStyle w:val="a"/>
          <w:rFonts w:asciiTheme="majorBidi" w:hAnsiTheme="majorBidi" w:cstheme="majorBidi"/>
          <w:b/>
          <w:bCs/>
          <w:color w:val="4C3D8E"/>
          <w:sz w:val="24"/>
          <w:szCs w:val="24"/>
          <w:lang w:bidi="ar-YE"/>
        </w:rPr>
      </w:pPr>
      <w:bookmarkStart w:id="1" w:name="_Ref115692052"/>
      <w:bookmarkStart w:id="2" w:name="_Toc182554848"/>
      <w:r w:rsidRPr="00CD6727">
        <w:rPr>
          <w:rStyle w:val="a"/>
          <w:rFonts w:asciiTheme="majorBidi" w:hAnsiTheme="majorBidi" w:cstheme="majorBidi"/>
          <w:b/>
          <w:bCs/>
          <w:color w:val="4C3D8E"/>
          <w:sz w:val="24"/>
          <w:szCs w:val="24"/>
          <w:lang w:bidi="ar-YE"/>
        </w:rPr>
        <w:t xml:space="preserve">A. </w:t>
      </w:r>
      <w:bookmarkEnd w:id="0"/>
      <w:bookmarkEnd w:id="1"/>
      <w:r w:rsidR="00D7486B" w:rsidRPr="00CD6727">
        <w:rPr>
          <w:rStyle w:val="a"/>
          <w:rFonts w:asciiTheme="majorBidi" w:hAnsiTheme="majorBidi" w:cstheme="majorBidi"/>
          <w:b/>
          <w:bCs/>
          <w:color w:val="4C3D8E"/>
          <w:sz w:val="24"/>
          <w:szCs w:val="24"/>
          <w:lang w:bidi="ar-YE"/>
        </w:rPr>
        <w:t>G</w:t>
      </w:r>
      <w:r w:rsidR="00582DA3" w:rsidRPr="00CD6727">
        <w:rPr>
          <w:rStyle w:val="a"/>
          <w:rFonts w:asciiTheme="majorBidi" w:hAnsiTheme="majorBidi" w:cstheme="majorBidi"/>
          <w:b/>
          <w:bCs/>
          <w:color w:val="4C3D8E"/>
          <w:sz w:val="24"/>
          <w:szCs w:val="24"/>
          <w:lang w:bidi="ar-YE"/>
        </w:rPr>
        <w:t xml:space="preserve">eneral information </w:t>
      </w:r>
      <w:r w:rsidR="00D7486B" w:rsidRPr="00CD6727">
        <w:rPr>
          <w:rStyle w:val="a"/>
          <w:rFonts w:asciiTheme="majorBidi" w:hAnsiTheme="majorBidi" w:cstheme="majorBidi"/>
          <w:b/>
          <w:bCs/>
          <w:color w:val="4C3D8E"/>
          <w:sz w:val="24"/>
          <w:szCs w:val="24"/>
          <w:lang w:bidi="ar-YE"/>
        </w:rPr>
        <w:t>about the course:</w:t>
      </w:r>
      <w:bookmarkEnd w:id="2"/>
    </w:p>
    <w:p w14:paraId="4BEF90AE" w14:textId="6E57F0A3" w:rsidR="00073DAC" w:rsidRPr="00CD6727" w:rsidRDefault="00073DAC" w:rsidP="00CD6727">
      <w:pPr>
        <w:rPr>
          <w:rStyle w:val="a"/>
          <w:rFonts w:asciiTheme="majorBidi" w:hAnsiTheme="majorBidi" w:cstheme="majorBidi"/>
          <w:b/>
          <w:bCs/>
          <w:color w:val="52B5C2"/>
          <w:sz w:val="24"/>
          <w:szCs w:val="24"/>
        </w:rPr>
      </w:pPr>
      <w:r w:rsidRPr="00CD6727">
        <w:rPr>
          <w:rStyle w:val="a"/>
          <w:rFonts w:asciiTheme="majorBidi" w:hAnsiTheme="majorBidi" w:cstheme="majorBidi"/>
          <w:b/>
          <w:bCs/>
          <w:color w:val="52B5C2"/>
          <w:sz w:val="24"/>
          <w:szCs w:val="24"/>
        </w:rPr>
        <w:t xml:space="preserve">1. </w:t>
      </w:r>
      <w:r w:rsidR="00DB0E18" w:rsidRPr="00CD6727">
        <w:rPr>
          <w:rStyle w:val="a"/>
          <w:rFonts w:asciiTheme="majorBidi" w:hAnsiTheme="majorBidi"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CD6727"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7CEA28A9" w:rsidR="0039498A" w:rsidRPr="00CD6727" w:rsidRDefault="007658C7" w:rsidP="00627A88">
            <w:pPr>
              <w:ind w:right="43"/>
              <w:rPr>
                <w:rFonts w:asciiTheme="majorBidi" w:hAnsiTheme="majorBidi" w:cstheme="majorBidi"/>
                <w:sz w:val="24"/>
                <w:szCs w:val="24"/>
                <w:rtl/>
              </w:rPr>
            </w:pPr>
            <w:r w:rsidRPr="00CD6727">
              <w:rPr>
                <w:rFonts w:asciiTheme="majorBidi" w:hAnsiTheme="majorBidi" w:cstheme="majorBidi"/>
                <w:sz w:val="24"/>
                <w:szCs w:val="24"/>
              </w:rPr>
              <w:t xml:space="preserve">1. Credit hours: </w:t>
            </w:r>
            <w:r w:rsidR="00627A88" w:rsidRPr="00627A88">
              <w:rPr>
                <w:rFonts w:asciiTheme="majorBidi" w:hAnsiTheme="majorBidi" w:cstheme="majorBidi"/>
                <w:sz w:val="24"/>
                <w:szCs w:val="24"/>
              </w:rPr>
              <w:t>(</w:t>
            </w:r>
            <w:r w:rsidR="00627A88">
              <w:rPr>
                <w:rFonts w:asciiTheme="majorBidi" w:hAnsiTheme="majorBidi" w:cstheme="majorBidi"/>
                <w:sz w:val="24"/>
                <w:szCs w:val="24"/>
              </w:rPr>
              <w:t>2</w:t>
            </w:r>
            <w:r w:rsidR="00627A88" w:rsidRPr="00627A88">
              <w:rPr>
                <w:rFonts w:asciiTheme="majorBidi" w:hAnsiTheme="majorBidi" w:cstheme="majorBidi"/>
                <w:sz w:val="24"/>
                <w:szCs w:val="24"/>
              </w:rPr>
              <w:t>)</w:t>
            </w:r>
          </w:p>
        </w:tc>
      </w:tr>
      <w:tr w:rsidR="0039498A" w:rsidRPr="00CD6727"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CD6727" w:rsidRDefault="0039498A" w:rsidP="00CD6727">
            <w:pPr>
              <w:shd w:val="clear" w:color="auto" w:fill="F2F2F2" w:themeFill="background1" w:themeFillShade="F2"/>
              <w:rPr>
                <w:rFonts w:asciiTheme="majorBidi" w:hAnsiTheme="majorBidi" w:cstheme="majorBidi"/>
                <w:b w:val="0"/>
                <w:bCs w:val="0"/>
                <w:color w:val="000000" w:themeColor="text1"/>
                <w:sz w:val="24"/>
                <w:szCs w:val="24"/>
                <w:rtl/>
              </w:rPr>
            </w:pPr>
          </w:p>
        </w:tc>
      </w:tr>
      <w:tr w:rsidR="0039498A" w:rsidRPr="00CD6727"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CD6727" w:rsidRDefault="007658C7" w:rsidP="00CD6727">
            <w:pPr>
              <w:ind w:right="43"/>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2. Course type</w:t>
            </w:r>
          </w:p>
        </w:tc>
      </w:tr>
      <w:tr w:rsidR="00D71F88" w:rsidRPr="00CD6727"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983113846"/>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University</w:t>
            </w:r>
            <w:r w:rsidR="00D71F88" w:rsidRPr="00CD6727">
              <w:rPr>
                <w:rFonts w:asciiTheme="majorBidi" w:hAnsiTheme="majorBidi" w:cstheme="majorBidi"/>
                <w:color w:val="000000" w:themeColor="text1"/>
                <w:sz w:val="24"/>
                <w:szCs w:val="24"/>
                <w:rtl/>
              </w:rPr>
              <w:t xml:space="preserve"> </w:t>
            </w:r>
          </w:p>
        </w:tc>
        <w:tc>
          <w:tcPr>
            <w:tcW w:w="1801" w:type="dxa"/>
            <w:shd w:val="clear" w:color="auto" w:fill="F2F2F2" w:themeFill="background1" w:themeFillShade="F2"/>
          </w:tcPr>
          <w:p w14:paraId="19603663" w14:textId="6C46AE9E"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637143589"/>
                <w14:checkbox>
                  <w14:checked w14:val="0"/>
                  <w14:checkedState w14:val="2612" w14:font="MS Gothic"/>
                  <w14:uncheckedState w14:val="2610" w14:font="MS Gothic"/>
                </w14:checkbox>
              </w:sdtPr>
              <w:sdtContent>
                <w:r w:rsidR="009A742F">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College</w:t>
            </w:r>
          </w:p>
        </w:tc>
        <w:tc>
          <w:tcPr>
            <w:tcW w:w="1801" w:type="dxa"/>
            <w:gridSpan w:val="2"/>
            <w:shd w:val="clear" w:color="auto" w:fill="F2F2F2" w:themeFill="background1" w:themeFillShade="F2"/>
          </w:tcPr>
          <w:p w14:paraId="1B133CF3" w14:textId="68E216E5"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366019568"/>
                <w14:checkbox>
                  <w14:checked w14:val="1"/>
                  <w14:checkedState w14:val="2612" w14:font="MS Gothic"/>
                  <w14:uncheckedState w14:val="2610" w14:font="MS Gothic"/>
                </w14:checkbox>
              </w:sdtPr>
              <w:sdtContent>
                <w:r w:rsidR="009A742F">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Department</w:t>
            </w:r>
          </w:p>
        </w:tc>
        <w:tc>
          <w:tcPr>
            <w:tcW w:w="1801" w:type="dxa"/>
            <w:shd w:val="clear" w:color="auto" w:fill="F2F2F2" w:themeFill="background1" w:themeFillShade="F2"/>
          </w:tcPr>
          <w:p w14:paraId="199BD55A" w14:textId="33A0FFC9"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7252320"/>
                <w14:checkbox>
                  <w14:checked w14:val="0"/>
                  <w14:checkedState w14:val="2612" w14:font="MS Gothic"/>
                  <w14:uncheckedState w14:val="2610" w14:font="MS Gothic"/>
                </w14:checkbox>
              </w:sdtPr>
              <w:sdtContent>
                <w:r w:rsidR="00627A88">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Track</w:t>
            </w:r>
          </w:p>
        </w:tc>
        <w:tc>
          <w:tcPr>
            <w:tcW w:w="1794" w:type="dxa"/>
            <w:shd w:val="clear" w:color="auto" w:fill="F2F2F2" w:themeFill="background1" w:themeFillShade="F2"/>
          </w:tcPr>
          <w:p w14:paraId="4C15E69B" w14:textId="36404A4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887988080"/>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Others</w:t>
            </w:r>
          </w:p>
        </w:tc>
      </w:tr>
      <w:tr w:rsidR="00D71F88" w:rsidRPr="00CD6727"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B.</w:t>
            </w:r>
          </w:p>
        </w:tc>
        <w:tc>
          <w:tcPr>
            <w:tcW w:w="4523" w:type="dxa"/>
            <w:gridSpan w:val="3"/>
            <w:shd w:val="clear" w:color="auto" w:fill="F2F2F2" w:themeFill="background1" w:themeFillShade="F2"/>
          </w:tcPr>
          <w:p w14:paraId="1CC76BEE" w14:textId="093B4E30"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0820770"/>
                <w14:checkbox>
                  <w14:checked w14:val="1"/>
                  <w14:checkedState w14:val="2612" w14:font="MS Gothic"/>
                  <w14:uncheckedState w14:val="2610" w14:font="MS Gothic"/>
                </w14:checkbox>
              </w:sdtPr>
              <w:sdtContent>
                <w:r w:rsidR="00CD6727">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264656911"/>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Elective</w:t>
            </w:r>
          </w:p>
        </w:tc>
      </w:tr>
      <w:tr w:rsidR="00D71F88" w:rsidRPr="00CD6727"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58845687" w:rsidR="00D71F88" w:rsidRPr="00CD6727" w:rsidRDefault="00D71F8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3. Level/year at which this course is offered: </w:t>
            </w:r>
            <w:r w:rsidR="00476FEC" w:rsidRPr="00476FEC">
              <w:rPr>
                <w:rFonts w:asciiTheme="majorBidi" w:hAnsiTheme="majorBidi" w:cstheme="majorBidi"/>
                <w:color w:val="FFFFFF" w:themeColor="background1"/>
                <w:sz w:val="24"/>
                <w:szCs w:val="24"/>
              </w:rPr>
              <w:t>(Semester 8 - Year 4)</w:t>
            </w:r>
          </w:p>
        </w:tc>
      </w:tr>
      <w:tr w:rsidR="00D71F88" w:rsidRPr="00CD6727"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CD6727" w:rsidRDefault="00206212"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4. </w:t>
            </w:r>
            <w:r w:rsidR="00D71F88" w:rsidRPr="00CD6727">
              <w:rPr>
                <w:rFonts w:asciiTheme="majorBidi" w:hAnsiTheme="majorBidi" w:cstheme="majorBidi"/>
                <w:color w:val="FFFFFF" w:themeColor="background1"/>
                <w:sz w:val="24"/>
                <w:szCs w:val="24"/>
              </w:rPr>
              <w:t xml:space="preserve">Course </w:t>
            </w:r>
            <w:r w:rsidR="001D3A21" w:rsidRPr="00CD6727">
              <w:rPr>
                <w:rFonts w:asciiTheme="majorBidi" w:hAnsiTheme="majorBidi" w:cstheme="majorBidi"/>
                <w:color w:val="FFFFFF" w:themeColor="background1"/>
                <w:sz w:val="24"/>
                <w:szCs w:val="24"/>
              </w:rPr>
              <w:t xml:space="preserve">General </w:t>
            </w:r>
            <w:r w:rsidR="00D71F88" w:rsidRPr="00CD6727">
              <w:rPr>
                <w:rFonts w:asciiTheme="majorBidi" w:hAnsiTheme="majorBidi" w:cstheme="majorBidi"/>
                <w:color w:val="FFFFFF" w:themeColor="background1"/>
                <w:sz w:val="24"/>
                <w:szCs w:val="24"/>
              </w:rPr>
              <w:t>Description:</w:t>
            </w:r>
          </w:p>
        </w:tc>
      </w:tr>
      <w:tr w:rsidR="00D71F88" w:rsidRPr="00CD6727"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2720459A" w:rsidR="00D71F88" w:rsidRPr="00CD6727" w:rsidRDefault="00BD0D1B" w:rsidP="00CD6727">
            <w:pPr>
              <w:rPr>
                <w:rFonts w:asciiTheme="majorBidi" w:hAnsiTheme="majorBidi" w:cstheme="majorBidi"/>
                <w:b w:val="0"/>
                <w:bCs w:val="0"/>
                <w:color w:val="000000" w:themeColor="text1"/>
                <w:sz w:val="24"/>
                <w:szCs w:val="24"/>
                <w:rtl/>
              </w:rPr>
            </w:pPr>
            <w:r w:rsidRPr="00BD0D1B">
              <w:rPr>
                <w:rFonts w:asciiTheme="majorBidi" w:hAnsiTheme="majorBidi" w:cstheme="majorBidi"/>
                <w:b w:val="0"/>
                <w:bCs w:val="0"/>
                <w:color w:val="000000" w:themeColor="text1"/>
                <w:sz w:val="24"/>
                <w:szCs w:val="24"/>
              </w:rPr>
              <w:t xml:space="preserve">TRN441-2 Translation 3 focuses on the specialized field of translating Islamic texts, an area that requires a unique blend of linguistic skill and cultural sensitivity. The course takes a comprehensive look at the Islamic genre of translation, delving into the </w:t>
            </w:r>
            <w:proofErr w:type="gramStart"/>
            <w:r w:rsidRPr="00BD0D1B">
              <w:rPr>
                <w:rFonts w:asciiTheme="majorBidi" w:hAnsiTheme="majorBidi" w:cstheme="majorBidi"/>
                <w:b w:val="0"/>
                <w:bCs w:val="0"/>
                <w:color w:val="000000" w:themeColor="text1"/>
                <w:sz w:val="24"/>
                <w:szCs w:val="24"/>
              </w:rPr>
              <w:t>particular characteristics</w:t>
            </w:r>
            <w:proofErr w:type="gramEnd"/>
            <w:r w:rsidRPr="00BD0D1B">
              <w:rPr>
                <w:rFonts w:asciiTheme="majorBidi" w:hAnsiTheme="majorBidi" w:cstheme="majorBidi"/>
                <w:b w:val="0"/>
                <w:bCs w:val="0"/>
                <w:color w:val="000000" w:themeColor="text1"/>
                <w:sz w:val="24"/>
                <w:szCs w:val="24"/>
              </w:rPr>
              <w:t xml:space="preserve"> and examples that set it apart. Students will be equipped to identify and analyze the linguistic and cultural challenges inherent in translating Islamic texts and become proficient in recognizing terms and concepts that are specific to Islam but may be foreign to the English language. With an emphasis on both theoretical understanding and practical application, this course prepares students to navigate the complexities of translating Islamic texts with accuracy, respect, and insight.</w:t>
            </w:r>
          </w:p>
        </w:tc>
      </w:tr>
      <w:tr w:rsidR="00A47B98" w:rsidRPr="00CD6727"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5. Pre-requirements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BD0D1B" w:rsidRPr="00CD6727" w14:paraId="0689008B" w14:textId="77777777" w:rsidTr="00E31F9C">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34D5BB8E" w14:textId="3B74828A" w:rsidR="00BD0D1B" w:rsidRPr="00CD6727" w:rsidRDefault="00BD0D1B" w:rsidP="00BD0D1B">
            <w:pPr>
              <w:ind w:right="43"/>
              <w:rPr>
                <w:rFonts w:asciiTheme="majorBidi" w:hAnsiTheme="majorBidi" w:cstheme="majorBidi"/>
                <w:color w:val="FFFFFF" w:themeColor="background1"/>
                <w:sz w:val="24"/>
                <w:szCs w:val="24"/>
              </w:rPr>
            </w:pPr>
            <w:r w:rsidRPr="00B375C5">
              <w:rPr>
                <w:rFonts w:asciiTheme="minorHAnsi" w:hAnsiTheme="minorHAnsi" w:cstheme="minorHAnsi"/>
                <w:b w:val="0"/>
                <w:bCs w:val="0"/>
                <w:sz w:val="24"/>
                <w:szCs w:val="24"/>
              </w:rPr>
              <w:t>TRN340-2 Translation 1</w:t>
            </w:r>
          </w:p>
        </w:tc>
      </w:tr>
      <w:tr w:rsidR="00BD0D1B" w:rsidRPr="00CD6727"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BD0D1B" w:rsidRPr="00CD6727" w:rsidRDefault="00BD0D1B" w:rsidP="00BD0D1B">
            <w:pPr>
              <w:ind w:right="43"/>
              <w:rPr>
                <w:rFonts w:asciiTheme="majorBidi" w:hAnsiTheme="majorBidi" w:cstheme="majorBidi"/>
                <w:color w:val="FFFFFF" w:themeColor="background1"/>
                <w:sz w:val="24"/>
                <w:szCs w:val="24"/>
              </w:rPr>
            </w:pPr>
            <w:bookmarkStart w:id="3" w:name="_Hlk511560069"/>
            <w:r w:rsidRPr="00CD6727">
              <w:rPr>
                <w:rFonts w:asciiTheme="majorBidi" w:hAnsiTheme="majorBidi" w:cstheme="majorBidi"/>
                <w:color w:val="FFFFFF" w:themeColor="background1"/>
                <w:sz w:val="24"/>
                <w:szCs w:val="24"/>
              </w:rPr>
              <w:t xml:space="preserve">6. Co-requisites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bookmarkEnd w:id="3"/>
      <w:tr w:rsidR="00BD0D1B" w:rsidRPr="00CD6727" w14:paraId="76544ABD" w14:textId="77777777" w:rsidTr="00E31F9C">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38963AA3" w14:textId="03CAACDA" w:rsidR="00BD0D1B" w:rsidRPr="00CD6727" w:rsidRDefault="00BD0D1B" w:rsidP="00BD0D1B">
            <w:pPr>
              <w:ind w:right="43"/>
              <w:rPr>
                <w:rFonts w:asciiTheme="majorBidi" w:hAnsiTheme="majorBidi" w:cstheme="majorBidi"/>
                <w:color w:val="FFFFFF" w:themeColor="background1"/>
                <w:sz w:val="24"/>
                <w:szCs w:val="24"/>
              </w:rPr>
            </w:pPr>
            <w:r w:rsidRPr="00D05B97">
              <w:rPr>
                <w:rFonts w:asciiTheme="minorHAnsi" w:hAnsiTheme="minorHAnsi" w:cstheme="minorHAnsi"/>
                <w:b w:val="0"/>
                <w:bCs w:val="0"/>
                <w:sz w:val="24"/>
                <w:szCs w:val="24"/>
              </w:rPr>
              <w:t>N/A</w:t>
            </w:r>
          </w:p>
        </w:tc>
      </w:tr>
      <w:tr w:rsidR="00BD0D1B" w:rsidRPr="00CD6727"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BD0D1B" w:rsidRPr="00CD6727" w:rsidRDefault="00BD0D1B" w:rsidP="00BD0D1B">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7. Course Main Objective(s):</w:t>
            </w:r>
          </w:p>
        </w:tc>
      </w:tr>
      <w:tr w:rsidR="00BD0D1B" w:rsidRPr="00CD6727"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71B5CA3A" w:rsidR="00BD0D1B" w:rsidRPr="00CD6727" w:rsidRDefault="00BD0D1B" w:rsidP="00BD0D1B">
            <w:pPr>
              <w:shd w:val="clear" w:color="auto" w:fill="F2F2F2" w:themeFill="background1" w:themeFillShade="F2"/>
              <w:rPr>
                <w:rFonts w:asciiTheme="majorBidi" w:hAnsiTheme="majorBidi" w:cstheme="majorBidi"/>
                <w:b w:val="0"/>
                <w:bCs w:val="0"/>
                <w:color w:val="000000" w:themeColor="text1"/>
                <w:sz w:val="24"/>
                <w:szCs w:val="24"/>
                <w:rtl/>
              </w:rPr>
            </w:pPr>
            <w:r w:rsidRPr="00BD0D1B">
              <w:rPr>
                <w:rFonts w:asciiTheme="majorBidi" w:hAnsiTheme="majorBidi" w:cstheme="majorBidi"/>
                <w:b w:val="0"/>
                <w:bCs w:val="0"/>
                <w:color w:val="000000" w:themeColor="text1"/>
                <w:sz w:val="24"/>
                <w:szCs w:val="24"/>
              </w:rPr>
              <w:t>The primary objective of TRN441-2 Translation 3 is to develop students' expertise in the Islamic genre of translation, nurturing both their theoretical knowledge and practical skills. Through a systematic exploration of the characteristics of Islamic texts, students will learn to identify and resolve the linguistic and cultural challenges specific to this field. The course emphasizes the development of translation skills that honor the unique aspects of Islamic terminology, utilizing specialized Islamic paper and electronic dictionaries. By the end of the course, students should be able to translate a variety of Islamic text types proficiently and accurately between English and Arabic, demonstrating a deep understanding of the principles and nuances of Islamic translation.</w:t>
            </w:r>
          </w:p>
        </w:tc>
      </w:tr>
    </w:tbl>
    <w:p w14:paraId="5DBA7A92" w14:textId="77777777" w:rsidR="00BD0D1B" w:rsidRDefault="00BD0D1B" w:rsidP="00CD6727">
      <w:pPr>
        <w:rPr>
          <w:rStyle w:val="a"/>
          <w:rFonts w:asciiTheme="majorBidi" w:hAnsiTheme="majorBidi" w:cstheme="majorBidi"/>
          <w:b/>
          <w:bCs/>
          <w:color w:val="52B5C2"/>
          <w:sz w:val="24"/>
          <w:szCs w:val="24"/>
        </w:rPr>
      </w:pPr>
      <w:bookmarkStart w:id="4" w:name="_Ref115691940"/>
      <w:bookmarkStart w:id="5" w:name="_Hlk531080362"/>
    </w:p>
    <w:p w14:paraId="6C9E0EF6" w14:textId="77777777" w:rsidR="00BD0D1B" w:rsidRDefault="00BD0D1B" w:rsidP="00CD6727">
      <w:pPr>
        <w:rPr>
          <w:rStyle w:val="a"/>
          <w:rFonts w:asciiTheme="majorBidi" w:hAnsiTheme="majorBidi" w:cstheme="majorBidi"/>
          <w:b/>
          <w:bCs/>
          <w:color w:val="52B5C2"/>
          <w:sz w:val="24"/>
          <w:szCs w:val="24"/>
        </w:rPr>
      </w:pPr>
    </w:p>
    <w:p w14:paraId="4C212982" w14:textId="77777777" w:rsidR="00BD0D1B" w:rsidRDefault="00BD0D1B" w:rsidP="00CD6727">
      <w:pPr>
        <w:rPr>
          <w:rStyle w:val="a"/>
          <w:rFonts w:asciiTheme="majorBidi" w:hAnsiTheme="majorBidi" w:cstheme="majorBidi"/>
          <w:b/>
          <w:bCs/>
          <w:color w:val="52B5C2"/>
          <w:sz w:val="24"/>
          <w:szCs w:val="24"/>
        </w:rPr>
      </w:pPr>
    </w:p>
    <w:p w14:paraId="5FD924A0" w14:textId="77777777" w:rsidR="00BD0D1B" w:rsidRDefault="00BD0D1B" w:rsidP="00CD6727">
      <w:pPr>
        <w:rPr>
          <w:rStyle w:val="a"/>
          <w:rFonts w:asciiTheme="majorBidi" w:hAnsiTheme="majorBidi" w:cstheme="majorBidi"/>
          <w:b/>
          <w:bCs/>
          <w:color w:val="52B5C2"/>
          <w:sz w:val="24"/>
          <w:szCs w:val="24"/>
        </w:rPr>
      </w:pPr>
    </w:p>
    <w:p w14:paraId="5ED59F4B" w14:textId="77777777" w:rsidR="00BD0D1B" w:rsidRDefault="00BD0D1B" w:rsidP="00CD6727">
      <w:pPr>
        <w:rPr>
          <w:rStyle w:val="a"/>
          <w:rFonts w:asciiTheme="majorBidi" w:hAnsiTheme="majorBidi" w:cstheme="majorBidi"/>
          <w:b/>
          <w:bCs/>
          <w:color w:val="52B5C2"/>
          <w:sz w:val="24"/>
          <w:szCs w:val="24"/>
        </w:rPr>
      </w:pPr>
    </w:p>
    <w:p w14:paraId="59B12B53" w14:textId="661C10B9" w:rsidR="00A44627" w:rsidRPr="00CD6727" w:rsidRDefault="004C1C63" w:rsidP="00CD6727">
      <w:pPr>
        <w:rPr>
          <w:rFonts w:asciiTheme="majorBidi" w:hAnsiTheme="majorBidi" w:cstheme="majorBidi"/>
          <w:sz w:val="24"/>
          <w:szCs w:val="24"/>
        </w:rPr>
      </w:pPr>
      <w:r w:rsidRPr="00CD6727">
        <w:rPr>
          <w:rStyle w:val="a"/>
          <w:rFonts w:asciiTheme="majorBidi" w:hAnsiTheme="majorBidi" w:cstheme="majorBidi"/>
          <w:b/>
          <w:bCs/>
          <w:color w:val="52B5C2"/>
          <w:sz w:val="24"/>
          <w:szCs w:val="24"/>
        </w:rPr>
        <w:lastRenderedPageBreak/>
        <w:t>2</w:t>
      </w:r>
      <w:r w:rsidR="00B97745" w:rsidRPr="00CD6727">
        <w:rPr>
          <w:rStyle w:val="a"/>
          <w:rFonts w:asciiTheme="majorBidi" w:hAnsiTheme="majorBidi" w:cstheme="majorBidi"/>
          <w:b/>
          <w:bCs/>
          <w:color w:val="52B5C2"/>
          <w:sz w:val="24"/>
          <w:szCs w:val="24"/>
        </w:rPr>
        <w:t xml:space="preserve">. </w:t>
      </w:r>
      <w:r w:rsidR="00203E75" w:rsidRPr="00CD6727">
        <w:rPr>
          <w:rStyle w:val="a"/>
          <w:rFonts w:asciiTheme="majorBidi" w:hAnsiTheme="majorBidi" w:cstheme="majorBidi"/>
          <w:b/>
          <w:bCs/>
          <w:color w:val="52B5C2"/>
          <w:sz w:val="24"/>
          <w:szCs w:val="24"/>
        </w:rPr>
        <w:t xml:space="preserve">Teaching </w:t>
      </w:r>
      <w:r w:rsidR="003E1699" w:rsidRPr="00CD6727">
        <w:rPr>
          <w:rStyle w:val="a"/>
          <w:rFonts w:asciiTheme="majorBidi" w:hAnsiTheme="majorBidi" w:cstheme="majorBidi"/>
          <w:b/>
          <w:bCs/>
          <w:color w:val="52B5C2"/>
          <w:sz w:val="24"/>
          <w:szCs w:val="24"/>
        </w:rPr>
        <w:t>mode</w:t>
      </w:r>
      <w:r w:rsidR="003E1699" w:rsidRPr="00CD6727">
        <w:rPr>
          <w:rStyle w:val="a"/>
          <w:rFonts w:asciiTheme="majorBidi" w:hAnsiTheme="majorBidi" w:cstheme="majorBidi"/>
          <w:color w:val="00B050"/>
          <w:sz w:val="24"/>
          <w:szCs w:val="24"/>
        </w:rPr>
        <w:t xml:space="preserve"> </w:t>
      </w:r>
      <w:r w:rsidR="003E1699" w:rsidRPr="00CD6727">
        <w:rPr>
          <w:rStyle w:val="a"/>
          <w:rFonts w:asciiTheme="majorBidi" w:hAnsiTheme="majorBidi" w:cstheme="majorBidi"/>
          <w:color w:val="auto"/>
          <w:sz w:val="24"/>
          <w:szCs w:val="24"/>
        </w:rPr>
        <w:t>(</w:t>
      </w:r>
      <w:r w:rsidR="00D556A0" w:rsidRPr="00CD6727">
        <w:rPr>
          <w:rStyle w:val="a"/>
          <w:rFonts w:asciiTheme="majorBidi" w:hAnsiTheme="majorBidi" w:cstheme="majorBid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CD6727"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CD6727" w:rsidRDefault="00B97745"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3509" w:type="dxa"/>
            <w:shd w:val="clear" w:color="auto" w:fill="4C3D8E"/>
            <w:vAlign w:val="center"/>
          </w:tcPr>
          <w:p w14:paraId="08C8AB33" w14:textId="2E1A924C"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Mode of Instruction</w:t>
            </w:r>
          </w:p>
        </w:tc>
        <w:tc>
          <w:tcPr>
            <w:tcW w:w="2607" w:type="dxa"/>
            <w:shd w:val="clear" w:color="auto" w:fill="4C3D8E"/>
            <w:vAlign w:val="center"/>
          </w:tcPr>
          <w:p w14:paraId="155C7DF9" w14:textId="459FF2E1"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Contact Hours</w:t>
            </w:r>
          </w:p>
        </w:tc>
        <w:tc>
          <w:tcPr>
            <w:tcW w:w="2600" w:type="dxa"/>
            <w:shd w:val="clear" w:color="auto" w:fill="4C3D8E"/>
            <w:vAlign w:val="center"/>
          </w:tcPr>
          <w:p w14:paraId="18598703" w14:textId="3198D232"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Percentage</w:t>
            </w:r>
          </w:p>
        </w:tc>
      </w:tr>
      <w:tr w:rsidR="00BD0D1B" w:rsidRPr="00CD6727"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BD0D1B" w:rsidRPr="00CD6727" w:rsidRDefault="00BD0D1B" w:rsidP="00BD0D1B">
            <w:pPr>
              <w:spacing w:after="0"/>
              <w:ind w:left="300"/>
              <w:rPr>
                <w:rFonts w:asciiTheme="majorBidi" w:hAnsiTheme="majorBidi" w:cstheme="majorBidi"/>
                <w:sz w:val="24"/>
                <w:szCs w:val="24"/>
              </w:rPr>
            </w:pPr>
            <w:r w:rsidRPr="00CD6727">
              <w:rPr>
                <w:rFonts w:asciiTheme="majorBidi" w:hAnsiTheme="majorBidi" w:cstheme="majorBidi"/>
                <w:sz w:val="24"/>
                <w:szCs w:val="24"/>
              </w:rPr>
              <w:t>1</w:t>
            </w:r>
          </w:p>
        </w:tc>
        <w:tc>
          <w:tcPr>
            <w:tcW w:w="3509" w:type="dxa"/>
            <w:shd w:val="clear" w:color="auto" w:fill="F2F2F2" w:themeFill="background1" w:themeFillShade="F2"/>
          </w:tcPr>
          <w:p w14:paraId="25C11AD5" w14:textId="61A8558A" w:rsidR="00BD0D1B" w:rsidRPr="00CD6727" w:rsidRDefault="00BD0D1B" w:rsidP="00BD0D1B">
            <w:pPr>
              <w:spacing w:after="0"/>
              <w:rPr>
                <w:rFonts w:asciiTheme="majorBidi" w:hAnsiTheme="majorBidi" w:cstheme="majorBidi"/>
                <w:sz w:val="24"/>
                <w:szCs w:val="24"/>
                <w:rtl/>
              </w:rPr>
            </w:pPr>
            <w:r w:rsidRPr="00CD6727">
              <w:rPr>
                <w:rFonts w:asciiTheme="majorBidi" w:hAnsiTheme="majorBidi" w:cstheme="majorBidi"/>
                <w:sz w:val="24"/>
                <w:szCs w:val="24"/>
              </w:rPr>
              <w:t>Traditional classroom</w:t>
            </w:r>
          </w:p>
        </w:tc>
        <w:tc>
          <w:tcPr>
            <w:tcW w:w="2607" w:type="dxa"/>
            <w:shd w:val="clear" w:color="auto" w:fill="F2F2F2" w:themeFill="background1" w:themeFillShade="F2"/>
            <w:vAlign w:val="center"/>
          </w:tcPr>
          <w:p w14:paraId="7C2F2B3A" w14:textId="360D3408" w:rsidR="00BD0D1B" w:rsidRPr="00CD6727" w:rsidRDefault="00BD0D1B" w:rsidP="00BD0D1B">
            <w:pPr>
              <w:spacing w:after="0"/>
              <w:rPr>
                <w:rFonts w:asciiTheme="majorBidi" w:hAnsiTheme="majorBidi" w:cstheme="majorBidi"/>
                <w:sz w:val="24"/>
                <w:szCs w:val="24"/>
              </w:rPr>
            </w:pPr>
            <w:r>
              <w:rPr>
                <w:rFonts w:cstheme="minorHAnsi"/>
                <w:sz w:val="24"/>
                <w:szCs w:val="24"/>
              </w:rPr>
              <w:t>30</w:t>
            </w:r>
          </w:p>
        </w:tc>
        <w:tc>
          <w:tcPr>
            <w:tcW w:w="2600" w:type="dxa"/>
            <w:shd w:val="clear" w:color="auto" w:fill="F2F2F2" w:themeFill="background1" w:themeFillShade="F2"/>
            <w:vAlign w:val="center"/>
          </w:tcPr>
          <w:p w14:paraId="389A45B5" w14:textId="3391DA0B" w:rsidR="00BD0D1B" w:rsidRPr="00CD6727" w:rsidRDefault="00BD0D1B" w:rsidP="00BD0D1B">
            <w:pPr>
              <w:spacing w:after="0"/>
              <w:rPr>
                <w:rFonts w:asciiTheme="majorBidi" w:hAnsiTheme="majorBidi" w:cstheme="majorBidi"/>
                <w:sz w:val="24"/>
                <w:szCs w:val="24"/>
              </w:rPr>
            </w:pPr>
            <w:r>
              <w:rPr>
                <w:rFonts w:cstheme="minorHAnsi"/>
              </w:rPr>
              <w:t>100%</w:t>
            </w:r>
          </w:p>
        </w:tc>
      </w:tr>
      <w:tr w:rsidR="00BD0D1B" w:rsidRPr="00CD6727"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BD0D1B" w:rsidRPr="00CD6727" w:rsidRDefault="00BD0D1B" w:rsidP="00BD0D1B">
            <w:pPr>
              <w:spacing w:after="0"/>
              <w:ind w:left="300"/>
              <w:rPr>
                <w:rFonts w:asciiTheme="majorBidi" w:hAnsiTheme="majorBidi" w:cstheme="majorBidi"/>
                <w:sz w:val="24"/>
                <w:szCs w:val="24"/>
              </w:rPr>
            </w:pPr>
            <w:r w:rsidRPr="00CD6727">
              <w:rPr>
                <w:rFonts w:asciiTheme="majorBidi" w:hAnsiTheme="majorBidi" w:cstheme="majorBidi"/>
                <w:sz w:val="24"/>
                <w:szCs w:val="24"/>
              </w:rPr>
              <w:t>2</w:t>
            </w:r>
          </w:p>
        </w:tc>
        <w:tc>
          <w:tcPr>
            <w:tcW w:w="3509" w:type="dxa"/>
            <w:shd w:val="clear" w:color="auto" w:fill="D9D9D9" w:themeFill="background1" w:themeFillShade="D9"/>
          </w:tcPr>
          <w:p w14:paraId="7D1E2428" w14:textId="11E67D5B" w:rsidR="00BD0D1B" w:rsidRPr="00CD6727" w:rsidRDefault="00BD0D1B" w:rsidP="00BD0D1B">
            <w:pPr>
              <w:spacing w:after="0"/>
              <w:rPr>
                <w:rFonts w:asciiTheme="majorBidi" w:hAnsiTheme="majorBidi" w:cstheme="majorBidi"/>
                <w:sz w:val="24"/>
                <w:szCs w:val="24"/>
                <w:rtl/>
              </w:rPr>
            </w:pPr>
            <w:r w:rsidRPr="00CD6727">
              <w:rPr>
                <w:rFonts w:asciiTheme="majorBidi" w:hAnsiTheme="majorBidi" w:cstheme="majorBidi"/>
                <w:sz w:val="24"/>
                <w:szCs w:val="24"/>
              </w:rPr>
              <w:t>E-learning</w:t>
            </w:r>
          </w:p>
        </w:tc>
        <w:tc>
          <w:tcPr>
            <w:tcW w:w="2607" w:type="dxa"/>
            <w:shd w:val="clear" w:color="auto" w:fill="D9D9D9" w:themeFill="background1" w:themeFillShade="D9"/>
            <w:vAlign w:val="center"/>
          </w:tcPr>
          <w:p w14:paraId="085E033A" w14:textId="7D66A83E" w:rsidR="00BD0D1B" w:rsidRPr="00CD6727" w:rsidRDefault="00BD0D1B" w:rsidP="00BD0D1B">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19AE82BE" w14:textId="665140F7" w:rsidR="00BD0D1B" w:rsidRPr="00CD6727" w:rsidRDefault="00BD0D1B" w:rsidP="00BD0D1B">
            <w:pPr>
              <w:spacing w:after="0"/>
              <w:rPr>
                <w:rFonts w:asciiTheme="majorBidi" w:hAnsiTheme="majorBidi" w:cstheme="majorBidi"/>
                <w:sz w:val="24"/>
                <w:szCs w:val="24"/>
              </w:rPr>
            </w:pPr>
            <w:r>
              <w:rPr>
                <w:rFonts w:cstheme="minorHAnsi"/>
              </w:rPr>
              <w:t>-</w:t>
            </w:r>
          </w:p>
        </w:tc>
      </w:tr>
      <w:tr w:rsidR="00BD0D1B" w:rsidRPr="00CD6727"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BD0D1B" w:rsidRPr="00CD6727" w:rsidRDefault="00BD0D1B" w:rsidP="00BD0D1B">
            <w:pPr>
              <w:spacing w:after="0"/>
              <w:ind w:left="300"/>
              <w:rPr>
                <w:rFonts w:asciiTheme="majorBidi" w:hAnsiTheme="majorBidi" w:cstheme="majorBidi"/>
                <w:sz w:val="24"/>
                <w:szCs w:val="24"/>
              </w:rPr>
            </w:pPr>
            <w:r w:rsidRPr="00CD6727">
              <w:rPr>
                <w:rFonts w:asciiTheme="majorBidi" w:hAnsiTheme="majorBidi" w:cstheme="majorBidi"/>
                <w:sz w:val="24"/>
                <w:szCs w:val="24"/>
              </w:rPr>
              <w:t>3</w:t>
            </w:r>
          </w:p>
        </w:tc>
        <w:tc>
          <w:tcPr>
            <w:tcW w:w="3509" w:type="dxa"/>
            <w:shd w:val="clear" w:color="auto" w:fill="F2F2F2" w:themeFill="background1" w:themeFillShade="F2"/>
          </w:tcPr>
          <w:p w14:paraId="5263C6F4" w14:textId="24EDDB78" w:rsidR="00BD0D1B" w:rsidRPr="00CD6727" w:rsidRDefault="00BD0D1B" w:rsidP="00BD0D1B">
            <w:pPr>
              <w:spacing w:after="0"/>
              <w:rPr>
                <w:rFonts w:asciiTheme="majorBidi" w:hAnsiTheme="majorBidi" w:cstheme="majorBidi"/>
                <w:sz w:val="24"/>
                <w:szCs w:val="24"/>
              </w:rPr>
            </w:pPr>
            <w:r w:rsidRPr="00CD6727">
              <w:rPr>
                <w:rFonts w:asciiTheme="majorBidi" w:hAnsiTheme="majorBidi" w:cstheme="majorBidi"/>
                <w:sz w:val="24"/>
                <w:szCs w:val="24"/>
              </w:rPr>
              <w:t>Hybrid</w:t>
            </w:r>
          </w:p>
          <w:p w14:paraId="58D44FA3" w14:textId="77777777" w:rsidR="00BD0D1B" w:rsidRPr="00CD6727" w:rsidRDefault="00BD0D1B" w:rsidP="00BD0D1B">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Traditional classroom</w:t>
            </w:r>
          </w:p>
          <w:p w14:paraId="72203CA1" w14:textId="6400079D" w:rsidR="00BD0D1B" w:rsidRPr="00CD6727" w:rsidRDefault="00BD0D1B" w:rsidP="00BD0D1B">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E-learning</w:t>
            </w:r>
          </w:p>
        </w:tc>
        <w:tc>
          <w:tcPr>
            <w:tcW w:w="2607" w:type="dxa"/>
            <w:shd w:val="clear" w:color="auto" w:fill="F2F2F2" w:themeFill="background1" w:themeFillShade="F2"/>
            <w:vAlign w:val="center"/>
          </w:tcPr>
          <w:p w14:paraId="59C2E7BE" w14:textId="56363A0B" w:rsidR="00BD0D1B" w:rsidRPr="00CD6727" w:rsidRDefault="00BD0D1B" w:rsidP="00BD0D1B">
            <w:pPr>
              <w:spacing w:after="0"/>
              <w:rPr>
                <w:rFonts w:asciiTheme="majorBidi" w:hAnsiTheme="majorBidi" w:cstheme="majorBidi"/>
                <w:sz w:val="24"/>
                <w:szCs w:val="24"/>
              </w:rPr>
            </w:pPr>
            <w:r>
              <w:rPr>
                <w:rFonts w:cstheme="minorHAnsi"/>
                <w:sz w:val="24"/>
                <w:szCs w:val="24"/>
              </w:rPr>
              <w:t>-</w:t>
            </w:r>
          </w:p>
        </w:tc>
        <w:tc>
          <w:tcPr>
            <w:tcW w:w="2600" w:type="dxa"/>
            <w:shd w:val="clear" w:color="auto" w:fill="F2F2F2" w:themeFill="background1" w:themeFillShade="F2"/>
            <w:vAlign w:val="center"/>
          </w:tcPr>
          <w:p w14:paraId="25415C96" w14:textId="795D8A90" w:rsidR="00BD0D1B" w:rsidRPr="00CD6727" w:rsidRDefault="00BD0D1B" w:rsidP="00BD0D1B">
            <w:pPr>
              <w:spacing w:after="0"/>
              <w:rPr>
                <w:rFonts w:asciiTheme="majorBidi" w:hAnsiTheme="majorBidi" w:cstheme="majorBidi"/>
                <w:sz w:val="24"/>
                <w:szCs w:val="24"/>
              </w:rPr>
            </w:pPr>
            <w:r>
              <w:rPr>
                <w:rFonts w:cstheme="minorHAnsi"/>
              </w:rPr>
              <w:t>-</w:t>
            </w:r>
          </w:p>
        </w:tc>
      </w:tr>
      <w:tr w:rsidR="00BD0D1B" w:rsidRPr="00CD6727"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BD0D1B" w:rsidRPr="00CD6727" w:rsidRDefault="00BD0D1B" w:rsidP="00BD0D1B">
            <w:pPr>
              <w:spacing w:after="0"/>
              <w:ind w:left="300"/>
              <w:rPr>
                <w:rFonts w:asciiTheme="majorBidi" w:hAnsiTheme="majorBidi" w:cstheme="majorBidi"/>
                <w:sz w:val="24"/>
                <w:szCs w:val="24"/>
              </w:rPr>
            </w:pPr>
            <w:r w:rsidRPr="00CD6727">
              <w:rPr>
                <w:rFonts w:asciiTheme="majorBidi" w:hAnsiTheme="majorBidi" w:cstheme="majorBidi"/>
                <w:sz w:val="24"/>
                <w:szCs w:val="24"/>
              </w:rPr>
              <w:t>4</w:t>
            </w:r>
          </w:p>
        </w:tc>
        <w:tc>
          <w:tcPr>
            <w:tcW w:w="3509" w:type="dxa"/>
            <w:shd w:val="clear" w:color="auto" w:fill="D9D9D9" w:themeFill="background1" w:themeFillShade="D9"/>
          </w:tcPr>
          <w:p w14:paraId="2A278C0D" w14:textId="66C95058" w:rsidR="00BD0D1B" w:rsidRPr="00CD6727" w:rsidRDefault="00BD0D1B" w:rsidP="00BD0D1B">
            <w:pPr>
              <w:spacing w:after="0"/>
              <w:rPr>
                <w:rFonts w:asciiTheme="majorBidi" w:hAnsiTheme="majorBidi" w:cstheme="majorBidi"/>
                <w:sz w:val="24"/>
                <w:szCs w:val="24"/>
              </w:rPr>
            </w:pPr>
            <w:r w:rsidRPr="00CD6727">
              <w:rPr>
                <w:rFonts w:asciiTheme="majorBidi" w:hAnsiTheme="majorBidi" w:cstheme="majorBidi"/>
                <w:sz w:val="24"/>
                <w:szCs w:val="24"/>
              </w:rPr>
              <w:t>Distance learning</w:t>
            </w:r>
          </w:p>
        </w:tc>
        <w:tc>
          <w:tcPr>
            <w:tcW w:w="2607" w:type="dxa"/>
            <w:shd w:val="clear" w:color="auto" w:fill="D9D9D9" w:themeFill="background1" w:themeFillShade="D9"/>
            <w:vAlign w:val="center"/>
          </w:tcPr>
          <w:p w14:paraId="4A34A869" w14:textId="1499BCF6" w:rsidR="00BD0D1B" w:rsidRPr="00CD6727" w:rsidRDefault="00BD0D1B" w:rsidP="00BD0D1B">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612DAE3E" w14:textId="68F2EC93" w:rsidR="00BD0D1B" w:rsidRPr="00CD6727" w:rsidRDefault="00BD0D1B" w:rsidP="00BD0D1B">
            <w:pPr>
              <w:spacing w:after="0"/>
              <w:rPr>
                <w:rFonts w:asciiTheme="majorBidi" w:hAnsiTheme="majorBidi" w:cstheme="majorBidi"/>
                <w:sz w:val="24"/>
                <w:szCs w:val="24"/>
              </w:rPr>
            </w:pPr>
            <w:r>
              <w:rPr>
                <w:rFonts w:cstheme="minorHAnsi"/>
              </w:rPr>
              <w:t>-</w:t>
            </w:r>
          </w:p>
        </w:tc>
      </w:tr>
    </w:tbl>
    <w:p w14:paraId="74D44109" w14:textId="77777777" w:rsidR="00CD6727" w:rsidRPr="00CD6727" w:rsidRDefault="00CD6727" w:rsidP="00CD6727">
      <w:pPr>
        <w:rPr>
          <w:rStyle w:val="a"/>
          <w:rFonts w:asciiTheme="majorBidi" w:hAnsiTheme="majorBidi" w:cstheme="majorBidi"/>
          <w:b/>
          <w:bCs/>
          <w:color w:val="52B5C2"/>
          <w:sz w:val="24"/>
          <w:szCs w:val="24"/>
        </w:rPr>
      </w:pPr>
      <w:bookmarkStart w:id="6" w:name="_Ref115691960"/>
    </w:p>
    <w:p w14:paraId="1FCFDB3D" w14:textId="585A601F" w:rsidR="008D0CEB" w:rsidRPr="00CD6727" w:rsidRDefault="004C1C63" w:rsidP="00CD6727">
      <w:pPr>
        <w:rPr>
          <w:rFonts w:asciiTheme="majorBidi" w:hAnsiTheme="majorBidi" w:cstheme="majorBidi"/>
          <w:sz w:val="24"/>
          <w:szCs w:val="24"/>
          <w:lang w:bidi="ar-EG"/>
        </w:rPr>
      </w:pPr>
      <w:r w:rsidRPr="00CD6727">
        <w:rPr>
          <w:rStyle w:val="a"/>
          <w:rFonts w:asciiTheme="majorBidi" w:hAnsiTheme="majorBidi" w:cstheme="majorBidi"/>
          <w:b/>
          <w:bCs/>
          <w:color w:val="52B5C2"/>
          <w:sz w:val="24"/>
          <w:szCs w:val="24"/>
        </w:rPr>
        <w:t>3</w:t>
      </w:r>
      <w:r w:rsidR="008D0CEB" w:rsidRPr="00CD6727">
        <w:rPr>
          <w:rStyle w:val="a"/>
          <w:rFonts w:asciiTheme="majorBidi" w:hAnsiTheme="majorBidi" w:cstheme="majorBidi"/>
          <w:b/>
          <w:bCs/>
          <w:color w:val="52B5C2"/>
          <w:sz w:val="24"/>
          <w:szCs w:val="24"/>
        </w:rPr>
        <w:t>. Contact Hours</w:t>
      </w:r>
      <w:r w:rsidR="008D0CEB" w:rsidRPr="00CD6727">
        <w:rPr>
          <w:rStyle w:val="a"/>
          <w:rFonts w:asciiTheme="majorBidi" w:hAnsiTheme="majorBidi" w:cstheme="majorBidi"/>
          <w:color w:val="52B5C2"/>
          <w:sz w:val="24"/>
          <w:szCs w:val="24"/>
        </w:rPr>
        <w:t xml:space="preserve"> </w:t>
      </w:r>
      <w:r w:rsidR="008D0CEB" w:rsidRPr="00CD6727">
        <w:rPr>
          <w:rStyle w:val="a"/>
          <w:rFonts w:asciiTheme="majorBidi" w:hAnsiTheme="majorBidi" w:cstheme="majorBidi"/>
          <w:color w:val="auto"/>
          <w:sz w:val="24"/>
          <w:szCs w:val="24"/>
        </w:rPr>
        <w:t xml:space="preserve">(based on </w:t>
      </w:r>
      <w:r w:rsidR="00C35654" w:rsidRPr="00CD6727">
        <w:rPr>
          <w:rStyle w:val="a"/>
          <w:rFonts w:asciiTheme="majorBidi" w:hAnsiTheme="majorBidi" w:cstheme="majorBidi"/>
          <w:color w:val="auto"/>
          <w:sz w:val="24"/>
          <w:szCs w:val="24"/>
        </w:rPr>
        <w:t xml:space="preserve">the </w:t>
      </w:r>
      <w:r w:rsidR="008D0CEB" w:rsidRPr="00CD6727">
        <w:rPr>
          <w:rStyle w:val="a"/>
          <w:rFonts w:asciiTheme="majorBidi" w:hAnsiTheme="majorBidi" w:cstheme="majorBid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CD6727"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6713" w:type="dxa"/>
            <w:shd w:val="clear" w:color="auto" w:fill="4C3D8E"/>
            <w:vAlign w:val="center"/>
          </w:tcPr>
          <w:p w14:paraId="63CB85BD" w14:textId="1EDC8F9A"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Activity</w:t>
            </w:r>
          </w:p>
        </w:tc>
        <w:tc>
          <w:tcPr>
            <w:tcW w:w="2022" w:type="dxa"/>
            <w:shd w:val="clear" w:color="auto" w:fill="4C3D8E"/>
            <w:vAlign w:val="center"/>
          </w:tcPr>
          <w:p w14:paraId="11D691F5" w14:textId="7147D44E"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8D0CEB" w:rsidRPr="00CD6727"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E7AAFBF" w14:textId="74D424AC"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Lecture</w:t>
            </w:r>
            <w:r w:rsidR="001908A4" w:rsidRPr="00CD6727">
              <w:rPr>
                <w:rFonts w:asciiTheme="majorBidi" w:hAnsiTheme="majorBidi" w:cstheme="majorBidi"/>
                <w:b/>
                <w:bCs/>
                <w:sz w:val="24"/>
                <w:szCs w:val="24"/>
              </w:rPr>
              <w:t>s</w:t>
            </w:r>
          </w:p>
        </w:tc>
        <w:tc>
          <w:tcPr>
            <w:tcW w:w="2022" w:type="dxa"/>
            <w:shd w:val="clear" w:color="auto" w:fill="F2F2F2" w:themeFill="background1" w:themeFillShade="F2"/>
            <w:vAlign w:val="center"/>
          </w:tcPr>
          <w:p w14:paraId="43B5319D" w14:textId="7C7A4781" w:rsidR="008D0CEB" w:rsidRPr="00CD6727" w:rsidRDefault="00BD0D1B"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30</w:t>
            </w:r>
          </w:p>
        </w:tc>
      </w:tr>
      <w:tr w:rsidR="008D0CEB" w:rsidRPr="00CD6727"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456B0D95" w14:textId="551DFF16"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Laboratory/Studio</w:t>
            </w:r>
          </w:p>
        </w:tc>
        <w:tc>
          <w:tcPr>
            <w:tcW w:w="2022" w:type="dxa"/>
            <w:shd w:val="clear" w:color="auto" w:fill="D9D9D9" w:themeFill="background1" w:themeFillShade="D9"/>
            <w:vAlign w:val="center"/>
          </w:tcPr>
          <w:p w14:paraId="36F4F7C1" w14:textId="7A161666" w:rsidR="008D0CEB" w:rsidRPr="00CD6727" w:rsidRDefault="00BD0D1B"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6EF1F9C4" w14:textId="132FA456" w:rsidR="008D0CEB" w:rsidRPr="00CD6727" w:rsidRDefault="008D0CEB" w:rsidP="00CD6727">
            <w:pPr>
              <w:spacing w:after="100" w:afterAutospacing="1"/>
              <w:rPr>
                <w:rFonts w:asciiTheme="majorBidi" w:hAnsiTheme="majorBidi" w:cstheme="majorBidi"/>
                <w:b/>
                <w:bCs/>
                <w:sz w:val="24"/>
                <w:szCs w:val="24"/>
                <w:rtl/>
              </w:rPr>
            </w:pPr>
            <w:r w:rsidRPr="00CD6727">
              <w:rPr>
                <w:rFonts w:asciiTheme="majorBidi" w:hAnsiTheme="majorBidi" w:cstheme="majorBidi"/>
                <w:b/>
                <w:bCs/>
                <w:sz w:val="24"/>
                <w:szCs w:val="24"/>
              </w:rPr>
              <w:t>Field</w:t>
            </w:r>
          </w:p>
        </w:tc>
        <w:tc>
          <w:tcPr>
            <w:tcW w:w="2022" w:type="dxa"/>
            <w:shd w:val="clear" w:color="auto" w:fill="F2F2F2" w:themeFill="background1" w:themeFillShade="F2"/>
            <w:vAlign w:val="center"/>
          </w:tcPr>
          <w:p w14:paraId="5407BD67" w14:textId="3C662EAE" w:rsidR="008D0CEB" w:rsidRPr="00CD6727" w:rsidRDefault="00BD0D1B"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6F4C4952" w14:textId="571FB2EE"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 xml:space="preserve">Tutorial  </w:t>
            </w:r>
          </w:p>
        </w:tc>
        <w:tc>
          <w:tcPr>
            <w:tcW w:w="2022" w:type="dxa"/>
            <w:shd w:val="clear" w:color="auto" w:fill="D9D9D9" w:themeFill="background1" w:themeFillShade="D9"/>
            <w:vAlign w:val="center"/>
          </w:tcPr>
          <w:p w14:paraId="5CA5BD02" w14:textId="3719AB25" w:rsidR="008D0CEB" w:rsidRPr="00CD6727" w:rsidRDefault="00BD0D1B"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53CE5B5" w14:textId="4D57BDBA"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Others (specify)</w:t>
            </w:r>
          </w:p>
        </w:tc>
        <w:tc>
          <w:tcPr>
            <w:tcW w:w="2022" w:type="dxa"/>
            <w:shd w:val="clear" w:color="auto" w:fill="F2F2F2" w:themeFill="background1" w:themeFillShade="F2"/>
            <w:vAlign w:val="center"/>
          </w:tcPr>
          <w:p w14:paraId="3C45477A" w14:textId="6EC76D6D" w:rsidR="008D0CEB" w:rsidRPr="00CD6727" w:rsidRDefault="00BD0D1B"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AF47F7" w:rsidRPr="00CD6727"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CD6727" w:rsidRDefault="00AF47F7" w:rsidP="00CD6727">
            <w:pPr>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2022" w:type="dxa"/>
            <w:shd w:val="clear" w:color="auto" w:fill="52B5C2"/>
            <w:vAlign w:val="center"/>
          </w:tcPr>
          <w:p w14:paraId="0FEB0737" w14:textId="54F868D4" w:rsidR="00AF47F7" w:rsidRPr="00CD6727" w:rsidRDefault="00BD0D1B" w:rsidP="00CD6727">
            <w:pPr>
              <w:rPr>
                <w:rFonts w:asciiTheme="majorBidi" w:hAnsiTheme="majorBidi" w:cstheme="majorBidi"/>
                <w:color w:val="FFFFFF" w:themeColor="background1"/>
                <w:sz w:val="24"/>
                <w:szCs w:val="24"/>
                <w:rtl/>
                <w:lang w:bidi="ar-EG"/>
              </w:rPr>
            </w:pPr>
            <w:r>
              <w:rPr>
                <w:rFonts w:asciiTheme="majorBidi" w:hAnsiTheme="majorBidi" w:cstheme="majorBidi"/>
                <w:color w:val="FFFFFF" w:themeColor="background1"/>
                <w:sz w:val="24"/>
                <w:szCs w:val="24"/>
                <w:lang w:bidi="ar-EG"/>
              </w:rPr>
              <w:t>30</w:t>
            </w:r>
          </w:p>
        </w:tc>
      </w:tr>
    </w:tbl>
    <w:p w14:paraId="13BDA5AD" w14:textId="77777777" w:rsidR="00DB0E18" w:rsidRPr="00CD6727" w:rsidRDefault="00DB0E18" w:rsidP="00CD6727">
      <w:pPr>
        <w:rPr>
          <w:rStyle w:val="a"/>
          <w:rFonts w:asciiTheme="majorBidi" w:hAnsiTheme="majorBidi" w:cstheme="majorBidi"/>
          <w:b/>
          <w:bCs/>
          <w:color w:val="4C3D8E"/>
          <w:sz w:val="24"/>
          <w:szCs w:val="24"/>
          <w:lang w:bidi="ar-YE"/>
        </w:rPr>
      </w:pPr>
      <w:bookmarkStart w:id="7" w:name="_Ref115691966"/>
    </w:p>
    <w:p w14:paraId="2454B126" w14:textId="0E6A0139" w:rsidR="006E3A65" w:rsidRPr="00CD6727" w:rsidRDefault="003C237F" w:rsidP="00CD6727">
      <w:pPr>
        <w:pStyle w:val="Heading1"/>
        <w:spacing w:before="0" w:after="240"/>
        <w:rPr>
          <w:rStyle w:val="a"/>
          <w:rFonts w:asciiTheme="majorBidi" w:hAnsiTheme="majorBidi" w:cstheme="majorBidi"/>
          <w:b/>
          <w:bCs/>
          <w:color w:val="4C3D8E"/>
          <w:sz w:val="24"/>
          <w:szCs w:val="24"/>
          <w:rtl/>
          <w:lang w:bidi="ar-YE"/>
        </w:rPr>
      </w:pPr>
      <w:bookmarkStart w:id="8" w:name="_Toc182554849"/>
      <w:r w:rsidRPr="00CD6727">
        <w:rPr>
          <w:rStyle w:val="a"/>
          <w:rFonts w:asciiTheme="majorBidi" w:hAnsiTheme="majorBidi" w:cstheme="majorBidi"/>
          <w:b/>
          <w:bCs/>
          <w:color w:val="4C3D8E"/>
          <w:sz w:val="24"/>
          <w:szCs w:val="24"/>
          <w:lang w:bidi="ar-YE"/>
        </w:rPr>
        <w:t>B. Course Learning Outcomes</w:t>
      </w:r>
      <w:r w:rsidR="00E873A9" w:rsidRPr="00CD6727">
        <w:rPr>
          <w:rStyle w:val="a"/>
          <w:rFonts w:asciiTheme="majorBidi" w:hAnsiTheme="majorBidi" w:cstheme="majorBidi"/>
          <w:b/>
          <w:bCs/>
          <w:color w:val="4C3D8E"/>
          <w:sz w:val="24"/>
          <w:szCs w:val="24"/>
          <w:lang w:bidi="ar-YE"/>
        </w:rPr>
        <w:t xml:space="preserve"> (CLOs)</w:t>
      </w:r>
      <w:r w:rsidRPr="00CD6727">
        <w:rPr>
          <w:rStyle w:val="a"/>
          <w:rFonts w:asciiTheme="majorBidi" w:hAnsiTheme="majorBidi" w:cstheme="majorBidi"/>
          <w:b/>
          <w:bCs/>
          <w:color w:val="4C3D8E"/>
          <w:sz w:val="24"/>
          <w:szCs w:val="24"/>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CD6727"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Code</w:t>
            </w:r>
          </w:p>
        </w:tc>
        <w:tc>
          <w:tcPr>
            <w:tcW w:w="2322" w:type="dxa"/>
            <w:shd w:val="clear" w:color="auto" w:fill="4C3D8E"/>
            <w:vAlign w:val="center"/>
          </w:tcPr>
          <w:p w14:paraId="1361384C" w14:textId="7D22A5A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Course Learning Outcomes</w:t>
            </w:r>
          </w:p>
        </w:tc>
        <w:tc>
          <w:tcPr>
            <w:tcW w:w="2481" w:type="dxa"/>
            <w:shd w:val="clear" w:color="auto" w:fill="4C3D8E"/>
          </w:tcPr>
          <w:p w14:paraId="4E2656CC" w14:textId="46BAB8B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 xml:space="preserve">Code of </w:t>
            </w:r>
            <w:r w:rsidR="00DB0DBA" w:rsidRPr="00CD6727">
              <w:rPr>
                <w:rFonts w:asciiTheme="majorBidi" w:hAnsiTheme="majorBidi" w:cstheme="majorBidi"/>
                <w:b/>
                <w:bCs/>
                <w:color w:val="FFFFFF" w:themeColor="background1"/>
                <w:sz w:val="24"/>
                <w:szCs w:val="24"/>
                <w:lang w:bidi="ar-EG"/>
              </w:rPr>
              <w:t>P</w:t>
            </w:r>
            <w:r w:rsidRPr="00CD6727">
              <w:rPr>
                <w:rFonts w:asciiTheme="majorBidi" w:hAnsiTheme="majorBidi" w:cstheme="majorBidi"/>
                <w:b/>
                <w:bCs/>
                <w:color w:val="FFFFFF" w:themeColor="background1"/>
                <w:sz w:val="24"/>
                <w:szCs w:val="24"/>
                <w:lang w:bidi="ar-EG"/>
              </w:rPr>
              <w:t xml:space="preserve">LOs aligned with </w:t>
            </w:r>
            <w:r w:rsidR="001D3A21" w:rsidRPr="00CD6727">
              <w:rPr>
                <w:rFonts w:asciiTheme="majorBidi" w:hAnsiTheme="majorBidi" w:cstheme="majorBidi"/>
                <w:b/>
                <w:bCs/>
                <w:color w:val="FFFFFF" w:themeColor="background1"/>
                <w:sz w:val="24"/>
                <w:szCs w:val="24"/>
                <w:lang w:bidi="ar-EG"/>
              </w:rPr>
              <w:t xml:space="preserve">the </w:t>
            </w:r>
            <w:r w:rsidR="00D23847" w:rsidRPr="00CD6727">
              <w:rPr>
                <w:rFonts w:asciiTheme="majorBidi" w:hAnsiTheme="majorBidi" w:cstheme="majorBidi"/>
                <w:b/>
                <w:bCs/>
                <w:color w:val="FFFFFF" w:themeColor="background1"/>
                <w:sz w:val="24"/>
                <w:szCs w:val="24"/>
                <w:lang w:bidi="ar-EG"/>
              </w:rPr>
              <w:t>program</w:t>
            </w:r>
          </w:p>
        </w:tc>
        <w:tc>
          <w:tcPr>
            <w:tcW w:w="2087" w:type="dxa"/>
            <w:shd w:val="clear" w:color="auto" w:fill="4C3D8E"/>
            <w:vAlign w:val="center"/>
          </w:tcPr>
          <w:p w14:paraId="2FDCBD48" w14:textId="222F9131"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Assessment Methods</w:t>
            </w:r>
          </w:p>
        </w:tc>
      </w:tr>
      <w:tr w:rsidR="006E3A65" w:rsidRPr="00CD6727" w14:paraId="66AD43D5" w14:textId="77777777" w:rsidTr="00067A97">
        <w:trPr>
          <w:tblCellSpacing w:w="7" w:type="dxa"/>
          <w:jc w:val="center"/>
        </w:trPr>
        <w:tc>
          <w:tcPr>
            <w:tcW w:w="901" w:type="dxa"/>
            <w:shd w:val="clear" w:color="auto" w:fill="52B5C2"/>
            <w:vAlign w:val="center"/>
          </w:tcPr>
          <w:p w14:paraId="747439A8"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1.0</w:t>
            </w:r>
          </w:p>
        </w:tc>
        <w:tc>
          <w:tcPr>
            <w:tcW w:w="8689" w:type="dxa"/>
            <w:gridSpan w:val="4"/>
            <w:shd w:val="clear" w:color="auto" w:fill="52B5C2"/>
          </w:tcPr>
          <w:p w14:paraId="29D4E04A" w14:textId="33D1C52A"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Knowledge and understanding</w:t>
            </w:r>
          </w:p>
        </w:tc>
      </w:tr>
      <w:tr w:rsidR="00BD0D1B" w:rsidRPr="00CD6727" w14:paraId="2E821FBF" w14:textId="77777777" w:rsidTr="000E03DD">
        <w:trPr>
          <w:tblCellSpacing w:w="7" w:type="dxa"/>
          <w:jc w:val="center"/>
        </w:trPr>
        <w:tc>
          <w:tcPr>
            <w:tcW w:w="901" w:type="dxa"/>
            <w:shd w:val="clear" w:color="auto" w:fill="auto"/>
            <w:vAlign w:val="center"/>
          </w:tcPr>
          <w:p w14:paraId="20103120" w14:textId="77777777" w:rsidR="00BD0D1B" w:rsidRPr="00CD6727" w:rsidRDefault="00BD0D1B" w:rsidP="00BD0D1B">
            <w:pPr>
              <w:spacing w:after="0"/>
              <w:rPr>
                <w:rFonts w:asciiTheme="majorBidi" w:hAnsiTheme="majorBidi" w:cstheme="majorBidi"/>
                <w:color w:val="525252" w:themeColor="accent3" w:themeShade="80"/>
                <w:sz w:val="24"/>
                <w:szCs w:val="24"/>
              </w:rPr>
            </w:pPr>
            <w:r w:rsidRPr="00CD6727">
              <w:rPr>
                <w:rFonts w:asciiTheme="majorBidi" w:hAnsiTheme="majorBidi" w:cstheme="majorBidi"/>
                <w:color w:val="525252" w:themeColor="accent3" w:themeShade="80"/>
                <w:sz w:val="24"/>
                <w:szCs w:val="24"/>
              </w:rPr>
              <w:t>1.1</w:t>
            </w:r>
          </w:p>
        </w:tc>
        <w:tc>
          <w:tcPr>
            <w:tcW w:w="2322" w:type="dxa"/>
            <w:shd w:val="clear" w:color="auto" w:fill="auto"/>
            <w:vAlign w:val="center"/>
          </w:tcPr>
          <w:p w14:paraId="28395DEF" w14:textId="26387BCE" w:rsidR="00BD0D1B" w:rsidRPr="00CD6727" w:rsidRDefault="00BD0D1B" w:rsidP="00BD0D1B">
            <w:pPr>
              <w:spacing w:after="0"/>
              <w:rPr>
                <w:rFonts w:asciiTheme="majorBidi" w:hAnsiTheme="majorBidi" w:cstheme="majorBidi"/>
                <w:b/>
                <w:bCs/>
                <w:sz w:val="24"/>
                <w:szCs w:val="24"/>
              </w:rPr>
            </w:pPr>
            <w:r w:rsidRPr="00E63947">
              <w:rPr>
                <w:rFonts w:cstheme="minorHAnsi"/>
              </w:rPr>
              <w:t>Define the characteristics of the Islamic genre of translation and give examples</w:t>
            </w:r>
          </w:p>
        </w:tc>
        <w:tc>
          <w:tcPr>
            <w:tcW w:w="2481" w:type="dxa"/>
            <w:shd w:val="clear" w:color="auto" w:fill="auto"/>
          </w:tcPr>
          <w:p w14:paraId="3BD57457" w14:textId="5FF2491A" w:rsidR="00BD0D1B" w:rsidRPr="00CD6727" w:rsidRDefault="00BD0D1B" w:rsidP="00BD0D1B">
            <w:pPr>
              <w:spacing w:after="0"/>
              <w:rPr>
                <w:rFonts w:asciiTheme="majorBidi" w:hAnsiTheme="majorBidi" w:cstheme="majorBidi"/>
                <w:b/>
                <w:bCs/>
                <w:sz w:val="24"/>
                <w:szCs w:val="24"/>
              </w:rPr>
            </w:pPr>
            <w:r w:rsidRPr="00E63947">
              <w:rPr>
                <w:rFonts w:cstheme="minorHAnsi"/>
                <w:sz w:val="20"/>
                <w:szCs w:val="20"/>
              </w:rPr>
              <w:t>K2</w:t>
            </w:r>
          </w:p>
        </w:tc>
        <w:tc>
          <w:tcPr>
            <w:tcW w:w="2087" w:type="dxa"/>
            <w:shd w:val="clear" w:color="auto" w:fill="auto"/>
            <w:vAlign w:val="center"/>
          </w:tcPr>
          <w:p w14:paraId="06DCF145" w14:textId="6CEB5E48" w:rsidR="00BD0D1B" w:rsidRPr="00CD6727" w:rsidRDefault="00BD0D1B" w:rsidP="00BD0D1B">
            <w:pPr>
              <w:spacing w:after="0"/>
              <w:rPr>
                <w:rFonts w:asciiTheme="majorBidi" w:hAnsiTheme="majorBidi" w:cstheme="majorBidi"/>
                <w:b/>
                <w:bCs/>
                <w:sz w:val="24"/>
                <w:szCs w:val="24"/>
              </w:rPr>
            </w:pPr>
            <w:r w:rsidRPr="003F1767">
              <w:rPr>
                <w:rFonts w:cstheme="minorHAnsi"/>
                <w:sz w:val="20"/>
                <w:szCs w:val="20"/>
              </w:rPr>
              <w:t>Conduct a lecture introducing the characteristics specific to the Islamic genre of translation, followed by providing and discussing concrete examples from both Quranic and Hadith texts. Supplement the lecture with handouts detailing these characteristics.</w:t>
            </w:r>
          </w:p>
        </w:tc>
        <w:tc>
          <w:tcPr>
            <w:tcW w:w="1757" w:type="dxa"/>
            <w:shd w:val="clear" w:color="auto" w:fill="auto"/>
            <w:vAlign w:val="center"/>
          </w:tcPr>
          <w:p w14:paraId="6520985D" w14:textId="1C8CE951" w:rsidR="00BD0D1B" w:rsidRPr="00CD6727" w:rsidRDefault="00BD0D1B" w:rsidP="00BD0D1B">
            <w:pPr>
              <w:spacing w:after="0"/>
              <w:rPr>
                <w:rFonts w:asciiTheme="majorBidi" w:hAnsiTheme="majorBidi" w:cstheme="majorBidi"/>
                <w:b/>
                <w:bCs/>
                <w:sz w:val="24"/>
                <w:szCs w:val="24"/>
              </w:rPr>
            </w:pPr>
            <w:r w:rsidRPr="00770A71">
              <w:rPr>
                <w:rFonts w:cstheme="minorHAnsi"/>
              </w:rPr>
              <w:t>Formative Assessment 1 (5 Marks)</w:t>
            </w:r>
          </w:p>
        </w:tc>
      </w:tr>
      <w:tr w:rsidR="00BD0D1B" w:rsidRPr="00CD6727" w14:paraId="768CEEF6" w14:textId="77777777" w:rsidTr="000E03DD">
        <w:trPr>
          <w:tblCellSpacing w:w="7" w:type="dxa"/>
          <w:jc w:val="center"/>
        </w:trPr>
        <w:tc>
          <w:tcPr>
            <w:tcW w:w="901" w:type="dxa"/>
            <w:shd w:val="clear" w:color="auto" w:fill="auto"/>
            <w:vAlign w:val="center"/>
          </w:tcPr>
          <w:p w14:paraId="5108B4CF" w14:textId="77777777" w:rsidR="00BD0D1B" w:rsidRPr="00CD6727" w:rsidRDefault="00BD0D1B" w:rsidP="00BD0D1B">
            <w:pPr>
              <w:spacing w:after="0"/>
              <w:rPr>
                <w:rFonts w:asciiTheme="majorBidi" w:hAnsiTheme="majorBidi" w:cstheme="majorBidi"/>
                <w:color w:val="525252" w:themeColor="accent3" w:themeShade="80"/>
                <w:sz w:val="24"/>
                <w:szCs w:val="24"/>
              </w:rPr>
            </w:pPr>
            <w:r w:rsidRPr="00CD6727">
              <w:rPr>
                <w:rFonts w:asciiTheme="majorBidi" w:hAnsiTheme="majorBidi" w:cstheme="majorBidi"/>
                <w:color w:val="525252" w:themeColor="accent3" w:themeShade="80"/>
                <w:sz w:val="24"/>
                <w:szCs w:val="24"/>
              </w:rPr>
              <w:t>1.2</w:t>
            </w:r>
          </w:p>
        </w:tc>
        <w:tc>
          <w:tcPr>
            <w:tcW w:w="2322" w:type="dxa"/>
            <w:shd w:val="clear" w:color="auto" w:fill="auto"/>
            <w:vAlign w:val="center"/>
          </w:tcPr>
          <w:p w14:paraId="560D3B8B" w14:textId="64DF9753" w:rsidR="00BD0D1B" w:rsidRPr="00CD6727" w:rsidRDefault="00BD0D1B" w:rsidP="00BD0D1B">
            <w:pPr>
              <w:spacing w:after="0"/>
              <w:rPr>
                <w:rFonts w:asciiTheme="majorBidi" w:hAnsiTheme="majorBidi" w:cstheme="majorBidi"/>
                <w:b/>
                <w:bCs/>
                <w:sz w:val="24"/>
                <w:szCs w:val="24"/>
              </w:rPr>
            </w:pPr>
            <w:r w:rsidRPr="00E63947">
              <w:rPr>
                <w:rFonts w:cstheme="minorHAnsi"/>
              </w:rPr>
              <w:t>Identify</w:t>
            </w:r>
            <w:r>
              <w:rPr>
                <w:rFonts w:cstheme="minorHAnsi"/>
              </w:rPr>
              <w:t xml:space="preserve"> </w:t>
            </w:r>
            <w:r w:rsidRPr="00E63947">
              <w:rPr>
                <w:rFonts w:cstheme="minorHAnsi"/>
              </w:rPr>
              <w:t>the most salient linguistic and cultural problems in translating Islamic texts</w:t>
            </w:r>
          </w:p>
        </w:tc>
        <w:tc>
          <w:tcPr>
            <w:tcW w:w="2481" w:type="dxa"/>
            <w:shd w:val="clear" w:color="auto" w:fill="auto"/>
          </w:tcPr>
          <w:p w14:paraId="54B2353C" w14:textId="70BD2F41" w:rsidR="00BD0D1B" w:rsidRPr="00CD6727" w:rsidRDefault="00BD0D1B" w:rsidP="00BD0D1B">
            <w:pPr>
              <w:spacing w:after="0"/>
              <w:rPr>
                <w:rFonts w:asciiTheme="majorBidi" w:hAnsiTheme="majorBidi" w:cstheme="majorBidi"/>
                <w:b/>
                <w:bCs/>
                <w:sz w:val="24"/>
                <w:szCs w:val="24"/>
              </w:rPr>
            </w:pPr>
            <w:r w:rsidRPr="00E63947">
              <w:rPr>
                <w:rFonts w:cstheme="minorHAnsi"/>
                <w:sz w:val="20"/>
                <w:szCs w:val="20"/>
              </w:rPr>
              <w:t>K3</w:t>
            </w:r>
          </w:p>
        </w:tc>
        <w:tc>
          <w:tcPr>
            <w:tcW w:w="2087" w:type="dxa"/>
            <w:shd w:val="clear" w:color="auto" w:fill="auto"/>
            <w:vAlign w:val="center"/>
          </w:tcPr>
          <w:p w14:paraId="53B134A8" w14:textId="24CAC43B" w:rsidR="00BD0D1B" w:rsidRPr="00CD6727" w:rsidRDefault="00BD0D1B" w:rsidP="00BD0D1B">
            <w:pPr>
              <w:spacing w:after="0"/>
              <w:rPr>
                <w:rFonts w:asciiTheme="majorBidi" w:hAnsiTheme="majorBidi" w:cstheme="majorBidi"/>
                <w:b/>
                <w:bCs/>
                <w:sz w:val="24"/>
                <w:szCs w:val="24"/>
              </w:rPr>
            </w:pPr>
            <w:r w:rsidRPr="003F1767">
              <w:rPr>
                <w:rFonts w:cstheme="minorHAnsi"/>
                <w:sz w:val="20"/>
                <w:szCs w:val="20"/>
              </w:rPr>
              <w:t xml:space="preserve">Organize a discussion session where students are presented with challenging translation excerpts. Facilitate a group dialogue about </w:t>
            </w:r>
            <w:r w:rsidRPr="003F1767">
              <w:rPr>
                <w:rFonts w:cstheme="minorHAnsi"/>
                <w:sz w:val="20"/>
                <w:szCs w:val="20"/>
              </w:rPr>
              <w:lastRenderedPageBreak/>
              <w:t>the difficulties these excerpts present, making a list on the board. Provide a reference handout summarizing common linguistic and cultural challenges.</w:t>
            </w:r>
          </w:p>
        </w:tc>
        <w:tc>
          <w:tcPr>
            <w:tcW w:w="1757" w:type="dxa"/>
            <w:shd w:val="clear" w:color="auto" w:fill="auto"/>
            <w:vAlign w:val="center"/>
          </w:tcPr>
          <w:p w14:paraId="503E0685" w14:textId="11D6C967" w:rsidR="00BD0D1B" w:rsidRPr="00CD6727" w:rsidRDefault="00BD0D1B" w:rsidP="00BD0D1B">
            <w:pPr>
              <w:spacing w:after="0"/>
              <w:rPr>
                <w:rFonts w:asciiTheme="majorBidi" w:hAnsiTheme="majorBidi" w:cstheme="majorBidi"/>
                <w:b/>
                <w:bCs/>
                <w:sz w:val="24"/>
                <w:szCs w:val="24"/>
              </w:rPr>
            </w:pPr>
            <w:r w:rsidRPr="00770A71">
              <w:rPr>
                <w:rFonts w:cstheme="minorHAnsi"/>
              </w:rPr>
              <w:lastRenderedPageBreak/>
              <w:t>Formative Assessment 2 (5 Marks)</w:t>
            </w:r>
          </w:p>
        </w:tc>
      </w:tr>
      <w:tr w:rsidR="00BD0D1B" w:rsidRPr="00CD6727" w14:paraId="6FD9320F" w14:textId="77777777" w:rsidTr="000E03DD">
        <w:trPr>
          <w:tblCellSpacing w:w="7" w:type="dxa"/>
          <w:jc w:val="center"/>
        </w:trPr>
        <w:tc>
          <w:tcPr>
            <w:tcW w:w="901" w:type="dxa"/>
            <w:shd w:val="clear" w:color="auto" w:fill="auto"/>
            <w:vAlign w:val="center"/>
          </w:tcPr>
          <w:p w14:paraId="17B83A9F" w14:textId="78DFE0CD" w:rsidR="00BD0D1B" w:rsidRPr="00CD6727" w:rsidRDefault="00BD0D1B" w:rsidP="00BD0D1B">
            <w:pPr>
              <w:spacing w:after="0"/>
              <w:rPr>
                <w:rFonts w:asciiTheme="majorBidi" w:hAnsiTheme="majorBidi" w:cstheme="majorBidi"/>
                <w:color w:val="525252" w:themeColor="accent3" w:themeShade="80"/>
                <w:sz w:val="24"/>
                <w:szCs w:val="24"/>
              </w:rPr>
            </w:pPr>
            <w:r>
              <w:rPr>
                <w:rFonts w:asciiTheme="majorBidi" w:hAnsiTheme="majorBidi" w:cstheme="majorBidi"/>
                <w:color w:val="525252" w:themeColor="accent3" w:themeShade="80"/>
                <w:sz w:val="24"/>
                <w:szCs w:val="24"/>
              </w:rPr>
              <w:t>1.3</w:t>
            </w:r>
          </w:p>
        </w:tc>
        <w:tc>
          <w:tcPr>
            <w:tcW w:w="2322" w:type="dxa"/>
            <w:shd w:val="clear" w:color="auto" w:fill="auto"/>
            <w:vAlign w:val="center"/>
          </w:tcPr>
          <w:p w14:paraId="11ADA4EE" w14:textId="77F93035" w:rsidR="00BD0D1B" w:rsidRPr="00CD6727" w:rsidRDefault="00BD0D1B" w:rsidP="00BD0D1B">
            <w:pPr>
              <w:spacing w:after="0"/>
              <w:rPr>
                <w:rFonts w:asciiTheme="majorBidi" w:hAnsiTheme="majorBidi" w:cstheme="majorBidi"/>
                <w:b/>
                <w:bCs/>
                <w:sz w:val="24"/>
                <w:szCs w:val="24"/>
              </w:rPr>
            </w:pPr>
            <w:r w:rsidRPr="007E2EBE">
              <w:rPr>
                <w:rFonts w:cstheme="minorHAnsi"/>
              </w:rPr>
              <w:t xml:space="preserve">Identify terms and concepts unique to </w:t>
            </w:r>
            <w:r>
              <w:rPr>
                <w:rFonts w:cstheme="minorHAnsi"/>
              </w:rPr>
              <w:t>I</w:t>
            </w:r>
            <w:r w:rsidRPr="007E2EBE">
              <w:rPr>
                <w:rFonts w:cstheme="minorHAnsi"/>
              </w:rPr>
              <w:t xml:space="preserve">slamic discourse that pose challenges for direct translation into </w:t>
            </w:r>
            <w:r>
              <w:rPr>
                <w:rFonts w:cstheme="minorHAnsi"/>
              </w:rPr>
              <w:t>E</w:t>
            </w:r>
            <w:r w:rsidRPr="007E2EBE">
              <w:rPr>
                <w:rFonts w:cstheme="minorHAnsi"/>
              </w:rPr>
              <w:t>nglish</w:t>
            </w:r>
          </w:p>
        </w:tc>
        <w:tc>
          <w:tcPr>
            <w:tcW w:w="2481" w:type="dxa"/>
            <w:shd w:val="clear" w:color="auto" w:fill="auto"/>
          </w:tcPr>
          <w:p w14:paraId="4D9CF6A8" w14:textId="2DBB5F82" w:rsidR="00BD0D1B" w:rsidRPr="00CD6727" w:rsidRDefault="00BD0D1B" w:rsidP="00BD0D1B">
            <w:pPr>
              <w:spacing w:after="0"/>
              <w:rPr>
                <w:rFonts w:asciiTheme="majorBidi" w:hAnsiTheme="majorBidi" w:cstheme="majorBidi"/>
                <w:b/>
                <w:bCs/>
                <w:sz w:val="24"/>
                <w:szCs w:val="24"/>
              </w:rPr>
            </w:pPr>
            <w:r w:rsidRPr="00E63947">
              <w:rPr>
                <w:rFonts w:cstheme="minorHAnsi"/>
                <w:sz w:val="20"/>
                <w:szCs w:val="20"/>
              </w:rPr>
              <w:t>K3</w:t>
            </w:r>
          </w:p>
        </w:tc>
        <w:tc>
          <w:tcPr>
            <w:tcW w:w="2087" w:type="dxa"/>
            <w:shd w:val="clear" w:color="auto" w:fill="auto"/>
            <w:vAlign w:val="center"/>
          </w:tcPr>
          <w:p w14:paraId="19AF6DB7" w14:textId="084BDA9E" w:rsidR="00BD0D1B" w:rsidRPr="00CD6727" w:rsidRDefault="00BD0D1B" w:rsidP="00BD0D1B">
            <w:pPr>
              <w:spacing w:after="0"/>
              <w:rPr>
                <w:rFonts w:asciiTheme="majorBidi" w:hAnsiTheme="majorBidi" w:cstheme="majorBidi"/>
                <w:b/>
                <w:bCs/>
                <w:sz w:val="24"/>
                <w:szCs w:val="24"/>
              </w:rPr>
            </w:pPr>
            <w:r w:rsidRPr="003F1767">
              <w:rPr>
                <w:rFonts w:cstheme="minorHAnsi"/>
                <w:sz w:val="20"/>
                <w:szCs w:val="20"/>
              </w:rPr>
              <w:t>Introduce a list of Islamic terms that don't have direct English equivalents. Discuss their meanings, origins, and contexts of use. Assign readings that dive deeper into these terms, and perhaps facilitate a simple quiz to test understanding.</w:t>
            </w:r>
          </w:p>
        </w:tc>
        <w:tc>
          <w:tcPr>
            <w:tcW w:w="1757" w:type="dxa"/>
            <w:shd w:val="clear" w:color="auto" w:fill="auto"/>
            <w:vAlign w:val="center"/>
          </w:tcPr>
          <w:p w14:paraId="7A10C16B" w14:textId="610E9173" w:rsidR="00BD0D1B" w:rsidRPr="00CD6727" w:rsidRDefault="00BD0D1B" w:rsidP="00BD0D1B">
            <w:pPr>
              <w:spacing w:after="0"/>
              <w:rPr>
                <w:rFonts w:asciiTheme="majorBidi" w:hAnsiTheme="majorBidi" w:cstheme="majorBidi"/>
                <w:b/>
                <w:bCs/>
                <w:sz w:val="24"/>
                <w:szCs w:val="24"/>
              </w:rPr>
            </w:pPr>
            <w:r w:rsidRPr="00770A71">
              <w:rPr>
                <w:rFonts w:cstheme="minorHAnsi"/>
              </w:rPr>
              <w:t>Quiz (10 Marks)</w:t>
            </w:r>
          </w:p>
        </w:tc>
      </w:tr>
      <w:tr w:rsidR="00BD0D1B" w:rsidRPr="00CD6727" w14:paraId="6ECE3C3F" w14:textId="77777777" w:rsidTr="00067A97">
        <w:trPr>
          <w:tblCellSpacing w:w="7" w:type="dxa"/>
          <w:jc w:val="center"/>
        </w:trPr>
        <w:tc>
          <w:tcPr>
            <w:tcW w:w="901" w:type="dxa"/>
            <w:shd w:val="clear" w:color="auto" w:fill="52B5C2"/>
            <w:vAlign w:val="center"/>
          </w:tcPr>
          <w:p w14:paraId="7A6263F4" w14:textId="77777777" w:rsidR="00BD0D1B" w:rsidRPr="00CD6727" w:rsidRDefault="00BD0D1B" w:rsidP="00BD0D1B">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2.0</w:t>
            </w:r>
          </w:p>
        </w:tc>
        <w:tc>
          <w:tcPr>
            <w:tcW w:w="8689" w:type="dxa"/>
            <w:gridSpan w:val="4"/>
            <w:shd w:val="clear" w:color="auto" w:fill="52B5C2"/>
          </w:tcPr>
          <w:p w14:paraId="2BA1873F" w14:textId="64AC7455" w:rsidR="00BD0D1B" w:rsidRPr="00CD6727" w:rsidRDefault="00BD0D1B" w:rsidP="00BD0D1B">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Skills</w:t>
            </w:r>
          </w:p>
        </w:tc>
      </w:tr>
      <w:tr w:rsidR="00BD0D1B" w:rsidRPr="00CD6727" w14:paraId="7E4151D5" w14:textId="77777777" w:rsidTr="000E03DD">
        <w:trPr>
          <w:tblCellSpacing w:w="7" w:type="dxa"/>
          <w:jc w:val="center"/>
        </w:trPr>
        <w:tc>
          <w:tcPr>
            <w:tcW w:w="901" w:type="dxa"/>
            <w:shd w:val="clear" w:color="auto" w:fill="auto"/>
            <w:vAlign w:val="center"/>
          </w:tcPr>
          <w:p w14:paraId="78EA3E36" w14:textId="77777777" w:rsidR="00BD0D1B" w:rsidRPr="00CD6727" w:rsidRDefault="00BD0D1B" w:rsidP="00BD0D1B">
            <w:pPr>
              <w:spacing w:after="0"/>
              <w:rPr>
                <w:rFonts w:asciiTheme="majorBidi" w:hAnsiTheme="majorBidi" w:cstheme="majorBidi"/>
                <w:color w:val="525252" w:themeColor="accent3" w:themeShade="80"/>
                <w:sz w:val="24"/>
                <w:szCs w:val="24"/>
              </w:rPr>
            </w:pPr>
            <w:r w:rsidRPr="00CD6727">
              <w:rPr>
                <w:rFonts w:asciiTheme="majorBidi" w:hAnsiTheme="majorBidi" w:cstheme="majorBidi"/>
                <w:color w:val="525252" w:themeColor="accent3" w:themeShade="80"/>
                <w:sz w:val="24"/>
                <w:szCs w:val="24"/>
              </w:rPr>
              <w:t>2.1</w:t>
            </w:r>
          </w:p>
        </w:tc>
        <w:tc>
          <w:tcPr>
            <w:tcW w:w="2322" w:type="dxa"/>
            <w:shd w:val="clear" w:color="auto" w:fill="auto"/>
            <w:vAlign w:val="center"/>
          </w:tcPr>
          <w:p w14:paraId="4D618B3D" w14:textId="1CA95F1A" w:rsidR="00BD0D1B" w:rsidRPr="00CD6727" w:rsidRDefault="00BD0D1B" w:rsidP="00BD0D1B">
            <w:pPr>
              <w:spacing w:after="0"/>
              <w:rPr>
                <w:rFonts w:asciiTheme="majorBidi" w:hAnsiTheme="majorBidi" w:cstheme="majorBidi"/>
                <w:b/>
                <w:bCs/>
                <w:sz w:val="24"/>
                <w:szCs w:val="24"/>
              </w:rPr>
            </w:pPr>
            <w:r w:rsidRPr="003F1767">
              <w:rPr>
                <w:rFonts w:cstheme="minorHAnsi"/>
              </w:rPr>
              <w:t>Implement the core principles when translating Islamic terminology and texts to ensure accuracy and authenticity</w:t>
            </w:r>
          </w:p>
        </w:tc>
        <w:tc>
          <w:tcPr>
            <w:tcW w:w="2481" w:type="dxa"/>
            <w:shd w:val="clear" w:color="auto" w:fill="auto"/>
          </w:tcPr>
          <w:p w14:paraId="3227731C" w14:textId="28B22045" w:rsidR="00BD0D1B" w:rsidRPr="00CD6727" w:rsidRDefault="00BD0D1B" w:rsidP="00BD0D1B">
            <w:pPr>
              <w:spacing w:after="0"/>
              <w:rPr>
                <w:rFonts w:asciiTheme="majorBidi" w:hAnsiTheme="majorBidi" w:cstheme="majorBidi"/>
                <w:b/>
                <w:bCs/>
                <w:sz w:val="24"/>
                <w:szCs w:val="24"/>
              </w:rPr>
            </w:pPr>
            <w:r w:rsidRPr="00E63947">
              <w:rPr>
                <w:rFonts w:cstheme="minorHAnsi"/>
                <w:sz w:val="20"/>
                <w:szCs w:val="20"/>
              </w:rPr>
              <w:t>S7</w:t>
            </w:r>
          </w:p>
        </w:tc>
        <w:tc>
          <w:tcPr>
            <w:tcW w:w="2087" w:type="dxa"/>
            <w:shd w:val="clear" w:color="auto" w:fill="auto"/>
            <w:vAlign w:val="center"/>
          </w:tcPr>
          <w:p w14:paraId="2E77CBBF" w14:textId="548CB6E8" w:rsidR="00BD0D1B" w:rsidRPr="00CD6727" w:rsidRDefault="00BD0D1B" w:rsidP="00BD0D1B">
            <w:pPr>
              <w:spacing w:after="0"/>
              <w:rPr>
                <w:rFonts w:asciiTheme="majorBidi" w:hAnsiTheme="majorBidi" w:cstheme="majorBidi"/>
                <w:b/>
                <w:bCs/>
                <w:sz w:val="24"/>
                <w:szCs w:val="24"/>
              </w:rPr>
            </w:pPr>
            <w:r w:rsidRPr="003F1767">
              <w:rPr>
                <w:rFonts w:cstheme="minorHAnsi"/>
                <w:sz w:val="20"/>
                <w:szCs w:val="20"/>
              </w:rPr>
              <w:t>Conduct a session where students are given short Islamic texts to translate. Afterwards, review these translations as a class, focusing on the application of core translation principles. Provide feedback on preserving the accuracy and authenticity of the translated content.</w:t>
            </w:r>
          </w:p>
        </w:tc>
        <w:tc>
          <w:tcPr>
            <w:tcW w:w="1757" w:type="dxa"/>
            <w:shd w:val="clear" w:color="auto" w:fill="auto"/>
            <w:vAlign w:val="center"/>
          </w:tcPr>
          <w:p w14:paraId="3551B2D5" w14:textId="77777777" w:rsidR="00BD0D1B" w:rsidRDefault="00BD0D1B" w:rsidP="00BD0D1B">
            <w:pPr>
              <w:rPr>
                <w:rFonts w:cstheme="minorHAnsi"/>
              </w:rPr>
            </w:pPr>
            <w:r w:rsidRPr="00770A71">
              <w:rPr>
                <w:rFonts w:cstheme="minorHAnsi"/>
              </w:rPr>
              <w:t>Midterm Exam (30 Marks)</w:t>
            </w:r>
          </w:p>
          <w:p w14:paraId="44D0184E" w14:textId="1A4652F9" w:rsidR="00BD0D1B" w:rsidRPr="00CD6727" w:rsidRDefault="00BD0D1B" w:rsidP="00BD0D1B">
            <w:pPr>
              <w:spacing w:after="0"/>
              <w:rPr>
                <w:rFonts w:asciiTheme="majorBidi" w:hAnsiTheme="majorBidi" w:cstheme="majorBidi"/>
                <w:b/>
                <w:bCs/>
                <w:sz w:val="24"/>
                <w:szCs w:val="24"/>
              </w:rPr>
            </w:pPr>
            <w:r w:rsidRPr="00770A71">
              <w:t>Assignment 1 (5 Marks)</w:t>
            </w:r>
          </w:p>
        </w:tc>
      </w:tr>
      <w:tr w:rsidR="00BD0D1B" w:rsidRPr="00CD6727" w14:paraId="22769A13" w14:textId="77777777" w:rsidTr="000E03DD">
        <w:trPr>
          <w:tblCellSpacing w:w="7" w:type="dxa"/>
          <w:jc w:val="center"/>
        </w:trPr>
        <w:tc>
          <w:tcPr>
            <w:tcW w:w="901" w:type="dxa"/>
            <w:shd w:val="clear" w:color="auto" w:fill="auto"/>
            <w:vAlign w:val="center"/>
          </w:tcPr>
          <w:p w14:paraId="2AED4EFE" w14:textId="77777777" w:rsidR="00BD0D1B" w:rsidRPr="00CD6727" w:rsidRDefault="00BD0D1B" w:rsidP="00BD0D1B">
            <w:pPr>
              <w:spacing w:after="0"/>
              <w:rPr>
                <w:rFonts w:asciiTheme="majorBidi" w:hAnsiTheme="majorBidi" w:cstheme="majorBidi"/>
                <w:color w:val="525252" w:themeColor="accent3" w:themeShade="80"/>
                <w:sz w:val="24"/>
                <w:szCs w:val="24"/>
              </w:rPr>
            </w:pPr>
            <w:r w:rsidRPr="00CD6727">
              <w:rPr>
                <w:rFonts w:asciiTheme="majorBidi" w:hAnsiTheme="majorBidi" w:cstheme="majorBidi"/>
                <w:color w:val="525252" w:themeColor="accent3" w:themeShade="80"/>
                <w:sz w:val="24"/>
                <w:szCs w:val="24"/>
              </w:rPr>
              <w:t>2.2</w:t>
            </w:r>
          </w:p>
        </w:tc>
        <w:tc>
          <w:tcPr>
            <w:tcW w:w="2322" w:type="dxa"/>
            <w:shd w:val="clear" w:color="auto" w:fill="auto"/>
            <w:vAlign w:val="center"/>
          </w:tcPr>
          <w:p w14:paraId="6CFC2E6D" w14:textId="16E9D9C6" w:rsidR="00BD0D1B" w:rsidRPr="00CD6727" w:rsidRDefault="00BD0D1B" w:rsidP="00BD0D1B">
            <w:pPr>
              <w:spacing w:after="0"/>
              <w:rPr>
                <w:rFonts w:asciiTheme="majorBidi" w:hAnsiTheme="majorBidi" w:cstheme="majorBidi"/>
                <w:b/>
                <w:bCs/>
                <w:sz w:val="24"/>
                <w:szCs w:val="24"/>
              </w:rPr>
            </w:pPr>
            <w:r w:rsidRPr="00E63947">
              <w:rPr>
                <w:rFonts w:cstheme="minorHAnsi"/>
              </w:rPr>
              <w:t>Translate a variety of Islamic text types appropriately and accurately from English into Arabic and vice versa</w:t>
            </w:r>
          </w:p>
        </w:tc>
        <w:tc>
          <w:tcPr>
            <w:tcW w:w="2481" w:type="dxa"/>
            <w:shd w:val="clear" w:color="auto" w:fill="auto"/>
          </w:tcPr>
          <w:p w14:paraId="218E08BB" w14:textId="24544711" w:rsidR="00BD0D1B" w:rsidRPr="00CD6727" w:rsidRDefault="00BD0D1B" w:rsidP="00BD0D1B">
            <w:pPr>
              <w:spacing w:after="0"/>
              <w:rPr>
                <w:rFonts w:asciiTheme="majorBidi" w:hAnsiTheme="majorBidi" w:cstheme="majorBidi"/>
                <w:b/>
                <w:bCs/>
                <w:sz w:val="24"/>
                <w:szCs w:val="24"/>
              </w:rPr>
            </w:pPr>
            <w:r w:rsidRPr="00E63947">
              <w:rPr>
                <w:rFonts w:cstheme="minorHAnsi"/>
                <w:sz w:val="20"/>
                <w:szCs w:val="20"/>
              </w:rPr>
              <w:t>S7</w:t>
            </w:r>
          </w:p>
        </w:tc>
        <w:tc>
          <w:tcPr>
            <w:tcW w:w="2087" w:type="dxa"/>
            <w:shd w:val="clear" w:color="auto" w:fill="auto"/>
            <w:vAlign w:val="center"/>
          </w:tcPr>
          <w:p w14:paraId="60F1AE98" w14:textId="50370B40" w:rsidR="00BD0D1B" w:rsidRPr="00CD6727" w:rsidRDefault="00BD0D1B" w:rsidP="00BD0D1B">
            <w:pPr>
              <w:spacing w:after="0"/>
              <w:rPr>
                <w:rFonts w:asciiTheme="majorBidi" w:hAnsiTheme="majorBidi" w:cstheme="majorBidi"/>
                <w:b/>
                <w:bCs/>
                <w:sz w:val="24"/>
                <w:szCs w:val="24"/>
              </w:rPr>
            </w:pPr>
            <w:r w:rsidRPr="003F1767">
              <w:rPr>
                <w:rFonts w:cstheme="minorHAnsi"/>
                <w:sz w:val="20"/>
                <w:szCs w:val="20"/>
              </w:rPr>
              <w:t xml:space="preserve">Assign different types of Islamic texts (Quranic verses, Hadith, Fiqh rulings, historical narratives) for students to practice translating. Facilitate peer review sessions where students evaluate each other's translations, focusing </w:t>
            </w:r>
            <w:r w:rsidRPr="003F1767">
              <w:rPr>
                <w:rFonts w:cstheme="minorHAnsi"/>
                <w:sz w:val="20"/>
                <w:szCs w:val="20"/>
              </w:rPr>
              <w:lastRenderedPageBreak/>
              <w:t>on accuracy and appropriateness.</w:t>
            </w:r>
          </w:p>
        </w:tc>
        <w:tc>
          <w:tcPr>
            <w:tcW w:w="1757" w:type="dxa"/>
            <w:shd w:val="clear" w:color="auto" w:fill="auto"/>
            <w:vAlign w:val="center"/>
          </w:tcPr>
          <w:p w14:paraId="6AB7794E" w14:textId="77777777" w:rsidR="00BD0D1B" w:rsidRPr="00770A71" w:rsidRDefault="00BD0D1B" w:rsidP="00BD0D1B">
            <w:pPr>
              <w:rPr>
                <w:rFonts w:cstheme="minorHAnsi"/>
              </w:rPr>
            </w:pPr>
          </w:p>
          <w:p w14:paraId="32C3F40E" w14:textId="1BB5841F" w:rsidR="00BD0D1B" w:rsidRPr="00CD6727" w:rsidRDefault="00BD0D1B" w:rsidP="00BD0D1B">
            <w:pPr>
              <w:spacing w:after="0"/>
              <w:rPr>
                <w:rFonts w:asciiTheme="majorBidi" w:hAnsiTheme="majorBidi" w:cstheme="majorBidi"/>
                <w:b/>
                <w:bCs/>
                <w:sz w:val="24"/>
                <w:szCs w:val="24"/>
              </w:rPr>
            </w:pPr>
            <w:r w:rsidRPr="00770A71">
              <w:rPr>
                <w:rFonts w:cstheme="minorHAnsi"/>
              </w:rPr>
              <w:t>Assignment 2 (5 Marks)</w:t>
            </w:r>
          </w:p>
        </w:tc>
      </w:tr>
      <w:tr w:rsidR="00BD0D1B" w:rsidRPr="00CD6727" w14:paraId="5A90DBE0" w14:textId="77777777" w:rsidTr="000E03DD">
        <w:trPr>
          <w:tblCellSpacing w:w="7" w:type="dxa"/>
          <w:jc w:val="center"/>
        </w:trPr>
        <w:tc>
          <w:tcPr>
            <w:tcW w:w="901" w:type="dxa"/>
            <w:shd w:val="clear" w:color="auto" w:fill="auto"/>
            <w:vAlign w:val="center"/>
          </w:tcPr>
          <w:p w14:paraId="3B018E57" w14:textId="07A6A065" w:rsidR="00BD0D1B" w:rsidRPr="00CD6727" w:rsidRDefault="00BD0D1B" w:rsidP="00BD0D1B">
            <w:pPr>
              <w:spacing w:after="0"/>
              <w:rPr>
                <w:rFonts w:asciiTheme="majorBidi" w:hAnsiTheme="majorBidi" w:cstheme="majorBidi"/>
                <w:color w:val="525252" w:themeColor="accent3" w:themeShade="80"/>
                <w:sz w:val="24"/>
                <w:szCs w:val="24"/>
              </w:rPr>
            </w:pPr>
            <w:r>
              <w:rPr>
                <w:rFonts w:asciiTheme="majorBidi" w:hAnsiTheme="majorBidi" w:cstheme="majorBidi"/>
                <w:color w:val="525252" w:themeColor="accent3" w:themeShade="80"/>
                <w:sz w:val="24"/>
                <w:szCs w:val="24"/>
              </w:rPr>
              <w:t>2.3</w:t>
            </w:r>
          </w:p>
        </w:tc>
        <w:tc>
          <w:tcPr>
            <w:tcW w:w="2322" w:type="dxa"/>
            <w:shd w:val="clear" w:color="auto" w:fill="auto"/>
            <w:vAlign w:val="center"/>
          </w:tcPr>
          <w:p w14:paraId="45BE655D" w14:textId="1D9A6A7D" w:rsidR="00BD0D1B" w:rsidRPr="00CD6727" w:rsidRDefault="00BD0D1B" w:rsidP="00BD0D1B">
            <w:pPr>
              <w:spacing w:after="0"/>
              <w:rPr>
                <w:rFonts w:asciiTheme="majorBidi" w:hAnsiTheme="majorBidi" w:cstheme="majorBidi"/>
                <w:b/>
                <w:bCs/>
                <w:sz w:val="24"/>
                <w:szCs w:val="24"/>
              </w:rPr>
            </w:pPr>
            <w:r w:rsidRPr="00E63947">
              <w:rPr>
                <w:rFonts w:cstheme="minorHAnsi"/>
              </w:rPr>
              <w:t>Use specialized Islamic paper and electronic dictionaries</w:t>
            </w:r>
          </w:p>
        </w:tc>
        <w:tc>
          <w:tcPr>
            <w:tcW w:w="2481" w:type="dxa"/>
            <w:shd w:val="clear" w:color="auto" w:fill="auto"/>
          </w:tcPr>
          <w:p w14:paraId="34437EBF" w14:textId="47F3ECFD" w:rsidR="00BD0D1B" w:rsidRPr="00CD6727" w:rsidRDefault="00BD0D1B" w:rsidP="00BD0D1B">
            <w:pPr>
              <w:spacing w:after="0"/>
              <w:rPr>
                <w:rFonts w:asciiTheme="majorBidi" w:hAnsiTheme="majorBidi" w:cstheme="majorBidi"/>
                <w:b/>
                <w:bCs/>
                <w:sz w:val="24"/>
                <w:szCs w:val="24"/>
              </w:rPr>
            </w:pPr>
            <w:r w:rsidRPr="00E63947">
              <w:rPr>
                <w:rFonts w:cstheme="minorHAnsi"/>
                <w:sz w:val="20"/>
                <w:szCs w:val="20"/>
              </w:rPr>
              <w:t>S7</w:t>
            </w:r>
          </w:p>
        </w:tc>
        <w:tc>
          <w:tcPr>
            <w:tcW w:w="2087" w:type="dxa"/>
            <w:shd w:val="clear" w:color="auto" w:fill="auto"/>
            <w:vAlign w:val="center"/>
          </w:tcPr>
          <w:p w14:paraId="1C6236B0" w14:textId="73D78CDC" w:rsidR="00BD0D1B" w:rsidRPr="00CD6727" w:rsidRDefault="00BD0D1B" w:rsidP="00BD0D1B">
            <w:pPr>
              <w:spacing w:after="0"/>
              <w:rPr>
                <w:rFonts w:asciiTheme="majorBidi" w:hAnsiTheme="majorBidi" w:cstheme="majorBidi"/>
                <w:b/>
                <w:bCs/>
                <w:sz w:val="24"/>
                <w:szCs w:val="24"/>
              </w:rPr>
            </w:pPr>
            <w:r w:rsidRPr="003F1767">
              <w:rPr>
                <w:rFonts w:cstheme="minorHAnsi"/>
                <w:sz w:val="20"/>
                <w:szCs w:val="20"/>
              </w:rPr>
              <w:t>Organize a hands-on dictionary workshop. Introduce students to trusted Islamic dictionaries, both paper-based and electronic. Allow them to practice looking up terms and concepts, highlighting the advantages and limitations of each resource.</w:t>
            </w:r>
          </w:p>
        </w:tc>
        <w:tc>
          <w:tcPr>
            <w:tcW w:w="1757" w:type="dxa"/>
            <w:shd w:val="clear" w:color="auto" w:fill="auto"/>
            <w:vAlign w:val="center"/>
          </w:tcPr>
          <w:p w14:paraId="7ED8B47B" w14:textId="2F43C3CB" w:rsidR="00BD0D1B" w:rsidRPr="00CD6727" w:rsidRDefault="00BD0D1B" w:rsidP="00BD0D1B">
            <w:pPr>
              <w:spacing w:after="0"/>
              <w:rPr>
                <w:rFonts w:asciiTheme="majorBidi" w:hAnsiTheme="majorBidi" w:cstheme="majorBidi"/>
                <w:b/>
                <w:bCs/>
                <w:sz w:val="24"/>
                <w:szCs w:val="24"/>
              </w:rPr>
            </w:pPr>
            <w:r w:rsidRPr="00770A71">
              <w:rPr>
                <w:rFonts w:cstheme="minorHAnsi"/>
              </w:rPr>
              <w:t>Final Exam (40 Marks)</w:t>
            </w:r>
          </w:p>
        </w:tc>
      </w:tr>
      <w:tr w:rsidR="00BD0D1B" w:rsidRPr="00CD6727" w14:paraId="2EE7B443" w14:textId="77777777" w:rsidTr="00067A97">
        <w:trPr>
          <w:trHeight w:val="402"/>
          <w:tblCellSpacing w:w="7" w:type="dxa"/>
          <w:jc w:val="center"/>
        </w:trPr>
        <w:tc>
          <w:tcPr>
            <w:tcW w:w="901" w:type="dxa"/>
            <w:shd w:val="clear" w:color="auto" w:fill="52B5C2"/>
            <w:vAlign w:val="center"/>
          </w:tcPr>
          <w:p w14:paraId="025010B2" w14:textId="77777777" w:rsidR="00BD0D1B" w:rsidRPr="00CD6727" w:rsidRDefault="00BD0D1B" w:rsidP="00BD0D1B">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3.0</w:t>
            </w:r>
          </w:p>
        </w:tc>
        <w:tc>
          <w:tcPr>
            <w:tcW w:w="8689" w:type="dxa"/>
            <w:gridSpan w:val="4"/>
            <w:shd w:val="clear" w:color="auto" w:fill="52B5C2"/>
          </w:tcPr>
          <w:p w14:paraId="549D3ADB" w14:textId="50C45F0E" w:rsidR="00BD0D1B" w:rsidRPr="00CD6727" w:rsidRDefault="00BD0D1B" w:rsidP="00BD0D1B">
            <w:pPr>
              <w:spacing w:after="0"/>
              <w:rPr>
                <w:rFonts w:asciiTheme="majorBidi" w:hAnsiTheme="majorBidi" w:cstheme="majorBidi"/>
                <w:b/>
                <w:bCs/>
                <w:color w:val="FFFFFF" w:themeColor="background1"/>
                <w:sz w:val="24"/>
                <w:szCs w:val="24"/>
                <w:rtl/>
              </w:rPr>
            </w:pPr>
            <w:r w:rsidRPr="00CD6727">
              <w:rPr>
                <w:rFonts w:asciiTheme="majorBidi" w:hAnsiTheme="majorBidi" w:cstheme="majorBidi"/>
                <w:b/>
                <w:bCs/>
                <w:color w:val="FFFFFF" w:themeColor="background1"/>
                <w:sz w:val="24"/>
                <w:szCs w:val="24"/>
              </w:rPr>
              <w:t>Values, autonomy, and responsibility</w:t>
            </w:r>
          </w:p>
        </w:tc>
      </w:tr>
      <w:tr w:rsidR="00BD0D1B" w:rsidRPr="00CD6727" w14:paraId="631410A3" w14:textId="77777777" w:rsidTr="000E03DD">
        <w:trPr>
          <w:tblCellSpacing w:w="7" w:type="dxa"/>
          <w:jc w:val="center"/>
        </w:trPr>
        <w:tc>
          <w:tcPr>
            <w:tcW w:w="901" w:type="dxa"/>
            <w:shd w:val="clear" w:color="auto" w:fill="auto"/>
            <w:vAlign w:val="center"/>
          </w:tcPr>
          <w:p w14:paraId="09FB2A83" w14:textId="77777777" w:rsidR="00BD0D1B" w:rsidRPr="00CD6727" w:rsidRDefault="00BD0D1B" w:rsidP="00BD0D1B">
            <w:pPr>
              <w:spacing w:after="0"/>
              <w:rPr>
                <w:rFonts w:asciiTheme="majorBidi" w:hAnsiTheme="majorBidi" w:cstheme="majorBidi"/>
                <w:color w:val="525252" w:themeColor="accent3" w:themeShade="80"/>
                <w:sz w:val="24"/>
                <w:szCs w:val="24"/>
              </w:rPr>
            </w:pPr>
            <w:r w:rsidRPr="00CD6727">
              <w:rPr>
                <w:rFonts w:asciiTheme="majorBidi" w:hAnsiTheme="majorBidi" w:cstheme="majorBidi"/>
                <w:color w:val="525252" w:themeColor="accent3" w:themeShade="80"/>
                <w:sz w:val="24"/>
                <w:szCs w:val="24"/>
              </w:rPr>
              <w:t>3.1</w:t>
            </w:r>
          </w:p>
        </w:tc>
        <w:tc>
          <w:tcPr>
            <w:tcW w:w="2322" w:type="dxa"/>
            <w:shd w:val="clear" w:color="auto" w:fill="auto"/>
            <w:vAlign w:val="center"/>
          </w:tcPr>
          <w:p w14:paraId="039A919A" w14:textId="368BEA80" w:rsidR="00BD0D1B" w:rsidRPr="00CD6727" w:rsidRDefault="00BD0D1B" w:rsidP="00BD0D1B">
            <w:pPr>
              <w:spacing w:after="0"/>
              <w:rPr>
                <w:rFonts w:asciiTheme="majorBidi" w:hAnsiTheme="majorBidi" w:cstheme="majorBidi"/>
                <w:b/>
                <w:bCs/>
                <w:sz w:val="24"/>
                <w:szCs w:val="24"/>
              </w:rPr>
            </w:pPr>
            <w:r w:rsidRPr="003F1767">
              <w:rPr>
                <w:rFonts w:cstheme="minorHAnsi"/>
              </w:rPr>
              <w:t>Respect the spiritual and cultural significance of Islamic texts, understanding the need for sensitivity and authenticity in translation</w:t>
            </w:r>
          </w:p>
        </w:tc>
        <w:tc>
          <w:tcPr>
            <w:tcW w:w="2481" w:type="dxa"/>
            <w:shd w:val="clear" w:color="auto" w:fill="auto"/>
          </w:tcPr>
          <w:p w14:paraId="5BD06249" w14:textId="30B01042" w:rsidR="00BD0D1B" w:rsidRPr="00CD6727" w:rsidRDefault="00BD0D1B" w:rsidP="00BD0D1B">
            <w:pPr>
              <w:spacing w:after="0"/>
              <w:rPr>
                <w:rFonts w:asciiTheme="majorBidi" w:hAnsiTheme="majorBidi" w:cstheme="majorBidi"/>
                <w:b/>
                <w:bCs/>
                <w:sz w:val="24"/>
                <w:szCs w:val="24"/>
              </w:rPr>
            </w:pPr>
            <w:r w:rsidRPr="00E63947">
              <w:rPr>
                <w:rFonts w:cstheme="minorHAnsi"/>
                <w:sz w:val="20"/>
                <w:szCs w:val="20"/>
              </w:rPr>
              <w:t>V1</w:t>
            </w:r>
          </w:p>
        </w:tc>
        <w:tc>
          <w:tcPr>
            <w:tcW w:w="2087" w:type="dxa"/>
            <w:shd w:val="clear" w:color="auto" w:fill="auto"/>
            <w:vAlign w:val="center"/>
          </w:tcPr>
          <w:p w14:paraId="64578434" w14:textId="6D6C930F" w:rsidR="00BD0D1B" w:rsidRPr="00CD6727" w:rsidRDefault="00BD0D1B" w:rsidP="00BD0D1B">
            <w:pPr>
              <w:spacing w:after="0"/>
              <w:rPr>
                <w:rFonts w:asciiTheme="majorBidi" w:hAnsiTheme="majorBidi" w:cstheme="majorBidi"/>
                <w:b/>
                <w:bCs/>
                <w:sz w:val="24"/>
                <w:szCs w:val="24"/>
              </w:rPr>
            </w:pPr>
            <w:r w:rsidRPr="003F1767">
              <w:rPr>
                <w:rFonts w:cstheme="minorHAnsi"/>
                <w:sz w:val="20"/>
                <w:szCs w:val="20"/>
              </w:rPr>
              <w:t>Engage students in discussions about the importance of preserving the essence and respect for Islamic texts during the translation process.</w:t>
            </w:r>
          </w:p>
        </w:tc>
        <w:tc>
          <w:tcPr>
            <w:tcW w:w="1757" w:type="dxa"/>
            <w:shd w:val="clear" w:color="auto" w:fill="auto"/>
            <w:vAlign w:val="center"/>
          </w:tcPr>
          <w:p w14:paraId="0C779822" w14:textId="7952938B" w:rsidR="00BD0D1B" w:rsidRPr="00CD6727" w:rsidRDefault="00BD0D1B" w:rsidP="00BD0D1B">
            <w:pPr>
              <w:spacing w:after="0"/>
              <w:rPr>
                <w:rFonts w:asciiTheme="majorBidi" w:hAnsiTheme="majorBidi" w:cstheme="majorBidi"/>
                <w:b/>
                <w:bCs/>
                <w:sz w:val="24"/>
                <w:szCs w:val="24"/>
              </w:rPr>
            </w:pPr>
            <w:r w:rsidRPr="000C1270">
              <w:rPr>
                <w:rFonts w:cstheme="minorHAnsi"/>
                <w:sz w:val="20"/>
                <w:szCs w:val="20"/>
              </w:rPr>
              <w:t>The course coordinator will decide the specific details of this assessment, including the format, criteria for evaluation, and how the results are measured.</w:t>
            </w:r>
          </w:p>
        </w:tc>
      </w:tr>
      <w:tr w:rsidR="00BD0D1B" w:rsidRPr="00CD6727" w14:paraId="3FE4025C" w14:textId="77777777" w:rsidTr="000E03DD">
        <w:trPr>
          <w:tblCellSpacing w:w="7" w:type="dxa"/>
          <w:jc w:val="center"/>
        </w:trPr>
        <w:tc>
          <w:tcPr>
            <w:tcW w:w="901" w:type="dxa"/>
            <w:shd w:val="clear" w:color="auto" w:fill="auto"/>
            <w:vAlign w:val="center"/>
          </w:tcPr>
          <w:p w14:paraId="13CF3793" w14:textId="77777777" w:rsidR="00BD0D1B" w:rsidRPr="00CD6727" w:rsidRDefault="00BD0D1B" w:rsidP="00BD0D1B">
            <w:pPr>
              <w:spacing w:after="0"/>
              <w:rPr>
                <w:rFonts w:asciiTheme="majorBidi" w:hAnsiTheme="majorBidi" w:cstheme="majorBidi"/>
                <w:color w:val="525252" w:themeColor="accent3" w:themeShade="80"/>
                <w:sz w:val="24"/>
                <w:szCs w:val="24"/>
              </w:rPr>
            </w:pPr>
            <w:r w:rsidRPr="00CD6727">
              <w:rPr>
                <w:rFonts w:asciiTheme="majorBidi" w:hAnsiTheme="majorBidi" w:cstheme="majorBidi"/>
                <w:color w:val="525252" w:themeColor="accent3" w:themeShade="80"/>
                <w:sz w:val="24"/>
                <w:szCs w:val="24"/>
              </w:rPr>
              <w:t>3.2</w:t>
            </w:r>
          </w:p>
        </w:tc>
        <w:tc>
          <w:tcPr>
            <w:tcW w:w="2322" w:type="dxa"/>
            <w:shd w:val="clear" w:color="auto" w:fill="auto"/>
            <w:vAlign w:val="center"/>
          </w:tcPr>
          <w:p w14:paraId="0F93CDA2" w14:textId="6FF32751" w:rsidR="00BD0D1B" w:rsidRPr="00CD6727" w:rsidRDefault="00BD0D1B" w:rsidP="00BD0D1B">
            <w:pPr>
              <w:spacing w:after="0"/>
              <w:rPr>
                <w:rFonts w:asciiTheme="majorBidi" w:hAnsiTheme="majorBidi" w:cstheme="majorBidi"/>
                <w:b/>
                <w:bCs/>
                <w:sz w:val="24"/>
                <w:szCs w:val="24"/>
              </w:rPr>
            </w:pPr>
            <w:r w:rsidRPr="003F1767">
              <w:rPr>
                <w:rFonts w:cstheme="minorHAnsi"/>
              </w:rPr>
              <w:t>Cultivate a self-driven approach to deepening one's knowledge of Islamic culture and language, recognizing the nuances essential for translation</w:t>
            </w:r>
          </w:p>
        </w:tc>
        <w:tc>
          <w:tcPr>
            <w:tcW w:w="2481" w:type="dxa"/>
            <w:shd w:val="clear" w:color="auto" w:fill="auto"/>
          </w:tcPr>
          <w:p w14:paraId="3444816A" w14:textId="5E3836F3" w:rsidR="00BD0D1B" w:rsidRPr="00CD6727" w:rsidRDefault="00BD0D1B" w:rsidP="00BD0D1B">
            <w:pPr>
              <w:spacing w:after="0"/>
              <w:rPr>
                <w:rFonts w:asciiTheme="majorBidi" w:hAnsiTheme="majorBidi" w:cstheme="majorBidi"/>
                <w:b/>
                <w:bCs/>
                <w:sz w:val="24"/>
                <w:szCs w:val="24"/>
              </w:rPr>
            </w:pPr>
            <w:r w:rsidRPr="00E63947">
              <w:rPr>
                <w:rFonts w:cstheme="minorHAnsi"/>
                <w:sz w:val="20"/>
                <w:szCs w:val="20"/>
              </w:rPr>
              <w:t>V2</w:t>
            </w:r>
          </w:p>
        </w:tc>
        <w:tc>
          <w:tcPr>
            <w:tcW w:w="2087" w:type="dxa"/>
            <w:shd w:val="clear" w:color="auto" w:fill="auto"/>
            <w:vAlign w:val="center"/>
          </w:tcPr>
          <w:p w14:paraId="432596E0" w14:textId="2DA0F11A" w:rsidR="00BD0D1B" w:rsidRPr="00CD6727" w:rsidRDefault="00BD0D1B" w:rsidP="00BD0D1B">
            <w:pPr>
              <w:spacing w:after="0"/>
              <w:rPr>
                <w:rFonts w:asciiTheme="majorBidi" w:hAnsiTheme="majorBidi" w:cstheme="majorBidi"/>
                <w:b/>
                <w:bCs/>
                <w:sz w:val="24"/>
                <w:szCs w:val="24"/>
              </w:rPr>
            </w:pPr>
            <w:r w:rsidRPr="003F1767">
              <w:rPr>
                <w:rFonts w:cstheme="minorHAnsi"/>
                <w:sz w:val="20"/>
                <w:szCs w:val="20"/>
              </w:rPr>
              <w:t>Arrange student-led discussions where participants share insights from their independent research on specific Islamic terms, texts, or cultural contexts.</w:t>
            </w:r>
          </w:p>
        </w:tc>
        <w:tc>
          <w:tcPr>
            <w:tcW w:w="1757" w:type="dxa"/>
            <w:shd w:val="clear" w:color="auto" w:fill="auto"/>
            <w:vAlign w:val="center"/>
          </w:tcPr>
          <w:p w14:paraId="1419E146" w14:textId="124E50B5" w:rsidR="00BD0D1B" w:rsidRPr="00CD6727" w:rsidRDefault="00BD0D1B" w:rsidP="00BD0D1B">
            <w:pPr>
              <w:spacing w:after="0"/>
              <w:rPr>
                <w:rFonts w:asciiTheme="majorBidi" w:hAnsiTheme="majorBidi" w:cstheme="majorBidi"/>
                <w:b/>
                <w:bCs/>
                <w:sz w:val="24"/>
                <w:szCs w:val="24"/>
              </w:rPr>
            </w:pPr>
            <w:r w:rsidRPr="000C1270">
              <w:rPr>
                <w:rFonts w:cstheme="minorHAnsi"/>
                <w:sz w:val="20"/>
                <w:szCs w:val="20"/>
              </w:rPr>
              <w:t>The course coordinator will decide the specific details of this assessment, including the format, criteria for evaluation, and how the results are measured.</w:t>
            </w:r>
          </w:p>
        </w:tc>
      </w:tr>
      <w:tr w:rsidR="00BD0D1B" w:rsidRPr="00CD6727" w14:paraId="550AAE12" w14:textId="77777777" w:rsidTr="000E03DD">
        <w:trPr>
          <w:tblCellSpacing w:w="7" w:type="dxa"/>
          <w:jc w:val="center"/>
        </w:trPr>
        <w:tc>
          <w:tcPr>
            <w:tcW w:w="901" w:type="dxa"/>
            <w:shd w:val="clear" w:color="auto" w:fill="auto"/>
            <w:vAlign w:val="center"/>
          </w:tcPr>
          <w:p w14:paraId="293B6BA6" w14:textId="694B021B" w:rsidR="00BD0D1B" w:rsidRPr="00CD6727" w:rsidRDefault="00BD0D1B" w:rsidP="00BD0D1B">
            <w:pPr>
              <w:spacing w:after="0"/>
              <w:rPr>
                <w:rFonts w:asciiTheme="majorBidi" w:hAnsiTheme="majorBidi" w:cstheme="majorBidi"/>
                <w:color w:val="525252" w:themeColor="accent3" w:themeShade="80"/>
                <w:sz w:val="24"/>
                <w:szCs w:val="24"/>
              </w:rPr>
            </w:pPr>
            <w:r>
              <w:rPr>
                <w:rFonts w:asciiTheme="majorBidi" w:hAnsiTheme="majorBidi" w:cstheme="majorBidi"/>
                <w:color w:val="525252" w:themeColor="accent3" w:themeShade="80"/>
                <w:sz w:val="24"/>
                <w:szCs w:val="24"/>
              </w:rPr>
              <w:t>3.3</w:t>
            </w:r>
          </w:p>
        </w:tc>
        <w:tc>
          <w:tcPr>
            <w:tcW w:w="2322" w:type="dxa"/>
            <w:shd w:val="clear" w:color="auto" w:fill="auto"/>
            <w:vAlign w:val="center"/>
          </w:tcPr>
          <w:p w14:paraId="679D8C2E" w14:textId="617AF68F" w:rsidR="00BD0D1B" w:rsidRPr="00CD6727" w:rsidRDefault="00BD0D1B" w:rsidP="00BD0D1B">
            <w:pPr>
              <w:spacing w:after="0"/>
              <w:rPr>
                <w:rFonts w:asciiTheme="majorBidi" w:hAnsiTheme="majorBidi" w:cstheme="majorBidi"/>
                <w:b/>
                <w:bCs/>
                <w:sz w:val="24"/>
                <w:szCs w:val="24"/>
              </w:rPr>
            </w:pPr>
            <w:r w:rsidRPr="003F1767">
              <w:rPr>
                <w:rFonts w:cstheme="minorHAnsi"/>
              </w:rPr>
              <w:t>Maintain a strong commitment to the ethical standards of translating Islamic texts, ensuring that translations are true to the original inten</w:t>
            </w:r>
            <w:r>
              <w:rPr>
                <w:rFonts w:cstheme="minorHAnsi"/>
              </w:rPr>
              <w:t>t</w:t>
            </w:r>
          </w:p>
        </w:tc>
        <w:tc>
          <w:tcPr>
            <w:tcW w:w="2481" w:type="dxa"/>
            <w:shd w:val="clear" w:color="auto" w:fill="auto"/>
          </w:tcPr>
          <w:p w14:paraId="2217A87D" w14:textId="4551BEBD" w:rsidR="00BD0D1B" w:rsidRPr="00CD6727" w:rsidRDefault="00BD0D1B" w:rsidP="00BD0D1B">
            <w:pPr>
              <w:spacing w:after="0"/>
              <w:rPr>
                <w:rFonts w:asciiTheme="majorBidi" w:hAnsiTheme="majorBidi" w:cstheme="majorBidi"/>
                <w:b/>
                <w:bCs/>
                <w:sz w:val="24"/>
                <w:szCs w:val="24"/>
              </w:rPr>
            </w:pPr>
            <w:r w:rsidRPr="00E63947">
              <w:rPr>
                <w:rFonts w:cstheme="minorHAnsi"/>
                <w:sz w:val="20"/>
                <w:szCs w:val="20"/>
              </w:rPr>
              <w:t>V3</w:t>
            </w:r>
          </w:p>
        </w:tc>
        <w:tc>
          <w:tcPr>
            <w:tcW w:w="2087" w:type="dxa"/>
            <w:shd w:val="clear" w:color="auto" w:fill="auto"/>
            <w:vAlign w:val="center"/>
          </w:tcPr>
          <w:p w14:paraId="00A78CD8" w14:textId="6C0F3CFD" w:rsidR="00BD0D1B" w:rsidRPr="00CD6727" w:rsidRDefault="00BD0D1B" w:rsidP="00BD0D1B">
            <w:pPr>
              <w:spacing w:after="0"/>
              <w:rPr>
                <w:rFonts w:asciiTheme="majorBidi" w:hAnsiTheme="majorBidi" w:cstheme="majorBidi"/>
                <w:b/>
                <w:bCs/>
                <w:sz w:val="24"/>
                <w:szCs w:val="24"/>
              </w:rPr>
            </w:pPr>
            <w:r w:rsidRPr="003F1767">
              <w:rPr>
                <w:rFonts w:cstheme="minorHAnsi"/>
                <w:sz w:val="20"/>
                <w:szCs w:val="20"/>
              </w:rPr>
              <w:t>Organize sessions in which students discuss the ethical responsibilities of a translator, emphasizing the importance of maintaining the integrity of the original text.</w:t>
            </w:r>
          </w:p>
        </w:tc>
        <w:tc>
          <w:tcPr>
            <w:tcW w:w="1757" w:type="dxa"/>
            <w:shd w:val="clear" w:color="auto" w:fill="auto"/>
            <w:vAlign w:val="center"/>
          </w:tcPr>
          <w:p w14:paraId="36D2EE3F" w14:textId="1FA39812" w:rsidR="00BD0D1B" w:rsidRPr="00CD6727" w:rsidRDefault="00BD0D1B" w:rsidP="00BD0D1B">
            <w:pPr>
              <w:spacing w:after="0"/>
              <w:rPr>
                <w:rFonts w:asciiTheme="majorBidi" w:hAnsiTheme="majorBidi" w:cstheme="majorBidi"/>
                <w:b/>
                <w:bCs/>
                <w:sz w:val="24"/>
                <w:szCs w:val="24"/>
              </w:rPr>
            </w:pPr>
            <w:r w:rsidRPr="000C1270">
              <w:rPr>
                <w:rFonts w:cstheme="minorHAnsi"/>
                <w:sz w:val="20"/>
                <w:szCs w:val="20"/>
              </w:rPr>
              <w:t>The course coordinator will decide the specific details of this assessment, including the format, criteria for evaluation, and how the results are measured.</w:t>
            </w:r>
          </w:p>
        </w:tc>
      </w:tr>
    </w:tbl>
    <w:p w14:paraId="59795FD9" w14:textId="205EF455" w:rsidR="00A4737E" w:rsidRPr="00CD6727" w:rsidRDefault="00A4737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p w14:paraId="553BD124" w14:textId="0959F795" w:rsidR="00652624" w:rsidRPr="00CD6727" w:rsidRDefault="00080A29" w:rsidP="00CD6727">
      <w:pPr>
        <w:pStyle w:val="Heading1"/>
        <w:spacing w:before="0"/>
        <w:rPr>
          <w:rStyle w:val="a"/>
          <w:rFonts w:asciiTheme="majorBidi" w:hAnsiTheme="majorBidi" w:cstheme="majorBidi"/>
          <w:b/>
          <w:bCs/>
          <w:color w:val="4C3D8E"/>
          <w:sz w:val="24"/>
          <w:szCs w:val="24"/>
          <w:rtl/>
          <w:lang w:bidi="ar-YE"/>
        </w:rPr>
      </w:pPr>
      <w:bookmarkStart w:id="9" w:name="_Ref115691971"/>
      <w:bookmarkStart w:id="10" w:name="_Toc182554850"/>
      <w:r w:rsidRPr="00CD6727">
        <w:rPr>
          <w:rStyle w:val="a"/>
          <w:rFonts w:asciiTheme="majorBidi" w:hAnsiTheme="majorBidi" w:cstheme="majorBidi"/>
          <w:b/>
          <w:bCs/>
          <w:color w:val="4C3D8E"/>
          <w:sz w:val="24"/>
          <w:szCs w:val="24"/>
          <w:lang w:bidi="ar-YE"/>
        </w:rPr>
        <w:lastRenderedPageBreak/>
        <w:t>C. Course Content</w:t>
      </w:r>
      <w:bookmarkEnd w:id="9"/>
      <w:bookmarkEnd w:id="10"/>
    </w:p>
    <w:tbl>
      <w:tblPr>
        <w:tblW w:w="974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111"/>
        <w:gridCol w:w="593"/>
        <w:gridCol w:w="7229"/>
        <w:gridCol w:w="1810"/>
      </w:tblGrid>
      <w:tr w:rsidR="00E064B0" w:rsidRPr="00CD6727" w14:paraId="67D25FA9" w14:textId="77777777" w:rsidTr="00BD0D1B">
        <w:trPr>
          <w:gridBefore w:val="1"/>
          <w:wBefore w:w="90" w:type="dxa"/>
          <w:trHeight w:val="461"/>
          <w:tblCellSpacing w:w="7" w:type="dxa"/>
          <w:jc w:val="center"/>
        </w:trPr>
        <w:tc>
          <w:tcPr>
            <w:tcW w:w="579" w:type="dxa"/>
            <w:shd w:val="clear" w:color="auto" w:fill="4C3D8E"/>
            <w:vAlign w:val="center"/>
          </w:tcPr>
          <w:p w14:paraId="38C01C3A" w14:textId="78656D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7215" w:type="dxa"/>
            <w:shd w:val="clear" w:color="auto" w:fill="4C3D8E"/>
            <w:vAlign w:val="center"/>
          </w:tcPr>
          <w:p w14:paraId="3D07BE8D" w14:textId="497120CE" w:rsidR="00652624" w:rsidRPr="00CD6727" w:rsidRDefault="00080A29"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BD0D1B" w:rsidRPr="003B6DF4" w14:paraId="1FBE4189" w14:textId="77777777" w:rsidTr="00BD0D1B">
        <w:trPr>
          <w:tblCellSpacing w:w="7" w:type="dxa"/>
          <w:jc w:val="center"/>
        </w:trPr>
        <w:tc>
          <w:tcPr>
            <w:tcW w:w="7912" w:type="dxa"/>
            <w:gridSpan w:val="3"/>
            <w:shd w:val="clear" w:color="auto" w:fill="auto"/>
            <w:vAlign w:val="center"/>
          </w:tcPr>
          <w:p w14:paraId="4ED7AC67" w14:textId="77777777" w:rsidR="00BD0D1B" w:rsidRPr="00CD4539" w:rsidRDefault="00BD0D1B" w:rsidP="00E9705E">
            <w:pPr>
              <w:spacing w:after="0"/>
              <w:jc w:val="lowKashida"/>
              <w:rPr>
                <w:rFonts w:cstheme="minorHAnsi"/>
                <w:sz w:val="24"/>
                <w:szCs w:val="24"/>
              </w:rPr>
            </w:pPr>
            <w:r w:rsidRPr="00FA2829">
              <w:rPr>
                <w:rFonts w:cstheme="minorHAnsi"/>
                <w:b/>
                <w:bCs/>
              </w:rPr>
              <w:t>IDENTIFYING AND UTILIZING CLASSIFICATIONS OF CHALLENGES IN TRANSLATING ISLAMIC TEXTS</w:t>
            </w:r>
          </w:p>
        </w:tc>
        <w:tc>
          <w:tcPr>
            <w:tcW w:w="1789" w:type="dxa"/>
            <w:shd w:val="clear" w:color="auto" w:fill="auto"/>
            <w:vAlign w:val="center"/>
          </w:tcPr>
          <w:p w14:paraId="42FDDAC3" w14:textId="77777777" w:rsidR="00BD0D1B" w:rsidRPr="003B6DF4" w:rsidRDefault="00BD0D1B" w:rsidP="00E9705E">
            <w:pPr>
              <w:spacing w:after="0"/>
              <w:jc w:val="lowKashida"/>
              <w:rPr>
                <w:rFonts w:cstheme="minorHAnsi"/>
                <w:b/>
                <w:bCs/>
                <w:sz w:val="24"/>
                <w:szCs w:val="24"/>
              </w:rPr>
            </w:pPr>
            <w:r w:rsidRPr="00FA2829">
              <w:rPr>
                <w:rFonts w:cstheme="minorHAnsi"/>
              </w:rPr>
              <w:t>Integrated into Relevant Course Segments</w:t>
            </w:r>
          </w:p>
        </w:tc>
      </w:tr>
      <w:tr w:rsidR="00BD0D1B" w:rsidRPr="003B6DF4" w14:paraId="3EA90D41" w14:textId="77777777" w:rsidTr="00BD0D1B">
        <w:trPr>
          <w:tblCellSpacing w:w="7" w:type="dxa"/>
          <w:jc w:val="center"/>
        </w:trPr>
        <w:tc>
          <w:tcPr>
            <w:tcW w:w="683" w:type="dxa"/>
            <w:gridSpan w:val="2"/>
            <w:shd w:val="clear" w:color="auto" w:fill="auto"/>
            <w:vAlign w:val="center"/>
          </w:tcPr>
          <w:p w14:paraId="60E4DE50" w14:textId="77777777" w:rsidR="00BD0D1B" w:rsidRDefault="00BD0D1B" w:rsidP="00E9705E">
            <w:pPr>
              <w:spacing w:after="0"/>
              <w:rPr>
                <w:rFonts w:cstheme="minorHAnsi"/>
                <w:b/>
                <w:bCs/>
                <w:color w:val="525252" w:themeColor="accent3" w:themeShade="80"/>
                <w:sz w:val="24"/>
                <w:szCs w:val="24"/>
              </w:rPr>
            </w:pPr>
            <w:r>
              <w:rPr>
                <w:rFonts w:cstheme="minorHAnsi"/>
                <w:b/>
                <w:bCs/>
                <w:color w:val="525252" w:themeColor="accent3" w:themeShade="80"/>
                <w:sz w:val="24"/>
                <w:szCs w:val="24"/>
              </w:rPr>
              <w:t>1.</w:t>
            </w:r>
          </w:p>
        </w:tc>
        <w:tc>
          <w:tcPr>
            <w:tcW w:w="7215" w:type="dxa"/>
            <w:shd w:val="clear" w:color="auto" w:fill="auto"/>
            <w:vAlign w:val="center"/>
          </w:tcPr>
          <w:p w14:paraId="47319015" w14:textId="77777777" w:rsidR="00BD0D1B" w:rsidRPr="00CD4539" w:rsidRDefault="00BD0D1B" w:rsidP="00E9705E">
            <w:pPr>
              <w:spacing w:after="0"/>
              <w:jc w:val="lowKashida"/>
              <w:rPr>
                <w:rFonts w:cstheme="minorHAnsi"/>
                <w:sz w:val="24"/>
                <w:szCs w:val="24"/>
              </w:rPr>
            </w:pPr>
            <w:r w:rsidRPr="00E63947">
              <w:rPr>
                <w:rFonts w:cstheme="minorHAnsi"/>
              </w:rPr>
              <w:t>AN INTRODUCTION TO THE CHARACTERISTICS OF ISLAMIC TERMS AND TEXTS</w:t>
            </w:r>
          </w:p>
        </w:tc>
        <w:tc>
          <w:tcPr>
            <w:tcW w:w="1789" w:type="dxa"/>
            <w:shd w:val="clear" w:color="auto" w:fill="auto"/>
            <w:vAlign w:val="center"/>
          </w:tcPr>
          <w:p w14:paraId="53715A7B" w14:textId="77777777" w:rsidR="00BD0D1B" w:rsidRPr="003B6DF4" w:rsidRDefault="00BD0D1B" w:rsidP="00E9705E">
            <w:pPr>
              <w:spacing w:after="0"/>
              <w:jc w:val="lowKashida"/>
              <w:rPr>
                <w:rFonts w:cstheme="minorHAnsi"/>
                <w:b/>
                <w:bCs/>
                <w:sz w:val="24"/>
                <w:szCs w:val="24"/>
              </w:rPr>
            </w:pPr>
            <w:r w:rsidRPr="00E63947">
              <w:rPr>
                <w:rFonts w:cstheme="minorHAnsi"/>
              </w:rPr>
              <w:t>4</w:t>
            </w:r>
          </w:p>
        </w:tc>
      </w:tr>
      <w:tr w:rsidR="00BD0D1B" w:rsidRPr="003B6DF4" w14:paraId="61E9F237" w14:textId="77777777" w:rsidTr="00BD0D1B">
        <w:trPr>
          <w:tblCellSpacing w:w="7" w:type="dxa"/>
          <w:jc w:val="center"/>
        </w:trPr>
        <w:tc>
          <w:tcPr>
            <w:tcW w:w="683" w:type="dxa"/>
            <w:gridSpan w:val="2"/>
            <w:shd w:val="clear" w:color="auto" w:fill="auto"/>
            <w:vAlign w:val="center"/>
          </w:tcPr>
          <w:p w14:paraId="766E5804" w14:textId="77777777" w:rsidR="00BD0D1B" w:rsidRDefault="00BD0D1B" w:rsidP="00E9705E">
            <w:pPr>
              <w:spacing w:after="0"/>
              <w:rPr>
                <w:rFonts w:cstheme="minorHAnsi"/>
                <w:b/>
                <w:bCs/>
                <w:color w:val="525252" w:themeColor="accent3" w:themeShade="80"/>
                <w:sz w:val="24"/>
                <w:szCs w:val="24"/>
              </w:rPr>
            </w:pPr>
            <w:r>
              <w:rPr>
                <w:rFonts w:cstheme="minorHAnsi"/>
                <w:b/>
                <w:bCs/>
                <w:color w:val="525252" w:themeColor="accent3" w:themeShade="80"/>
                <w:sz w:val="24"/>
                <w:szCs w:val="24"/>
              </w:rPr>
              <w:t>2.</w:t>
            </w:r>
          </w:p>
        </w:tc>
        <w:tc>
          <w:tcPr>
            <w:tcW w:w="7215" w:type="dxa"/>
            <w:shd w:val="clear" w:color="auto" w:fill="auto"/>
            <w:vAlign w:val="center"/>
          </w:tcPr>
          <w:p w14:paraId="023396C1" w14:textId="77777777" w:rsidR="00BD0D1B" w:rsidRPr="00CD4539" w:rsidRDefault="00BD0D1B" w:rsidP="00E9705E">
            <w:pPr>
              <w:spacing w:after="0"/>
              <w:jc w:val="lowKashida"/>
              <w:rPr>
                <w:rFonts w:cstheme="minorHAnsi"/>
                <w:sz w:val="24"/>
                <w:szCs w:val="24"/>
              </w:rPr>
            </w:pPr>
            <w:r w:rsidRPr="00E63947">
              <w:rPr>
                <w:rFonts w:cstheme="minorHAnsi"/>
              </w:rPr>
              <w:t>TRANSLATING QURANIC TEXTS</w:t>
            </w:r>
          </w:p>
        </w:tc>
        <w:tc>
          <w:tcPr>
            <w:tcW w:w="1789" w:type="dxa"/>
            <w:shd w:val="clear" w:color="auto" w:fill="auto"/>
            <w:vAlign w:val="center"/>
          </w:tcPr>
          <w:p w14:paraId="102B22FD" w14:textId="77777777" w:rsidR="00BD0D1B" w:rsidRPr="003B6DF4" w:rsidRDefault="00BD0D1B" w:rsidP="00E9705E">
            <w:pPr>
              <w:spacing w:after="0"/>
              <w:jc w:val="lowKashida"/>
              <w:rPr>
                <w:rFonts w:cstheme="minorHAnsi"/>
                <w:b/>
                <w:bCs/>
                <w:sz w:val="24"/>
                <w:szCs w:val="24"/>
              </w:rPr>
            </w:pPr>
            <w:r w:rsidRPr="00E63947">
              <w:rPr>
                <w:rFonts w:cstheme="minorHAnsi"/>
              </w:rPr>
              <w:t>10</w:t>
            </w:r>
          </w:p>
        </w:tc>
      </w:tr>
      <w:tr w:rsidR="00BD0D1B" w:rsidRPr="003B6DF4" w14:paraId="43EA3D50" w14:textId="77777777" w:rsidTr="00BD0D1B">
        <w:trPr>
          <w:tblCellSpacing w:w="7" w:type="dxa"/>
          <w:jc w:val="center"/>
        </w:trPr>
        <w:tc>
          <w:tcPr>
            <w:tcW w:w="683" w:type="dxa"/>
            <w:gridSpan w:val="2"/>
            <w:shd w:val="clear" w:color="auto" w:fill="auto"/>
            <w:vAlign w:val="center"/>
          </w:tcPr>
          <w:p w14:paraId="66FE2290" w14:textId="77777777" w:rsidR="00BD0D1B" w:rsidRDefault="00BD0D1B" w:rsidP="00E9705E">
            <w:pPr>
              <w:spacing w:after="0"/>
              <w:rPr>
                <w:rFonts w:cstheme="minorHAnsi"/>
                <w:b/>
                <w:bCs/>
                <w:color w:val="525252" w:themeColor="accent3" w:themeShade="80"/>
                <w:sz w:val="24"/>
                <w:szCs w:val="24"/>
              </w:rPr>
            </w:pPr>
            <w:r>
              <w:rPr>
                <w:rFonts w:cstheme="minorHAnsi"/>
                <w:b/>
                <w:bCs/>
                <w:color w:val="525252" w:themeColor="accent3" w:themeShade="80"/>
                <w:sz w:val="24"/>
                <w:szCs w:val="24"/>
              </w:rPr>
              <w:t>3.</w:t>
            </w:r>
          </w:p>
        </w:tc>
        <w:tc>
          <w:tcPr>
            <w:tcW w:w="7215" w:type="dxa"/>
            <w:shd w:val="clear" w:color="auto" w:fill="auto"/>
            <w:vAlign w:val="center"/>
          </w:tcPr>
          <w:p w14:paraId="3E80CE72" w14:textId="77777777" w:rsidR="00BD0D1B" w:rsidRPr="00CD4539" w:rsidRDefault="00BD0D1B" w:rsidP="00E9705E">
            <w:pPr>
              <w:spacing w:after="0"/>
              <w:jc w:val="lowKashida"/>
              <w:rPr>
                <w:rFonts w:cstheme="minorHAnsi"/>
                <w:sz w:val="24"/>
                <w:szCs w:val="24"/>
              </w:rPr>
            </w:pPr>
            <w:r w:rsidRPr="00E63947">
              <w:rPr>
                <w:rFonts w:cstheme="minorHAnsi"/>
              </w:rPr>
              <w:t>TRANSLATING TEXTS FROM THE SUNNAH</w:t>
            </w:r>
          </w:p>
        </w:tc>
        <w:tc>
          <w:tcPr>
            <w:tcW w:w="1789" w:type="dxa"/>
            <w:shd w:val="clear" w:color="auto" w:fill="auto"/>
            <w:vAlign w:val="center"/>
          </w:tcPr>
          <w:p w14:paraId="6E7CC6F9" w14:textId="77777777" w:rsidR="00BD0D1B" w:rsidRPr="003B6DF4" w:rsidRDefault="00BD0D1B" w:rsidP="00E9705E">
            <w:pPr>
              <w:spacing w:after="0"/>
              <w:jc w:val="lowKashida"/>
              <w:rPr>
                <w:rFonts w:cstheme="minorHAnsi"/>
                <w:b/>
                <w:bCs/>
                <w:sz w:val="24"/>
                <w:szCs w:val="24"/>
              </w:rPr>
            </w:pPr>
            <w:r w:rsidRPr="00E63947">
              <w:rPr>
                <w:rFonts w:cstheme="minorHAnsi"/>
              </w:rPr>
              <w:t>10</w:t>
            </w:r>
          </w:p>
        </w:tc>
      </w:tr>
      <w:tr w:rsidR="00BD0D1B" w:rsidRPr="003B6DF4" w14:paraId="5F64A13B" w14:textId="77777777" w:rsidTr="00BD0D1B">
        <w:trPr>
          <w:tblCellSpacing w:w="7" w:type="dxa"/>
          <w:jc w:val="center"/>
        </w:trPr>
        <w:tc>
          <w:tcPr>
            <w:tcW w:w="683" w:type="dxa"/>
            <w:gridSpan w:val="2"/>
            <w:shd w:val="clear" w:color="auto" w:fill="auto"/>
            <w:vAlign w:val="center"/>
          </w:tcPr>
          <w:p w14:paraId="0C3EED79" w14:textId="77777777" w:rsidR="00BD0D1B" w:rsidRDefault="00BD0D1B" w:rsidP="00E9705E">
            <w:pPr>
              <w:spacing w:after="0"/>
              <w:rPr>
                <w:rFonts w:cstheme="minorHAnsi"/>
                <w:b/>
                <w:bCs/>
                <w:color w:val="525252" w:themeColor="accent3" w:themeShade="80"/>
                <w:sz w:val="24"/>
                <w:szCs w:val="24"/>
              </w:rPr>
            </w:pPr>
            <w:r>
              <w:rPr>
                <w:rFonts w:cstheme="minorHAnsi"/>
                <w:b/>
                <w:bCs/>
                <w:color w:val="525252" w:themeColor="accent3" w:themeShade="80"/>
                <w:sz w:val="24"/>
                <w:szCs w:val="24"/>
              </w:rPr>
              <w:t>4.</w:t>
            </w:r>
          </w:p>
        </w:tc>
        <w:tc>
          <w:tcPr>
            <w:tcW w:w="7215" w:type="dxa"/>
            <w:shd w:val="clear" w:color="auto" w:fill="auto"/>
            <w:vAlign w:val="center"/>
          </w:tcPr>
          <w:p w14:paraId="6528F267" w14:textId="77777777" w:rsidR="00BD0D1B" w:rsidRPr="00CD4539" w:rsidRDefault="00BD0D1B" w:rsidP="00E9705E">
            <w:pPr>
              <w:spacing w:after="0"/>
              <w:jc w:val="lowKashida"/>
              <w:rPr>
                <w:rFonts w:cstheme="minorHAnsi"/>
                <w:sz w:val="24"/>
                <w:szCs w:val="24"/>
              </w:rPr>
            </w:pPr>
            <w:r w:rsidRPr="00C3734E">
              <w:rPr>
                <w:rFonts w:cstheme="minorHAnsi"/>
              </w:rPr>
              <w:t>TRANSLATING FROM THE BIOGRAPHY OF THE PROPHET (PBUH) AND HIS COMPANIONS</w:t>
            </w:r>
          </w:p>
        </w:tc>
        <w:tc>
          <w:tcPr>
            <w:tcW w:w="1789" w:type="dxa"/>
            <w:shd w:val="clear" w:color="auto" w:fill="auto"/>
            <w:vAlign w:val="center"/>
          </w:tcPr>
          <w:p w14:paraId="6EE84324" w14:textId="77777777" w:rsidR="00BD0D1B" w:rsidRPr="003B6DF4" w:rsidRDefault="00BD0D1B" w:rsidP="00E9705E">
            <w:pPr>
              <w:spacing w:after="0"/>
              <w:jc w:val="lowKashida"/>
              <w:rPr>
                <w:rFonts w:cstheme="minorHAnsi"/>
                <w:b/>
                <w:bCs/>
                <w:sz w:val="24"/>
                <w:szCs w:val="24"/>
              </w:rPr>
            </w:pPr>
            <w:r w:rsidRPr="00E63947">
              <w:rPr>
                <w:rFonts w:cstheme="minorHAnsi"/>
              </w:rPr>
              <w:t>4</w:t>
            </w:r>
          </w:p>
        </w:tc>
      </w:tr>
      <w:tr w:rsidR="00BD0D1B" w:rsidRPr="003B6DF4" w14:paraId="241BE9C1" w14:textId="77777777" w:rsidTr="00BD0D1B">
        <w:trPr>
          <w:tblCellSpacing w:w="7" w:type="dxa"/>
          <w:jc w:val="center"/>
        </w:trPr>
        <w:tc>
          <w:tcPr>
            <w:tcW w:w="683" w:type="dxa"/>
            <w:gridSpan w:val="2"/>
            <w:shd w:val="clear" w:color="auto" w:fill="auto"/>
            <w:vAlign w:val="center"/>
          </w:tcPr>
          <w:p w14:paraId="328A36AA" w14:textId="77777777" w:rsidR="00BD0D1B" w:rsidRDefault="00BD0D1B" w:rsidP="00E9705E">
            <w:pPr>
              <w:spacing w:after="0"/>
              <w:rPr>
                <w:rFonts w:cstheme="minorHAnsi"/>
                <w:b/>
                <w:bCs/>
                <w:color w:val="525252" w:themeColor="accent3" w:themeShade="80"/>
                <w:sz w:val="24"/>
                <w:szCs w:val="24"/>
              </w:rPr>
            </w:pPr>
            <w:r>
              <w:rPr>
                <w:rFonts w:cstheme="minorHAnsi"/>
                <w:b/>
                <w:bCs/>
                <w:color w:val="525252" w:themeColor="accent3" w:themeShade="80"/>
                <w:sz w:val="24"/>
                <w:szCs w:val="24"/>
              </w:rPr>
              <w:t>5.</w:t>
            </w:r>
          </w:p>
        </w:tc>
        <w:tc>
          <w:tcPr>
            <w:tcW w:w="7215" w:type="dxa"/>
            <w:shd w:val="clear" w:color="auto" w:fill="auto"/>
            <w:vAlign w:val="center"/>
          </w:tcPr>
          <w:p w14:paraId="7B5FF69D" w14:textId="77777777" w:rsidR="00BD0D1B" w:rsidRPr="00CD4539" w:rsidRDefault="00BD0D1B" w:rsidP="00E9705E">
            <w:pPr>
              <w:spacing w:after="0"/>
              <w:jc w:val="lowKashida"/>
              <w:rPr>
                <w:rFonts w:cstheme="minorHAnsi"/>
                <w:sz w:val="24"/>
                <w:szCs w:val="24"/>
              </w:rPr>
            </w:pPr>
            <w:r w:rsidRPr="00C3734E">
              <w:rPr>
                <w:rFonts w:cstheme="minorHAnsi"/>
              </w:rPr>
              <w:t>TRANSLATING ISLAMIC LEGISLATIVE TEXTS (FIQH)</w:t>
            </w:r>
          </w:p>
        </w:tc>
        <w:tc>
          <w:tcPr>
            <w:tcW w:w="1789" w:type="dxa"/>
            <w:shd w:val="clear" w:color="auto" w:fill="auto"/>
            <w:vAlign w:val="center"/>
          </w:tcPr>
          <w:p w14:paraId="2B84E397" w14:textId="77777777" w:rsidR="00BD0D1B" w:rsidRPr="003B6DF4" w:rsidRDefault="00BD0D1B" w:rsidP="00E9705E">
            <w:pPr>
              <w:spacing w:after="0"/>
              <w:jc w:val="lowKashida"/>
              <w:rPr>
                <w:rFonts w:cstheme="minorHAnsi"/>
                <w:b/>
                <w:bCs/>
                <w:sz w:val="24"/>
                <w:szCs w:val="24"/>
              </w:rPr>
            </w:pPr>
            <w:r w:rsidRPr="00E63947">
              <w:rPr>
                <w:rFonts w:cstheme="minorHAnsi"/>
              </w:rPr>
              <w:t>2</w:t>
            </w:r>
          </w:p>
        </w:tc>
      </w:tr>
      <w:tr w:rsidR="00E064B0" w:rsidRPr="00CD6727" w14:paraId="6DC81E57" w14:textId="77777777" w:rsidTr="00BD0D1B">
        <w:trPr>
          <w:gridBefore w:val="1"/>
          <w:wBefore w:w="90" w:type="dxa"/>
          <w:trHeight w:val="375"/>
          <w:tblCellSpacing w:w="7" w:type="dxa"/>
          <w:jc w:val="center"/>
        </w:trPr>
        <w:tc>
          <w:tcPr>
            <w:tcW w:w="7808" w:type="dxa"/>
            <w:gridSpan w:val="2"/>
            <w:shd w:val="clear" w:color="auto" w:fill="52B5C2"/>
            <w:vAlign w:val="center"/>
          </w:tcPr>
          <w:p w14:paraId="4DF5D56E" w14:textId="6BAC37BA"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1789" w:type="dxa"/>
            <w:shd w:val="clear" w:color="auto" w:fill="52B5C2"/>
            <w:vAlign w:val="center"/>
          </w:tcPr>
          <w:p w14:paraId="6B09B094" w14:textId="68CF3C14" w:rsidR="00652624" w:rsidRPr="00CD6727" w:rsidRDefault="00BD0D1B" w:rsidP="00CD6727">
            <w:pPr>
              <w:spacing w:after="0"/>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30</w:t>
            </w:r>
          </w:p>
        </w:tc>
      </w:tr>
    </w:tbl>
    <w:p w14:paraId="6A3704DA" w14:textId="77777777" w:rsidR="000E03DD" w:rsidRPr="000E03DD" w:rsidRDefault="000E03DD" w:rsidP="000E03DD">
      <w:bookmarkStart w:id="11" w:name="_Ref115691976"/>
    </w:p>
    <w:p w14:paraId="1414BBEE" w14:textId="5E7FDC65" w:rsidR="00E434B1" w:rsidRPr="00CD6727" w:rsidRDefault="00080A29" w:rsidP="00CD6727">
      <w:pPr>
        <w:pStyle w:val="Heading1"/>
        <w:spacing w:before="0" w:after="240"/>
        <w:rPr>
          <w:rStyle w:val="a"/>
          <w:rFonts w:asciiTheme="majorBidi" w:hAnsiTheme="majorBidi" w:cstheme="majorBidi"/>
          <w:b/>
          <w:bCs/>
          <w:color w:val="4C3D8E"/>
          <w:sz w:val="24"/>
          <w:szCs w:val="24"/>
          <w:rtl/>
          <w:lang w:bidi="ar-YE"/>
        </w:rPr>
      </w:pPr>
      <w:bookmarkStart w:id="12" w:name="_Toc182554851"/>
      <w:r w:rsidRPr="00CD6727">
        <w:rPr>
          <w:rStyle w:val="a"/>
          <w:rFonts w:asciiTheme="majorBidi" w:hAnsiTheme="majorBidi" w:cstheme="majorBidi"/>
          <w:b/>
          <w:bCs/>
          <w:color w:val="4C3D8E"/>
          <w:sz w:val="24"/>
          <w:szCs w:val="24"/>
          <w:lang w:bidi="ar-YE"/>
        </w:rPr>
        <w:t xml:space="preserve">D. </w:t>
      </w:r>
      <w:bookmarkEnd w:id="11"/>
      <w:r w:rsidR="008B0704" w:rsidRPr="00CD6727">
        <w:rPr>
          <w:rStyle w:val="a"/>
          <w:rFonts w:asciiTheme="majorBidi" w:hAnsiTheme="majorBidi" w:cstheme="majorBidi"/>
          <w:b/>
          <w:bCs/>
          <w:color w:val="4C3D8E"/>
          <w:sz w:val="24"/>
          <w:szCs w:val="24"/>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CD6727" w14:paraId="61FC46DF" w14:textId="77777777" w:rsidTr="00067A97">
        <w:trPr>
          <w:tblHeader/>
          <w:tblCellSpacing w:w="7" w:type="dxa"/>
          <w:jc w:val="center"/>
        </w:trPr>
        <w:tc>
          <w:tcPr>
            <w:tcW w:w="645" w:type="dxa"/>
            <w:shd w:val="clear" w:color="auto" w:fill="4C3D8E"/>
            <w:vAlign w:val="center"/>
          </w:tcPr>
          <w:p w14:paraId="0C768A0D" w14:textId="39095044" w:rsidR="00080A29" w:rsidRPr="00CD6727" w:rsidRDefault="00080A29" w:rsidP="00CD6727">
            <w:pPr>
              <w:spacing w:after="0"/>
              <w:ind w:right="-117"/>
              <w:rPr>
                <w:rFonts w:asciiTheme="majorBidi" w:hAnsiTheme="majorBidi" w:cstheme="majorBidi"/>
                <w:b/>
                <w:bCs/>
                <w:color w:val="F2F2F2" w:themeColor="background1" w:themeShade="F2"/>
                <w:sz w:val="24"/>
                <w:szCs w:val="24"/>
              </w:rPr>
            </w:pPr>
            <w:r w:rsidRPr="00CD6727">
              <w:rPr>
                <w:rFonts w:asciiTheme="majorBidi" w:hAnsiTheme="majorBidi" w:cstheme="majorBid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294F29" w:rsidRPr="00CD6727">
              <w:rPr>
                <w:rFonts w:asciiTheme="majorBidi" w:hAnsiTheme="majorBidi" w:cstheme="majorBidi"/>
                <w:b/>
                <w:bCs/>
                <w:color w:val="F2F2F2" w:themeColor="background1" w:themeShade="F2"/>
                <w:sz w:val="24"/>
                <w:szCs w:val="24"/>
                <w:lang w:bidi="ar-EG"/>
              </w:rPr>
              <w:t xml:space="preserve">Activities </w:t>
            </w:r>
            <w:r w:rsidRPr="00CD6727">
              <w:rPr>
                <w:rFonts w:asciiTheme="majorBidi" w:hAnsiTheme="majorBidi" w:cstheme="majorBid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CD6727" w:rsidRDefault="00F15821"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A04C1A" w:rsidRPr="00CD6727">
              <w:rPr>
                <w:rFonts w:asciiTheme="majorBidi" w:hAnsiTheme="majorBidi" w:cstheme="majorBidi"/>
                <w:b/>
                <w:bCs/>
                <w:color w:val="F2F2F2" w:themeColor="background1" w:themeShade="F2"/>
                <w:sz w:val="24"/>
                <w:szCs w:val="24"/>
                <w:lang w:bidi="ar-EG"/>
              </w:rPr>
              <w:t>timing</w:t>
            </w:r>
          </w:p>
          <w:p w14:paraId="7BBFCEBA" w14:textId="334A3052" w:rsidR="00080A29" w:rsidRPr="00CD6727" w:rsidRDefault="001B5836"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(in</w:t>
            </w:r>
            <w:r w:rsidR="00A04C1A" w:rsidRPr="00CD6727">
              <w:rPr>
                <w:rFonts w:asciiTheme="majorBidi" w:hAnsiTheme="majorBidi" w:cstheme="majorBidi"/>
                <w:b/>
                <w:bCs/>
                <w:color w:val="F2F2F2" w:themeColor="background1" w:themeShade="F2"/>
                <w:sz w:val="24"/>
                <w:szCs w:val="24"/>
                <w:lang w:bidi="ar-EG"/>
              </w:rPr>
              <w:t xml:space="preserve"> week</w:t>
            </w:r>
            <w:r w:rsidRPr="00CD6727">
              <w:rPr>
                <w:rFonts w:asciiTheme="majorBidi" w:hAnsiTheme="majorBidi" w:cstheme="majorBidi"/>
                <w:b/>
                <w:bCs/>
                <w:color w:val="F2F2F2" w:themeColor="background1" w:themeShade="F2"/>
                <w:sz w:val="24"/>
                <w:szCs w:val="24"/>
                <w:lang w:bidi="ar-EG"/>
              </w:rPr>
              <w:t xml:space="preserve"> no</w:t>
            </w:r>
            <w:r w:rsidR="00A04C1A" w:rsidRPr="00CD6727">
              <w:rPr>
                <w:rFonts w:asciiTheme="majorBidi" w:hAnsiTheme="majorBidi" w:cstheme="majorBid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Percentage of Total Assessment Score</w:t>
            </w:r>
          </w:p>
        </w:tc>
      </w:tr>
      <w:tr w:rsidR="000E03DD" w:rsidRPr="00CD6727" w14:paraId="76F00AF6" w14:textId="77777777" w:rsidTr="000E03DD">
        <w:trPr>
          <w:trHeight w:val="260"/>
          <w:tblCellSpacing w:w="7" w:type="dxa"/>
          <w:jc w:val="center"/>
        </w:trPr>
        <w:tc>
          <w:tcPr>
            <w:tcW w:w="645" w:type="dxa"/>
            <w:shd w:val="clear" w:color="auto" w:fill="auto"/>
            <w:vAlign w:val="center"/>
          </w:tcPr>
          <w:p w14:paraId="2637B181" w14:textId="525F20C7" w:rsidR="000E03DD" w:rsidRPr="00CD6727" w:rsidRDefault="000E03DD" w:rsidP="000E03DD">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245E93E" w14:textId="77777777" w:rsidR="000E03DD" w:rsidRPr="004B063C" w:rsidRDefault="000E03DD" w:rsidP="000E03DD">
            <w:pPr>
              <w:rPr>
                <w:b/>
                <w:bCs/>
              </w:rPr>
            </w:pPr>
            <w:r w:rsidRPr="004B063C">
              <w:rPr>
                <w:b/>
                <w:bCs/>
              </w:rPr>
              <w:t>Formative Assessment 1 (5 Marks)</w:t>
            </w:r>
          </w:p>
          <w:p w14:paraId="0F11C71E" w14:textId="77777777" w:rsidR="000E03DD" w:rsidRPr="004B063C" w:rsidRDefault="000E03DD" w:rsidP="000E03DD">
            <w:r w:rsidRPr="004B063C">
              <w:rPr>
                <w:b/>
                <w:bCs/>
              </w:rPr>
              <w:t>1.1 Define characteristics of the Islamic genre of translation and provide examples.</w:t>
            </w:r>
          </w:p>
          <w:p w14:paraId="41A17795" w14:textId="38108A56" w:rsidR="000E03DD" w:rsidRPr="00CD6727" w:rsidRDefault="000E03DD" w:rsidP="000E03DD">
            <w:pPr>
              <w:spacing w:after="0"/>
              <w:rPr>
                <w:rFonts w:asciiTheme="majorBidi" w:hAnsiTheme="majorBidi" w:cstheme="majorBidi"/>
                <w:b/>
                <w:bCs/>
                <w:color w:val="000000" w:themeColor="text1"/>
                <w:sz w:val="24"/>
                <w:szCs w:val="24"/>
              </w:rPr>
            </w:pPr>
            <w:r w:rsidRPr="004B063C">
              <w:t>Reasoning: This assessment, aligned with CLO 1.1, evaluates students' ability to define the unique characteristics of Islamic translation and cite relevant examples. It includes comprehensive course content including but not limited to this CLO, as determined by the course teaching team, covering the nuances of Islamic translation genre.</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A75612C" w14:textId="6D97E72C" w:rsidR="000E03DD" w:rsidRPr="00CD6727" w:rsidRDefault="000E03DD" w:rsidP="000E03DD">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41DD137" w14:textId="778C6C55" w:rsidR="000E03DD" w:rsidRPr="00CD6727" w:rsidRDefault="000E03DD" w:rsidP="000E03DD">
            <w:pPr>
              <w:spacing w:after="0"/>
              <w:rPr>
                <w:rFonts w:asciiTheme="majorBidi" w:hAnsiTheme="majorBidi" w:cstheme="majorBidi"/>
                <w:b/>
                <w:bCs/>
                <w:color w:val="000000" w:themeColor="text1"/>
                <w:sz w:val="24"/>
                <w:szCs w:val="24"/>
              </w:rPr>
            </w:pPr>
            <w:r>
              <w:rPr>
                <w:rFonts w:cstheme="minorHAnsi"/>
              </w:rPr>
              <w:t>5%</w:t>
            </w:r>
          </w:p>
        </w:tc>
      </w:tr>
      <w:tr w:rsidR="000E03DD" w:rsidRPr="00CD6727" w14:paraId="74E15B81" w14:textId="77777777" w:rsidTr="000E03DD">
        <w:trPr>
          <w:trHeight w:val="260"/>
          <w:tblCellSpacing w:w="7" w:type="dxa"/>
          <w:jc w:val="center"/>
        </w:trPr>
        <w:tc>
          <w:tcPr>
            <w:tcW w:w="645" w:type="dxa"/>
            <w:shd w:val="clear" w:color="auto" w:fill="auto"/>
            <w:vAlign w:val="center"/>
          </w:tcPr>
          <w:p w14:paraId="71E1735A" w14:textId="2679617D" w:rsidR="000E03DD" w:rsidRPr="00CD6727" w:rsidRDefault="000E03DD" w:rsidP="000E03DD">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124E1B4" w14:textId="77777777" w:rsidR="000E03DD" w:rsidRPr="004B063C" w:rsidRDefault="000E03DD" w:rsidP="000E03DD">
            <w:pPr>
              <w:rPr>
                <w:b/>
                <w:bCs/>
              </w:rPr>
            </w:pPr>
            <w:r w:rsidRPr="004B063C">
              <w:rPr>
                <w:b/>
                <w:bCs/>
              </w:rPr>
              <w:t>Formative Assessment 2 (5 Marks)</w:t>
            </w:r>
          </w:p>
          <w:p w14:paraId="5EF394B9" w14:textId="77777777" w:rsidR="000E03DD" w:rsidRPr="004B063C" w:rsidRDefault="000E03DD" w:rsidP="000E03DD">
            <w:r w:rsidRPr="004B063C">
              <w:rPr>
                <w:b/>
                <w:bCs/>
              </w:rPr>
              <w:t>1.2 Identify linguistic and cultural problems in translating Islamic texts.</w:t>
            </w:r>
          </w:p>
          <w:p w14:paraId="71134ACA" w14:textId="419D7159" w:rsidR="000E03DD" w:rsidRPr="00CD6727" w:rsidRDefault="000E03DD" w:rsidP="000E03DD">
            <w:pPr>
              <w:spacing w:after="0"/>
              <w:rPr>
                <w:rFonts w:asciiTheme="majorBidi" w:hAnsiTheme="majorBidi" w:cstheme="majorBidi"/>
                <w:b/>
                <w:bCs/>
                <w:color w:val="000000" w:themeColor="text1"/>
                <w:sz w:val="24"/>
                <w:szCs w:val="24"/>
              </w:rPr>
            </w:pPr>
            <w:r w:rsidRPr="004B063C">
              <w:t>Reasoning: Aligned with CLO 1.2, this assessment tests students' skills in identifying key linguistic and cultural challenges specific to Islamic text translation. It encompasses cumulative course content including but not limited to the CLO, reflecting the comprehensive curriculum plan.</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C291468" w14:textId="50122BA3" w:rsidR="000E03DD" w:rsidRPr="00CD6727" w:rsidRDefault="000E03DD" w:rsidP="000E03DD">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F009859" w14:textId="6420F0EB" w:rsidR="000E03DD" w:rsidRPr="00CD6727" w:rsidRDefault="000E03DD" w:rsidP="000E03DD">
            <w:pPr>
              <w:spacing w:after="0"/>
              <w:rPr>
                <w:rFonts w:asciiTheme="majorBidi" w:hAnsiTheme="majorBidi" w:cstheme="majorBidi"/>
                <w:b/>
                <w:bCs/>
                <w:color w:val="000000" w:themeColor="text1"/>
                <w:sz w:val="24"/>
                <w:szCs w:val="24"/>
              </w:rPr>
            </w:pPr>
            <w:r>
              <w:rPr>
                <w:rFonts w:cstheme="minorHAnsi"/>
              </w:rPr>
              <w:t>5%</w:t>
            </w:r>
          </w:p>
        </w:tc>
      </w:tr>
      <w:tr w:rsidR="000E03DD" w:rsidRPr="00CD6727" w14:paraId="4C3BDAD4" w14:textId="77777777" w:rsidTr="000E03DD">
        <w:trPr>
          <w:trHeight w:val="260"/>
          <w:tblCellSpacing w:w="7" w:type="dxa"/>
          <w:jc w:val="center"/>
        </w:trPr>
        <w:tc>
          <w:tcPr>
            <w:tcW w:w="645" w:type="dxa"/>
            <w:shd w:val="clear" w:color="auto" w:fill="auto"/>
            <w:vAlign w:val="center"/>
          </w:tcPr>
          <w:p w14:paraId="04806784" w14:textId="199DC12B" w:rsidR="000E03DD" w:rsidRPr="00CD6727" w:rsidRDefault="000E03DD" w:rsidP="000E03DD">
            <w:pPr>
              <w:pStyle w:val="ListParagraph"/>
              <w:numPr>
                <w:ilvl w:val="0"/>
                <w:numId w:val="36"/>
              </w:numPr>
              <w:spacing w:after="0"/>
              <w:ind w:left="234" w:right="212" w:hanging="234"/>
              <w:rPr>
                <w:rFonts w:asciiTheme="majorBidi" w:hAnsiTheme="majorBidi" w:cstheme="majorBidi"/>
                <w:b/>
                <w:bCs/>
                <w:color w:val="000000" w:themeColor="text1"/>
                <w:sz w:val="24"/>
                <w:szCs w:val="24"/>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EC74601" w14:textId="77777777" w:rsidR="000E03DD" w:rsidRPr="004B063C" w:rsidRDefault="000E03DD" w:rsidP="000E03DD">
            <w:pPr>
              <w:rPr>
                <w:b/>
                <w:bCs/>
              </w:rPr>
            </w:pPr>
            <w:r w:rsidRPr="004B063C">
              <w:rPr>
                <w:b/>
                <w:bCs/>
              </w:rPr>
              <w:t>Assignment 1 (5 Marks)</w:t>
            </w:r>
          </w:p>
          <w:p w14:paraId="1DD57E04" w14:textId="77777777" w:rsidR="000E03DD" w:rsidRPr="004B063C" w:rsidRDefault="000E03DD" w:rsidP="000E03DD">
            <w:r w:rsidRPr="004B063C">
              <w:rPr>
                <w:b/>
                <w:bCs/>
              </w:rPr>
              <w:lastRenderedPageBreak/>
              <w:t>2.1 Implement core principles in translating Islamic terminology and texts for accuracy and authenticity.</w:t>
            </w:r>
          </w:p>
          <w:p w14:paraId="4D0FEBF9" w14:textId="22501747" w:rsidR="000E03DD" w:rsidRPr="00CD6727" w:rsidRDefault="000E03DD" w:rsidP="000E03DD">
            <w:pPr>
              <w:spacing w:after="0"/>
              <w:rPr>
                <w:rFonts w:asciiTheme="majorBidi" w:hAnsiTheme="majorBidi" w:cstheme="majorBidi"/>
                <w:b/>
                <w:bCs/>
                <w:color w:val="000000" w:themeColor="text1"/>
                <w:sz w:val="24"/>
                <w:szCs w:val="24"/>
              </w:rPr>
            </w:pPr>
            <w:r w:rsidRPr="004B063C">
              <w:t>Reasoning: Focusing on CLO 2.1, this assignment assesses students’ ability to apply core principles in the translation of Islamic texts, ensuring accuracy and authenticity. It includes cumulative course content including but not limited to this CLO, as outlined by the course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6DC920F" w14:textId="7599BEA1" w:rsidR="000E03DD" w:rsidRPr="00CD6727" w:rsidRDefault="000E03DD" w:rsidP="000E03DD">
            <w:pPr>
              <w:spacing w:after="0"/>
              <w:rPr>
                <w:rFonts w:asciiTheme="majorBidi" w:hAnsiTheme="majorBidi" w:cstheme="majorBidi"/>
                <w:b/>
                <w:bCs/>
                <w:color w:val="000000" w:themeColor="text1"/>
                <w:sz w:val="24"/>
                <w:szCs w:val="24"/>
              </w:rPr>
            </w:pPr>
            <w:r>
              <w:rPr>
                <w:rFonts w:cstheme="minorHAnsi"/>
              </w:rPr>
              <w:lastRenderedPageBreak/>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6DC4B27" w14:textId="26331D67" w:rsidR="000E03DD" w:rsidRPr="00CD6727" w:rsidRDefault="000E03DD" w:rsidP="000E03DD">
            <w:pPr>
              <w:spacing w:after="0"/>
              <w:rPr>
                <w:rFonts w:asciiTheme="majorBidi" w:hAnsiTheme="majorBidi" w:cstheme="majorBidi"/>
                <w:b/>
                <w:bCs/>
                <w:color w:val="000000" w:themeColor="text1"/>
                <w:sz w:val="24"/>
                <w:szCs w:val="24"/>
              </w:rPr>
            </w:pPr>
            <w:r>
              <w:rPr>
                <w:rFonts w:cstheme="minorHAnsi"/>
              </w:rPr>
              <w:t>5%</w:t>
            </w:r>
          </w:p>
        </w:tc>
      </w:tr>
      <w:tr w:rsidR="000E03DD" w:rsidRPr="00CD6727" w14:paraId="10F62F8E" w14:textId="77777777" w:rsidTr="000E03DD">
        <w:trPr>
          <w:trHeight w:val="260"/>
          <w:tblCellSpacing w:w="7" w:type="dxa"/>
          <w:jc w:val="center"/>
        </w:trPr>
        <w:tc>
          <w:tcPr>
            <w:tcW w:w="645" w:type="dxa"/>
            <w:shd w:val="clear" w:color="auto" w:fill="auto"/>
            <w:vAlign w:val="center"/>
          </w:tcPr>
          <w:p w14:paraId="2F46D1AE" w14:textId="05ADA71F" w:rsidR="000E03DD" w:rsidRPr="00CD6727" w:rsidRDefault="000E03DD" w:rsidP="000E03DD">
            <w:pPr>
              <w:spacing w:after="0"/>
              <w:ind w:right="193"/>
              <w:rPr>
                <w:rFonts w:asciiTheme="majorBidi" w:hAnsiTheme="majorBidi" w:cstheme="majorBidi"/>
                <w:b/>
                <w:bCs/>
                <w:color w:val="000000" w:themeColor="text1"/>
                <w:sz w:val="24"/>
                <w:szCs w:val="24"/>
                <w:rtl/>
                <w:lang w:bidi="ar-EG"/>
              </w:rPr>
            </w:pPr>
            <w:r>
              <w:rPr>
                <w:rFonts w:asciiTheme="majorBidi" w:hAnsiTheme="majorBidi" w:cstheme="majorBidi"/>
                <w:b/>
                <w:bCs/>
                <w:color w:val="000000" w:themeColor="text1"/>
                <w:sz w:val="24"/>
                <w:szCs w:val="24"/>
                <w:lang w:bidi="ar-EG"/>
              </w:rPr>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1FBB616" w14:textId="77777777" w:rsidR="000E03DD" w:rsidRPr="004B063C" w:rsidRDefault="000E03DD" w:rsidP="000E03DD">
            <w:pPr>
              <w:rPr>
                <w:b/>
                <w:bCs/>
              </w:rPr>
            </w:pPr>
            <w:r w:rsidRPr="004B063C">
              <w:rPr>
                <w:b/>
                <w:bCs/>
              </w:rPr>
              <w:t>Assignment 2 (5 Marks)</w:t>
            </w:r>
          </w:p>
          <w:p w14:paraId="00853047" w14:textId="77777777" w:rsidR="000E03DD" w:rsidRPr="004B063C" w:rsidRDefault="000E03DD" w:rsidP="000E03DD">
            <w:pPr>
              <w:rPr>
                <w:b/>
                <w:bCs/>
              </w:rPr>
            </w:pPr>
            <w:r w:rsidRPr="004B063C">
              <w:rPr>
                <w:b/>
                <w:bCs/>
              </w:rPr>
              <w:t>2.2 Translate various Islamic text types accurately between English and Arabic.</w:t>
            </w:r>
          </w:p>
          <w:p w14:paraId="4AE6D1CF" w14:textId="1099D5CF" w:rsidR="000E03DD" w:rsidRPr="00CD6727" w:rsidRDefault="000E03DD" w:rsidP="000E03DD">
            <w:pPr>
              <w:spacing w:after="0"/>
              <w:rPr>
                <w:rFonts w:asciiTheme="majorBidi" w:hAnsiTheme="majorBidi" w:cstheme="majorBidi"/>
                <w:b/>
                <w:bCs/>
                <w:color w:val="000000" w:themeColor="text1"/>
                <w:sz w:val="24"/>
                <w:szCs w:val="24"/>
              </w:rPr>
            </w:pPr>
            <w:r w:rsidRPr="004B063C">
              <w:t>Reasoning: Targeting CLO 2.2, this assignment evaluates students' proficiency in translating a range of Islamic text types between English and Arabic. It incorporates cumulative course content including but not limited to this CLO, following the curriculum set by the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40BC4A0" w14:textId="78AC1AA6" w:rsidR="000E03DD" w:rsidRPr="00CD6727" w:rsidRDefault="000E03DD" w:rsidP="000E03DD">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282DA1C" w14:textId="7D873D56" w:rsidR="000E03DD" w:rsidRPr="00CD6727" w:rsidRDefault="000E03DD" w:rsidP="000E03DD">
            <w:pPr>
              <w:spacing w:after="0"/>
              <w:rPr>
                <w:rFonts w:asciiTheme="majorBidi" w:hAnsiTheme="majorBidi" w:cstheme="majorBidi"/>
                <w:b/>
                <w:bCs/>
                <w:color w:val="000000" w:themeColor="text1"/>
                <w:sz w:val="24"/>
                <w:szCs w:val="24"/>
              </w:rPr>
            </w:pPr>
            <w:r>
              <w:rPr>
                <w:rFonts w:cstheme="minorHAnsi"/>
              </w:rPr>
              <w:t>5%</w:t>
            </w:r>
          </w:p>
        </w:tc>
      </w:tr>
      <w:tr w:rsidR="000E03DD" w:rsidRPr="00CD6727" w14:paraId="491C7D56" w14:textId="77777777" w:rsidTr="000E03DD">
        <w:trPr>
          <w:trHeight w:val="260"/>
          <w:tblCellSpacing w:w="7" w:type="dxa"/>
          <w:jc w:val="center"/>
        </w:trPr>
        <w:tc>
          <w:tcPr>
            <w:tcW w:w="645" w:type="dxa"/>
            <w:shd w:val="clear" w:color="auto" w:fill="auto"/>
            <w:vAlign w:val="center"/>
          </w:tcPr>
          <w:p w14:paraId="2363D5DE" w14:textId="0D5BFDF1" w:rsidR="000E03DD" w:rsidRDefault="000E03DD" w:rsidP="000E03DD">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5.</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8490B8C" w14:textId="77777777" w:rsidR="000E03DD" w:rsidRPr="004B063C" w:rsidRDefault="000E03DD" w:rsidP="000E03DD">
            <w:pPr>
              <w:rPr>
                <w:rFonts w:cstheme="minorHAnsi"/>
                <w:b/>
                <w:bCs/>
              </w:rPr>
            </w:pPr>
            <w:r w:rsidRPr="004B063C">
              <w:rPr>
                <w:rFonts w:cstheme="minorHAnsi"/>
                <w:b/>
                <w:bCs/>
              </w:rPr>
              <w:t>Quiz (10 Marks)</w:t>
            </w:r>
          </w:p>
          <w:p w14:paraId="354CC4B7" w14:textId="77777777" w:rsidR="000E03DD" w:rsidRPr="004B063C" w:rsidRDefault="000E03DD" w:rsidP="000E03DD">
            <w:r w:rsidRPr="004B063C">
              <w:rPr>
                <w:b/>
                <w:bCs/>
              </w:rPr>
              <w:t>1.3 Identify unique Islamic terms and concepts challenging for direct translation.</w:t>
            </w:r>
          </w:p>
          <w:p w14:paraId="48106C61" w14:textId="5D236590" w:rsidR="000E03DD" w:rsidRPr="00CD6727" w:rsidRDefault="000E03DD" w:rsidP="000E03DD">
            <w:pPr>
              <w:spacing w:after="0"/>
              <w:rPr>
                <w:rFonts w:asciiTheme="majorBidi" w:hAnsiTheme="majorBidi" w:cstheme="majorBidi"/>
                <w:b/>
                <w:bCs/>
                <w:color w:val="000000" w:themeColor="text1"/>
                <w:sz w:val="24"/>
                <w:szCs w:val="24"/>
              </w:rPr>
            </w:pPr>
            <w:r w:rsidRPr="004B063C">
              <w:t>Reasoning: This quiz, aligned with CLO 1.3, assesses students' understanding of Islamic terms and concepts that are difficult to translate directly into English. It covers comprehensive course content including but not limited to this CLO, in accordance with the course's scope and sequence.</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91AB110" w14:textId="31FC3149" w:rsidR="000E03DD" w:rsidRPr="00CD6727" w:rsidRDefault="000E03DD" w:rsidP="000E03DD">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00774E6" w14:textId="32FB8D8B" w:rsidR="000E03DD" w:rsidRPr="00CD6727" w:rsidRDefault="000E03DD" w:rsidP="000E03DD">
            <w:pPr>
              <w:spacing w:after="0"/>
              <w:rPr>
                <w:rFonts w:asciiTheme="majorBidi" w:hAnsiTheme="majorBidi" w:cstheme="majorBidi"/>
                <w:b/>
                <w:bCs/>
                <w:color w:val="000000" w:themeColor="text1"/>
                <w:sz w:val="24"/>
                <w:szCs w:val="24"/>
              </w:rPr>
            </w:pPr>
            <w:r>
              <w:rPr>
                <w:rFonts w:cstheme="minorHAnsi"/>
              </w:rPr>
              <w:t>10%</w:t>
            </w:r>
          </w:p>
        </w:tc>
      </w:tr>
      <w:tr w:rsidR="000E03DD" w:rsidRPr="00CD6727" w14:paraId="449DCF33" w14:textId="77777777" w:rsidTr="000E03DD">
        <w:trPr>
          <w:trHeight w:val="260"/>
          <w:tblCellSpacing w:w="7" w:type="dxa"/>
          <w:jc w:val="center"/>
        </w:trPr>
        <w:tc>
          <w:tcPr>
            <w:tcW w:w="645" w:type="dxa"/>
            <w:shd w:val="clear" w:color="auto" w:fill="auto"/>
            <w:vAlign w:val="center"/>
          </w:tcPr>
          <w:p w14:paraId="5CEE4355" w14:textId="66A13B64" w:rsidR="000E03DD" w:rsidRDefault="000E03DD" w:rsidP="000E03DD">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6.</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771E708" w14:textId="77777777" w:rsidR="000E03DD" w:rsidRDefault="000E03DD" w:rsidP="000E03DD">
            <w:pPr>
              <w:rPr>
                <w:rFonts w:cstheme="minorHAnsi"/>
                <w:b/>
                <w:bCs/>
              </w:rPr>
            </w:pPr>
            <w:r w:rsidRPr="004B063C">
              <w:rPr>
                <w:rFonts w:cstheme="minorHAnsi"/>
                <w:b/>
                <w:bCs/>
              </w:rPr>
              <w:t>Midterm Exam (30 Marks)</w:t>
            </w:r>
          </w:p>
          <w:p w14:paraId="67B9206E" w14:textId="77777777" w:rsidR="000E03DD" w:rsidRPr="00ED0093" w:rsidRDefault="000E03DD" w:rsidP="000E03DD">
            <w:pPr>
              <w:rPr>
                <w:rFonts w:cstheme="minorHAnsi"/>
                <w:b/>
                <w:bCs/>
                <w:color w:val="FF0000"/>
              </w:rPr>
            </w:pPr>
            <w:r w:rsidRPr="00ED0093">
              <w:rPr>
                <w:rFonts w:cstheme="minorHAnsi"/>
                <w:b/>
                <w:bCs/>
                <w:color w:val="FF0000"/>
              </w:rPr>
              <w:t>While aligned with</w:t>
            </w:r>
            <w:r>
              <w:rPr>
                <w:rFonts w:cstheme="minorHAnsi"/>
                <w:b/>
                <w:bCs/>
                <w:color w:val="FF0000"/>
              </w:rPr>
              <w:t xml:space="preserve"> a</w:t>
            </w:r>
            <w:r w:rsidRPr="00ED0093">
              <w:rPr>
                <w:rFonts w:cstheme="minorHAnsi"/>
                <w:b/>
                <w:bCs/>
                <w:color w:val="FF0000"/>
              </w:rPr>
              <w:t xml:space="preserve"> specific CLO for measurement purposes, this comprehensive exam covers all course materials and assesses the knowledge, understanding, and skills up until this point in time. Questions will encompass content beyond the mapped CLOs to evaluate the nuanced application of translation principles and techniques.</w:t>
            </w:r>
          </w:p>
          <w:p w14:paraId="441E05FC" w14:textId="77777777" w:rsidR="000E03DD" w:rsidRPr="004B063C" w:rsidRDefault="000E03DD" w:rsidP="000E03DD">
            <w:r w:rsidRPr="004B063C">
              <w:rPr>
                <w:b/>
                <w:bCs/>
              </w:rPr>
              <w:t>2.1 Implement core principles in translating Islamic terminology and texts.</w:t>
            </w:r>
          </w:p>
          <w:p w14:paraId="3B99F343" w14:textId="4ED86F36" w:rsidR="000E03DD" w:rsidRPr="00CD6727" w:rsidRDefault="000E03DD" w:rsidP="000E03DD">
            <w:pPr>
              <w:spacing w:after="0"/>
              <w:rPr>
                <w:rFonts w:asciiTheme="majorBidi" w:hAnsiTheme="majorBidi" w:cstheme="majorBidi"/>
                <w:b/>
                <w:bCs/>
                <w:color w:val="000000" w:themeColor="text1"/>
                <w:sz w:val="24"/>
                <w:szCs w:val="24"/>
              </w:rPr>
            </w:pPr>
            <w:r w:rsidRPr="004B063C">
              <w:lastRenderedPageBreak/>
              <w:t xml:space="preserve">Reasoning: The midterm exam, focusing on CLO 2.1, evaluates students' application of principles in translating Islamic texts. It includes comprehensive content including but not limited to this CLO, as decided by </w:t>
            </w:r>
            <w:proofErr w:type="gramStart"/>
            <w:r w:rsidRPr="004B063C">
              <w:t>the course</w:t>
            </w:r>
            <w:proofErr w:type="gramEnd"/>
            <w:r w:rsidRPr="004B063C">
              <w:t xml:space="preserv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C1633F3" w14:textId="602F3C36" w:rsidR="000E03DD" w:rsidRPr="00CD6727" w:rsidRDefault="000E03DD" w:rsidP="000E03DD">
            <w:pPr>
              <w:spacing w:after="0"/>
              <w:rPr>
                <w:rFonts w:asciiTheme="majorBidi" w:hAnsiTheme="majorBidi" w:cstheme="majorBidi"/>
                <w:b/>
                <w:bCs/>
                <w:color w:val="000000" w:themeColor="text1"/>
                <w:sz w:val="24"/>
                <w:szCs w:val="24"/>
              </w:rPr>
            </w:pPr>
            <w:r>
              <w:rPr>
                <w:rFonts w:cstheme="minorHAnsi"/>
              </w:rPr>
              <w:lastRenderedPageBreak/>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AD3A641" w14:textId="0F25DC68" w:rsidR="000E03DD" w:rsidRPr="00CD6727" w:rsidRDefault="000E03DD" w:rsidP="000E03DD">
            <w:pPr>
              <w:spacing w:after="0"/>
              <w:rPr>
                <w:rFonts w:asciiTheme="majorBidi" w:hAnsiTheme="majorBidi" w:cstheme="majorBidi"/>
                <w:b/>
                <w:bCs/>
                <w:color w:val="000000" w:themeColor="text1"/>
                <w:sz w:val="24"/>
                <w:szCs w:val="24"/>
              </w:rPr>
            </w:pPr>
            <w:r>
              <w:rPr>
                <w:rFonts w:cstheme="minorHAnsi"/>
              </w:rPr>
              <w:t>30%</w:t>
            </w:r>
          </w:p>
        </w:tc>
      </w:tr>
      <w:tr w:rsidR="000E03DD" w:rsidRPr="00CD6727" w14:paraId="1C700546" w14:textId="77777777" w:rsidTr="000E03DD">
        <w:trPr>
          <w:trHeight w:val="260"/>
          <w:tblCellSpacing w:w="7" w:type="dxa"/>
          <w:jc w:val="center"/>
        </w:trPr>
        <w:tc>
          <w:tcPr>
            <w:tcW w:w="645" w:type="dxa"/>
            <w:shd w:val="clear" w:color="auto" w:fill="auto"/>
            <w:vAlign w:val="center"/>
          </w:tcPr>
          <w:p w14:paraId="423EF22F" w14:textId="3C16C662" w:rsidR="000E03DD" w:rsidRDefault="000E03DD" w:rsidP="000E03DD">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7.</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A852DC4" w14:textId="77777777" w:rsidR="000E03DD" w:rsidRDefault="000E03DD" w:rsidP="000E03DD">
            <w:pPr>
              <w:rPr>
                <w:rFonts w:eastAsia="DIN NEXT™ ARABIC MEDIUM" w:cstheme="minorHAnsi"/>
                <w:b/>
                <w:bCs/>
              </w:rPr>
            </w:pPr>
            <w:r w:rsidRPr="004B063C">
              <w:rPr>
                <w:rFonts w:eastAsia="DIN NEXT™ ARABIC MEDIUM" w:cstheme="minorHAnsi"/>
                <w:b/>
                <w:bCs/>
              </w:rPr>
              <w:t>Final Exam (40 Marks)</w:t>
            </w:r>
          </w:p>
          <w:p w14:paraId="22398395" w14:textId="77777777" w:rsidR="000E03DD" w:rsidRPr="00ED0093" w:rsidRDefault="000E03DD" w:rsidP="000E03DD">
            <w:pPr>
              <w:rPr>
                <w:rFonts w:eastAsia="DIN NEXT™ ARABIC MEDIUM" w:cstheme="minorHAnsi"/>
                <w:b/>
                <w:bCs/>
                <w:color w:val="FF0000"/>
              </w:rPr>
            </w:pPr>
            <w:r w:rsidRPr="00ED0093">
              <w:rPr>
                <w:rFonts w:eastAsia="DIN NEXT™ ARABIC MEDIUM" w:cstheme="minorHAnsi"/>
                <w:b/>
                <w:bCs/>
                <w:color w:val="FF0000"/>
              </w:rPr>
              <w:t>Although aligned with a certain CLO for measurement purposes, this comprehensive final exam evaluates the knowledge, understanding, and skills across all topics covered throughout the course. Questions will span beyond the mapped CLOs to assess the holistic ability to navigate cultural, linguistic, and contextual complexities in translation tasks.</w:t>
            </w:r>
          </w:p>
          <w:p w14:paraId="1379BAA2" w14:textId="77777777" w:rsidR="000E03DD" w:rsidRPr="004B063C" w:rsidRDefault="000E03DD" w:rsidP="000E03DD">
            <w:pPr>
              <w:rPr>
                <w:rFonts w:eastAsia="DIN NEXT™ ARABIC MEDIUM" w:cstheme="minorHAnsi"/>
                <w:b/>
                <w:bCs/>
              </w:rPr>
            </w:pPr>
            <w:r w:rsidRPr="004B063C">
              <w:rPr>
                <w:rFonts w:eastAsia="DIN NEXT™ ARABIC MEDIUM" w:cstheme="minorHAnsi"/>
                <w:b/>
                <w:bCs/>
              </w:rPr>
              <w:t>2.3 Use specialized Islamic dictionaries for translation.</w:t>
            </w:r>
          </w:p>
          <w:p w14:paraId="03DDC2B4" w14:textId="3FF9819D" w:rsidR="000E03DD" w:rsidRPr="00CD6727" w:rsidRDefault="000E03DD" w:rsidP="000E03DD">
            <w:pPr>
              <w:spacing w:after="0"/>
              <w:rPr>
                <w:rFonts w:asciiTheme="majorBidi" w:hAnsiTheme="majorBidi" w:cstheme="majorBidi"/>
                <w:b/>
                <w:bCs/>
                <w:color w:val="000000" w:themeColor="text1"/>
                <w:sz w:val="24"/>
                <w:szCs w:val="24"/>
              </w:rPr>
            </w:pPr>
            <w:r w:rsidRPr="004B063C">
              <w:rPr>
                <w:rFonts w:eastAsia="DIN NEXT™ ARABIC MEDIUM" w:cstheme="minorHAnsi"/>
              </w:rPr>
              <w:t>Reasoning: Aligned with CLO 2.3, the final exam tests students' ability to use specialized Islamic dictionaries effectively in translation tasks. The exam encompasses comprehensive course content including but not limited to this CLO, offering a cumulative assessment of translation skills in Islamic contexts.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D832DC2" w14:textId="61EE36AE" w:rsidR="000E03DD" w:rsidRPr="00CD6727" w:rsidRDefault="000E03DD" w:rsidP="000E03DD">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C7F586C" w14:textId="0AB49877" w:rsidR="000E03DD" w:rsidRPr="00CD6727" w:rsidRDefault="000E03DD" w:rsidP="000E03DD">
            <w:pPr>
              <w:spacing w:after="0"/>
              <w:rPr>
                <w:rFonts w:asciiTheme="majorBidi" w:hAnsiTheme="majorBidi" w:cstheme="majorBidi"/>
                <w:b/>
                <w:bCs/>
                <w:color w:val="000000" w:themeColor="text1"/>
                <w:sz w:val="24"/>
                <w:szCs w:val="24"/>
              </w:rPr>
            </w:pPr>
            <w:r>
              <w:rPr>
                <w:rFonts w:cstheme="minorHAnsi"/>
              </w:rPr>
              <w:t>40%</w:t>
            </w:r>
          </w:p>
        </w:tc>
      </w:tr>
    </w:tbl>
    <w:p w14:paraId="5E540699" w14:textId="44888136" w:rsidR="00A4737E" w:rsidRDefault="00A4737E" w:rsidP="00CD6727">
      <w:pPr>
        <w:autoSpaceDE w:val="0"/>
        <w:autoSpaceDN w:val="0"/>
        <w:adjustRightInd w:val="0"/>
        <w:spacing w:after="170" w:line="288" w:lineRule="auto"/>
        <w:textAlignment w:val="center"/>
        <w:rPr>
          <w:rFonts w:asciiTheme="majorBidi" w:hAnsiTheme="majorBidi" w:cstheme="majorBidi"/>
          <w:sz w:val="24"/>
          <w:szCs w:val="24"/>
        </w:rPr>
      </w:pPr>
    </w:p>
    <w:p w14:paraId="49774E0E" w14:textId="77777777" w:rsidR="000E03DD" w:rsidRDefault="000E03DD" w:rsidP="00CD6727">
      <w:pPr>
        <w:autoSpaceDE w:val="0"/>
        <w:autoSpaceDN w:val="0"/>
        <w:adjustRightInd w:val="0"/>
        <w:spacing w:after="170" w:line="288" w:lineRule="auto"/>
        <w:textAlignment w:val="center"/>
        <w:rPr>
          <w:rFonts w:asciiTheme="majorBidi" w:hAnsiTheme="majorBidi" w:cstheme="majorBidi"/>
          <w:sz w:val="24"/>
          <w:szCs w:val="24"/>
        </w:rPr>
      </w:pPr>
    </w:p>
    <w:p w14:paraId="3442E0F7" w14:textId="77777777" w:rsidR="000E03DD" w:rsidRDefault="000E03DD" w:rsidP="00CD6727">
      <w:pPr>
        <w:autoSpaceDE w:val="0"/>
        <w:autoSpaceDN w:val="0"/>
        <w:adjustRightInd w:val="0"/>
        <w:spacing w:after="170" w:line="288" w:lineRule="auto"/>
        <w:textAlignment w:val="center"/>
        <w:rPr>
          <w:rFonts w:asciiTheme="majorBidi" w:hAnsiTheme="majorBidi" w:cstheme="majorBidi"/>
          <w:sz w:val="24"/>
          <w:szCs w:val="24"/>
        </w:rPr>
      </w:pPr>
    </w:p>
    <w:p w14:paraId="19464137" w14:textId="77777777" w:rsidR="000E03DD" w:rsidRDefault="000E03DD" w:rsidP="00CD6727">
      <w:pPr>
        <w:autoSpaceDE w:val="0"/>
        <w:autoSpaceDN w:val="0"/>
        <w:adjustRightInd w:val="0"/>
        <w:spacing w:after="170" w:line="288" w:lineRule="auto"/>
        <w:textAlignment w:val="center"/>
        <w:rPr>
          <w:rFonts w:asciiTheme="majorBidi" w:hAnsiTheme="majorBidi" w:cstheme="majorBidi"/>
          <w:sz w:val="24"/>
          <w:szCs w:val="24"/>
        </w:rPr>
      </w:pPr>
    </w:p>
    <w:p w14:paraId="2060F324" w14:textId="77777777" w:rsidR="000E03DD" w:rsidRDefault="000E03DD" w:rsidP="00CD6727">
      <w:pPr>
        <w:autoSpaceDE w:val="0"/>
        <w:autoSpaceDN w:val="0"/>
        <w:adjustRightInd w:val="0"/>
        <w:spacing w:after="170" w:line="288" w:lineRule="auto"/>
        <w:textAlignment w:val="center"/>
        <w:rPr>
          <w:rFonts w:asciiTheme="majorBidi" w:hAnsiTheme="majorBidi" w:cstheme="majorBidi"/>
          <w:sz w:val="24"/>
          <w:szCs w:val="24"/>
        </w:rPr>
      </w:pPr>
    </w:p>
    <w:p w14:paraId="2C3EBAED" w14:textId="77777777" w:rsidR="000E03DD" w:rsidRDefault="000E03DD" w:rsidP="00CD6727">
      <w:pPr>
        <w:autoSpaceDE w:val="0"/>
        <w:autoSpaceDN w:val="0"/>
        <w:adjustRightInd w:val="0"/>
        <w:spacing w:after="170" w:line="288" w:lineRule="auto"/>
        <w:textAlignment w:val="center"/>
        <w:rPr>
          <w:rFonts w:asciiTheme="majorBidi" w:hAnsiTheme="majorBidi" w:cstheme="majorBidi"/>
          <w:sz w:val="24"/>
          <w:szCs w:val="24"/>
        </w:rPr>
      </w:pPr>
    </w:p>
    <w:p w14:paraId="2230547B" w14:textId="77777777" w:rsidR="000E03DD" w:rsidRDefault="000E03DD" w:rsidP="00CD6727">
      <w:pPr>
        <w:autoSpaceDE w:val="0"/>
        <w:autoSpaceDN w:val="0"/>
        <w:adjustRightInd w:val="0"/>
        <w:spacing w:after="170" w:line="288" w:lineRule="auto"/>
        <w:textAlignment w:val="center"/>
        <w:rPr>
          <w:rFonts w:asciiTheme="majorBidi" w:hAnsiTheme="majorBidi" w:cstheme="majorBidi"/>
          <w:sz w:val="24"/>
          <w:szCs w:val="24"/>
        </w:rPr>
      </w:pPr>
    </w:p>
    <w:p w14:paraId="26AE7AE3" w14:textId="77777777" w:rsidR="000E03DD" w:rsidRDefault="000E03DD" w:rsidP="00CD6727">
      <w:pPr>
        <w:autoSpaceDE w:val="0"/>
        <w:autoSpaceDN w:val="0"/>
        <w:adjustRightInd w:val="0"/>
        <w:spacing w:after="170" w:line="288" w:lineRule="auto"/>
        <w:textAlignment w:val="center"/>
        <w:rPr>
          <w:rFonts w:asciiTheme="majorBidi" w:hAnsiTheme="majorBidi" w:cstheme="majorBidi"/>
          <w:sz w:val="24"/>
          <w:szCs w:val="24"/>
        </w:rPr>
      </w:pPr>
    </w:p>
    <w:p w14:paraId="01FEDF53" w14:textId="77777777" w:rsidR="000E03DD" w:rsidRPr="00CD6727" w:rsidRDefault="000E03DD" w:rsidP="00CD6727">
      <w:pPr>
        <w:autoSpaceDE w:val="0"/>
        <w:autoSpaceDN w:val="0"/>
        <w:adjustRightInd w:val="0"/>
        <w:spacing w:after="170" w:line="288" w:lineRule="auto"/>
        <w:textAlignment w:val="center"/>
        <w:rPr>
          <w:rFonts w:asciiTheme="majorBidi" w:hAnsiTheme="majorBidi" w:cstheme="majorBidi"/>
          <w:sz w:val="24"/>
          <w:szCs w:val="24"/>
        </w:rPr>
      </w:pPr>
    </w:p>
    <w:p w14:paraId="10C75309" w14:textId="6D064746" w:rsidR="006D50F4" w:rsidRPr="00CD6727" w:rsidRDefault="006D50F4" w:rsidP="00CD6727">
      <w:pPr>
        <w:pStyle w:val="Heading1"/>
        <w:spacing w:before="0" w:after="240"/>
        <w:rPr>
          <w:rStyle w:val="a"/>
          <w:rFonts w:asciiTheme="majorBidi" w:hAnsiTheme="majorBidi" w:cstheme="majorBidi"/>
          <w:b/>
          <w:bCs/>
          <w:color w:val="4C3D8E"/>
          <w:sz w:val="24"/>
          <w:szCs w:val="24"/>
        </w:rPr>
      </w:pPr>
      <w:bookmarkStart w:id="13" w:name="_Toc107389543"/>
      <w:bookmarkStart w:id="14" w:name="_Ref115691981"/>
      <w:bookmarkStart w:id="15" w:name="_Toc182554852"/>
      <w:r w:rsidRPr="00CD6727">
        <w:rPr>
          <w:rStyle w:val="a"/>
          <w:rFonts w:asciiTheme="majorBidi" w:hAnsiTheme="majorBidi" w:cstheme="majorBidi"/>
          <w:b/>
          <w:bCs/>
          <w:color w:val="4C3D8E"/>
          <w:sz w:val="24"/>
          <w:szCs w:val="24"/>
        </w:rPr>
        <w:lastRenderedPageBreak/>
        <w:t>E. Learning Resources and Facilities</w:t>
      </w:r>
      <w:bookmarkEnd w:id="13"/>
      <w:bookmarkEnd w:id="14"/>
      <w:bookmarkEnd w:id="15"/>
      <w:r w:rsidRPr="00CD6727">
        <w:rPr>
          <w:rStyle w:val="a"/>
          <w:rFonts w:asciiTheme="majorBidi" w:hAnsiTheme="majorBidi" w:cstheme="majorBidi"/>
          <w:b/>
          <w:bCs/>
          <w:color w:val="4C3D8E"/>
          <w:sz w:val="24"/>
          <w:szCs w:val="24"/>
          <w:rtl/>
        </w:rPr>
        <w:t xml:space="preserve"> </w:t>
      </w:r>
    </w:p>
    <w:p w14:paraId="4423A97F" w14:textId="0DDFFA71" w:rsidR="00D8287E"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6" w:name="_Ref115691986"/>
      <w:r w:rsidRPr="00CD6727">
        <w:rPr>
          <w:rStyle w:val="a"/>
          <w:rFonts w:asciiTheme="majorBidi" w:eastAsia="Times New Roman" w:hAnsiTheme="majorBidi" w:cstheme="majorBidi"/>
          <w:b/>
          <w:bCs/>
          <w:color w:val="52B5C2"/>
          <w:sz w:val="24"/>
          <w:szCs w:val="24"/>
          <w:lang w:bidi="ar-YE"/>
        </w:rPr>
        <w:t>1</w:t>
      </w:r>
      <w:r w:rsidR="006D50F4" w:rsidRPr="00CD6727">
        <w:rPr>
          <w:rStyle w:val="a"/>
          <w:rFonts w:asciiTheme="majorBidi" w:eastAsia="Times New Roman" w:hAnsiTheme="majorBidi" w:cstheme="majorBidi"/>
          <w:b/>
          <w:bCs/>
          <w:color w:val="52B5C2"/>
          <w:sz w:val="24"/>
          <w:szCs w:val="24"/>
          <w:lang w:bidi="ar-YE"/>
        </w:rPr>
        <w:t>.</w:t>
      </w:r>
      <w:r w:rsidR="00C35654" w:rsidRPr="00CD6727">
        <w:rPr>
          <w:rStyle w:val="a"/>
          <w:rFonts w:asciiTheme="majorBidi" w:eastAsia="Times New Roman" w:hAnsiTheme="majorBidi" w:cstheme="majorBidi"/>
          <w:b/>
          <w:bCs/>
          <w:color w:val="52B5C2"/>
          <w:sz w:val="24"/>
          <w:szCs w:val="24"/>
          <w:lang w:bidi="ar-YE"/>
        </w:rPr>
        <w:t xml:space="preserve"> </w:t>
      </w:r>
      <w:r w:rsidR="001B5836" w:rsidRPr="00CD6727">
        <w:rPr>
          <w:rStyle w:val="a"/>
          <w:rFonts w:asciiTheme="majorBidi" w:eastAsia="Times New Roman" w:hAnsiTheme="majorBidi" w:cstheme="majorBidi"/>
          <w:b/>
          <w:bCs/>
          <w:color w:val="52B5C2"/>
          <w:sz w:val="24"/>
          <w:szCs w:val="24"/>
          <w:lang w:bidi="ar-YE"/>
        </w:rPr>
        <w:t>References and L</w:t>
      </w:r>
      <w:r w:rsidR="006D50F4" w:rsidRPr="00CD6727">
        <w:rPr>
          <w:rStyle w:val="a"/>
          <w:rFonts w:asciiTheme="majorBidi" w:eastAsia="Times New Roman" w:hAnsiTheme="majorBidi" w:cstheme="majorBidi"/>
          <w:b/>
          <w:bCs/>
          <w:color w:val="52B5C2"/>
          <w:sz w:val="24"/>
          <w:szCs w:val="24"/>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0E03DD" w:rsidRPr="00CD6727" w14:paraId="0755176E" w14:textId="77777777" w:rsidTr="005128B9">
        <w:trPr>
          <w:trHeight w:val="384"/>
          <w:tblCellSpacing w:w="7" w:type="dxa"/>
          <w:jc w:val="center"/>
        </w:trPr>
        <w:tc>
          <w:tcPr>
            <w:tcW w:w="2898" w:type="dxa"/>
            <w:shd w:val="clear" w:color="auto" w:fill="4C3D8E"/>
            <w:vAlign w:val="center"/>
          </w:tcPr>
          <w:p w14:paraId="24785E9F" w14:textId="2C386E2E" w:rsidR="000E03DD" w:rsidRPr="00CD6727" w:rsidRDefault="000E03DD" w:rsidP="000E03DD">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Required Textbooks</w:t>
            </w:r>
          </w:p>
        </w:tc>
        <w:tc>
          <w:tcPr>
            <w:tcW w:w="6692" w:type="dxa"/>
            <w:shd w:val="clear" w:color="auto" w:fill="auto"/>
            <w:vAlign w:val="center"/>
          </w:tcPr>
          <w:p w14:paraId="38D2BACD" w14:textId="0BE79EE6" w:rsidR="000E03DD" w:rsidRPr="00CD6727" w:rsidRDefault="000E03DD" w:rsidP="000E03DD">
            <w:pPr>
              <w:spacing w:line="276" w:lineRule="auto"/>
              <w:rPr>
                <w:rFonts w:asciiTheme="majorBidi" w:hAnsiTheme="majorBidi" w:cstheme="majorBidi"/>
                <w:b/>
                <w:bCs/>
                <w:sz w:val="24"/>
                <w:szCs w:val="24"/>
              </w:rPr>
            </w:pPr>
            <w:r w:rsidRPr="00322021">
              <w:rPr>
                <w:rFonts w:cstheme="minorHAnsi"/>
              </w:rPr>
              <w:t xml:space="preserve">The compilation of texts for this course has been carefully approved by the Department and encompasses selections from a diverse range of authoritative sources. These include the Holy Qur'an, the Holy Sunnah (i.e., Prophetic Tradition), books detailing the </w:t>
            </w:r>
            <w:r w:rsidRPr="005E6FA9">
              <w:rPr>
                <w:rFonts w:cstheme="minorHAnsi"/>
              </w:rPr>
              <w:t>Biography of the Prophet (PBUH) and His Companions</w:t>
            </w:r>
            <w:r w:rsidRPr="00322021">
              <w:rPr>
                <w:rFonts w:cstheme="minorHAnsi"/>
              </w:rPr>
              <w:t>, writings on Islamic legislative (Fiqh), and other respected publications within the domain of Islamic studies. These selections collectively cover a wide array of topics, reflecting the richness and depth of the tradition.</w:t>
            </w:r>
          </w:p>
        </w:tc>
      </w:tr>
      <w:tr w:rsidR="000E03DD" w:rsidRPr="00CD6727" w14:paraId="75DF8E49" w14:textId="77777777" w:rsidTr="005128B9">
        <w:trPr>
          <w:trHeight w:val="359"/>
          <w:tblCellSpacing w:w="7" w:type="dxa"/>
          <w:jc w:val="center"/>
        </w:trPr>
        <w:tc>
          <w:tcPr>
            <w:tcW w:w="2898" w:type="dxa"/>
            <w:shd w:val="clear" w:color="auto" w:fill="4C3D8E"/>
            <w:vAlign w:val="center"/>
          </w:tcPr>
          <w:p w14:paraId="667078FA" w14:textId="37C2DE2E" w:rsidR="000E03DD" w:rsidRPr="00CD6727" w:rsidRDefault="000E03DD" w:rsidP="000E03DD">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Essential</w:t>
            </w:r>
            <w:r w:rsidRPr="003B6DF4">
              <w:rPr>
                <w:rFonts w:cstheme="minorHAnsi"/>
                <w:b/>
                <w:bCs/>
                <w:color w:val="FFFFFF" w:themeColor="background1"/>
                <w:sz w:val="24"/>
                <w:szCs w:val="24"/>
              </w:rPr>
              <w:t xml:space="preserve"> References</w:t>
            </w:r>
          </w:p>
        </w:tc>
        <w:tc>
          <w:tcPr>
            <w:tcW w:w="6692" w:type="dxa"/>
            <w:shd w:val="clear" w:color="auto" w:fill="auto"/>
            <w:vAlign w:val="center"/>
          </w:tcPr>
          <w:p w14:paraId="03DDFA7F" w14:textId="49D25FC1" w:rsidR="000E03DD" w:rsidRPr="00CD6727" w:rsidRDefault="000E03DD" w:rsidP="000E03DD">
            <w:pPr>
              <w:spacing w:line="276" w:lineRule="auto"/>
              <w:rPr>
                <w:rFonts w:asciiTheme="majorBidi" w:hAnsiTheme="majorBidi" w:cstheme="majorBidi"/>
                <w:b/>
                <w:bCs/>
                <w:sz w:val="24"/>
                <w:szCs w:val="24"/>
              </w:rPr>
            </w:pPr>
            <w:r w:rsidRPr="004616D9">
              <w:rPr>
                <w:rFonts w:cstheme="minorHAnsi"/>
              </w:rPr>
              <w:t xml:space="preserve">Translations of the Holy Qur'an and Collections of Hadith, including Sahih al-Bukhari, Sahih Muslim, Sunan Abu Dawood, Sunan Ibn Majah, </w:t>
            </w:r>
            <w:proofErr w:type="spellStart"/>
            <w:r w:rsidRPr="004616D9">
              <w:rPr>
                <w:rFonts w:cstheme="minorHAnsi"/>
              </w:rPr>
              <w:t>Musnad</w:t>
            </w:r>
            <w:proofErr w:type="spellEnd"/>
            <w:r w:rsidRPr="004616D9">
              <w:rPr>
                <w:rFonts w:cstheme="minorHAnsi"/>
              </w:rPr>
              <w:t xml:space="preserve"> Ahmad, </w:t>
            </w:r>
            <w:proofErr w:type="spellStart"/>
            <w:r w:rsidRPr="004616D9">
              <w:rPr>
                <w:rFonts w:cstheme="minorHAnsi"/>
              </w:rPr>
              <w:t>Muwatta</w:t>
            </w:r>
            <w:proofErr w:type="spellEnd"/>
            <w:r w:rsidRPr="004616D9">
              <w:rPr>
                <w:rFonts w:cstheme="minorHAnsi"/>
              </w:rPr>
              <w:t xml:space="preserve"> Malik, Sunan al-</w:t>
            </w:r>
            <w:proofErr w:type="spellStart"/>
            <w:r w:rsidRPr="004616D9">
              <w:rPr>
                <w:rFonts w:cstheme="minorHAnsi"/>
              </w:rPr>
              <w:t>Tirmidhi</w:t>
            </w:r>
            <w:proofErr w:type="spellEnd"/>
            <w:r w:rsidRPr="004616D9">
              <w:rPr>
                <w:rFonts w:cstheme="minorHAnsi"/>
              </w:rPr>
              <w:t>, and Sunan al-</w:t>
            </w:r>
            <w:proofErr w:type="spellStart"/>
            <w:r w:rsidRPr="004616D9">
              <w:rPr>
                <w:rFonts w:cstheme="minorHAnsi"/>
              </w:rPr>
              <w:t>Darimi</w:t>
            </w:r>
            <w:proofErr w:type="spellEnd"/>
            <w:r w:rsidRPr="004616D9">
              <w:rPr>
                <w:rFonts w:cstheme="minorHAnsi"/>
              </w:rPr>
              <w:t>.</w:t>
            </w:r>
          </w:p>
        </w:tc>
      </w:tr>
      <w:tr w:rsidR="000E03DD" w:rsidRPr="00CD6727" w14:paraId="7C46595C" w14:textId="77777777" w:rsidTr="005128B9">
        <w:trPr>
          <w:trHeight w:val="341"/>
          <w:tblCellSpacing w:w="7" w:type="dxa"/>
          <w:jc w:val="center"/>
        </w:trPr>
        <w:tc>
          <w:tcPr>
            <w:tcW w:w="2898" w:type="dxa"/>
            <w:shd w:val="clear" w:color="auto" w:fill="4C3D8E"/>
            <w:vAlign w:val="center"/>
          </w:tcPr>
          <w:p w14:paraId="1C62708C" w14:textId="54DA1F94" w:rsidR="000E03DD" w:rsidRPr="00CD6727" w:rsidRDefault="000E03DD" w:rsidP="000E03DD">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auto"/>
            <w:vAlign w:val="center"/>
          </w:tcPr>
          <w:p w14:paraId="4EFA4D60" w14:textId="77777777" w:rsidR="000E03DD" w:rsidRPr="004616D9" w:rsidRDefault="000E03DD" w:rsidP="000E03DD">
            <w:pPr>
              <w:rPr>
                <w:rFonts w:cstheme="minorHAnsi"/>
              </w:rPr>
            </w:pPr>
            <w:r w:rsidRPr="004616D9">
              <w:rPr>
                <w:rFonts w:cstheme="minorHAnsi"/>
              </w:rPr>
              <w:t>Students are encouraged to explore the internet for relevant websites that can augment their learning. Notably, various translations of the Qur'an are available online from an array of distinguished translators, including but not limited to George Sale, J.M. Rodwell, G. Margoliouth, Alexander Ross, A. Reyer, E.H. Palmer, and A.J. Arberry. Below is a curated list of some prominent translators along with their respective websites:</w:t>
            </w:r>
          </w:p>
          <w:p w14:paraId="73774931" w14:textId="77777777" w:rsidR="000E03DD" w:rsidRPr="004616D9" w:rsidRDefault="000E03DD" w:rsidP="000E03DD">
            <w:pPr>
              <w:numPr>
                <w:ilvl w:val="0"/>
                <w:numId w:val="38"/>
              </w:numPr>
              <w:rPr>
                <w:rFonts w:cstheme="minorHAnsi"/>
              </w:rPr>
            </w:pPr>
            <w:r w:rsidRPr="004616D9">
              <w:rPr>
                <w:rFonts w:cstheme="minorHAnsi"/>
                <w:b/>
                <w:bCs/>
              </w:rPr>
              <w:t>Abdullah Yusuf Ali</w:t>
            </w:r>
            <w:r w:rsidRPr="004616D9">
              <w:rPr>
                <w:rFonts w:cstheme="minorHAnsi"/>
              </w:rPr>
              <w:br/>
            </w:r>
            <w:hyperlink r:id="rId11" w:tgtFrame="_new" w:history="1">
              <w:r w:rsidRPr="004616D9">
                <w:rPr>
                  <w:rStyle w:val="Hyperlink"/>
                  <w:rFonts w:cstheme="minorHAnsi"/>
                </w:rPr>
                <w:t>Website</w:t>
              </w:r>
            </w:hyperlink>
          </w:p>
          <w:p w14:paraId="423FDD87" w14:textId="77777777" w:rsidR="000E03DD" w:rsidRPr="004616D9" w:rsidRDefault="000E03DD" w:rsidP="000E03DD">
            <w:pPr>
              <w:numPr>
                <w:ilvl w:val="0"/>
                <w:numId w:val="38"/>
              </w:numPr>
              <w:rPr>
                <w:rFonts w:cstheme="minorHAnsi"/>
              </w:rPr>
            </w:pPr>
            <w:r w:rsidRPr="004616D9">
              <w:rPr>
                <w:rFonts w:cstheme="minorHAnsi"/>
                <w:b/>
                <w:bCs/>
              </w:rPr>
              <w:t>Mohammed Marmaduke Pickthall</w:t>
            </w:r>
            <w:r w:rsidRPr="004616D9">
              <w:rPr>
                <w:rFonts w:cstheme="minorHAnsi"/>
              </w:rPr>
              <w:br/>
            </w:r>
            <w:hyperlink r:id="rId12" w:tgtFrame="_new" w:history="1">
              <w:r w:rsidRPr="004616D9">
                <w:rPr>
                  <w:rStyle w:val="Hyperlink"/>
                  <w:rFonts w:cstheme="minorHAnsi"/>
                </w:rPr>
                <w:t>Website</w:t>
              </w:r>
            </w:hyperlink>
          </w:p>
          <w:p w14:paraId="27226048" w14:textId="77777777" w:rsidR="000E03DD" w:rsidRPr="004616D9" w:rsidRDefault="000E03DD" w:rsidP="000E03DD">
            <w:pPr>
              <w:numPr>
                <w:ilvl w:val="0"/>
                <w:numId w:val="38"/>
              </w:numPr>
              <w:rPr>
                <w:rFonts w:cstheme="minorHAnsi"/>
              </w:rPr>
            </w:pPr>
            <w:r w:rsidRPr="004616D9">
              <w:rPr>
                <w:rFonts w:cstheme="minorHAnsi"/>
                <w:b/>
                <w:bCs/>
              </w:rPr>
              <w:t>J.M. Rodwell</w:t>
            </w:r>
            <w:r w:rsidRPr="004616D9">
              <w:rPr>
                <w:rFonts w:cstheme="minorHAnsi"/>
              </w:rPr>
              <w:br/>
            </w:r>
            <w:hyperlink r:id="rId13" w:tgtFrame="_new" w:history="1">
              <w:r w:rsidRPr="004616D9">
                <w:rPr>
                  <w:rStyle w:val="Hyperlink"/>
                  <w:rFonts w:cstheme="minorHAnsi"/>
                </w:rPr>
                <w:t>Website</w:t>
              </w:r>
            </w:hyperlink>
          </w:p>
          <w:p w14:paraId="07845F3D" w14:textId="6CD474A2" w:rsidR="000E03DD" w:rsidRPr="00CD6727" w:rsidRDefault="000E03DD" w:rsidP="000E03DD">
            <w:pPr>
              <w:spacing w:line="276" w:lineRule="auto"/>
              <w:rPr>
                <w:rFonts w:asciiTheme="majorBidi" w:hAnsiTheme="majorBidi" w:cstheme="majorBidi"/>
                <w:b/>
                <w:bCs/>
                <w:sz w:val="24"/>
                <w:szCs w:val="24"/>
              </w:rPr>
            </w:pPr>
            <w:r w:rsidRPr="004616D9">
              <w:rPr>
                <w:rFonts w:cstheme="minorHAnsi"/>
              </w:rPr>
              <w:t>This list serves as a resource for translations that could be valuable in broadening students' understanding of Islamic texts.</w:t>
            </w:r>
          </w:p>
        </w:tc>
      </w:tr>
      <w:tr w:rsidR="000E03DD" w:rsidRPr="00CD6727" w14:paraId="5AA6E535" w14:textId="77777777" w:rsidTr="005128B9">
        <w:trPr>
          <w:trHeight w:val="260"/>
          <w:tblCellSpacing w:w="7" w:type="dxa"/>
          <w:jc w:val="center"/>
        </w:trPr>
        <w:tc>
          <w:tcPr>
            <w:tcW w:w="2898" w:type="dxa"/>
            <w:shd w:val="clear" w:color="auto" w:fill="4C3D8E"/>
            <w:vAlign w:val="center"/>
          </w:tcPr>
          <w:p w14:paraId="31DF1316" w14:textId="5601A794" w:rsidR="000E03DD" w:rsidRPr="00CD6727" w:rsidRDefault="000E03DD" w:rsidP="000E03DD">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auto"/>
            <w:vAlign w:val="center"/>
          </w:tcPr>
          <w:p w14:paraId="55EC05C9" w14:textId="1886ADE3" w:rsidR="000E03DD" w:rsidRPr="00CD6727" w:rsidRDefault="000E03DD" w:rsidP="000E03DD">
            <w:pPr>
              <w:spacing w:line="276" w:lineRule="auto"/>
              <w:rPr>
                <w:rFonts w:asciiTheme="majorBidi" w:hAnsiTheme="majorBidi" w:cstheme="majorBidi"/>
                <w:b/>
                <w:bCs/>
                <w:sz w:val="24"/>
                <w:szCs w:val="24"/>
              </w:rPr>
            </w:pPr>
            <w:r w:rsidRPr="00B375C5">
              <w:rPr>
                <w:rFonts w:cstheme="minorHAnsi"/>
              </w:rPr>
              <w:t>Materials as Directed by Instructor: Additional readings, case studies, articles, or multimedia content may be introduced throughout the course at the discretion of the instructor to enrich the learning experience.</w:t>
            </w:r>
          </w:p>
        </w:tc>
      </w:tr>
    </w:tbl>
    <w:p w14:paraId="620EDBB7" w14:textId="77777777" w:rsidR="00202137" w:rsidRDefault="0020213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7" w:name="_Ref115691991"/>
    </w:p>
    <w:p w14:paraId="0D366E0B" w14:textId="77777777" w:rsidR="000E03DD" w:rsidRDefault="000E03DD"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33F60A2E" w14:textId="77777777" w:rsidR="000E03DD" w:rsidRDefault="000E03DD"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1700B7FF" w14:textId="77777777" w:rsidR="000E03DD" w:rsidRDefault="000E03DD"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2D1EC261" w14:textId="77777777" w:rsidR="000E03DD" w:rsidRDefault="000E03DD"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616C0419" w14:textId="77777777" w:rsidR="000E03DD" w:rsidRDefault="000E03DD"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1F960AE4" w14:textId="77777777" w:rsidR="000E03DD" w:rsidRDefault="000E03DD"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7B791D04" w14:textId="77777777" w:rsidR="000E03DD" w:rsidRDefault="000E03DD"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74D44730" w14:textId="77777777" w:rsidR="000E03DD" w:rsidRDefault="000E03DD"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p>
    <w:p w14:paraId="5A540E4B" w14:textId="77777777" w:rsidR="000E03DD" w:rsidRPr="00CD6727" w:rsidRDefault="000E03DD"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rtl/>
          <w:lang w:bidi="ar-YE"/>
        </w:rPr>
      </w:pPr>
    </w:p>
    <w:p w14:paraId="58FC0C83" w14:textId="74E075A9" w:rsidR="00215895"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r w:rsidRPr="00CD6727">
        <w:rPr>
          <w:rStyle w:val="a"/>
          <w:rFonts w:asciiTheme="majorBidi" w:eastAsia="Times New Roman" w:hAnsiTheme="majorBidi" w:cstheme="majorBidi"/>
          <w:b/>
          <w:bCs/>
          <w:color w:val="52B5C2"/>
          <w:sz w:val="24"/>
          <w:szCs w:val="24"/>
          <w:lang w:bidi="ar-YE"/>
        </w:rPr>
        <w:lastRenderedPageBreak/>
        <w:t>2</w:t>
      </w:r>
      <w:r w:rsidR="006D50F4" w:rsidRPr="00CD6727">
        <w:rPr>
          <w:rStyle w:val="a"/>
          <w:rFonts w:asciiTheme="majorBidi" w:eastAsia="Times New Roman" w:hAnsiTheme="majorBidi" w:cstheme="majorBidi"/>
          <w:b/>
          <w:bCs/>
          <w:color w:val="52B5C2"/>
          <w:sz w:val="24"/>
          <w:szCs w:val="24"/>
          <w:lang w:bidi="ar-YE"/>
        </w:rPr>
        <w:t>. Required</w:t>
      </w:r>
      <w:bookmarkEnd w:id="17"/>
      <w:r w:rsidR="00FC652C" w:rsidRPr="00CD6727">
        <w:rPr>
          <w:rStyle w:val="a"/>
          <w:rFonts w:asciiTheme="majorBidi" w:eastAsia="Times New Roman" w:hAnsiTheme="majorBidi" w:cstheme="majorBid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CD6727" w14:paraId="3C01EBDC" w14:textId="77777777" w:rsidTr="00A9270E">
        <w:trPr>
          <w:trHeight w:val="439"/>
          <w:tblHeader/>
          <w:tblCellSpacing w:w="7" w:type="dxa"/>
          <w:jc w:val="center"/>
        </w:trPr>
        <w:tc>
          <w:tcPr>
            <w:tcW w:w="2316" w:type="dxa"/>
            <w:shd w:val="clear" w:color="auto" w:fill="4C3D8E"/>
            <w:vAlign w:val="center"/>
          </w:tcPr>
          <w:p w14:paraId="159A798B" w14:textId="2F4A1B8A" w:rsidR="00215895" w:rsidRPr="00CD6727" w:rsidRDefault="006D50F4"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Item</w:t>
            </w:r>
            <w:r w:rsidR="00144B05" w:rsidRPr="00CD6727">
              <w:rPr>
                <w:rFonts w:asciiTheme="majorBidi" w:hAnsiTheme="majorBidi" w:cstheme="majorBidi"/>
                <w:b/>
                <w:bCs/>
                <w:color w:val="F2F2F2" w:themeColor="background1" w:themeShade="F2"/>
                <w:sz w:val="24"/>
                <w:szCs w:val="24"/>
                <w:lang w:bidi="ar-EG"/>
              </w:rPr>
              <w:t>s</w:t>
            </w:r>
          </w:p>
        </w:tc>
        <w:tc>
          <w:tcPr>
            <w:tcW w:w="7274" w:type="dxa"/>
            <w:shd w:val="clear" w:color="auto" w:fill="4C3D8E"/>
            <w:vAlign w:val="center"/>
          </w:tcPr>
          <w:p w14:paraId="623590D3" w14:textId="247C902D" w:rsidR="00215895" w:rsidRPr="00CD6727" w:rsidRDefault="006D50F4" w:rsidP="00CD6727">
            <w:pPr>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Resources</w:t>
            </w:r>
          </w:p>
        </w:tc>
      </w:tr>
      <w:tr w:rsidR="00215895" w:rsidRPr="00CD6727" w14:paraId="2CC0C5BC" w14:textId="77777777" w:rsidTr="00A9270E">
        <w:trPr>
          <w:trHeight w:val="655"/>
          <w:tblCellSpacing w:w="7" w:type="dxa"/>
          <w:jc w:val="center"/>
        </w:trPr>
        <w:tc>
          <w:tcPr>
            <w:tcW w:w="2316" w:type="dxa"/>
            <w:shd w:val="clear" w:color="auto" w:fill="F2F2F2" w:themeFill="background1" w:themeFillShade="F2"/>
            <w:vAlign w:val="center"/>
          </w:tcPr>
          <w:p w14:paraId="22153A33" w14:textId="393B60B4"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FACILITIES</w:t>
            </w:r>
          </w:p>
        </w:tc>
        <w:tc>
          <w:tcPr>
            <w:tcW w:w="7274" w:type="dxa"/>
            <w:shd w:val="clear" w:color="auto" w:fill="F2F2F2" w:themeFill="background1" w:themeFillShade="F2"/>
          </w:tcPr>
          <w:p w14:paraId="633B16D2"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STANDARD CLASSROOM (CAPACITY 25-30 STUDENTS) </w:t>
            </w:r>
          </w:p>
          <w:p w14:paraId="04CB27B1" w14:textId="670CDF06"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ADEQUATE LIGHTING AND</w:t>
            </w:r>
            <w:r>
              <w:rPr>
                <w:rFonts w:asciiTheme="majorBidi" w:hAnsiTheme="majorBidi" w:cstheme="majorBidi"/>
                <w:sz w:val="24"/>
                <w:szCs w:val="24"/>
              </w:rPr>
              <w:t xml:space="preserve"> </w:t>
            </w:r>
            <w:r w:rsidRPr="00A9270E">
              <w:rPr>
                <w:rFonts w:asciiTheme="majorBidi" w:hAnsiTheme="majorBidi" w:cstheme="majorBidi"/>
                <w:sz w:val="24"/>
                <w:szCs w:val="24"/>
              </w:rPr>
              <w:t xml:space="preserve">VENTILATION </w:t>
            </w:r>
          </w:p>
          <w:p w14:paraId="4026C60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SUITABLE SEATING ARRANGEMENTS </w:t>
            </w:r>
          </w:p>
          <w:p w14:paraId="236675C5" w14:textId="0829A189"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WHITEBOARD</w:t>
            </w:r>
          </w:p>
        </w:tc>
      </w:tr>
      <w:tr w:rsidR="00215895" w:rsidRPr="00CD6727" w14:paraId="0D6CBC31" w14:textId="77777777" w:rsidTr="00A9270E">
        <w:trPr>
          <w:trHeight w:val="629"/>
          <w:tblCellSpacing w:w="7" w:type="dxa"/>
          <w:jc w:val="center"/>
        </w:trPr>
        <w:tc>
          <w:tcPr>
            <w:tcW w:w="2316" w:type="dxa"/>
            <w:shd w:val="clear" w:color="auto" w:fill="D9D9D9" w:themeFill="background1" w:themeFillShade="D9"/>
            <w:vAlign w:val="center"/>
          </w:tcPr>
          <w:p w14:paraId="7A9E4573" w14:textId="5C635248"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TECHNOLOGY EQUIPMENT</w:t>
            </w:r>
          </w:p>
        </w:tc>
        <w:tc>
          <w:tcPr>
            <w:tcW w:w="7274" w:type="dxa"/>
            <w:shd w:val="clear" w:color="auto" w:fill="D9D9D9" w:themeFill="background1" w:themeFillShade="D9"/>
          </w:tcPr>
          <w:p w14:paraId="25C4C99D"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COMPUTER AND INTERNET CONNECTION FOR INSTRUCTOR </w:t>
            </w:r>
          </w:p>
          <w:p w14:paraId="42CBA83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DATA PROJECTOR </w:t>
            </w:r>
          </w:p>
          <w:p w14:paraId="4238595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SPEAKERS </w:t>
            </w:r>
          </w:p>
          <w:p w14:paraId="24DB5586" w14:textId="1A0162CF"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SMART BOARD</w:t>
            </w:r>
          </w:p>
        </w:tc>
      </w:tr>
      <w:tr w:rsidR="00215895" w:rsidRPr="00CD6727" w14:paraId="0F235CE3" w14:textId="77777777" w:rsidTr="00A9270E">
        <w:trPr>
          <w:trHeight w:val="611"/>
          <w:tblCellSpacing w:w="7" w:type="dxa"/>
          <w:jc w:val="center"/>
        </w:trPr>
        <w:tc>
          <w:tcPr>
            <w:tcW w:w="2316" w:type="dxa"/>
            <w:shd w:val="clear" w:color="auto" w:fill="F2F2F2" w:themeFill="background1" w:themeFillShade="F2"/>
            <w:vAlign w:val="center"/>
          </w:tcPr>
          <w:p w14:paraId="1F7C545B" w14:textId="099CE536"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OTHER EQUIPMENT</w:t>
            </w:r>
          </w:p>
        </w:tc>
        <w:tc>
          <w:tcPr>
            <w:tcW w:w="7274" w:type="dxa"/>
            <w:shd w:val="clear" w:color="auto" w:fill="F2F2F2" w:themeFill="background1" w:themeFillShade="F2"/>
          </w:tcPr>
          <w:p w14:paraId="7FBCF581" w14:textId="150A85C4"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MARKERS AND ERASERS </w:t>
            </w:r>
            <w:r w:rsidRPr="00A9270E">
              <w:rPr>
                <w:rFonts w:asciiTheme="majorBidi" w:hAnsiTheme="majorBidi" w:cstheme="majorBidi"/>
                <w:sz w:val="24"/>
                <w:szCs w:val="24"/>
              </w:rPr>
              <w:br/>
              <w:t>• NOTICE BOARD</w:t>
            </w:r>
          </w:p>
        </w:tc>
      </w:tr>
      <w:tr w:rsidR="00A9270E" w:rsidRPr="00CD6727" w14:paraId="37291D60" w14:textId="77777777" w:rsidTr="00A9270E">
        <w:trPr>
          <w:trHeight w:val="611"/>
          <w:tblCellSpacing w:w="7" w:type="dxa"/>
          <w:jc w:val="center"/>
        </w:trPr>
        <w:tc>
          <w:tcPr>
            <w:tcW w:w="2316" w:type="dxa"/>
            <w:shd w:val="clear" w:color="auto" w:fill="F2F2F2" w:themeFill="background1" w:themeFillShade="F2"/>
            <w:vAlign w:val="center"/>
          </w:tcPr>
          <w:p w14:paraId="60BC4B99" w14:textId="1B1CDA77" w:rsidR="00A9270E" w:rsidRPr="00A9270E" w:rsidRDefault="00A9270E" w:rsidP="00A9270E">
            <w:pPr>
              <w:spacing w:line="276" w:lineRule="auto"/>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ADDITIONAL RESOURCES</w:t>
            </w:r>
          </w:p>
        </w:tc>
        <w:tc>
          <w:tcPr>
            <w:tcW w:w="7274" w:type="dxa"/>
            <w:shd w:val="clear" w:color="auto" w:fill="F2F2F2" w:themeFill="background1" w:themeFillShade="F2"/>
          </w:tcPr>
          <w:p w14:paraId="2C9DA09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LANGUAGE LAB FACILITIES </w:t>
            </w:r>
          </w:p>
          <w:p w14:paraId="6980AA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AUDIO EQUIPMENT </w:t>
            </w:r>
          </w:p>
          <w:p w14:paraId="32AD231F" w14:textId="3625F6FA"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MOBILE CHARGING STATION</w:t>
            </w:r>
          </w:p>
        </w:tc>
      </w:tr>
    </w:tbl>
    <w:p w14:paraId="2D5D77E8" w14:textId="77777777" w:rsidR="00237363" w:rsidRDefault="00237363" w:rsidP="00CD6727">
      <w:pPr>
        <w:rPr>
          <w:rStyle w:val="a"/>
          <w:rFonts w:asciiTheme="majorBidi" w:hAnsiTheme="majorBidi" w:cstheme="majorBidi"/>
          <w:b/>
          <w:bCs/>
          <w:color w:val="4C3D8E"/>
          <w:sz w:val="24"/>
          <w:szCs w:val="24"/>
          <w:lang w:bidi="ar-YE"/>
        </w:rPr>
      </w:pPr>
      <w:bookmarkStart w:id="18" w:name="_Ref115691994"/>
    </w:p>
    <w:p w14:paraId="5FFED1CD" w14:textId="77777777" w:rsidR="00CD6727" w:rsidRDefault="00CD6727" w:rsidP="00CD6727">
      <w:pPr>
        <w:rPr>
          <w:rStyle w:val="a"/>
          <w:rFonts w:asciiTheme="majorBidi" w:hAnsiTheme="majorBidi" w:cstheme="majorBidi"/>
          <w:b/>
          <w:bCs/>
          <w:color w:val="4C3D8E"/>
          <w:sz w:val="24"/>
          <w:szCs w:val="24"/>
          <w:lang w:bidi="ar-YE"/>
        </w:rPr>
      </w:pPr>
    </w:p>
    <w:p w14:paraId="5F7F372A" w14:textId="77777777" w:rsidR="00CD6727" w:rsidRDefault="00CD6727" w:rsidP="00CD6727">
      <w:pPr>
        <w:rPr>
          <w:rStyle w:val="a"/>
          <w:rFonts w:asciiTheme="majorBidi" w:hAnsiTheme="majorBidi" w:cstheme="majorBidi"/>
          <w:b/>
          <w:bCs/>
          <w:color w:val="4C3D8E"/>
          <w:sz w:val="24"/>
          <w:szCs w:val="24"/>
          <w:lang w:bidi="ar-YE"/>
        </w:rPr>
      </w:pPr>
    </w:p>
    <w:p w14:paraId="73E58745" w14:textId="77777777" w:rsidR="000E03DD" w:rsidRDefault="000E03DD" w:rsidP="00CD6727">
      <w:pPr>
        <w:rPr>
          <w:rStyle w:val="a"/>
          <w:rFonts w:asciiTheme="majorBidi" w:hAnsiTheme="majorBidi" w:cstheme="majorBidi"/>
          <w:b/>
          <w:bCs/>
          <w:color w:val="4C3D8E"/>
          <w:sz w:val="24"/>
          <w:szCs w:val="24"/>
          <w:lang w:bidi="ar-YE"/>
        </w:rPr>
      </w:pPr>
    </w:p>
    <w:p w14:paraId="7A39A1C5" w14:textId="77777777" w:rsidR="000E03DD" w:rsidRDefault="000E03DD" w:rsidP="00CD6727">
      <w:pPr>
        <w:rPr>
          <w:rStyle w:val="a"/>
          <w:rFonts w:asciiTheme="majorBidi" w:hAnsiTheme="majorBidi" w:cstheme="majorBidi"/>
          <w:b/>
          <w:bCs/>
          <w:color w:val="4C3D8E"/>
          <w:sz w:val="24"/>
          <w:szCs w:val="24"/>
          <w:lang w:bidi="ar-YE"/>
        </w:rPr>
      </w:pPr>
    </w:p>
    <w:p w14:paraId="1DCE363B" w14:textId="77777777" w:rsidR="000E03DD" w:rsidRDefault="000E03DD" w:rsidP="00CD6727">
      <w:pPr>
        <w:rPr>
          <w:rStyle w:val="a"/>
          <w:rFonts w:asciiTheme="majorBidi" w:hAnsiTheme="majorBidi" w:cstheme="majorBidi"/>
          <w:b/>
          <w:bCs/>
          <w:color w:val="4C3D8E"/>
          <w:sz w:val="24"/>
          <w:szCs w:val="24"/>
          <w:lang w:bidi="ar-YE"/>
        </w:rPr>
      </w:pPr>
    </w:p>
    <w:p w14:paraId="7BF91812" w14:textId="77777777" w:rsidR="000E03DD" w:rsidRDefault="000E03DD" w:rsidP="00CD6727">
      <w:pPr>
        <w:rPr>
          <w:rStyle w:val="a"/>
          <w:rFonts w:asciiTheme="majorBidi" w:hAnsiTheme="majorBidi" w:cstheme="majorBidi"/>
          <w:b/>
          <w:bCs/>
          <w:color w:val="4C3D8E"/>
          <w:sz w:val="24"/>
          <w:szCs w:val="24"/>
          <w:lang w:bidi="ar-YE"/>
        </w:rPr>
      </w:pPr>
    </w:p>
    <w:p w14:paraId="3E8D0DA2" w14:textId="77777777" w:rsidR="000E03DD" w:rsidRDefault="000E03DD" w:rsidP="00CD6727">
      <w:pPr>
        <w:rPr>
          <w:rStyle w:val="a"/>
          <w:rFonts w:asciiTheme="majorBidi" w:hAnsiTheme="majorBidi" w:cstheme="majorBidi"/>
          <w:b/>
          <w:bCs/>
          <w:color w:val="4C3D8E"/>
          <w:sz w:val="24"/>
          <w:szCs w:val="24"/>
          <w:lang w:bidi="ar-YE"/>
        </w:rPr>
      </w:pPr>
    </w:p>
    <w:p w14:paraId="5BD9279E" w14:textId="77777777" w:rsidR="000E03DD" w:rsidRDefault="000E03DD" w:rsidP="00CD6727">
      <w:pPr>
        <w:rPr>
          <w:rStyle w:val="a"/>
          <w:rFonts w:asciiTheme="majorBidi" w:hAnsiTheme="majorBidi" w:cstheme="majorBidi"/>
          <w:b/>
          <w:bCs/>
          <w:color w:val="4C3D8E"/>
          <w:sz w:val="24"/>
          <w:szCs w:val="24"/>
          <w:lang w:bidi="ar-YE"/>
        </w:rPr>
      </w:pPr>
    </w:p>
    <w:p w14:paraId="2A43C4D1" w14:textId="77777777" w:rsidR="000E03DD" w:rsidRDefault="000E03DD" w:rsidP="00CD6727">
      <w:pPr>
        <w:rPr>
          <w:rStyle w:val="a"/>
          <w:rFonts w:asciiTheme="majorBidi" w:hAnsiTheme="majorBidi" w:cstheme="majorBidi"/>
          <w:b/>
          <w:bCs/>
          <w:color w:val="4C3D8E"/>
          <w:sz w:val="24"/>
          <w:szCs w:val="24"/>
          <w:lang w:bidi="ar-YE"/>
        </w:rPr>
      </w:pPr>
    </w:p>
    <w:p w14:paraId="37E3409F" w14:textId="77777777" w:rsidR="000E03DD" w:rsidRDefault="000E03DD" w:rsidP="00CD6727">
      <w:pPr>
        <w:rPr>
          <w:rStyle w:val="a"/>
          <w:rFonts w:asciiTheme="majorBidi" w:hAnsiTheme="majorBidi" w:cstheme="majorBidi"/>
          <w:b/>
          <w:bCs/>
          <w:color w:val="4C3D8E"/>
          <w:sz w:val="24"/>
          <w:szCs w:val="24"/>
          <w:lang w:bidi="ar-YE"/>
        </w:rPr>
      </w:pPr>
    </w:p>
    <w:p w14:paraId="2EC22ECE" w14:textId="77777777" w:rsidR="000E03DD" w:rsidRDefault="000E03DD" w:rsidP="00CD6727">
      <w:pPr>
        <w:rPr>
          <w:rStyle w:val="a"/>
          <w:rFonts w:asciiTheme="majorBidi" w:hAnsiTheme="majorBidi" w:cstheme="majorBidi"/>
          <w:b/>
          <w:bCs/>
          <w:color w:val="4C3D8E"/>
          <w:sz w:val="24"/>
          <w:szCs w:val="24"/>
          <w:lang w:bidi="ar-YE"/>
        </w:rPr>
      </w:pPr>
    </w:p>
    <w:p w14:paraId="462FA16D" w14:textId="77777777" w:rsidR="000E03DD" w:rsidRDefault="000E03DD" w:rsidP="00CD6727">
      <w:pPr>
        <w:rPr>
          <w:rStyle w:val="a"/>
          <w:rFonts w:asciiTheme="majorBidi" w:hAnsiTheme="majorBidi" w:cstheme="majorBidi"/>
          <w:b/>
          <w:bCs/>
          <w:color w:val="4C3D8E"/>
          <w:sz w:val="24"/>
          <w:szCs w:val="24"/>
          <w:lang w:bidi="ar-YE"/>
        </w:rPr>
      </w:pPr>
    </w:p>
    <w:p w14:paraId="70AE013E" w14:textId="77777777" w:rsidR="000E03DD" w:rsidRDefault="000E03DD" w:rsidP="00CD6727">
      <w:pPr>
        <w:rPr>
          <w:rStyle w:val="a"/>
          <w:rFonts w:asciiTheme="majorBidi" w:hAnsiTheme="majorBidi" w:cstheme="majorBidi"/>
          <w:b/>
          <w:bCs/>
          <w:color w:val="4C3D8E"/>
          <w:sz w:val="24"/>
          <w:szCs w:val="24"/>
          <w:lang w:bidi="ar-YE"/>
        </w:rPr>
      </w:pPr>
    </w:p>
    <w:p w14:paraId="0F75A510" w14:textId="77777777" w:rsidR="000E03DD" w:rsidRDefault="000E03DD" w:rsidP="00CD6727">
      <w:pPr>
        <w:rPr>
          <w:rStyle w:val="a"/>
          <w:rFonts w:asciiTheme="majorBidi" w:hAnsiTheme="majorBidi" w:cstheme="majorBidi"/>
          <w:b/>
          <w:bCs/>
          <w:color w:val="4C3D8E"/>
          <w:sz w:val="24"/>
          <w:szCs w:val="24"/>
          <w:lang w:bidi="ar-YE"/>
        </w:rPr>
      </w:pPr>
    </w:p>
    <w:p w14:paraId="4014AB7A" w14:textId="77777777" w:rsidR="000E03DD" w:rsidRDefault="000E03DD" w:rsidP="00CD6727">
      <w:pPr>
        <w:rPr>
          <w:rStyle w:val="a"/>
          <w:rFonts w:asciiTheme="majorBidi" w:hAnsiTheme="majorBidi" w:cstheme="majorBidi"/>
          <w:b/>
          <w:bCs/>
          <w:color w:val="4C3D8E"/>
          <w:sz w:val="24"/>
          <w:szCs w:val="24"/>
          <w:lang w:bidi="ar-YE"/>
        </w:rPr>
      </w:pPr>
    </w:p>
    <w:p w14:paraId="02C23C36" w14:textId="77777777" w:rsidR="000E03DD" w:rsidRDefault="000E03DD" w:rsidP="00CD6727">
      <w:pPr>
        <w:rPr>
          <w:rStyle w:val="a"/>
          <w:rFonts w:asciiTheme="majorBidi" w:hAnsiTheme="majorBidi" w:cstheme="majorBidi"/>
          <w:b/>
          <w:bCs/>
          <w:color w:val="4C3D8E"/>
          <w:sz w:val="24"/>
          <w:szCs w:val="24"/>
          <w:lang w:bidi="ar-YE"/>
        </w:rPr>
      </w:pPr>
    </w:p>
    <w:p w14:paraId="42B58407" w14:textId="073C3F85" w:rsidR="00844E6A" w:rsidRPr="00CD6727" w:rsidRDefault="0096582E" w:rsidP="00CD6727">
      <w:pPr>
        <w:pStyle w:val="Heading1"/>
        <w:spacing w:before="0"/>
        <w:rPr>
          <w:rStyle w:val="a"/>
          <w:rFonts w:asciiTheme="majorBidi" w:hAnsiTheme="majorBidi" w:cstheme="majorBidi"/>
          <w:b/>
          <w:bCs/>
          <w:color w:val="4C3D8E"/>
          <w:sz w:val="24"/>
          <w:szCs w:val="24"/>
          <w:rtl/>
          <w:lang w:bidi="ar-YE"/>
        </w:rPr>
      </w:pPr>
      <w:bookmarkStart w:id="19" w:name="_Toc182554853"/>
      <w:r w:rsidRPr="00CD6727">
        <w:rPr>
          <w:rStyle w:val="a"/>
          <w:rFonts w:asciiTheme="majorBidi" w:hAnsiTheme="majorBidi" w:cstheme="majorBidi"/>
          <w:b/>
          <w:bCs/>
          <w:color w:val="4C3D8E"/>
          <w:sz w:val="24"/>
          <w:szCs w:val="24"/>
          <w:lang w:bidi="ar-YE"/>
        </w:rPr>
        <w:lastRenderedPageBreak/>
        <w:t xml:space="preserve">F. </w:t>
      </w:r>
      <w:r w:rsidR="001B5836" w:rsidRPr="00CD6727">
        <w:rPr>
          <w:rStyle w:val="a"/>
          <w:rFonts w:asciiTheme="majorBidi" w:hAnsiTheme="majorBidi" w:cstheme="majorBidi"/>
          <w:b/>
          <w:bCs/>
          <w:color w:val="4C3D8E"/>
          <w:sz w:val="24"/>
          <w:szCs w:val="24"/>
          <w:lang w:bidi="ar-YE"/>
        </w:rPr>
        <w:t xml:space="preserve">Assessment of </w:t>
      </w:r>
      <w:r w:rsidRPr="00CD6727">
        <w:rPr>
          <w:rStyle w:val="a"/>
          <w:rFonts w:asciiTheme="majorBidi" w:hAnsiTheme="majorBidi" w:cstheme="majorBidi"/>
          <w:b/>
          <w:bCs/>
          <w:color w:val="4C3D8E"/>
          <w:sz w:val="24"/>
          <w:szCs w:val="24"/>
          <w:lang w:bidi="ar-YE"/>
        </w:rPr>
        <w:t>Course Qualit</w:t>
      </w:r>
      <w:bookmarkEnd w:id="18"/>
      <w:r w:rsidR="001B5836" w:rsidRPr="00CD6727">
        <w:rPr>
          <w:rStyle w:val="a"/>
          <w:rFonts w:asciiTheme="majorBidi" w:hAnsiTheme="majorBidi" w:cstheme="majorBidi"/>
          <w:b/>
          <w:bCs/>
          <w:color w:val="4C3D8E"/>
          <w:sz w:val="24"/>
          <w:szCs w:val="24"/>
          <w:lang w:bidi="ar-YE"/>
        </w:rPr>
        <w:t>y</w:t>
      </w:r>
      <w:bookmarkEnd w:id="19"/>
      <w:r w:rsidR="001B5836" w:rsidRPr="00CD6727">
        <w:rPr>
          <w:rStyle w:val="a"/>
          <w:rFonts w:asciiTheme="majorBidi" w:hAnsiTheme="majorBidi"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CD6727"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CD6727" w:rsidRDefault="00BB5081"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CD6727" w:rsidRDefault="0093385B"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A</w:t>
            </w:r>
            <w:r w:rsidR="00BB5081" w:rsidRPr="00CD6727">
              <w:rPr>
                <w:rFonts w:asciiTheme="majorBidi" w:hAnsiTheme="majorBidi" w:cstheme="majorBid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CD6727" w:rsidRDefault="0062632C"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Methods</w:t>
            </w:r>
          </w:p>
        </w:tc>
      </w:tr>
      <w:tr w:rsidR="00844E6A" w:rsidRPr="00CD6727"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5AB7A648" w:rsidR="00844E6A" w:rsidRPr="00A9270E" w:rsidRDefault="00A9270E" w:rsidP="00A9270E">
            <w:pPr>
              <w:rPr>
                <w:rFonts w:asciiTheme="majorBidi" w:hAnsiTheme="majorBidi" w:cstheme="majorBidi"/>
                <w:b/>
                <w:bCs/>
                <w:sz w:val="24"/>
                <w:szCs w:val="24"/>
                <w:lang w:bidi="ar-EG"/>
              </w:rPr>
            </w:pPr>
            <w:bookmarkStart w:id="20" w:name="_Hlk513021635"/>
            <w:r w:rsidRPr="00A9270E">
              <w:rPr>
                <w:rFonts w:asciiTheme="majorBidi" w:hAnsiTheme="majorBidi" w:cstheme="majorBidi"/>
                <w:b/>
                <w:bCs/>
                <w:sz w:val="24"/>
                <w:szCs w:val="24"/>
                <w:lang w:bidi="ar-EG"/>
              </w:rPr>
              <w:t>EFFECTIVENESS OF TEACHING</w:t>
            </w:r>
          </w:p>
        </w:tc>
        <w:tc>
          <w:tcPr>
            <w:tcW w:w="3065" w:type="dxa"/>
            <w:shd w:val="clear" w:color="auto" w:fill="F2F2F2" w:themeFill="background1" w:themeFillShade="F2"/>
            <w:vAlign w:val="center"/>
          </w:tcPr>
          <w:p w14:paraId="0C8DBC9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4E4674B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Peer Reviewers </w:t>
            </w:r>
          </w:p>
          <w:p w14:paraId="2C84D7D5" w14:textId="348786A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E9C1B1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Direct: Classroom observations </w:t>
            </w:r>
          </w:p>
          <w:p w14:paraId="4ECF4241"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Indirect: Student course evaluation surveys </w:t>
            </w:r>
          </w:p>
          <w:p w14:paraId="7F58D653" w14:textId="55C7031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Indirect: Faculty self-evaluation reports</w:t>
            </w:r>
          </w:p>
        </w:tc>
      </w:tr>
      <w:tr w:rsidR="0096582E" w:rsidRPr="00CD6727"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7FEEC51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EFFECTIVENESS OF STUDENT ASSESSMENT</w:t>
            </w:r>
          </w:p>
        </w:tc>
        <w:tc>
          <w:tcPr>
            <w:tcW w:w="3065" w:type="dxa"/>
            <w:shd w:val="clear" w:color="auto" w:fill="D9D9D9" w:themeFill="background1" w:themeFillShade="D9"/>
            <w:vAlign w:val="center"/>
          </w:tcPr>
          <w:p w14:paraId="2A7C52CA"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2F8EE343"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Program Leaders </w:t>
            </w:r>
          </w:p>
          <w:p w14:paraId="7CE9C1AB" w14:textId="7E80D596" w:rsidR="0096582E"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External Reviewers</w:t>
            </w:r>
          </w:p>
        </w:tc>
        <w:tc>
          <w:tcPr>
            <w:tcW w:w="2779" w:type="dxa"/>
            <w:shd w:val="clear" w:color="auto" w:fill="D9D9D9" w:themeFill="background1" w:themeFillShade="D9"/>
            <w:vAlign w:val="center"/>
          </w:tcPr>
          <w:p w14:paraId="434E12B0"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grade distributions </w:t>
            </w:r>
          </w:p>
          <w:p w14:paraId="368D22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Direct: Review of assessment tools</w:t>
            </w:r>
          </w:p>
          <w:p w14:paraId="2EB7ABA4" w14:textId="5F811EC8"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Student feedback surveys</w:t>
            </w:r>
          </w:p>
        </w:tc>
      </w:tr>
      <w:tr w:rsidR="0096582E" w:rsidRPr="00CD6727"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9813816"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QUALITY OF LEARNING RESOURCES</w:t>
            </w:r>
          </w:p>
        </w:tc>
        <w:tc>
          <w:tcPr>
            <w:tcW w:w="3065" w:type="dxa"/>
            <w:shd w:val="clear" w:color="auto" w:fill="F2F2F2" w:themeFill="background1" w:themeFillShade="F2"/>
            <w:vAlign w:val="center"/>
          </w:tcPr>
          <w:p w14:paraId="790CEFA6"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7EFF9C8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1F024043" w14:textId="0052AE91"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Library Staff</w:t>
            </w:r>
          </w:p>
        </w:tc>
        <w:tc>
          <w:tcPr>
            <w:tcW w:w="2779" w:type="dxa"/>
            <w:shd w:val="clear" w:color="auto" w:fill="F2F2F2" w:themeFill="background1" w:themeFillShade="F2"/>
            <w:vAlign w:val="center"/>
          </w:tcPr>
          <w:p w14:paraId="3F03F2C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Resource utilization reports </w:t>
            </w:r>
          </w:p>
          <w:p w14:paraId="1CB2B40C"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Indirect: Student satisfaction surveys </w:t>
            </w:r>
          </w:p>
          <w:p w14:paraId="34680995" w14:textId="1584A4CB"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Faculty feedback on resource adequacy</w:t>
            </w:r>
          </w:p>
        </w:tc>
      </w:tr>
      <w:tr w:rsidR="0096582E" w:rsidRPr="00CD6727"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3978AF2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THE EXTENT TO WHICH CLOs HAVE BEEN ACHIEVED</w:t>
            </w:r>
          </w:p>
        </w:tc>
        <w:tc>
          <w:tcPr>
            <w:tcW w:w="3065" w:type="dxa"/>
            <w:shd w:val="clear" w:color="auto" w:fill="D9D9D9" w:themeFill="background1" w:themeFillShade="D9"/>
            <w:vAlign w:val="center"/>
          </w:tcPr>
          <w:p w14:paraId="4E0D73F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Course Instructor </w:t>
            </w:r>
          </w:p>
          <w:p w14:paraId="6DF3311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Department Head </w:t>
            </w:r>
          </w:p>
          <w:p w14:paraId="1F90A885" w14:textId="7526D62B"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F71AC3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all course assessment results (quizzes, midterms, assignments, final exam) </w:t>
            </w:r>
          </w:p>
          <w:p w14:paraId="0B9DB243" w14:textId="4930C7E6"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End-of-course student surveys</w:t>
            </w:r>
          </w:p>
        </w:tc>
      </w:tr>
      <w:bookmarkEnd w:id="20"/>
    </w:tbl>
    <w:p w14:paraId="3957524B" w14:textId="77777777" w:rsidR="00CD6727" w:rsidRPr="00CD6727" w:rsidRDefault="00CD6727" w:rsidP="00CD6727">
      <w:pPr>
        <w:autoSpaceDE w:val="0"/>
        <w:autoSpaceDN w:val="0"/>
        <w:adjustRightInd w:val="0"/>
        <w:spacing w:line="288" w:lineRule="auto"/>
        <w:textAlignment w:val="center"/>
        <w:rPr>
          <w:rFonts w:asciiTheme="majorBidi" w:hAnsiTheme="majorBidi" w:cstheme="majorBidi"/>
          <w:sz w:val="24"/>
          <w:szCs w:val="24"/>
          <w:lang w:bidi="ar-EG"/>
        </w:rPr>
      </w:pPr>
    </w:p>
    <w:p w14:paraId="2296C9B7" w14:textId="6983C6C2" w:rsidR="00A44627" w:rsidRPr="00CD6727" w:rsidRDefault="004B7DEB" w:rsidP="00CD6727">
      <w:pPr>
        <w:pStyle w:val="Heading1"/>
        <w:spacing w:before="0"/>
        <w:rPr>
          <w:rStyle w:val="a"/>
          <w:rFonts w:asciiTheme="majorBidi" w:eastAsiaTheme="minorHAnsi" w:hAnsiTheme="majorBidi" w:cstheme="majorBidi"/>
          <w:b/>
          <w:bCs/>
          <w:color w:val="4C3D8E"/>
          <w:sz w:val="24"/>
          <w:szCs w:val="24"/>
          <w:rtl/>
          <w:lang w:bidi="ar-YE"/>
        </w:rPr>
      </w:pPr>
      <w:bookmarkStart w:id="21" w:name="_Ref115692041"/>
      <w:bookmarkStart w:id="22" w:name="_Toc182554854"/>
      <w:r w:rsidRPr="00CD6727">
        <w:rPr>
          <w:rStyle w:val="a"/>
          <w:rFonts w:asciiTheme="majorBidi" w:hAnsiTheme="majorBidi" w:cstheme="majorBidi"/>
          <w:b/>
          <w:bCs/>
          <w:color w:val="4C3D8E"/>
          <w:sz w:val="24"/>
          <w:szCs w:val="24"/>
          <w:lang w:bidi="ar-YE"/>
        </w:rPr>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CD6727"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Council /C</w:t>
            </w:r>
            <w:r w:rsidR="002B2E91" w:rsidRPr="00CD6727">
              <w:rPr>
                <w:rFonts w:asciiTheme="majorBidi" w:hAnsiTheme="majorBidi" w:cstheme="majorBidi"/>
                <w:b/>
                <w:bCs/>
                <w:caps/>
                <w:color w:val="FFFFFF" w:themeColor="background1"/>
                <w:sz w:val="24"/>
                <w:szCs w:val="24"/>
              </w:rPr>
              <w:t>OMM</w:t>
            </w:r>
            <w:r w:rsidRPr="00CD6727">
              <w:rPr>
                <w:rFonts w:asciiTheme="majorBidi" w:hAnsiTheme="majorBidi" w:cstheme="majorBidi"/>
                <w:b/>
                <w:bCs/>
                <w:caps/>
                <w:color w:val="FFFFFF" w:themeColor="background1"/>
                <w:sz w:val="24"/>
                <w:szCs w:val="24"/>
              </w:rPr>
              <w:t>ittee</w:t>
            </w:r>
          </w:p>
        </w:tc>
        <w:tc>
          <w:tcPr>
            <w:tcW w:w="3544" w:type="pct"/>
            <w:shd w:val="clear" w:color="auto" w:fill="F2F2F2" w:themeFill="background1" w:themeFillShade="F2"/>
            <w:vAlign w:val="center"/>
          </w:tcPr>
          <w:p w14:paraId="4F1C0329" w14:textId="4AC8A71B" w:rsidR="00A44627" w:rsidRPr="00CD6727" w:rsidRDefault="00CD6727" w:rsidP="00CD6727">
            <w:pPr>
              <w:rPr>
                <w:rFonts w:asciiTheme="majorBidi" w:hAnsiTheme="majorBidi" w:cstheme="majorBidi"/>
                <w:b/>
                <w:bCs/>
                <w:caps/>
                <w:sz w:val="24"/>
                <w:szCs w:val="24"/>
                <w:rtl/>
                <w:lang w:bidi="ar-EG"/>
              </w:rPr>
            </w:pPr>
            <w:r>
              <w:rPr>
                <w:rFonts w:asciiTheme="majorBidi" w:hAnsiTheme="majorBidi" w:cstheme="majorBidi"/>
                <w:b/>
                <w:bCs/>
                <w:caps/>
                <w:sz w:val="24"/>
                <w:szCs w:val="24"/>
                <w:lang w:bidi="ar-EG"/>
              </w:rPr>
              <w:t>College council</w:t>
            </w:r>
          </w:p>
        </w:tc>
      </w:tr>
      <w:tr w:rsidR="00A44627" w:rsidRPr="00CD6727"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R</w:t>
            </w:r>
            <w:r w:rsidR="002B2E91" w:rsidRPr="00CD6727">
              <w:rPr>
                <w:rFonts w:asciiTheme="majorBidi" w:hAnsiTheme="majorBidi" w:cstheme="majorBidi"/>
                <w:b/>
                <w:bCs/>
                <w:caps/>
                <w:color w:val="FFFFFF" w:themeColor="background1"/>
                <w:sz w:val="24"/>
                <w:szCs w:val="24"/>
              </w:rPr>
              <w:t>ef</w:t>
            </w:r>
            <w:r w:rsidRPr="00CD6727">
              <w:rPr>
                <w:rFonts w:asciiTheme="majorBidi" w:hAnsiTheme="majorBidi" w:cstheme="majorBidi"/>
                <w:b/>
                <w:bCs/>
                <w:caps/>
                <w:color w:val="FFFFFF" w:themeColor="background1"/>
                <w:sz w:val="24"/>
                <w:szCs w:val="24"/>
              </w:rPr>
              <w:t>erence No.</w:t>
            </w:r>
          </w:p>
        </w:tc>
        <w:tc>
          <w:tcPr>
            <w:tcW w:w="3544" w:type="pct"/>
            <w:shd w:val="clear" w:color="auto" w:fill="D9D9D9" w:themeFill="background1" w:themeFillShade="D9"/>
            <w:vAlign w:val="center"/>
          </w:tcPr>
          <w:p w14:paraId="20DB9224" w14:textId="4923639F"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15</w:t>
            </w:r>
          </w:p>
        </w:tc>
      </w:tr>
      <w:tr w:rsidR="00A44627" w:rsidRPr="00CD6727"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Date</w:t>
            </w:r>
          </w:p>
        </w:tc>
        <w:tc>
          <w:tcPr>
            <w:tcW w:w="3544" w:type="pct"/>
            <w:shd w:val="clear" w:color="auto" w:fill="F2F2F2" w:themeFill="background1" w:themeFillShade="F2"/>
            <w:vAlign w:val="center"/>
          </w:tcPr>
          <w:p w14:paraId="75E323C9" w14:textId="4133E4F7"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February 12, 2023</w:t>
            </w:r>
          </w:p>
        </w:tc>
      </w:tr>
    </w:tbl>
    <w:p w14:paraId="6C7F1C75" w14:textId="11541E47" w:rsidR="003A4ABD" w:rsidRPr="00CD6727" w:rsidRDefault="003A4AB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sectPr w:rsidR="003A4ABD" w:rsidRPr="00CD6727" w:rsidSect="003B6DF4">
      <w:headerReference w:type="default" r:id="rId14"/>
      <w:footerReference w:type="default" r:id="rId15"/>
      <w:headerReference w:type="first" r:id="rId16"/>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C061E2" w14:textId="77777777" w:rsidR="005267C2" w:rsidRDefault="005267C2" w:rsidP="00EE490F">
      <w:pPr>
        <w:spacing w:after="0" w:line="240" w:lineRule="auto"/>
      </w:pPr>
      <w:r>
        <w:separator/>
      </w:r>
    </w:p>
  </w:endnote>
  <w:endnote w:type="continuationSeparator" w:id="0">
    <w:p w14:paraId="4E41E723" w14:textId="77777777" w:rsidR="005267C2" w:rsidRDefault="005267C2"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7AB0F3" w14:textId="77777777" w:rsidR="005267C2" w:rsidRDefault="005267C2" w:rsidP="00EE490F">
      <w:pPr>
        <w:spacing w:after="0" w:line="240" w:lineRule="auto"/>
      </w:pPr>
      <w:r>
        <w:separator/>
      </w:r>
    </w:p>
  </w:footnote>
  <w:footnote w:type="continuationSeparator" w:id="0">
    <w:p w14:paraId="626D1368" w14:textId="77777777" w:rsidR="005267C2" w:rsidRDefault="005267C2"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0"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2"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E5438D"/>
    <w:multiLevelType w:val="multilevel"/>
    <w:tmpl w:val="5C4C2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7"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0"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3"/>
  </w:num>
  <w:num w:numId="2" w16cid:durableId="1350260347">
    <w:abstractNumId w:val="28"/>
  </w:num>
  <w:num w:numId="3" w16cid:durableId="1766877837">
    <w:abstractNumId w:val="34"/>
  </w:num>
  <w:num w:numId="4" w16cid:durableId="1648321547">
    <w:abstractNumId w:val="37"/>
  </w:num>
  <w:num w:numId="5" w16cid:durableId="1855995202">
    <w:abstractNumId w:val="18"/>
  </w:num>
  <w:num w:numId="6" w16cid:durableId="1706059909">
    <w:abstractNumId w:val="36"/>
  </w:num>
  <w:num w:numId="7" w16cid:durableId="978068362">
    <w:abstractNumId w:val="17"/>
  </w:num>
  <w:num w:numId="8" w16cid:durableId="2083017020">
    <w:abstractNumId w:val="4"/>
  </w:num>
  <w:num w:numId="9" w16cid:durableId="2127580367">
    <w:abstractNumId w:val="12"/>
  </w:num>
  <w:num w:numId="10" w16cid:durableId="967124261">
    <w:abstractNumId w:val="1"/>
  </w:num>
  <w:num w:numId="11" w16cid:durableId="1867596116">
    <w:abstractNumId w:val="10"/>
  </w:num>
  <w:num w:numId="12" w16cid:durableId="1151171998">
    <w:abstractNumId w:val="2"/>
  </w:num>
  <w:num w:numId="13" w16cid:durableId="994643422">
    <w:abstractNumId w:val="5"/>
  </w:num>
  <w:num w:numId="14" w16cid:durableId="46495680">
    <w:abstractNumId w:val="9"/>
  </w:num>
  <w:num w:numId="15" w16cid:durableId="287319296">
    <w:abstractNumId w:val="27"/>
  </w:num>
  <w:num w:numId="16" w16cid:durableId="1158571807">
    <w:abstractNumId w:val="8"/>
  </w:num>
  <w:num w:numId="17" w16cid:durableId="1926914633">
    <w:abstractNumId w:val="16"/>
  </w:num>
  <w:num w:numId="18" w16cid:durableId="1423641813">
    <w:abstractNumId w:val="22"/>
  </w:num>
  <w:num w:numId="19" w16cid:durableId="1545212818">
    <w:abstractNumId w:val="32"/>
  </w:num>
  <w:num w:numId="20" w16cid:durableId="734009455">
    <w:abstractNumId w:val="15"/>
  </w:num>
  <w:num w:numId="21" w16cid:durableId="1277980099">
    <w:abstractNumId w:val="25"/>
  </w:num>
  <w:num w:numId="22" w16cid:durableId="1750150938">
    <w:abstractNumId w:val="26"/>
  </w:num>
  <w:num w:numId="23" w16cid:durableId="2008514007">
    <w:abstractNumId w:val="35"/>
  </w:num>
  <w:num w:numId="24" w16cid:durableId="1025592735">
    <w:abstractNumId w:val="6"/>
  </w:num>
  <w:num w:numId="25" w16cid:durableId="712536890">
    <w:abstractNumId w:val="20"/>
  </w:num>
  <w:num w:numId="26" w16cid:durableId="598567842">
    <w:abstractNumId w:val="31"/>
  </w:num>
  <w:num w:numId="27" w16cid:durableId="72317441">
    <w:abstractNumId w:val="13"/>
  </w:num>
  <w:num w:numId="28" w16cid:durableId="329017704">
    <w:abstractNumId w:val="0"/>
  </w:num>
  <w:num w:numId="29" w16cid:durableId="1587614796">
    <w:abstractNumId w:val="3"/>
  </w:num>
  <w:num w:numId="30" w16cid:durableId="879782347">
    <w:abstractNumId w:val="7"/>
  </w:num>
  <w:num w:numId="31" w16cid:durableId="485627970">
    <w:abstractNumId w:val="30"/>
  </w:num>
  <w:num w:numId="32" w16cid:durableId="239414497">
    <w:abstractNumId w:val="11"/>
  </w:num>
  <w:num w:numId="33" w16cid:durableId="11537761">
    <w:abstractNumId w:val="21"/>
  </w:num>
  <w:num w:numId="34" w16cid:durableId="30349923">
    <w:abstractNumId w:val="19"/>
  </w:num>
  <w:num w:numId="35" w16cid:durableId="311250043">
    <w:abstractNumId w:val="14"/>
  </w:num>
  <w:num w:numId="36" w16cid:durableId="224265797">
    <w:abstractNumId w:val="29"/>
  </w:num>
  <w:num w:numId="37" w16cid:durableId="226769573">
    <w:abstractNumId w:val="23"/>
  </w:num>
  <w:num w:numId="38" w16cid:durableId="2698952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066C7"/>
    <w:rsid w:val="00011B3C"/>
    <w:rsid w:val="000263E2"/>
    <w:rsid w:val="00042349"/>
    <w:rsid w:val="00043116"/>
    <w:rsid w:val="00044B18"/>
    <w:rsid w:val="000455C2"/>
    <w:rsid w:val="00060A9E"/>
    <w:rsid w:val="00061BCE"/>
    <w:rsid w:val="0006651A"/>
    <w:rsid w:val="00067A97"/>
    <w:rsid w:val="0007351D"/>
    <w:rsid w:val="00073DAC"/>
    <w:rsid w:val="00080A29"/>
    <w:rsid w:val="00085DEA"/>
    <w:rsid w:val="00086F56"/>
    <w:rsid w:val="00090BA8"/>
    <w:rsid w:val="000973BC"/>
    <w:rsid w:val="000A0FC5"/>
    <w:rsid w:val="000A15B4"/>
    <w:rsid w:val="000C0FCB"/>
    <w:rsid w:val="000C1F14"/>
    <w:rsid w:val="000C3B90"/>
    <w:rsid w:val="000D7917"/>
    <w:rsid w:val="000E03DD"/>
    <w:rsid w:val="000E21DA"/>
    <w:rsid w:val="000E2809"/>
    <w:rsid w:val="000E36E5"/>
    <w:rsid w:val="000F105E"/>
    <w:rsid w:val="00106B6A"/>
    <w:rsid w:val="00123EA4"/>
    <w:rsid w:val="00123F5B"/>
    <w:rsid w:val="00126020"/>
    <w:rsid w:val="00131734"/>
    <w:rsid w:val="0013624E"/>
    <w:rsid w:val="00137FF3"/>
    <w:rsid w:val="00143E31"/>
    <w:rsid w:val="001446ED"/>
    <w:rsid w:val="00144B05"/>
    <w:rsid w:val="0016002B"/>
    <w:rsid w:val="00170319"/>
    <w:rsid w:val="001855D7"/>
    <w:rsid w:val="001908A4"/>
    <w:rsid w:val="001A28E1"/>
    <w:rsid w:val="001A30FC"/>
    <w:rsid w:val="001A3C17"/>
    <w:rsid w:val="001B141E"/>
    <w:rsid w:val="001B49D2"/>
    <w:rsid w:val="001B5836"/>
    <w:rsid w:val="001B5A00"/>
    <w:rsid w:val="001C193F"/>
    <w:rsid w:val="001C7B91"/>
    <w:rsid w:val="001D13E9"/>
    <w:rsid w:val="001D1D59"/>
    <w:rsid w:val="001D2CD2"/>
    <w:rsid w:val="001D3A21"/>
    <w:rsid w:val="001D5443"/>
    <w:rsid w:val="001D7420"/>
    <w:rsid w:val="001E3C28"/>
    <w:rsid w:val="001F1144"/>
    <w:rsid w:val="001F34EE"/>
    <w:rsid w:val="00202137"/>
    <w:rsid w:val="00203E75"/>
    <w:rsid w:val="00206212"/>
    <w:rsid w:val="00215895"/>
    <w:rsid w:val="00215A79"/>
    <w:rsid w:val="002176F6"/>
    <w:rsid w:val="00232D8D"/>
    <w:rsid w:val="00237363"/>
    <w:rsid w:val="00240626"/>
    <w:rsid w:val="0024111A"/>
    <w:rsid w:val="002430CC"/>
    <w:rsid w:val="00251E09"/>
    <w:rsid w:val="00254CE8"/>
    <w:rsid w:val="00256558"/>
    <w:rsid w:val="00256F95"/>
    <w:rsid w:val="00261C13"/>
    <w:rsid w:val="002634E3"/>
    <w:rsid w:val="00266508"/>
    <w:rsid w:val="002728E9"/>
    <w:rsid w:val="002761CB"/>
    <w:rsid w:val="00287A0D"/>
    <w:rsid w:val="00293830"/>
    <w:rsid w:val="00293D55"/>
    <w:rsid w:val="00294F29"/>
    <w:rsid w:val="00295E0B"/>
    <w:rsid w:val="002975B5"/>
    <w:rsid w:val="002A0738"/>
    <w:rsid w:val="002A22D7"/>
    <w:rsid w:val="002A33F8"/>
    <w:rsid w:val="002A73AF"/>
    <w:rsid w:val="002B2E91"/>
    <w:rsid w:val="002C0FD2"/>
    <w:rsid w:val="002D2649"/>
    <w:rsid w:val="002D35DE"/>
    <w:rsid w:val="002D4589"/>
    <w:rsid w:val="002E63AD"/>
    <w:rsid w:val="002F0BC0"/>
    <w:rsid w:val="003111E5"/>
    <w:rsid w:val="003150DB"/>
    <w:rsid w:val="00325C39"/>
    <w:rsid w:val="003401C7"/>
    <w:rsid w:val="00352E47"/>
    <w:rsid w:val="00390531"/>
    <w:rsid w:val="00393194"/>
    <w:rsid w:val="0039498A"/>
    <w:rsid w:val="003964EF"/>
    <w:rsid w:val="003A4ABD"/>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3E71"/>
    <w:rsid w:val="00401450"/>
    <w:rsid w:val="00401F9D"/>
    <w:rsid w:val="00402ECE"/>
    <w:rsid w:val="004128F8"/>
    <w:rsid w:val="0041561F"/>
    <w:rsid w:val="00425E24"/>
    <w:rsid w:val="00425EF4"/>
    <w:rsid w:val="004312B1"/>
    <w:rsid w:val="004408AF"/>
    <w:rsid w:val="00457050"/>
    <w:rsid w:val="00461566"/>
    <w:rsid w:val="00462074"/>
    <w:rsid w:val="00464F77"/>
    <w:rsid w:val="004753C7"/>
    <w:rsid w:val="00476FEC"/>
    <w:rsid w:val="00480FFF"/>
    <w:rsid w:val="00495B8D"/>
    <w:rsid w:val="004A4B89"/>
    <w:rsid w:val="004B0AA7"/>
    <w:rsid w:val="004B7C4A"/>
    <w:rsid w:val="004B7DEB"/>
    <w:rsid w:val="004C1C63"/>
    <w:rsid w:val="004C5EBA"/>
    <w:rsid w:val="004D05F8"/>
    <w:rsid w:val="004E0B9F"/>
    <w:rsid w:val="004E1D49"/>
    <w:rsid w:val="004F50F1"/>
    <w:rsid w:val="005031B0"/>
    <w:rsid w:val="005104BB"/>
    <w:rsid w:val="00512A54"/>
    <w:rsid w:val="00512AB4"/>
    <w:rsid w:val="00516373"/>
    <w:rsid w:val="005217A2"/>
    <w:rsid w:val="0052441A"/>
    <w:rsid w:val="005267C2"/>
    <w:rsid w:val="005306BB"/>
    <w:rsid w:val="00540242"/>
    <w:rsid w:val="00544D8B"/>
    <w:rsid w:val="00546CCA"/>
    <w:rsid w:val="005508C6"/>
    <w:rsid w:val="00553B10"/>
    <w:rsid w:val="00561601"/>
    <w:rsid w:val="005719C3"/>
    <w:rsid w:val="005766B3"/>
    <w:rsid w:val="00581D29"/>
    <w:rsid w:val="00582DA3"/>
    <w:rsid w:val="005A146D"/>
    <w:rsid w:val="005A7B3E"/>
    <w:rsid w:val="005B1E8D"/>
    <w:rsid w:val="005B360D"/>
    <w:rsid w:val="005B4B63"/>
    <w:rsid w:val="005D7212"/>
    <w:rsid w:val="005E749B"/>
    <w:rsid w:val="005F2EDF"/>
    <w:rsid w:val="00600C13"/>
    <w:rsid w:val="0062632C"/>
    <w:rsid w:val="00627A88"/>
    <w:rsid w:val="00630073"/>
    <w:rsid w:val="00631A35"/>
    <w:rsid w:val="00640927"/>
    <w:rsid w:val="00652624"/>
    <w:rsid w:val="00654314"/>
    <w:rsid w:val="0066519A"/>
    <w:rsid w:val="0069056D"/>
    <w:rsid w:val="00696A1F"/>
    <w:rsid w:val="006973C7"/>
    <w:rsid w:val="006B08C3"/>
    <w:rsid w:val="006B12D6"/>
    <w:rsid w:val="006B3CD5"/>
    <w:rsid w:val="006C0DCE"/>
    <w:rsid w:val="006C15BA"/>
    <w:rsid w:val="006D50F4"/>
    <w:rsid w:val="006D7C8C"/>
    <w:rsid w:val="006E3A65"/>
    <w:rsid w:val="007012B1"/>
    <w:rsid w:val="007065FD"/>
    <w:rsid w:val="007074DA"/>
    <w:rsid w:val="00707AB0"/>
    <w:rsid w:val="00711EE8"/>
    <w:rsid w:val="00712A84"/>
    <w:rsid w:val="0074560E"/>
    <w:rsid w:val="007658C7"/>
    <w:rsid w:val="00772B4C"/>
    <w:rsid w:val="007740E3"/>
    <w:rsid w:val="00774F63"/>
    <w:rsid w:val="00791E07"/>
    <w:rsid w:val="007A6EE0"/>
    <w:rsid w:val="007E1F1C"/>
    <w:rsid w:val="008306EB"/>
    <w:rsid w:val="008311C0"/>
    <w:rsid w:val="00844E6A"/>
    <w:rsid w:val="00853439"/>
    <w:rsid w:val="00873A56"/>
    <w:rsid w:val="00877341"/>
    <w:rsid w:val="00883987"/>
    <w:rsid w:val="008A1157"/>
    <w:rsid w:val="008B0704"/>
    <w:rsid w:val="008B1041"/>
    <w:rsid w:val="008B2211"/>
    <w:rsid w:val="008B3678"/>
    <w:rsid w:val="008C536B"/>
    <w:rsid w:val="008C6A6D"/>
    <w:rsid w:val="008D0CEB"/>
    <w:rsid w:val="009023F3"/>
    <w:rsid w:val="00905031"/>
    <w:rsid w:val="0090602B"/>
    <w:rsid w:val="00913302"/>
    <w:rsid w:val="00914214"/>
    <w:rsid w:val="009203B9"/>
    <w:rsid w:val="00924028"/>
    <w:rsid w:val="0093385B"/>
    <w:rsid w:val="009406AC"/>
    <w:rsid w:val="00942758"/>
    <w:rsid w:val="00943D31"/>
    <w:rsid w:val="00952F97"/>
    <w:rsid w:val="0096582E"/>
    <w:rsid w:val="0096672E"/>
    <w:rsid w:val="00970132"/>
    <w:rsid w:val="0097256E"/>
    <w:rsid w:val="009859B4"/>
    <w:rsid w:val="009A3B8E"/>
    <w:rsid w:val="009A3D8A"/>
    <w:rsid w:val="009A742F"/>
    <w:rsid w:val="009C23D4"/>
    <w:rsid w:val="009C2FB1"/>
    <w:rsid w:val="009C3322"/>
    <w:rsid w:val="009C4B55"/>
    <w:rsid w:val="009D1664"/>
    <w:rsid w:val="009D4997"/>
    <w:rsid w:val="009E3CC0"/>
    <w:rsid w:val="009E47E5"/>
    <w:rsid w:val="009F07E9"/>
    <w:rsid w:val="009F2ED5"/>
    <w:rsid w:val="00A04C1A"/>
    <w:rsid w:val="00A12DC2"/>
    <w:rsid w:val="00A236AA"/>
    <w:rsid w:val="00A372A9"/>
    <w:rsid w:val="00A42AFB"/>
    <w:rsid w:val="00A44627"/>
    <w:rsid w:val="00A4737E"/>
    <w:rsid w:val="00A47B98"/>
    <w:rsid w:val="00A502C1"/>
    <w:rsid w:val="00A5558A"/>
    <w:rsid w:val="00A63AD0"/>
    <w:rsid w:val="00A65311"/>
    <w:rsid w:val="00A7048A"/>
    <w:rsid w:val="00A7204A"/>
    <w:rsid w:val="00A9270E"/>
    <w:rsid w:val="00A942E5"/>
    <w:rsid w:val="00A979FA"/>
    <w:rsid w:val="00AD1A03"/>
    <w:rsid w:val="00AD348D"/>
    <w:rsid w:val="00AD423B"/>
    <w:rsid w:val="00AD5924"/>
    <w:rsid w:val="00AE0516"/>
    <w:rsid w:val="00AE248E"/>
    <w:rsid w:val="00AE6AD7"/>
    <w:rsid w:val="00AF47F7"/>
    <w:rsid w:val="00B01629"/>
    <w:rsid w:val="00B174B5"/>
    <w:rsid w:val="00B21AA8"/>
    <w:rsid w:val="00B22AAC"/>
    <w:rsid w:val="00B23F75"/>
    <w:rsid w:val="00B31B5E"/>
    <w:rsid w:val="00B36685"/>
    <w:rsid w:val="00B42AA3"/>
    <w:rsid w:val="00B47D21"/>
    <w:rsid w:val="00B727DA"/>
    <w:rsid w:val="00B80620"/>
    <w:rsid w:val="00B80926"/>
    <w:rsid w:val="00B92D4A"/>
    <w:rsid w:val="00B93E29"/>
    <w:rsid w:val="00B97745"/>
    <w:rsid w:val="00B97B1E"/>
    <w:rsid w:val="00BB15BF"/>
    <w:rsid w:val="00BB5081"/>
    <w:rsid w:val="00BD0D1B"/>
    <w:rsid w:val="00BD20DB"/>
    <w:rsid w:val="00BE3299"/>
    <w:rsid w:val="00BF4D7C"/>
    <w:rsid w:val="00C028FF"/>
    <w:rsid w:val="00C1739D"/>
    <w:rsid w:val="00C26F06"/>
    <w:rsid w:val="00C33239"/>
    <w:rsid w:val="00C335A5"/>
    <w:rsid w:val="00C344BF"/>
    <w:rsid w:val="00C35654"/>
    <w:rsid w:val="00C36754"/>
    <w:rsid w:val="00C55180"/>
    <w:rsid w:val="00C617D1"/>
    <w:rsid w:val="00C619F5"/>
    <w:rsid w:val="00C76AAE"/>
    <w:rsid w:val="00C77FDD"/>
    <w:rsid w:val="00C802BD"/>
    <w:rsid w:val="00C86E4E"/>
    <w:rsid w:val="00C958D9"/>
    <w:rsid w:val="00CB11A3"/>
    <w:rsid w:val="00CB1A28"/>
    <w:rsid w:val="00CC7B6E"/>
    <w:rsid w:val="00CD6727"/>
    <w:rsid w:val="00CE0B84"/>
    <w:rsid w:val="00CE2698"/>
    <w:rsid w:val="00CE560F"/>
    <w:rsid w:val="00CF0499"/>
    <w:rsid w:val="00D02983"/>
    <w:rsid w:val="00D23847"/>
    <w:rsid w:val="00D3555B"/>
    <w:rsid w:val="00D374B5"/>
    <w:rsid w:val="00D4307F"/>
    <w:rsid w:val="00D556A0"/>
    <w:rsid w:val="00D5768D"/>
    <w:rsid w:val="00D67B12"/>
    <w:rsid w:val="00D7016C"/>
    <w:rsid w:val="00D71F88"/>
    <w:rsid w:val="00D7257A"/>
    <w:rsid w:val="00D7486B"/>
    <w:rsid w:val="00D76E52"/>
    <w:rsid w:val="00D80C91"/>
    <w:rsid w:val="00D8287E"/>
    <w:rsid w:val="00D83461"/>
    <w:rsid w:val="00D92DFD"/>
    <w:rsid w:val="00DA252F"/>
    <w:rsid w:val="00DA72CD"/>
    <w:rsid w:val="00DB0108"/>
    <w:rsid w:val="00DB0DBA"/>
    <w:rsid w:val="00DB0E18"/>
    <w:rsid w:val="00DB0FAE"/>
    <w:rsid w:val="00DD0727"/>
    <w:rsid w:val="00E0297E"/>
    <w:rsid w:val="00E02D40"/>
    <w:rsid w:val="00E064B0"/>
    <w:rsid w:val="00E31F9C"/>
    <w:rsid w:val="00E434B1"/>
    <w:rsid w:val="00E573B2"/>
    <w:rsid w:val="00E64CCE"/>
    <w:rsid w:val="00E873A9"/>
    <w:rsid w:val="00E91116"/>
    <w:rsid w:val="00E953B7"/>
    <w:rsid w:val="00E96C61"/>
    <w:rsid w:val="00EA502F"/>
    <w:rsid w:val="00EC08C5"/>
    <w:rsid w:val="00ED020D"/>
    <w:rsid w:val="00ED6B12"/>
    <w:rsid w:val="00EE1691"/>
    <w:rsid w:val="00EE490F"/>
    <w:rsid w:val="00EE7B2B"/>
    <w:rsid w:val="00EF2B45"/>
    <w:rsid w:val="00EF69B7"/>
    <w:rsid w:val="00F01896"/>
    <w:rsid w:val="00F02C99"/>
    <w:rsid w:val="00F039E0"/>
    <w:rsid w:val="00F11362"/>
    <w:rsid w:val="00F11C83"/>
    <w:rsid w:val="00F1235F"/>
    <w:rsid w:val="00F15821"/>
    <w:rsid w:val="00F20DA9"/>
    <w:rsid w:val="00F236C3"/>
    <w:rsid w:val="00F27FB9"/>
    <w:rsid w:val="00F35B02"/>
    <w:rsid w:val="00F47FFE"/>
    <w:rsid w:val="00F50654"/>
    <w:rsid w:val="00F52809"/>
    <w:rsid w:val="00F54C3D"/>
    <w:rsid w:val="00F64EDD"/>
    <w:rsid w:val="00F67520"/>
    <w:rsid w:val="00F7626A"/>
    <w:rsid w:val="00F773F7"/>
    <w:rsid w:val="00F9176E"/>
    <w:rsid w:val="00F91847"/>
    <w:rsid w:val="00FA3E2F"/>
    <w:rsid w:val="00FB3D5D"/>
    <w:rsid w:val="00FB700E"/>
    <w:rsid w:val="00FC2D18"/>
    <w:rsid w:val="00FC652C"/>
    <w:rsid w:val="00FD15CC"/>
    <w:rsid w:val="00FD4CC0"/>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acred-texts.com/isl/qr/index.htm"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acred-texts.com/isl/pic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acred-texts.com/isl/yaq/index.ht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C5905"/>
    <w:rsid w:val="0011483C"/>
    <w:rsid w:val="00117846"/>
    <w:rsid w:val="00207130"/>
    <w:rsid w:val="00283175"/>
    <w:rsid w:val="00386688"/>
    <w:rsid w:val="00395C42"/>
    <w:rsid w:val="003A29E0"/>
    <w:rsid w:val="003D50AA"/>
    <w:rsid w:val="004061EB"/>
    <w:rsid w:val="00455241"/>
    <w:rsid w:val="00470F03"/>
    <w:rsid w:val="005E3072"/>
    <w:rsid w:val="006D7C8C"/>
    <w:rsid w:val="007018F9"/>
    <w:rsid w:val="00712A84"/>
    <w:rsid w:val="00727C55"/>
    <w:rsid w:val="00840A3B"/>
    <w:rsid w:val="009A3D8A"/>
    <w:rsid w:val="009B1EAE"/>
    <w:rsid w:val="009D1664"/>
    <w:rsid w:val="00A04C52"/>
    <w:rsid w:val="00A07CBB"/>
    <w:rsid w:val="00AB278C"/>
    <w:rsid w:val="00B90AB1"/>
    <w:rsid w:val="00C36754"/>
    <w:rsid w:val="00C67F60"/>
    <w:rsid w:val="00CE2679"/>
    <w:rsid w:val="00D47B0F"/>
    <w:rsid w:val="00D67B12"/>
    <w:rsid w:val="00DD0727"/>
    <w:rsid w:val="00E15694"/>
    <w:rsid w:val="00E953B7"/>
    <w:rsid w:val="00ED14A8"/>
    <w:rsid w:val="00EF51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2.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4.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12</Pages>
  <Words>2300</Words>
  <Characters>13115</Characters>
  <Application>Microsoft Office Word</Application>
  <DocSecurity>0</DocSecurity>
  <Lines>109</Lines>
  <Paragraphs>30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15385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TRN441-2_Translation_3_11-13-2024</dc:title>
  <dc:subject/>
  <cp:keywords/>
  <dc:description/>
  <cp:lastPrinted>2024-06-30T11:36:00Z</cp:lastPrinted>
  <dcterms:created xsi:type="dcterms:W3CDTF">2022-10-23T15:08:00Z</dcterms:created>
  <dcterms:modified xsi:type="dcterms:W3CDTF">2024-11-15T06:20:00Z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