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CD6727" w:rsidRDefault="003D6D34" w:rsidP="00CD6727">
      <w:pPr>
        <w:rPr>
          <w:rFonts w:asciiTheme="majorBidi" w:hAnsiTheme="majorBidi" w:cstheme="majorBidi"/>
          <w:sz w:val="24"/>
          <w:szCs w:val="24"/>
          <w:rtl/>
        </w:rPr>
      </w:pPr>
    </w:p>
    <w:p w14:paraId="744B4C0A" w14:textId="0CB39E14" w:rsidR="00EE490F" w:rsidRPr="00CD6727" w:rsidRDefault="00EE490F" w:rsidP="00CD6727">
      <w:pPr>
        <w:rPr>
          <w:rFonts w:asciiTheme="majorBidi" w:hAnsiTheme="majorBidi" w:cstheme="majorBidi"/>
          <w:sz w:val="24"/>
          <w:szCs w:val="24"/>
        </w:rPr>
      </w:pPr>
    </w:p>
    <w:p w14:paraId="07B119F7" w14:textId="5E14FE73" w:rsidR="00EE490F" w:rsidRPr="00CD6727" w:rsidRDefault="00EE490F" w:rsidP="00CD6727">
      <w:pPr>
        <w:rPr>
          <w:rFonts w:asciiTheme="majorBidi" w:hAnsiTheme="majorBidi" w:cstheme="majorBidi"/>
          <w:sz w:val="24"/>
          <w:szCs w:val="24"/>
        </w:rPr>
      </w:pPr>
    </w:p>
    <w:p w14:paraId="303DD5CC" w14:textId="7AFA83E7" w:rsidR="00EE490F" w:rsidRPr="00CD6727" w:rsidRDefault="00EE490F" w:rsidP="00CD6727">
      <w:pPr>
        <w:rPr>
          <w:rFonts w:asciiTheme="majorBidi" w:hAnsiTheme="majorBidi" w:cstheme="majorBidi"/>
          <w:sz w:val="24"/>
          <w:szCs w:val="24"/>
        </w:rPr>
      </w:pPr>
    </w:p>
    <w:p w14:paraId="1A312285" w14:textId="77777777" w:rsidR="0006651A" w:rsidRPr="00CD6727" w:rsidRDefault="0006651A" w:rsidP="00CD6727">
      <w:pPr>
        <w:rPr>
          <w:rFonts w:asciiTheme="majorBidi" w:hAnsiTheme="majorBidi" w:cstheme="majorBidi"/>
          <w:sz w:val="24"/>
          <w:szCs w:val="24"/>
        </w:rPr>
      </w:pPr>
    </w:p>
    <w:p w14:paraId="046557BB" w14:textId="77777777" w:rsidR="0006651A" w:rsidRPr="00CD6727" w:rsidRDefault="0006651A" w:rsidP="00CD6727">
      <w:pPr>
        <w:rPr>
          <w:rFonts w:asciiTheme="majorBidi" w:hAnsiTheme="majorBidi" w:cstheme="majorBidi"/>
          <w:sz w:val="24"/>
          <w:szCs w:val="24"/>
        </w:rPr>
      </w:pPr>
    </w:p>
    <w:p w14:paraId="4F3FCE5F" w14:textId="49A119CD" w:rsidR="00EE490F" w:rsidRPr="00CD6727" w:rsidRDefault="00EE490F" w:rsidP="00CD6727">
      <w:pPr>
        <w:rPr>
          <w:rFonts w:asciiTheme="majorBidi" w:hAnsiTheme="majorBidi" w:cstheme="majorBidi"/>
          <w:sz w:val="24"/>
          <w:szCs w:val="24"/>
        </w:rPr>
      </w:pPr>
    </w:p>
    <w:p w14:paraId="5DDCF57E" w14:textId="79D9F29E" w:rsidR="00EE490F" w:rsidRPr="00CD6727" w:rsidRDefault="00EE490F" w:rsidP="00CD6727">
      <w:pPr>
        <w:rPr>
          <w:rFonts w:asciiTheme="majorBidi" w:hAnsiTheme="majorBidi" w:cstheme="majorBidi"/>
          <w:sz w:val="24"/>
          <w:szCs w:val="24"/>
        </w:rPr>
      </w:pPr>
    </w:p>
    <w:p w14:paraId="00C2BA98" w14:textId="1947F4F5" w:rsidR="00EE490F" w:rsidRPr="00CD6727" w:rsidRDefault="00EE490F" w:rsidP="00CD6727">
      <w:pPr>
        <w:rPr>
          <w:rFonts w:asciiTheme="majorBidi" w:hAnsiTheme="majorBidi" w:cstheme="majorBidi"/>
          <w:sz w:val="24"/>
          <w:szCs w:val="24"/>
        </w:rPr>
      </w:pPr>
    </w:p>
    <w:p w14:paraId="53249601" w14:textId="77B0D899"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CD6727"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7F053106"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sdt>
              <w:sdtPr>
                <w:rPr>
                  <w:rStyle w:val="Style1Char"/>
                  <w:rFonts w:asciiTheme="majorBidi" w:hAnsiTheme="majorBidi"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C56665" w:rsidRPr="00C56665">
                  <w:rPr>
                    <w:rStyle w:val="Style1Char"/>
                    <w:rFonts w:asciiTheme="majorBidi" w:hAnsiTheme="majorBidi" w:cstheme="majorBidi"/>
                    <w:sz w:val="24"/>
                    <w:szCs w:val="24"/>
                  </w:rPr>
                  <w:t>Translation</w:t>
                </w:r>
                <w:r w:rsidR="00C56665">
                  <w:rPr>
                    <w:rStyle w:val="Style1Char"/>
                    <w:rFonts w:asciiTheme="majorBidi" w:hAnsiTheme="majorBidi" w:cstheme="majorBidi"/>
                    <w:sz w:val="24"/>
                    <w:szCs w:val="24"/>
                  </w:rPr>
                  <w:t xml:space="preserve"> </w:t>
                </w:r>
                <w:r w:rsidR="00C56665" w:rsidRPr="00C56665">
                  <w:rPr>
                    <w:rStyle w:val="Style1Char"/>
                    <w:rFonts w:asciiTheme="majorBidi" w:hAnsiTheme="majorBidi" w:cstheme="majorBidi"/>
                    <w:sz w:val="24"/>
                    <w:szCs w:val="24"/>
                  </w:rPr>
                  <w:t>2</w:t>
                </w:r>
              </w:sdtContent>
            </w:sdt>
          </w:p>
        </w:tc>
      </w:tr>
      <w:tr w:rsidR="00D7486B" w:rsidRPr="00CD6727"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3CC835F4"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r w:rsidR="00C56665" w:rsidRPr="00C56665">
              <w:rPr>
                <w:rStyle w:val="Style1Char"/>
                <w:rFonts w:asciiTheme="majorBidi" w:hAnsiTheme="majorBidi" w:cstheme="majorBidi"/>
                <w:sz w:val="24"/>
                <w:szCs w:val="24"/>
              </w:rPr>
              <w:t>TRN440-2</w:t>
            </w:r>
          </w:p>
        </w:tc>
      </w:tr>
      <w:tr w:rsidR="00D7486B" w:rsidRPr="00CD6727"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53205CCA"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Pr="00CD6727">
              <w:rPr>
                <w:rFonts w:asciiTheme="majorBidi" w:hAnsiTheme="majorBidi" w:cstheme="majorBidi"/>
                <w:color w:val="52B5C2"/>
                <w:sz w:val="24"/>
                <w:szCs w:val="24"/>
                <w:rtl/>
              </w:rPr>
              <w:t xml:space="preserve"> </w:t>
            </w:r>
            <w:r w:rsidR="00CD6727">
              <w:rPr>
                <w:rStyle w:val="Style1Char"/>
                <w:rFonts w:asciiTheme="majorBidi" w:hAnsiTheme="majorBidi" w:cstheme="majorBidi"/>
                <w:sz w:val="24"/>
                <w:szCs w:val="24"/>
              </w:rPr>
              <w:t>Bachelor of Arts in English</w:t>
            </w:r>
          </w:p>
        </w:tc>
      </w:tr>
      <w:tr w:rsidR="00D7486B" w:rsidRPr="00CD6727"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270C2091"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Department of English</w:t>
            </w:r>
          </w:p>
        </w:tc>
      </w:tr>
      <w:tr w:rsidR="00D7486B" w:rsidRPr="00CD6727"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00D7486B" w:rsidRPr="00CD6727"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00D7486B" w:rsidRPr="00CD6727"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16CEB684"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1</w:t>
            </w:r>
          </w:p>
        </w:tc>
      </w:tr>
      <w:tr w:rsidR="00D7486B" w:rsidRPr="00CD6727"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3850A006" w:rsidR="00D7486B" w:rsidRPr="00CD6727" w:rsidRDefault="00D7486B" w:rsidP="00CD6727">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sz w:val="24"/>
                <w:szCs w:val="24"/>
              </w:rPr>
              <w:t xml:space="preserve"> </w:t>
            </w:r>
            <w:r w:rsidR="00CD6727">
              <w:rPr>
                <w:rFonts w:asciiTheme="majorBidi" w:hAnsiTheme="majorBidi" w:cstheme="majorBidi"/>
                <w:b/>
                <w:color w:val="7B7B7B" w:themeColor="accent3" w:themeShade="BF"/>
                <w:sz w:val="24"/>
                <w:szCs w:val="24"/>
              </w:rPr>
              <w:t>13 November 2024</w:t>
            </w:r>
          </w:p>
        </w:tc>
      </w:tr>
    </w:tbl>
    <w:p w14:paraId="5E744BAF" w14:textId="7B7D6772"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CD6727"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CD6727"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CD6727" w:rsidRDefault="00B01629" w:rsidP="00CD672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14:paraId="64237D83" w14:textId="77B69EF7" w:rsidR="00CE411C" w:rsidRDefault="00B01629">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anchor="_Toc182554372" w:history="1">
            <w:r w:rsidR="00CE411C" w:rsidRPr="008C77DE">
              <w:rPr>
                <w:rStyle w:val="Hyperlink"/>
                <w:rFonts w:asciiTheme="majorBidi" w:hAnsiTheme="majorBidi"/>
                <w:b/>
                <w:bCs/>
                <w:noProof/>
                <w:lang w:bidi="ar-YE"/>
              </w:rPr>
              <w:t>A. General information about the course:</w:t>
            </w:r>
            <w:r w:rsidR="00CE411C">
              <w:rPr>
                <w:noProof/>
                <w:webHidden/>
              </w:rPr>
              <w:tab/>
            </w:r>
            <w:r w:rsidR="00CE411C">
              <w:rPr>
                <w:noProof/>
                <w:webHidden/>
              </w:rPr>
              <w:fldChar w:fldCharType="begin"/>
            </w:r>
            <w:r w:rsidR="00CE411C">
              <w:rPr>
                <w:noProof/>
                <w:webHidden/>
              </w:rPr>
              <w:instrText xml:space="preserve"> PAGEREF _Toc182554372 \h </w:instrText>
            </w:r>
            <w:r w:rsidR="00CE411C">
              <w:rPr>
                <w:noProof/>
                <w:webHidden/>
              </w:rPr>
            </w:r>
            <w:r w:rsidR="00CE411C">
              <w:rPr>
                <w:noProof/>
                <w:webHidden/>
              </w:rPr>
              <w:fldChar w:fldCharType="separate"/>
            </w:r>
            <w:r w:rsidR="00CE411C">
              <w:rPr>
                <w:noProof/>
                <w:webHidden/>
              </w:rPr>
              <w:t>3</w:t>
            </w:r>
            <w:r w:rsidR="00CE411C">
              <w:rPr>
                <w:noProof/>
                <w:webHidden/>
              </w:rPr>
              <w:fldChar w:fldCharType="end"/>
            </w:r>
          </w:hyperlink>
        </w:p>
        <w:p w14:paraId="4092E57B" w14:textId="63643D3E" w:rsidR="00CE411C" w:rsidRDefault="00CE411C">
          <w:pPr>
            <w:pStyle w:val="TOC1"/>
            <w:tabs>
              <w:tab w:val="right" w:leader="dot" w:pos="9628"/>
            </w:tabs>
            <w:rPr>
              <w:rFonts w:eastAsiaTheme="minorEastAsia"/>
              <w:noProof/>
              <w:kern w:val="2"/>
              <w:sz w:val="24"/>
              <w:szCs w:val="24"/>
              <w14:ligatures w14:val="standardContextual"/>
            </w:rPr>
          </w:pPr>
          <w:hyperlink w:anchor="_Toc182554373" w:history="1">
            <w:r w:rsidRPr="008C77DE">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_Toc182554373 \h </w:instrText>
            </w:r>
            <w:r>
              <w:rPr>
                <w:noProof/>
                <w:webHidden/>
              </w:rPr>
            </w:r>
            <w:r>
              <w:rPr>
                <w:noProof/>
                <w:webHidden/>
              </w:rPr>
              <w:fldChar w:fldCharType="separate"/>
            </w:r>
            <w:r>
              <w:rPr>
                <w:noProof/>
                <w:webHidden/>
              </w:rPr>
              <w:t>4</w:t>
            </w:r>
            <w:r>
              <w:rPr>
                <w:noProof/>
                <w:webHidden/>
              </w:rPr>
              <w:fldChar w:fldCharType="end"/>
            </w:r>
          </w:hyperlink>
        </w:p>
        <w:p w14:paraId="5E7A6B49" w14:textId="27940B18" w:rsidR="00CE411C" w:rsidRDefault="00CE411C">
          <w:pPr>
            <w:pStyle w:val="TOC1"/>
            <w:tabs>
              <w:tab w:val="right" w:leader="dot" w:pos="9628"/>
            </w:tabs>
            <w:rPr>
              <w:rFonts w:eastAsiaTheme="minorEastAsia"/>
              <w:noProof/>
              <w:kern w:val="2"/>
              <w:sz w:val="24"/>
              <w:szCs w:val="24"/>
              <w14:ligatures w14:val="standardContextual"/>
            </w:rPr>
          </w:pPr>
          <w:hyperlink w:anchor="_Toc182554374" w:history="1">
            <w:r w:rsidRPr="008C77DE">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_Toc182554374 \h </w:instrText>
            </w:r>
            <w:r>
              <w:rPr>
                <w:noProof/>
                <w:webHidden/>
              </w:rPr>
            </w:r>
            <w:r>
              <w:rPr>
                <w:noProof/>
                <w:webHidden/>
              </w:rPr>
              <w:fldChar w:fldCharType="separate"/>
            </w:r>
            <w:r>
              <w:rPr>
                <w:noProof/>
                <w:webHidden/>
              </w:rPr>
              <w:t>8</w:t>
            </w:r>
            <w:r>
              <w:rPr>
                <w:noProof/>
                <w:webHidden/>
              </w:rPr>
              <w:fldChar w:fldCharType="end"/>
            </w:r>
          </w:hyperlink>
        </w:p>
        <w:p w14:paraId="1972B3ED" w14:textId="36F6481C" w:rsidR="00CE411C" w:rsidRDefault="00CE411C">
          <w:pPr>
            <w:pStyle w:val="TOC1"/>
            <w:tabs>
              <w:tab w:val="right" w:leader="dot" w:pos="9628"/>
            </w:tabs>
            <w:rPr>
              <w:rFonts w:eastAsiaTheme="minorEastAsia"/>
              <w:noProof/>
              <w:kern w:val="2"/>
              <w:sz w:val="24"/>
              <w:szCs w:val="24"/>
              <w14:ligatures w14:val="standardContextual"/>
            </w:rPr>
          </w:pPr>
          <w:hyperlink w:anchor="_Toc182554375" w:history="1">
            <w:r w:rsidRPr="008C77DE">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_Toc182554375 \h </w:instrText>
            </w:r>
            <w:r>
              <w:rPr>
                <w:noProof/>
                <w:webHidden/>
              </w:rPr>
            </w:r>
            <w:r>
              <w:rPr>
                <w:noProof/>
                <w:webHidden/>
              </w:rPr>
              <w:fldChar w:fldCharType="separate"/>
            </w:r>
            <w:r>
              <w:rPr>
                <w:noProof/>
                <w:webHidden/>
              </w:rPr>
              <w:t>8</w:t>
            </w:r>
            <w:r>
              <w:rPr>
                <w:noProof/>
                <w:webHidden/>
              </w:rPr>
              <w:fldChar w:fldCharType="end"/>
            </w:r>
          </w:hyperlink>
        </w:p>
        <w:p w14:paraId="606D4DDB" w14:textId="7694E95A" w:rsidR="00CE411C" w:rsidRDefault="00CE411C">
          <w:pPr>
            <w:pStyle w:val="TOC1"/>
            <w:tabs>
              <w:tab w:val="right" w:leader="dot" w:pos="9628"/>
            </w:tabs>
            <w:rPr>
              <w:rFonts w:eastAsiaTheme="minorEastAsia"/>
              <w:noProof/>
              <w:kern w:val="2"/>
              <w:sz w:val="24"/>
              <w:szCs w:val="24"/>
              <w14:ligatures w14:val="standardContextual"/>
            </w:rPr>
          </w:pPr>
          <w:hyperlink w:anchor="_Toc182554376" w:history="1">
            <w:r w:rsidRPr="008C77DE">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_Toc182554376 \h </w:instrText>
            </w:r>
            <w:r>
              <w:rPr>
                <w:noProof/>
                <w:webHidden/>
              </w:rPr>
            </w:r>
            <w:r>
              <w:rPr>
                <w:noProof/>
                <w:webHidden/>
              </w:rPr>
              <w:fldChar w:fldCharType="separate"/>
            </w:r>
            <w:r>
              <w:rPr>
                <w:noProof/>
                <w:webHidden/>
              </w:rPr>
              <w:t>13</w:t>
            </w:r>
            <w:r>
              <w:rPr>
                <w:noProof/>
                <w:webHidden/>
              </w:rPr>
              <w:fldChar w:fldCharType="end"/>
            </w:r>
          </w:hyperlink>
        </w:p>
        <w:p w14:paraId="5C50C4B1" w14:textId="01BF670A" w:rsidR="00CE411C" w:rsidRDefault="00CE411C">
          <w:pPr>
            <w:pStyle w:val="TOC1"/>
            <w:tabs>
              <w:tab w:val="right" w:leader="dot" w:pos="9628"/>
            </w:tabs>
            <w:rPr>
              <w:rFonts w:eastAsiaTheme="minorEastAsia"/>
              <w:noProof/>
              <w:kern w:val="2"/>
              <w:sz w:val="24"/>
              <w:szCs w:val="24"/>
              <w14:ligatures w14:val="standardContextual"/>
            </w:rPr>
          </w:pPr>
          <w:hyperlink w:anchor="_Toc182554377" w:history="1">
            <w:r w:rsidRPr="008C77DE">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_Toc182554377 \h </w:instrText>
            </w:r>
            <w:r>
              <w:rPr>
                <w:noProof/>
                <w:webHidden/>
              </w:rPr>
            </w:r>
            <w:r>
              <w:rPr>
                <w:noProof/>
                <w:webHidden/>
              </w:rPr>
              <w:fldChar w:fldCharType="separate"/>
            </w:r>
            <w:r>
              <w:rPr>
                <w:noProof/>
                <w:webHidden/>
              </w:rPr>
              <w:t>15</w:t>
            </w:r>
            <w:r>
              <w:rPr>
                <w:noProof/>
                <w:webHidden/>
              </w:rPr>
              <w:fldChar w:fldCharType="end"/>
            </w:r>
          </w:hyperlink>
        </w:p>
        <w:p w14:paraId="219696FD" w14:textId="4BD947B2" w:rsidR="00CE411C" w:rsidRDefault="00CE411C">
          <w:pPr>
            <w:pStyle w:val="TOC1"/>
            <w:tabs>
              <w:tab w:val="right" w:leader="dot" w:pos="9628"/>
            </w:tabs>
            <w:rPr>
              <w:rFonts w:eastAsiaTheme="minorEastAsia"/>
              <w:noProof/>
              <w:kern w:val="2"/>
              <w:sz w:val="24"/>
              <w:szCs w:val="24"/>
              <w14:ligatures w14:val="standardContextual"/>
            </w:rPr>
          </w:pPr>
          <w:hyperlink w:anchor="_Toc182554378" w:history="1">
            <w:r w:rsidRPr="008C77DE">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_Toc182554378 \h </w:instrText>
            </w:r>
            <w:r>
              <w:rPr>
                <w:noProof/>
                <w:webHidden/>
              </w:rPr>
            </w:r>
            <w:r>
              <w:rPr>
                <w:noProof/>
                <w:webHidden/>
              </w:rPr>
              <w:fldChar w:fldCharType="separate"/>
            </w:r>
            <w:r>
              <w:rPr>
                <w:noProof/>
                <w:webHidden/>
              </w:rPr>
              <w:t>15</w:t>
            </w:r>
            <w:r>
              <w:rPr>
                <w:noProof/>
                <w:webHidden/>
              </w:rPr>
              <w:fldChar w:fldCharType="end"/>
            </w:r>
          </w:hyperlink>
        </w:p>
        <w:p w14:paraId="048425A3" w14:textId="292B35D6" w:rsidR="00B01629" w:rsidRPr="00CD6727" w:rsidRDefault="00B01629" w:rsidP="00CD6727">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14:paraId="244792EB" w14:textId="77BAE11B" w:rsidR="00600C13" w:rsidRPr="00CD6727"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CD6727">
        <w:rPr>
          <w:rStyle w:val="a"/>
          <w:rFonts w:asciiTheme="majorBidi" w:hAnsiTheme="majorBidi" w:cstheme="majorBidi"/>
          <w:color w:val="4C3D8E"/>
          <w:sz w:val="24"/>
          <w:szCs w:val="24"/>
        </w:rPr>
        <w:br w:type="page"/>
      </w:r>
    </w:p>
    <w:p w14:paraId="256E6C9E" w14:textId="77777777" w:rsidR="00600C13" w:rsidRPr="00CD6727"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CD6727"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82554372"/>
      <w:r w:rsidRPr="00CD6727">
        <w:rPr>
          <w:rStyle w:val="a"/>
          <w:rFonts w:asciiTheme="majorBidi" w:hAnsiTheme="majorBidi" w:cstheme="majorBidi"/>
          <w:b/>
          <w:bCs/>
          <w:color w:val="4C3D8E"/>
          <w:sz w:val="24"/>
          <w:szCs w:val="24"/>
          <w:lang w:bidi="ar-YE"/>
        </w:rPr>
        <w:t xml:space="preserve">A. </w:t>
      </w:r>
      <w:bookmarkEnd w:id="0"/>
      <w:bookmarkEnd w:id="1"/>
      <w:r w:rsidR="00D7486B" w:rsidRPr="00CD6727">
        <w:rPr>
          <w:rStyle w:val="a"/>
          <w:rFonts w:asciiTheme="majorBidi" w:hAnsiTheme="majorBidi" w:cstheme="majorBidi"/>
          <w:b/>
          <w:bCs/>
          <w:color w:val="4C3D8E"/>
          <w:sz w:val="24"/>
          <w:szCs w:val="24"/>
          <w:lang w:bidi="ar-YE"/>
        </w:rPr>
        <w:t>G</w:t>
      </w:r>
      <w:r w:rsidR="00582DA3" w:rsidRPr="00CD6727">
        <w:rPr>
          <w:rStyle w:val="a"/>
          <w:rFonts w:asciiTheme="majorBidi" w:hAnsiTheme="majorBidi" w:cstheme="majorBidi"/>
          <w:b/>
          <w:bCs/>
          <w:color w:val="4C3D8E"/>
          <w:sz w:val="24"/>
          <w:szCs w:val="24"/>
          <w:lang w:bidi="ar-YE"/>
        </w:rPr>
        <w:t xml:space="preserve">eneral information </w:t>
      </w:r>
      <w:r w:rsidR="00D7486B" w:rsidRPr="00CD6727">
        <w:rPr>
          <w:rStyle w:val="a"/>
          <w:rFonts w:asciiTheme="majorBidi" w:hAnsiTheme="majorBidi" w:cstheme="majorBidi"/>
          <w:b/>
          <w:bCs/>
          <w:color w:val="4C3D8E"/>
          <w:sz w:val="24"/>
          <w:szCs w:val="24"/>
          <w:lang w:bidi="ar-YE"/>
        </w:rPr>
        <w:t>about the course:</w:t>
      </w:r>
      <w:bookmarkEnd w:id="2"/>
    </w:p>
    <w:p w14:paraId="4BEF90AE" w14:textId="6E57F0A3" w:rsidR="00073DAC" w:rsidRPr="00CD6727" w:rsidRDefault="00073DAC" w:rsidP="00CD6727">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00DB0E18" w:rsidRPr="00CD6727">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D6727"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62249027" w:rsidR="0039498A" w:rsidRPr="00CD6727" w:rsidRDefault="007658C7" w:rsidP="00AE1082">
            <w:pPr>
              <w:ind w:right="43"/>
              <w:rPr>
                <w:rFonts w:asciiTheme="majorBidi" w:hAnsiTheme="majorBidi" w:cstheme="majorBidi"/>
                <w:sz w:val="24"/>
                <w:szCs w:val="24"/>
                <w:rtl/>
              </w:rPr>
            </w:pPr>
            <w:r w:rsidRPr="00CD6727">
              <w:rPr>
                <w:rFonts w:asciiTheme="majorBidi" w:hAnsiTheme="majorBidi" w:cstheme="majorBidi"/>
                <w:sz w:val="24"/>
                <w:szCs w:val="24"/>
              </w:rPr>
              <w:t xml:space="preserve">1. Credit hours: </w:t>
            </w:r>
            <w:r w:rsidR="00AE1082" w:rsidRPr="00AE1082">
              <w:rPr>
                <w:rFonts w:asciiTheme="majorBidi" w:hAnsiTheme="majorBidi" w:cstheme="majorBidi"/>
                <w:sz w:val="24"/>
                <w:szCs w:val="24"/>
              </w:rPr>
              <w:t>(</w:t>
            </w:r>
            <w:r w:rsidR="00AE1082">
              <w:rPr>
                <w:rFonts w:asciiTheme="majorBidi" w:hAnsiTheme="majorBidi" w:cstheme="majorBidi"/>
                <w:sz w:val="24"/>
                <w:szCs w:val="24"/>
              </w:rPr>
              <w:t>2</w:t>
            </w:r>
            <w:r w:rsidR="00AE1082" w:rsidRPr="00AE1082">
              <w:rPr>
                <w:rFonts w:asciiTheme="majorBidi" w:hAnsiTheme="majorBidi" w:cstheme="majorBidi"/>
                <w:sz w:val="24"/>
                <w:szCs w:val="24"/>
              </w:rPr>
              <w:t>)</w:t>
            </w:r>
          </w:p>
        </w:tc>
      </w:tr>
      <w:tr w:rsidR="0039498A" w:rsidRPr="00CD6727"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CD6727" w:rsidRDefault="0039498A" w:rsidP="00CD6727">
            <w:pPr>
              <w:shd w:val="clear" w:color="auto" w:fill="F2F2F2" w:themeFill="background1" w:themeFillShade="F2"/>
              <w:rPr>
                <w:rFonts w:asciiTheme="majorBidi" w:hAnsiTheme="majorBidi" w:cstheme="majorBidi"/>
                <w:b w:val="0"/>
                <w:bCs w:val="0"/>
                <w:color w:val="000000" w:themeColor="text1"/>
                <w:sz w:val="24"/>
                <w:szCs w:val="24"/>
                <w:rtl/>
              </w:rPr>
            </w:pPr>
          </w:p>
        </w:tc>
      </w:tr>
      <w:tr w:rsidR="0039498A" w:rsidRPr="00CD6727"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D6727" w:rsidRDefault="007658C7" w:rsidP="00CD6727">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00D71F88" w:rsidRPr="00CD6727"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University</w:t>
            </w:r>
            <w:r w:rsidR="00D71F88" w:rsidRPr="00CD6727">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6C46AE9E"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9A742F">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68E216E5"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9A742F">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157BB11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0"/>
                  <w14:checkedState w14:val="2612" w14:font="MS Gothic"/>
                  <w14:uncheckedState w14:val="2610" w14:font="MS Gothic"/>
                </w14:checkbox>
              </w:sdtPr>
              <w:sdtContent>
                <w:r w:rsidR="004F5F10">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Others</w:t>
            </w:r>
          </w:p>
        </w:tc>
      </w:tr>
      <w:tr w:rsidR="00D71F88" w:rsidRPr="00CD6727"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Content>
                <w:r w:rsidR="00CD672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Elective</w:t>
            </w:r>
          </w:p>
        </w:tc>
      </w:tr>
      <w:tr w:rsidR="00D71F88" w:rsidRPr="00CD6727"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6C2AA074" w:rsidR="00D71F88" w:rsidRPr="00CD6727" w:rsidRDefault="00D71F88" w:rsidP="00337C71">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3. Level/year at which this course is offered: </w:t>
            </w:r>
            <w:r w:rsidR="00337C71" w:rsidRPr="00337C71">
              <w:rPr>
                <w:rFonts w:asciiTheme="majorBidi" w:hAnsiTheme="majorBidi" w:cstheme="majorBidi"/>
                <w:color w:val="FFFFFF" w:themeColor="background1"/>
                <w:sz w:val="24"/>
                <w:szCs w:val="24"/>
              </w:rPr>
              <w:t>(Semester 7 - Year 4)</w:t>
            </w:r>
          </w:p>
        </w:tc>
      </w:tr>
      <w:tr w:rsidR="00D71F88" w:rsidRPr="00CD6727"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D6727" w:rsidRDefault="00206212"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00D71F88" w:rsidRPr="00CD6727">
              <w:rPr>
                <w:rFonts w:asciiTheme="majorBidi" w:hAnsiTheme="majorBidi" w:cstheme="majorBidi"/>
                <w:color w:val="FFFFFF" w:themeColor="background1"/>
                <w:sz w:val="24"/>
                <w:szCs w:val="24"/>
              </w:rPr>
              <w:t xml:space="preserve">Course </w:t>
            </w:r>
            <w:r w:rsidR="001D3A21" w:rsidRPr="00CD6727">
              <w:rPr>
                <w:rFonts w:asciiTheme="majorBidi" w:hAnsiTheme="majorBidi" w:cstheme="majorBidi"/>
                <w:color w:val="FFFFFF" w:themeColor="background1"/>
                <w:sz w:val="24"/>
                <w:szCs w:val="24"/>
              </w:rPr>
              <w:t xml:space="preserve">General </w:t>
            </w:r>
            <w:r w:rsidR="00D71F88" w:rsidRPr="00CD6727">
              <w:rPr>
                <w:rFonts w:asciiTheme="majorBidi" w:hAnsiTheme="majorBidi" w:cstheme="majorBidi"/>
                <w:color w:val="FFFFFF" w:themeColor="background1"/>
                <w:sz w:val="24"/>
                <w:szCs w:val="24"/>
              </w:rPr>
              <w:t>Description:</w:t>
            </w:r>
          </w:p>
        </w:tc>
      </w:tr>
      <w:tr w:rsidR="00D71F88" w:rsidRPr="00CD6727"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5B136B65" w:rsidR="00D71F88" w:rsidRPr="00CD6727" w:rsidRDefault="00CE411C" w:rsidP="00CE411C">
            <w:pPr>
              <w:rPr>
                <w:rFonts w:asciiTheme="majorBidi" w:hAnsiTheme="majorBidi" w:cstheme="majorBidi"/>
                <w:b w:val="0"/>
                <w:bCs w:val="0"/>
                <w:color w:val="000000" w:themeColor="text1"/>
                <w:sz w:val="24"/>
                <w:szCs w:val="24"/>
                <w:rtl/>
              </w:rPr>
            </w:pPr>
            <w:r w:rsidRPr="00CE411C">
              <w:rPr>
                <w:rFonts w:asciiTheme="majorBidi" w:hAnsiTheme="majorBidi" w:cstheme="majorBidi"/>
                <w:b w:val="0"/>
                <w:bCs w:val="0"/>
                <w:color w:val="000000" w:themeColor="text1"/>
                <w:sz w:val="24"/>
                <w:szCs w:val="24"/>
              </w:rPr>
              <w:t>TRN440-2 Translation 2 is an advanced course focusing on the intricacies of translating between Arabic and English. It encompasses the recognition and understanding of linguistic and cultural challenges encountered in translation, alongside the socio-cultural nuances reflected in both languages. Students will explore various types of texts to be translated, delving into their unique characteristics and the linguistic and non-linguistic features that contribute to comprehensive understanding. Furthermore, the course integrates modern technology, encouraging the use of software programs to access electronic dictionaries, produce preliminary and enhanced translations, and develop glossaries for specialized fields.</w:t>
            </w:r>
          </w:p>
        </w:tc>
      </w:tr>
      <w:tr w:rsidR="00A47B98" w:rsidRPr="00CD6727"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CE411C" w:rsidRPr="00CD6727" w14:paraId="45AEECCB" w14:textId="77777777" w:rsidTr="00FE11C5">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12403E9E" w14:textId="6654EAEE" w:rsidR="00CE411C" w:rsidRPr="00CD6727" w:rsidRDefault="00CE411C" w:rsidP="00CE411C">
            <w:pPr>
              <w:ind w:right="43"/>
              <w:rPr>
                <w:rFonts w:asciiTheme="majorBidi" w:hAnsiTheme="majorBidi" w:cstheme="majorBidi"/>
                <w:color w:val="FFFFFF" w:themeColor="background1"/>
                <w:sz w:val="24"/>
                <w:szCs w:val="24"/>
              </w:rPr>
            </w:pPr>
            <w:r w:rsidRPr="00B375C5">
              <w:rPr>
                <w:rFonts w:asciiTheme="minorHAnsi" w:hAnsiTheme="minorHAnsi" w:cstheme="minorHAnsi"/>
                <w:b w:val="0"/>
                <w:bCs w:val="0"/>
                <w:sz w:val="24"/>
                <w:szCs w:val="24"/>
              </w:rPr>
              <w:t>TRN340-2 Translation 1</w:t>
            </w:r>
          </w:p>
        </w:tc>
      </w:tr>
      <w:tr w:rsidR="00CE411C" w:rsidRPr="00CD6727"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CE411C" w:rsidRPr="00CD6727" w:rsidRDefault="00CE411C" w:rsidP="00CE411C">
            <w:pPr>
              <w:ind w:right="43"/>
              <w:rPr>
                <w:rFonts w:asciiTheme="majorBidi" w:hAnsiTheme="majorBidi" w:cstheme="majorBidi"/>
                <w:color w:val="FFFFFF" w:themeColor="background1"/>
                <w:sz w:val="24"/>
                <w:szCs w:val="24"/>
              </w:rPr>
            </w:pPr>
            <w:bookmarkStart w:id="3" w:name="_Hlk511560069"/>
            <w:r w:rsidRPr="00CD6727">
              <w:rPr>
                <w:rFonts w:asciiTheme="majorBidi" w:hAnsiTheme="majorBidi" w:cstheme="majorBidi"/>
                <w:color w:val="FFFFFF" w:themeColor="background1"/>
                <w:sz w:val="24"/>
                <w:szCs w:val="24"/>
              </w:rPr>
              <w:t xml:space="preserve">6. 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bookmarkEnd w:id="3"/>
      <w:tr w:rsidR="00CE411C" w:rsidRPr="00CD6727" w14:paraId="26237DFF" w14:textId="77777777" w:rsidTr="00FE11C5">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5575E01C" w14:textId="12BE8EE8" w:rsidR="00CE411C" w:rsidRPr="00CD6727" w:rsidRDefault="00CE411C" w:rsidP="00CE411C">
            <w:pPr>
              <w:tabs>
                <w:tab w:val="left" w:pos="1380"/>
              </w:tabs>
              <w:ind w:right="43"/>
              <w:rPr>
                <w:rFonts w:asciiTheme="majorBidi" w:hAnsiTheme="majorBidi" w:cstheme="majorBidi"/>
                <w:color w:val="FFFFFF" w:themeColor="background1"/>
                <w:sz w:val="24"/>
                <w:szCs w:val="24"/>
              </w:rPr>
            </w:pPr>
            <w:r w:rsidRPr="00D05B97">
              <w:rPr>
                <w:rFonts w:asciiTheme="minorHAnsi" w:hAnsiTheme="minorHAnsi" w:cstheme="minorHAnsi"/>
                <w:b w:val="0"/>
                <w:bCs w:val="0"/>
                <w:sz w:val="24"/>
                <w:szCs w:val="24"/>
              </w:rPr>
              <w:t>N/A</w:t>
            </w:r>
          </w:p>
        </w:tc>
      </w:tr>
      <w:tr w:rsidR="00CE411C" w:rsidRPr="00CD6727"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CE411C" w:rsidRPr="00CD6727" w:rsidRDefault="00CE411C" w:rsidP="00CE411C">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00CE411C" w:rsidRPr="00CD6727"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0DCF70B0" w:rsidR="00CE411C" w:rsidRPr="00CD6727" w:rsidRDefault="00CE411C" w:rsidP="00CE411C">
            <w:pPr>
              <w:shd w:val="clear" w:color="auto" w:fill="F2F2F2" w:themeFill="background1" w:themeFillShade="F2"/>
              <w:rPr>
                <w:rFonts w:asciiTheme="majorBidi" w:hAnsiTheme="majorBidi" w:cstheme="majorBidi"/>
                <w:b w:val="0"/>
                <w:bCs w:val="0"/>
                <w:color w:val="000000" w:themeColor="text1"/>
                <w:sz w:val="24"/>
                <w:szCs w:val="24"/>
                <w:rtl/>
              </w:rPr>
            </w:pPr>
            <w:r w:rsidRPr="00CE411C">
              <w:rPr>
                <w:rFonts w:asciiTheme="majorBidi" w:hAnsiTheme="majorBidi" w:cstheme="majorBidi"/>
                <w:b w:val="0"/>
                <w:bCs w:val="0"/>
                <w:color w:val="000000" w:themeColor="text1"/>
                <w:sz w:val="24"/>
                <w:szCs w:val="24"/>
              </w:rPr>
              <w:t>The main objective of TRN440-2 Translation 2 is to equip students with the ability to proficiently translate diverse genres, including religious, instructional, scientific, journalistic, literary, and legal texts, between Arabic and English. This entails applying the principles and methods of translation, ensuring accuracy and appropriateness, and utilizing digital resources. The course also emphasizes the analysis and resolution of translation difficulties across various linguistic levels. By focusing on these aspects, students will emerge with a holistic and professional understanding of translation, proficient in addressing the complexities and subtleties of translating between these two linguistically and culturally rich languages.</w:t>
            </w:r>
          </w:p>
        </w:tc>
      </w:tr>
    </w:tbl>
    <w:p w14:paraId="54F15CB0" w14:textId="77777777" w:rsidR="00CE411C" w:rsidRDefault="00CE411C" w:rsidP="00CD6727">
      <w:pPr>
        <w:rPr>
          <w:rStyle w:val="a"/>
          <w:rFonts w:asciiTheme="majorBidi" w:hAnsiTheme="majorBidi" w:cstheme="majorBidi"/>
          <w:b/>
          <w:bCs/>
          <w:color w:val="52B5C2"/>
          <w:sz w:val="24"/>
          <w:szCs w:val="24"/>
        </w:rPr>
      </w:pPr>
      <w:bookmarkStart w:id="4" w:name="_Ref115691940"/>
      <w:bookmarkStart w:id="5" w:name="_Hlk531080362"/>
    </w:p>
    <w:p w14:paraId="5008C394" w14:textId="77777777" w:rsidR="00CE411C" w:rsidRDefault="00CE411C" w:rsidP="00CD6727">
      <w:pPr>
        <w:rPr>
          <w:rStyle w:val="a"/>
          <w:rFonts w:asciiTheme="majorBidi" w:hAnsiTheme="majorBidi" w:cstheme="majorBidi"/>
          <w:b/>
          <w:bCs/>
          <w:color w:val="52B5C2"/>
          <w:sz w:val="24"/>
          <w:szCs w:val="24"/>
        </w:rPr>
      </w:pPr>
    </w:p>
    <w:p w14:paraId="767A8992" w14:textId="77777777" w:rsidR="00CE411C" w:rsidRDefault="00CE411C" w:rsidP="00CD6727">
      <w:pPr>
        <w:rPr>
          <w:rStyle w:val="a"/>
          <w:rFonts w:asciiTheme="majorBidi" w:hAnsiTheme="majorBidi" w:cstheme="majorBidi"/>
          <w:b/>
          <w:bCs/>
          <w:color w:val="52B5C2"/>
          <w:sz w:val="24"/>
          <w:szCs w:val="24"/>
        </w:rPr>
      </w:pPr>
    </w:p>
    <w:p w14:paraId="588DE9C0" w14:textId="77777777" w:rsidR="00CE411C" w:rsidRDefault="00CE411C" w:rsidP="00CD6727">
      <w:pPr>
        <w:rPr>
          <w:rStyle w:val="a"/>
          <w:rFonts w:asciiTheme="majorBidi" w:hAnsiTheme="majorBidi" w:cstheme="majorBidi"/>
          <w:b/>
          <w:bCs/>
          <w:color w:val="52B5C2"/>
          <w:sz w:val="24"/>
          <w:szCs w:val="24"/>
        </w:rPr>
      </w:pPr>
    </w:p>
    <w:p w14:paraId="5380E7D3" w14:textId="77777777" w:rsidR="00CE411C" w:rsidRDefault="00CE411C" w:rsidP="00CD6727">
      <w:pPr>
        <w:rPr>
          <w:rStyle w:val="a"/>
          <w:rFonts w:asciiTheme="majorBidi" w:hAnsiTheme="majorBidi" w:cstheme="majorBidi"/>
          <w:b/>
          <w:bCs/>
          <w:color w:val="52B5C2"/>
          <w:sz w:val="24"/>
          <w:szCs w:val="24"/>
        </w:rPr>
      </w:pPr>
    </w:p>
    <w:p w14:paraId="2844E588" w14:textId="77777777" w:rsidR="00CE411C" w:rsidRDefault="00CE411C" w:rsidP="00CD6727">
      <w:pPr>
        <w:rPr>
          <w:rStyle w:val="a"/>
          <w:rFonts w:asciiTheme="majorBidi" w:hAnsiTheme="majorBidi" w:cstheme="majorBidi"/>
          <w:b/>
          <w:bCs/>
          <w:color w:val="52B5C2"/>
          <w:sz w:val="24"/>
          <w:szCs w:val="24"/>
        </w:rPr>
      </w:pPr>
    </w:p>
    <w:p w14:paraId="59B12B53" w14:textId="7B43E379" w:rsidR="00A44627" w:rsidRPr="00CD6727" w:rsidRDefault="004C1C63" w:rsidP="00CD6727">
      <w:pPr>
        <w:rPr>
          <w:rFonts w:asciiTheme="majorBidi" w:hAnsiTheme="majorBidi" w:cstheme="majorBidi"/>
          <w:sz w:val="24"/>
          <w:szCs w:val="24"/>
        </w:rPr>
      </w:pPr>
      <w:r w:rsidRPr="00CD6727">
        <w:rPr>
          <w:rStyle w:val="a"/>
          <w:rFonts w:asciiTheme="majorBidi" w:hAnsiTheme="majorBidi" w:cstheme="majorBidi"/>
          <w:b/>
          <w:bCs/>
          <w:color w:val="52B5C2"/>
          <w:sz w:val="24"/>
          <w:szCs w:val="24"/>
        </w:rPr>
        <w:lastRenderedPageBreak/>
        <w:t>2</w:t>
      </w:r>
      <w:r w:rsidR="00B97745" w:rsidRPr="00CD6727">
        <w:rPr>
          <w:rStyle w:val="a"/>
          <w:rFonts w:asciiTheme="majorBidi" w:hAnsiTheme="majorBidi" w:cstheme="majorBidi"/>
          <w:b/>
          <w:bCs/>
          <w:color w:val="52B5C2"/>
          <w:sz w:val="24"/>
          <w:szCs w:val="24"/>
        </w:rPr>
        <w:t xml:space="preserve">. </w:t>
      </w:r>
      <w:r w:rsidR="00203E75" w:rsidRPr="00CD6727">
        <w:rPr>
          <w:rStyle w:val="a"/>
          <w:rFonts w:asciiTheme="majorBidi" w:hAnsiTheme="majorBidi" w:cstheme="majorBidi"/>
          <w:b/>
          <w:bCs/>
          <w:color w:val="52B5C2"/>
          <w:sz w:val="24"/>
          <w:szCs w:val="24"/>
        </w:rPr>
        <w:t xml:space="preserve">Teaching </w:t>
      </w:r>
      <w:r w:rsidR="003E1699" w:rsidRPr="00CD6727">
        <w:rPr>
          <w:rStyle w:val="a"/>
          <w:rFonts w:asciiTheme="majorBidi" w:hAnsiTheme="majorBidi" w:cstheme="majorBidi"/>
          <w:b/>
          <w:bCs/>
          <w:color w:val="52B5C2"/>
          <w:sz w:val="24"/>
          <w:szCs w:val="24"/>
        </w:rPr>
        <w:t>mode</w:t>
      </w:r>
      <w:r w:rsidR="003E1699" w:rsidRPr="00CD6727">
        <w:rPr>
          <w:rStyle w:val="a"/>
          <w:rFonts w:asciiTheme="majorBidi" w:hAnsiTheme="majorBidi" w:cstheme="majorBidi"/>
          <w:color w:val="00B050"/>
          <w:sz w:val="24"/>
          <w:szCs w:val="24"/>
        </w:rPr>
        <w:t xml:space="preserve"> </w:t>
      </w:r>
      <w:r w:rsidR="003E1699" w:rsidRPr="00CD6727">
        <w:rPr>
          <w:rStyle w:val="a"/>
          <w:rFonts w:asciiTheme="majorBidi" w:hAnsiTheme="majorBidi" w:cstheme="majorBidi"/>
          <w:color w:val="auto"/>
          <w:sz w:val="24"/>
          <w:szCs w:val="24"/>
        </w:rPr>
        <w:t>(</w:t>
      </w:r>
      <w:r w:rsidR="00D556A0" w:rsidRPr="00CD6727">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D6727"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CD6727" w:rsidRDefault="00B97745"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00CE411C" w:rsidRPr="00CD6727"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CE411C" w:rsidRPr="00CD6727" w:rsidRDefault="00CE411C" w:rsidP="00CE411C">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CE411C" w:rsidRPr="00CD6727" w:rsidRDefault="00CE411C" w:rsidP="00CE411C">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050CAB65" w:rsidR="00CE411C" w:rsidRPr="00CD6727" w:rsidRDefault="00CE411C" w:rsidP="00CE411C">
            <w:pPr>
              <w:spacing w:after="0"/>
              <w:rPr>
                <w:rFonts w:asciiTheme="majorBidi" w:hAnsiTheme="majorBidi" w:cstheme="majorBidi"/>
                <w:sz w:val="24"/>
                <w:szCs w:val="24"/>
              </w:rPr>
            </w:pPr>
            <w:r>
              <w:rPr>
                <w:rFonts w:cstheme="minorHAnsi"/>
                <w:sz w:val="24"/>
                <w:szCs w:val="24"/>
              </w:rPr>
              <w:t>30</w:t>
            </w:r>
          </w:p>
        </w:tc>
        <w:tc>
          <w:tcPr>
            <w:tcW w:w="2600" w:type="dxa"/>
            <w:shd w:val="clear" w:color="auto" w:fill="F2F2F2" w:themeFill="background1" w:themeFillShade="F2"/>
            <w:vAlign w:val="center"/>
          </w:tcPr>
          <w:p w14:paraId="389A45B5" w14:textId="5217EB6D" w:rsidR="00CE411C" w:rsidRPr="00CD6727" w:rsidRDefault="00CE411C" w:rsidP="00CE411C">
            <w:pPr>
              <w:spacing w:after="0"/>
              <w:rPr>
                <w:rFonts w:asciiTheme="majorBidi" w:hAnsiTheme="majorBidi" w:cstheme="majorBidi"/>
                <w:sz w:val="24"/>
                <w:szCs w:val="24"/>
              </w:rPr>
            </w:pPr>
            <w:r>
              <w:rPr>
                <w:rFonts w:cstheme="minorHAnsi"/>
              </w:rPr>
              <w:t>100%</w:t>
            </w:r>
          </w:p>
        </w:tc>
      </w:tr>
      <w:tr w:rsidR="00CE411C" w:rsidRPr="00CD6727"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CE411C" w:rsidRPr="00CD6727" w:rsidRDefault="00CE411C" w:rsidP="00CE411C">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CE411C" w:rsidRPr="00CD6727" w:rsidRDefault="00CE411C" w:rsidP="00CE411C">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7AAF951A" w:rsidR="00CE411C" w:rsidRPr="00CD6727" w:rsidRDefault="00CE411C" w:rsidP="00CE411C">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19AE82BE" w14:textId="3CF804DA" w:rsidR="00CE411C" w:rsidRPr="00CD6727" w:rsidRDefault="00CE411C" w:rsidP="00CE411C">
            <w:pPr>
              <w:spacing w:after="0"/>
              <w:rPr>
                <w:rFonts w:asciiTheme="majorBidi" w:hAnsiTheme="majorBidi" w:cstheme="majorBidi"/>
                <w:sz w:val="24"/>
                <w:szCs w:val="24"/>
              </w:rPr>
            </w:pPr>
            <w:r>
              <w:rPr>
                <w:rFonts w:cstheme="minorHAnsi"/>
              </w:rPr>
              <w:t>-</w:t>
            </w:r>
          </w:p>
        </w:tc>
      </w:tr>
      <w:tr w:rsidR="00CE411C" w:rsidRPr="00CD6727"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CE411C" w:rsidRPr="00CD6727" w:rsidRDefault="00CE411C" w:rsidP="00CE411C">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CE411C" w:rsidRPr="00CD6727" w:rsidRDefault="00CE411C" w:rsidP="00CE411C">
            <w:pPr>
              <w:spacing w:after="0"/>
              <w:rPr>
                <w:rFonts w:asciiTheme="majorBidi" w:hAnsiTheme="majorBidi" w:cstheme="majorBidi"/>
                <w:sz w:val="24"/>
                <w:szCs w:val="24"/>
              </w:rPr>
            </w:pPr>
            <w:r w:rsidRPr="00CD6727">
              <w:rPr>
                <w:rFonts w:asciiTheme="majorBidi" w:hAnsiTheme="majorBidi" w:cstheme="majorBidi"/>
                <w:sz w:val="24"/>
                <w:szCs w:val="24"/>
              </w:rPr>
              <w:t>Hybrid</w:t>
            </w:r>
          </w:p>
          <w:p w14:paraId="58D44FA3" w14:textId="77777777" w:rsidR="00CE411C" w:rsidRPr="00CD6727" w:rsidRDefault="00CE411C" w:rsidP="00CE411C">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14:paraId="72203CA1" w14:textId="6400079D" w:rsidR="00CE411C" w:rsidRPr="00CD6727" w:rsidRDefault="00CE411C" w:rsidP="00CE411C">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11DEE329" w:rsidR="00CE411C" w:rsidRPr="00CD6727" w:rsidRDefault="00CE411C" w:rsidP="00CE411C">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14:paraId="25415C96" w14:textId="2EBD45B5" w:rsidR="00CE411C" w:rsidRPr="00CD6727" w:rsidRDefault="00CE411C" w:rsidP="00CE411C">
            <w:pPr>
              <w:spacing w:after="0"/>
              <w:rPr>
                <w:rFonts w:asciiTheme="majorBidi" w:hAnsiTheme="majorBidi" w:cstheme="majorBidi"/>
                <w:sz w:val="24"/>
                <w:szCs w:val="24"/>
              </w:rPr>
            </w:pPr>
            <w:r>
              <w:rPr>
                <w:rFonts w:cstheme="minorHAnsi"/>
              </w:rPr>
              <w:t>-</w:t>
            </w:r>
          </w:p>
        </w:tc>
      </w:tr>
      <w:tr w:rsidR="00CE411C" w:rsidRPr="00CD6727"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CE411C" w:rsidRPr="00CD6727" w:rsidRDefault="00CE411C" w:rsidP="00CE411C">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CE411C" w:rsidRPr="00CD6727" w:rsidRDefault="00CE411C" w:rsidP="00CE411C">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2E27F1DE" w:rsidR="00CE411C" w:rsidRPr="00CD6727" w:rsidRDefault="00CE411C" w:rsidP="00CE411C">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612DAE3E" w14:textId="4D76A591" w:rsidR="00CE411C" w:rsidRPr="00CD6727" w:rsidRDefault="00CE411C" w:rsidP="00CE411C">
            <w:pPr>
              <w:spacing w:after="0"/>
              <w:rPr>
                <w:rFonts w:asciiTheme="majorBidi" w:hAnsiTheme="majorBidi" w:cstheme="majorBidi"/>
                <w:sz w:val="24"/>
                <w:szCs w:val="24"/>
              </w:rPr>
            </w:pPr>
            <w:r>
              <w:rPr>
                <w:rFonts w:cstheme="minorHAnsi"/>
              </w:rPr>
              <w:t>-</w:t>
            </w:r>
          </w:p>
        </w:tc>
      </w:tr>
    </w:tbl>
    <w:p w14:paraId="212580A3" w14:textId="77777777" w:rsidR="00CD6727" w:rsidRDefault="00CD6727" w:rsidP="00CD6727">
      <w:pPr>
        <w:rPr>
          <w:rStyle w:val="a"/>
          <w:rFonts w:asciiTheme="majorBidi" w:hAnsiTheme="majorBidi" w:cstheme="majorBidi"/>
          <w:b/>
          <w:bCs/>
          <w:color w:val="52B5C2"/>
          <w:sz w:val="24"/>
          <w:szCs w:val="24"/>
        </w:rPr>
      </w:pPr>
      <w:bookmarkStart w:id="6" w:name="_Ref115691960"/>
    </w:p>
    <w:p w14:paraId="74D44109" w14:textId="77777777" w:rsidR="00CD6727" w:rsidRPr="00CD6727" w:rsidRDefault="00CD6727" w:rsidP="00CD6727">
      <w:pPr>
        <w:rPr>
          <w:rStyle w:val="a"/>
          <w:rFonts w:asciiTheme="majorBidi" w:hAnsiTheme="majorBidi" w:cstheme="majorBidi"/>
          <w:b/>
          <w:bCs/>
          <w:color w:val="52B5C2"/>
          <w:sz w:val="24"/>
          <w:szCs w:val="24"/>
        </w:rPr>
      </w:pPr>
    </w:p>
    <w:p w14:paraId="1FCFDB3D" w14:textId="585A601F" w:rsidR="008D0CEB" w:rsidRPr="00CD6727" w:rsidRDefault="004C1C63" w:rsidP="00CD6727">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008D0CEB" w:rsidRPr="00CD6727">
        <w:rPr>
          <w:rStyle w:val="a"/>
          <w:rFonts w:asciiTheme="majorBidi" w:hAnsiTheme="majorBidi" w:cstheme="majorBidi"/>
          <w:b/>
          <w:bCs/>
          <w:color w:val="52B5C2"/>
          <w:sz w:val="24"/>
          <w:szCs w:val="24"/>
        </w:rPr>
        <w:t>. Contact Hours</w:t>
      </w:r>
      <w:r w:rsidR="008D0CEB" w:rsidRPr="00CD6727">
        <w:rPr>
          <w:rStyle w:val="a"/>
          <w:rFonts w:asciiTheme="majorBidi" w:hAnsiTheme="majorBidi" w:cstheme="majorBidi"/>
          <w:color w:val="52B5C2"/>
          <w:sz w:val="24"/>
          <w:szCs w:val="24"/>
        </w:rPr>
        <w:t xml:space="preserve"> </w:t>
      </w:r>
      <w:r w:rsidR="008D0CEB" w:rsidRPr="00CD6727">
        <w:rPr>
          <w:rStyle w:val="a"/>
          <w:rFonts w:asciiTheme="majorBidi" w:hAnsiTheme="majorBidi" w:cstheme="majorBidi"/>
          <w:color w:val="auto"/>
          <w:sz w:val="24"/>
          <w:szCs w:val="24"/>
        </w:rPr>
        <w:t xml:space="preserve">(based on </w:t>
      </w:r>
      <w:r w:rsidR="00C35654" w:rsidRPr="00CD6727">
        <w:rPr>
          <w:rStyle w:val="a"/>
          <w:rFonts w:asciiTheme="majorBidi" w:hAnsiTheme="majorBidi" w:cstheme="majorBidi"/>
          <w:color w:val="auto"/>
          <w:sz w:val="24"/>
          <w:szCs w:val="24"/>
        </w:rPr>
        <w:t xml:space="preserve">the </w:t>
      </w:r>
      <w:r w:rsidR="008D0CEB" w:rsidRPr="00CD6727">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D6727"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D0CEB" w:rsidRPr="00CD6727"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001908A4" w:rsidRPr="00CD6727">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3814A103" w:rsidR="008D0CEB" w:rsidRPr="00CD6727" w:rsidRDefault="00CE411C"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30</w:t>
            </w:r>
          </w:p>
        </w:tc>
      </w:tr>
      <w:tr w:rsidR="008D0CEB" w:rsidRPr="00CD6727"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551DFF16"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0A71C3F0" w:rsidR="008D0CEB" w:rsidRPr="00CD6727" w:rsidRDefault="00CE411C"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CD6727" w:rsidRDefault="008D0CEB" w:rsidP="00CD6727">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49768B7B" w:rsidR="008D0CEB" w:rsidRPr="00CD6727" w:rsidRDefault="00CE411C"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61F59E7B" w:rsidR="008D0CEB" w:rsidRPr="00CD6727" w:rsidRDefault="00CE411C"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26CDC5E7" w:rsidR="008D0CEB" w:rsidRPr="00CD6727" w:rsidRDefault="00CE411C"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AF47F7" w:rsidRPr="00CD6727"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CD6727" w:rsidRDefault="00AF47F7" w:rsidP="00CD6727">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60F68FF8" w:rsidR="00AF47F7" w:rsidRPr="00CD6727" w:rsidRDefault="00CE411C" w:rsidP="00CD6727">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30</w:t>
            </w:r>
          </w:p>
        </w:tc>
      </w:tr>
    </w:tbl>
    <w:p w14:paraId="13BDA5AD" w14:textId="77777777" w:rsidR="00DB0E18" w:rsidRPr="00CD6727" w:rsidRDefault="00DB0E18" w:rsidP="00CD6727">
      <w:pPr>
        <w:rPr>
          <w:rStyle w:val="a"/>
          <w:rFonts w:asciiTheme="majorBidi" w:hAnsiTheme="majorBidi" w:cstheme="majorBidi"/>
          <w:b/>
          <w:bCs/>
          <w:color w:val="4C3D8E"/>
          <w:sz w:val="24"/>
          <w:szCs w:val="24"/>
          <w:lang w:bidi="ar-YE"/>
        </w:rPr>
      </w:pPr>
      <w:bookmarkStart w:id="7" w:name="_Ref115691966"/>
    </w:p>
    <w:p w14:paraId="2454B126" w14:textId="0E6A0139" w:rsidR="006E3A65" w:rsidRPr="00CD6727" w:rsidRDefault="003C237F" w:rsidP="00CD6727">
      <w:pPr>
        <w:pStyle w:val="Heading1"/>
        <w:spacing w:before="0" w:after="240"/>
        <w:rPr>
          <w:rStyle w:val="a"/>
          <w:rFonts w:asciiTheme="majorBidi" w:hAnsiTheme="majorBidi" w:cstheme="majorBidi"/>
          <w:b/>
          <w:bCs/>
          <w:color w:val="4C3D8E"/>
          <w:sz w:val="24"/>
          <w:szCs w:val="24"/>
          <w:rtl/>
          <w:lang w:bidi="ar-YE"/>
        </w:rPr>
      </w:pPr>
      <w:bookmarkStart w:id="8" w:name="_Toc182554373"/>
      <w:r w:rsidRPr="00CD6727">
        <w:rPr>
          <w:rStyle w:val="a"/>
          <w:rFonts w:asciiTheme="majorBidi" w:hAnsiTheme="majorBidi" w:cstheme="majorBidi"/>
          <w:b/>
          <w:bCs/>
          <w:color w:val="4C3D8E"/>
          <w:sz w:val="24"/>
          <w:szCs w:val="24"/>
          <w:lang w:bidi="ar-YE"/>
        </w:rPr>
        <w:t>B. Course Learning Outcomes</w:t>
      </w:r>
      <w:r w:rsidR="00E873A9" w:rsidRPr="00CD6727">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CD6727"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322" w:type="dxa"/>
            <w:shd w:val="clear" w:color="auto" w:fill="4C3D8E"/>
            <w:vAlign w:val="center"/>
          </w:tcPr>
          <w:p w14:paraId="1361384C" w14:textId="7D22A5A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2481" w:type="dxa"/>
            <w:shd w:val="clear" w:color="auto" w:fill="4C3D8E"/>
          </w:tcPr>
          <w:p w14:paraId="4E2656CC" w14:textId="46BAB8B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00DB0DBA" w:rsidRPr="00CD6727">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001D3A21" w:rsidRPr="00CD6727">
              <w:rPr>
                <w:rFonts w:asciiTheme="majorBidi" w:hAnsiTheme="majorBidi" w:cstheme="majorBidi"/>
                <w:b/>
                <w:bCs/>
                <w:color w:val="FFFFFF" w:themeColor="background1"/>
                <w:sz w:val="24"/>
                <w:szCs w:val="24"/>
                <w:lang w:bidi="ar-EG"/>
              </w:rPr>
              <w:t xml:space="preserve">the </w:t>
            </w:r>
            <w:r w:rsidR="00D23847" w:rsidRPr="00CD6727">
              <w:rPr>
                <w:rFonts w:asciiTheme="majorBidi" w:hAnsiTheme="majorBidi" w:cstheme="majorBidi"/>
                <w:b/>
                <w:bCs/>
                <w:color w:val="FFFFFF" w:themeColor="background1"/>
                <w:sz w:val="24"/>
                <w:szCs w:val="24"/>
                <w:lang w:bidi="ar-EG"/>
              </w:rPr>
              <w:t>program</w:t>
            </w:r>
          </w:p>
        </w:tc>
        <w:tc>
          <w:tcPr>
            <w:tcW w:w="2087" w:type="dxa"/>
            <w:shd w:val="clear" w:color="auto" w:fill="4C3D8E"/>
            <w:vAlign w:val="center"/>
          </w:tcPr>
          <w:p w14:paraId="2FDCBD48" w14:textId="222F9131"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006E3A65" w:rsidRPr="00CD6727" w14:paraId="66AD43D5" w14:textId="77777777" w:rsidTr="00067A97">
        <w:trPr>
          <w:tblCellSpacing w:w="7" w:type="dxa"/>
          <w:jc w:val="center"/>
        </w:trPr>
        <w:tc>
          <w:tcPr>
            <w:tcW w:w="901" w:type="dxa"/>
            <w:shd w:val="clear" w:color="auto" w:fill="52B5C2"/>
            <w:vAlign w:val="center"/>
          </w:tcPr>
          <w:p w14:paraId="747439A8"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689" w:type="dxa"/>
            <w:gridSpan w:val="4"/>
            <w:shd w:val="clear" w:color="auto" w:fill="52B5C2"/>
          </w:tcPr>
          <w:p w14:paraId="29D4E04A" w14:textId="33D1C52A"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00CE411C" w:rsidRPr="00CD6727" w14:paraId="2E821FBF" w14:textId="77777777" w:rsidTr="00CE411C">
        <w:trPr>
          <w:tblCellSpacing w:w="7" w:type="dxa"/>
          <w:jc w:val="center"/>
        </w:trPr>
        <w:tc>
          <w:tcPr>
            <w:tcW w:w="901" w:type="dxa"/>
            <w:shd w:val="clear" w:color="auto" w:fill="auto"/>
            <w:vAlign w:val="center"/>
          </w:tcPr>
          <w:p w14:paraId="20103120" w14:textId="31D9FF59" w:rsidR="00CE411C" w:rsidRPr="00CD6727" w:rsidRDefault="00CE411C" w:rsidP="00CE411C">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auto"/>
            <w:vAlign w:val="center"/>
          </w:tcPr>
          <w:p w14:paraId="28395DEF" w14:textId="1325CD54" w:rsidR="00CE411C" w:rsidRPr="00CD6727" w:rsidRDefault="00CE411C" w:rsidP="00CE411C">
            <w:pPr>
              <w:spacing w:after="0"/>
              <w:rPr>
                <w:rFonts w:asciiTheme="majorBidi" w:hAnsiTheme="majorBidi" w:cstheme="majorBidi"/>
                <w:b/>
                <w:bCs/>
                <w:sz w:val="24"/>
                <w:szCs w:val="24"/>
              </w:rPr>
            </w:pPr>
            <w:r w:rsidRPr="007E2FF6">
              <w:rPr>
                <w:rFonts w:cstheme="minorHAnsi"/>
              </w:rPr>
              <w:t>Recognize the most salient linguistic and cultural problems when translating between Arabic and English</w:t>
            </w:r>
          </w:p>
        </w:tc>
        <w:tc>
          <w:tcPr>
            <w:tcW w:w="2481" w:type="dxa"/>
            <w:shd w:val="clear" w:color="auto" w:fill="auto"/>
          </w:tcPr>
          <w:p w14:paraId="3BD57457" w14:textId="2C42DABF" w:rsidR="00CE411C" w:rsidRPr="00CD6727" w:rsidRDefault="00CE411C" w:rsidP="00CE411C">
            <w:pPr>
              <w:spacing w:after="0"/>
              <w:rPr>
                <w:rFonts w:asciiTheme="majorBidi" w:hAnsiTheme="majorBidi" w:cstheme="majorBidi"/>
                <w:b/>
                <w:bCs/>
                <w:sz w:val="24"/>
                <w:szCs w:val="24"/>
              </w:rPr>
            </w:pPr>
            <w:r w:rsidRPr="007E2FF6">
              <w:rPr>
                <w:rFonts w:cstheme="minorHAnsi"/>
              </w:rPr>
              <w:t>K1</w:t>
            </w:r>
          </w:p>
        </w:tc>
        <w:tc>
          <w:tcPr>
            <w:tcW w:w="2087" w:type="dxa"/>
            <w:shd w:val="clear" w:color="auto" w:fill="auto"/>
            <w:vAlign w:val="center"/>
          </w:tcPr>
          <w:p w14:paraId="06DCF145" w14:textId="1BCE92F4" w:rsidR="00CE411C" w:rsidRPr="00CD6727" w:rsidRDefault="00CE411C" w:rsidP="00CE411C">
            <w:pPr>
              <w:spacing w:after="0"/>
              <w:rPr>
                <w:rFonts w:asciiTheme="majorBidi" w:hAnsiTheme="majorBidi" w:cstheme="majorBidi"/>
                <w:b/>
                <w:bCs/>
                <w:sz w:val="24"/>
                <w:szCs w:val="24"/>
              </w:rPr>
            </w:pPr>
            <w:r w:rsidRPr="00F85B10">
              <w:rPr>
                <w:rFonts w:cstheme="minorHAnsi"/>
              </w:rPr>
              <w:t>Facilitate discussions around common pitfalls in Arabic-English translation. Use real-world translation examples and have students identify issues, then discuss solutions.</w:t>
            </w:r>
          </w:p>
        </w:tc>
        <w:tc>
          <w:tcPr>
            <w:tcW w:w="1757" w:type="dxa"/>
            <w:shd w:val="clear" w:color="auto" w:fill="auto"/>
          </w:tcPr>
          <w:p w14:paraId="6520985D" w14:textId="5EE84BA4" w:rsidR="00CE411C" w:rsidRPr="00CD6727" w:rsidRDefault="00CE411C" w:rsidP="00CE411C">
            <w:pPr>
              <w:spacing w:after="0"/>
              <w:rPr>
                <w:rFonts w:asciiTheme="majorBidi" w:hAnsiTheme="majorBidi" w:cstheme="majorBidi"/>
                <w:b/>
                <w:bCs/>
                <w:sz w:val="24"/>
                <w:szCs w:val="24"/>
              </w:rPr>
            </w:pPr>
            <w:r w:rsidRPr="0028190B">
              <w:rPr>
                <w:rFonts w:cstheme="minorHAnsi"/>
              </w:rPr>
              <w:t>Formative Assessment 1 (5 Marks)</w:t>
            </w:r>
          </w:p>
        </w:tc>
      </w:tr>
      <w:tr w:rsidR="00CE411C" w:rsidRPr="00CD6727" w14:paraId="768CEEF6" w14:textId="77777777" w:rsidTr="00CE411C">
        <w:trPr>
          <w:tblCellSpacing w:w="7" w:type="dxa"/>
          <w:jc w:val="center"/>
        </w:trPr>
        <w:tc>
          <w:tcPr>
            <w:tcW w:w="901" w:type="dxa"/>
            <w:shd w:val="clear" w:color="auto" w:fill="auto"/>
            <w:vAlign w:val="center"/>
          </w:tcPr>
          <w:p w14:paraId="5108B4CF" w14:textId="0334620A" w:rsidR="00CE411C" w:rsidRPr="00CD6727" w:rsidRDefault="00CE411C" w:rsidP="00CE411C">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1.2</w:t>
            </w:r>
          </w:p>
        </w:tc>
        <w:tc>
          <w:tcPr>
            <w:tcW w:w="2322" w:type="dxa"/>
            <w:shd w:val="clear" w:color="auto" w:fill="auto"/>
            <w:vAlign w:val="center"/>
          </w:tcPr>
          <w:p w14:paraId="560D3B8B" w14:textId="0BA1DB80" w:rsidR="00CE411C" w:rsidRPr="00CD6727" w:rsidRDefault="00CE411C" w:rsidP="00CE411C">
            <w:pPr>
              <w:spacing w:after="0"/>
              <w:rPr>
                <w:rFonts w:asciiTheme="majorBidi" w:hAnsiTheme="majorBidi" w:cstheme="majorBidi"/>
                <w:b/>
                <w:bCs/>
                <w:sz w:val="24"/>
                <w:szCs w:val="24"/>
              </w:rPr>
            </w:pPr>
            <w:r w:rsidRPr="007E2FF6">
              <w:rPr>
                <w:rFonts w:cstheme="minorHAnsi"/>
              </w:rPr>
              <w:t>Recognize and match the socio-cultural differences and similarities as reflected in the two languages</w:t>
            </w:r>
          </w:p>
        </w:tc>
        <w:tc>
          <w:tcPr>
            <w:tcW w:w="2481" w:type="dxa"/>
            <w:shd w:val="clear" w:color="auto" w:fill="auto"/>
          </w:tcPr>
          <w:p w14:paraId="54B2353C" w14:textId="5B6E6404" w:rsidR="00CE411C" w:rsidRPr="00CD6727" w:rsidRDefault="00CE411C" w:rsidP="00CE411C">
            <w:pPr>
              <w:spacing w:after="0"/>
              <w:rPr>
                <w:rFonts w:asciiTheme="majorBidi" w:hAnsiTheme="majorBidi" w:cstheme="majorBidi"/>
                <w:b/>
                <w:bCs/>
                <w:sz w:val="24"/>
                <w:szCs w:val="24"/>
              </w:rPr>
            </w:pPr>
            <w:r w:rsidRPr="007E2FF6">
              <w:rPr>
                <w:rFonts w:cstheme="minorHAnsi"/>
              </w:rPr>
              <w:t>K1</w:t>
            </w:r>
          </w:p>
        </w:tc>
        <w:tc>
          <w:tcPr>
            <w:tcW w:w="2087" w:type="dxa"/>
            <w:shd w:val="clear" w:color="auto" w:fill="auto"/>
            <w:vAlign w:val="center"/>
          </w:tcPr>
          <w:p w14:paraId="53B134A8" w14:textId="34FFC5DC" w:rsidR="00CE411C" w:rsidRPr="00CD6727" w:rsidRDefault="00CE411C" w:rsidP="00CE411C">
            <w:pPr>
              <w:spacing w:after="0"/>
              <w:rPr>
                <w:rFonts w:asciiTheme="majorBidi" w:hAnsiTheme="majorBidi" w:cstheme="majorBidi"/>
                <w:b/>
                <w:bCs/>
                <w:sz w:val="24"/>
                <w:szCs w:val="24"/>
              </w:rPr>
            </w:pPr>
            <w:r w:rsidRPr="00F85B10">
              <w:rPr>
                <w:rFonts w:cstheme="minorHAnsi"/>
              </w:rPr>
              <w:t xml:space="preserve">Organize a compare-and-contrast activity, where students work with paired texts (original </w:t>
            </w:r>
            <w:r w:rsidRPr="00F85B10">
              <w:rPr>
                <w:rFonts w:cstheme="minorHAnsi"/>
              </w:rPr>
              <w:lastRenderedPageBreak/>
              <w:t>and translation) to pinpoint cultural nuances and reflections.</w:t>
            </w:r>
          </w:p>
        </w:tc>
        <w:tc>
          <w:tcPr>
            <w:tcW w:w="1757" w:type="dxa"/>
            <w:shd w:val="clear" w:color="auto" w:fill="auto"/>
          </w:tcPr>
          <w:p w14:paraId="5356605D" w14:textId="77777777" w:rsidR="00CE411C" w:rsidRPr="0028190B" w:rsidRDefault="00CE411C" w:rsidP="00CE411C">
            <w:pPr>
              <w:rPr>
                <w:rFonts w:cstheme="minorHAnsi"/>
              </w:rPr>
            </w:pPr>
          </w:p>
          <w:p w14:paraId="503E0685" w14:textId="33BBA8A7" w:rsidR="00CE411C" w:rsidRPr="00CD6727" w:rsidRDefault="00CE411C" w:rsidP="00CE411C">
            <w:pPr>
              <w:spacing w:after="0"/>
              <w:rPr>
                <w:rFonts w:asciiTheme="majorBidi" w:hAnsiTheme="majorBidi" w:cstheme="majorBidi"/>
                <w:b/>
                <w:bCs/>
                <w:sz w:val="24"/>
                <w:szCs w:val="24"/>
              </w:rPr>
            </w:pPr>
            <w:r w:rsidRPr="0028190B">
              <w:rPr>
                <w:rFonts w:cstheme="minorHAnsi"/>
              </w:rPr>
              <w:t>Formative Assessment 2 (5 Marks)</w:t>
            </w:r>
          </w:p>
        </w:tc>
      </w:tr>
      <w:tr w:rsidR="00CE411C" w:rsidRPr="00CD6727" w14:paraId="6FD9320F" w14:textId="77777777" w:rsidTr="00CE411C">
        <w:trPr>
          <w:tblCellSpacing w:w="7" w:type="dxa"/>
          <w:jc w:val="center"/>
        </w:trPr>
        <w:tc>
          <w:tcPr>
            <w:tcW w:w="901" w:type="dxa"/>
            <w:shd w:val="clear" w:color="auto" w:fill="auto"/>
            <w:vAlign w:val="center"/>
          </w:tcPr>
          <w:p w14:paraId="17B83A9F" w14:textId="15347AEC" w:rsidR="00CE411C" w:rsidRPr="00CD6727" w:rsidRDefault="00CE411C" w:rsidP="00CE411C">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auto"/>
            <w:vAlign w:val="center"/>
          </w:tcPr>
          <w:p w14:paraId="11ADA4EE" w14:textId="195C7918" w:rsidR="00CE411C" w:rsidRPr="00CD6727" w:rsidRDefault="00CE411C" w:rsidP="00CE411C">
            <w:pPr>
              <w:spacing w:after="0"/>
              <w:rPr>
                <w:rFonts w:asciiTheme="majorBidi" w:hAnsiTheme="majorBidi" w:cstheme="majorBidi"/>
                <w:b/>
                <w:bCs/>
                <w:sz w:val="24"/>
                <w:szCs w:val="24"/>
              </w:rPr>
            </w:pPr>
            <w:r w:rsidRPr="007E2FF6">
              <w:rPr>
                <w:rFonts w:cstheme="minorHAnsi"/>
              </w:rPr>
              <w:t>Define the characteristics of the different types of texts to be translated with examples</w:t>
            </w:r>
          </w:p>
        </w:tc>
        <w:tc>
          <w:tcPr>
            <w:tcW w:w="2481" w:type="dxa"/>
            <w:shd w:val="clear" w:color="auto" w:fill="auto"/>
          </w:tcPr>
          <w:p w14:paraId="4D9CF6A8" w14:textId="0B9E3A88" w:rsidR="00CE411C" w:rsidRPr="00CD6727" w:rsidRDefault="00CE411C" w:rsidP="00CE411C">
            <w:pPr>
              <w:spacing w:after="0"/>
              <w:rPr>
                <w:rFonts w:asciiTheme="majorBidi" w:hAnsiTheme="majorBidi" w:cstheme="majorBidi"/>
                <w:b/>
                <w:bCs/>
                <w:sz w:val="24"/>
                <w:szCs w:val="24"/>
              </w:rPr>
            </w:pPr>
            <w:r w:rsidRPr="007E2FF6">
              <w:rPr>
                <w:rFonts w:cstheme="minorHAnsi"/>
              </w:rPr>
              <w:t>K2</w:t>
            </w:r>
          </w:p>
        </w:tc>
        <w:tc>
          <w:tcPr>
            <w:tcW w:w="2087" w:type="dxa"/>
            <w:shd w:val="clear" w:color="auto" w:fill="auto"/>
            <w:vAlign w:val="center"/>
          </w:tcPr>
          <w:p w14:paraId="19AF6DB7" w14:textId="50381858" w:rsidR="00CE411C" w:rsidRPr="00CD6727" w:rsidRDefault="00CE411C" w:rsidP="00CE411C">
            <w:pPr>
              <w:spacing w:after="0"/>
              <w:rPr>
                <w:rFonts w:asciiTheme="majorBidi" w:hAnsiTheme="majorBidi" w:cstheme="majorBidi"/>
                <w:b/>
                <w:bCs/>
                <w:sz w:val="24"/>
                <w:szCs w:val="24"/>
              </w:rPr>
            </w:pPr>
            <w:r w:rsidRPr="00F85B10">
              <w:rPr>
                <w:rFonts w:cstheme="minorHAnsi"/>
              </w:rPr>
              <w:t>Introduce students to various text genres through a gallery walk, where examples of each genre are displayed. Students observe and discuss characteristics in pairs or small groups.</w:t>
            </w:r>
          </w:p>
        </w:tc>
        <w:tc>
          <w:tcPr>
            <w:tcW w:w="1757" w:type="dxa"/>
            <w:shd w:val="clear" w:color="auto" w:fill="auto"/>
          </w:tcPr>
          <w:p w14:paraId="7A10C16B" w14:textId="130AD6DE" w:rsidR="00CE411C" w:rsidRPr="00CD6727" w:rsidRDefault="00CE411C" w:rsidP="00CE411C">
            <w:pPr>
              <w:spacing w:after="0"/>
              <w:rPr>
                <w:rFonts w:asciiTheme="majorBidi" w:hAnsiTheme="majorBidi" w:cstheme="majorBidi"/>
                <w:b/>
                <w:bCs/>
                <w:sz w:val="24"/>
                <w:szCs w:val="24"/>
              </w:rPr>
            </w:pPr>
            <w:r w:rsidRPr="0028190B">
              <w:rPr>
                <w:rFonts w:cstheme="minorHAnsi"/>
              </w:rPr>
              <w:t>Assignment 1 (5 Marks)</w:t>
            </w:r>
          </w:p>
        </w:tc>
      </w:tr>
      <w:tr w:rsidR="00CE411C" w:rsidRPr="00CD6727" w14:paraId="7534DCF1" w14:textId="77777777" w:rsidTr="00CE411C">
        <w:trPr>
          <w:tblCellSpacing w:w="7" w:type="dxa"/>
          <w:jc w:val="center"/>
        </w:trPr>
        <w:tc>
          <w:tcPr>
            <w:tcW w:w="901" w:type="dxa"/>
            <w:shd w:val="clear" w:color="auto" w:fill="auto"/>
            <w:vAlign w:val="center"/>
          </w:tcPr>
          <w:p w14:paraId="7BC0F7D2" w14:textId="21E1AF88" w:rsidR="00CE411C" w:rsidRDefault="00CE411C" w:rsidP="00CE411C">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1.4</w:t>
            </w:r>
          </w:p>
        </w:tc>
        <w:tc>
          <w:tcPr>
            <w:tcW w:w="2322" w:type="dxa"/>
            <w:shd w:val="clear" w:color="auto" w:fill="auto"/>
            <w:vAlign w:val="center"/>
          </w:tcPr>
          <w:p w14:paraId="34F027CE" w14:textId="6A17C6AD" w:rsidR="00CE411C" w:rsidRPr="00CD6727" w:rsidRDefault="00CE411C" w:rsidP="00CE411C">
            <w:pPr>
              <w:spacing w:after="0"/>
              <w:rPr>
                <w:rFonts w:asciiTheme="majorBidi" w:hAnsiTheme="majorBidi" w:cstheme="majorBidi"/>
                <w:b/>
                <w:bCs/>
                <w:sz w:val="24"/>
                <w:szCs w:val="24"/>
              </w:rPr>
            </w:pPr>
            <w:r w:rsidRPr="007E2FF6">
              <w:rPr>
                <w:rFonts w:cstheme="minorHAnsi"/>
              </w:rPr>
              <w:t>Identify the linguistic and non-linguistic features that contribute to a better understanding of the text at hand</w:t>
            </w:r>
          </w:p>
        </w:tc>
        <w:tc>
          <w:tcPr>
            <w:tcW w:w="2481" w:type="dxa"/>
            <w:shd w:val="clear" w:color="auto" w:fill="auto"/>
          </w:tcPr>
          <w:p w14:paraId="7C33CEB1" w14:textId="2D2DC59F" w:rsidR="00CE411C" w:rsidRPr="00CD6727" w:rsidRDefault="00CE411C" w:rsidP="00CE411C">
            <w:pPr>
              <w:spacing w:after="0"/>
              <w:rPr>
                <w:rFonts w:asciiTheme="majorBidi" w:hAnsiTheme="majorBidi" w:cstheme="majorBidi"/>
                <w:b/>
                <w:bCs/>
                <w:sz w:val="24"/>
                <w:szCs w:val="24"/>
              </w:rPr>
            </w:pPr>
            <w:r w:rsidRPr="007E2FF6">
              <w:rPr>
                <w:rFonts w:cstheme="minorHAnsi"/>
                <w:sz w:val="20"/>
                <w:szCs w:val="20"/>
              </w:rPr>
              <w:t>K3</w:t>
            </w:r>
          </w:p>
        </w:tc>
        <w:tc>
          <w:tcPr>
            <w:tcW w:w="2087" w:type="dxa"/>
            <w:shd w:val="clear" w:color="auto" w:fill="auto"/>
            <w:vAlign w:val="center"/>
          </w:tcPr>
          <w:p w14:paraId="6A8D59BA" w14:textId="50033862" w:rsidR="00CE411C" w:rsidRPr="00CD6727" w:rsidRDefault="00CE411C" w:rsidP="00CE411C">
            <w:pPr>
              <w:spacing w:after="0"/>
              <w:rPr>
                <w:rFonts w:asciiTheme="majorBidi" w:hAnsiTheme="majorBidi" w:cstheme="majorBidi"/>
                <w:b/>
                <w:bCs/>
                <w:sz w:val="24"/>
                <w:szCs w:val="24"/>
              </w:rPr>
            </w:pPr>
            <w:r w:rsidRPr="00F85B10">
              <w:rPr>
                <w:rFonts w:cstheme="minorHAnsi"/>
              </w:rPr>
              <w:t>Use a close-reading session, where students delve deeply into a given text, highlighting and annotating linguistic and non-linguistic features, followed by a class discussion.</w:t>
            </w:r>
          </w:p>
        </w:tc>
        <w:tc>
          <w:tcPr>
            <w:tcW w:w="1757" w:type="dxa"/>
            <w:shd w:val="clear" w:color="auto" w:fill="auto"/>
          </w:tcPr>
          <w:p w14:paraId="4BB83778" w14:textId="2696D65A" w:rsidR="00CE411C" w:rsidRPr="00CD6727" w:rsidRDefault="00CE411C" w:rsidP="00CE411C">
            <w:pPr>
              <w:spacing w:after="0"/>
              <w:rPr>
                <w:rFonts w:asciiTheme="majorBidi" w:hAnsiTheme="majorBidi" w:cstheme="majorBidi"/>
                <w:b/>
                <w:bCs/>
                <w:sz w:val="24"/>
                <w:szCs w:val="24"/>
              </w:rPr>
            </w:pPr>
            <w:r w:rsidRPr="0028190B">
              <w:rPr>
                <w:rFonts w:cstheme="minorHAnsi"/>
              </w:rPr>
              <w:t>Quiz (10 Marks)</w:t>
            </w:r>
          </w:p>
        </w:tc>
      </w:tr>
      <w:tr w:rsidR="006E3A65" w:rsidRPr="00CD6727" w14:paraId="6ECE3C3F" w14:textId="77777777" w:rsidTr="00067A97">
        <w:trPr>
          <w:tblCellSpacing w:w="7" w:type="dxa"/>
          <w:jc w:val="center"/>
        </w:trPr>
        <w:tc>
          <w:tcPr>
            <w:tcW w:w="901" w:type="dxa"/>
            <w:shd w:val="clear" w:color="auto" w:fill="52B5C2"/>
            <w:vAlign w:val="center"/>
          </w:tcPr>
          <w:p w14:paraId="7A6263F4"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689" w:type="dxa"/>
            <w:gridSpan w:val="4"/>
            <w:shd w:val="clear" w:color="auto" w:fill="52B5C2"/>
          </w:tcPr>
          <w:p w14:paraId="2BA1873F" w14:textId="64AC7455"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Skills</w:t>
            </w:r>
          </w:p>
        </w:tc>
      </w:tr>
      <w:tr w:rsidR="00CE411C" w:rsidRPr="00CD6727" w14:paraId="7E4151D5" w14:textId="77777777" w:rsidTr="00CE411C">
        <w:trPr>
          <w:tblCellSpacing w:w="7" w:type="dxa"/>
          <w:jc w:val="center"/>
        </w:trPr>
        <w:tc>
          <w:tcPr>
            <w:tcW w:w="901" w:type="dxa"/>
            <w:shd w:val="clear" w:color="auto" w:fill="auto"/>
            <w:vAlign w:val="center"/>
          </w:tcPr>
          <w:p w14:paraId="78EA3E36" w14:textId="4AC3AA44" w:rsidR="00CE411C" w:rsidRPr="00CD6727" w:rsidRDefault="00CE411C" w:rsidP="00CE411C">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2.1</w:t>
            </w:r>
          </w:p>
        </w:tc>
        <w:tc>
          <w:tcPr>
            <w:tcW w:w="2322" w:type="dxa"/>
            <w:shd w:val="clear" w:color="auto" w:fill="auto"/>
            <w:vAlign w:val="center"/>
          </w:tcPr>
          <w:p w14:paraId="4D618B3D" w14:textId="4F67BFF4" w:rsidR="00CE411C" w:rsidRPr="00CD6727" w:rsidRDefault="00CE411C" w:rsidP="00CE411C">
            <w:pPr>
              <w:spacing w:after="0"/>
              <w:rPr>
                <w:rFonts w:asciiTheme="majorBidi" w:hAnsiTheme="majorBidi" w:cstheme="majorBidi"/>
                <w:b/>
                <w:bCs/>
                <w:sz w:val="24"/>
                <w:szCs w:val="24"/>
              </w:rPr>
            </w:pPr>
            <w:r w:rsidRPr="007E2FF6">
              <w:rPr>
                <w:rFonts w:cstheme="minorHAnsi"/>
              </w:rPr>
              <w:t>Apply the principles and methods in translating different genres</w:t>
            </w:r>
          </w:p>
        </w:tc>
        <w:tc>
          <w:tcPr>
            <w:tcW w:w="2481" w:type="dxa"/>
            <w:shd w:val="clear" w:color="auto" w:fill="auto"/>
          </w:tcPr>
          <w:p w14:paraId="3227731C" w14:textId="5A3BD7E5" w:rsidR="00CE411C" w:rsidRPr="00CD6727" w:rsidRDefault="00CE411C" w:rsidP="00CE411C">
            <w:pPr>
              <w:spacing w:after="0"/>
              <w:rPr>
                <w:rFonts w:asciiTheme="majorBidi" w:hAnsiTheme="majorBidi" w:cstheme="majorBidi"/>
                <w:b/>
                <w:bCs/>
                <w:sz w:val="24"/>
                <w:szCs w:val="24"/>
              </w:rPr>
            </w:pPr>
            <w:r w:rsidRPr="007E2FF6">
              <w:rPr>
                <w:rFonts w:cstheme="minorHAnsi"/>
                <w:sz w:val="20"/>
                <w:szCs w:val="20"/>
              </w:rPr>
              <w:t>S1</w:t>
            </w:r>
          </w:p>
        </w:tc>
        <w:tc>
          <w:tcPr>
            <w:tcW w:w="2087" w:type="dxa"/>
            <w:shd w:val="clear" w:color="auto" w:fill="auto"/>
            <w:vAlign w:val="center"/>
          </w:tcPr>
          <w:p w14:paraId="2E77CBBF" w14:textId="44D64761" w:rsidR="00CE411C" w:rsidRPr="00CD6727" w:rsidRDefault="00CE411C" w:rsidP="00CE411C">
            <w:pPr>
              <w:spacing w:after="0"/>
              <w:rPr>
                <w:rFonts w:asciiTheme="majorBidi" w:hAnsiTheme="majorBidi" w:cstheme="majorBidi"/>
                <w:b/>
                <w:bCs/>
                <w:sz w:val="24"/>
                <w:szCs w:val="24"/>
              </w:rPr>
            </w:pPr>
            <w:r w:rsidRPr="00F85B10">
              <w:rPr>
                <w:rFonts w:cstheme="minorHAnsi"/>
              </w:rPr>
              <w:t>Set up a rotating workshop, where students move through stations focused on different genres, applying specific translation principles and methods to each.</w:t>
            </w:r>
          </w:p>
        </w:tc>
        <w:tc>
          <w:tcPr>
            <w:tcW w:w="1757" w:type="dxa"/>
            <w:shd w:val="clear" w:color="auto" w:fill="auto"/>
          </w:tcPr>
          <w:p w14:paraId="44D0184E" w14:textId="6B7D303F" w:rsidR="00CE411C" w:rsidRPr="00CD6727" w:rsidRDefault="00CE411C" w:rsidP="00CE411C">
            <w:pPr>
              <w:spacing w:after="0"/>
              <w:rPr>
                <w:rFonts w:asciiTheme="majorBidi" w:hAnsiTheme="majorBidi" w:cstheme="majorBidi"/>
                <w:b/>
                <w:bCs/>
                <w:sz w:val="24"/>
                <w:szCs w:val="24"/>
              </w:rPr>
            </w:pPr>
            <w:r w:rsidRPr="0028190B">
              <w:rPr>
                <w:rFonts w:cstheme="minorHAnsi"/>
              </w:rPr>
              <w:t>Midterm Exam (30 Marks)</w:t>
            </w:r>
          </w:p>
        </w:tc>
      </w:tr>
      <w:tr w:rsidR="00CE411C" w:rsidRPr="00CD6727" w14:paraId="22769A13" w14:textId="77777777" w:rsidTr="00CE411C">
        <w:trPr>
          <w:tblCellSpacing w:w="7" w:type="dxa"/>
          <w:jc w:val="center"/>
        </w:trPr>
        <w:tc>
          <w:tcPr>
            <w:tcW w:w="901" w:type="dxa"/>
            <w:shd w:val="clear" w:color="auto" w:fill="auto"/>
            <w:vAlign w:val="center"/>
          </w:tcPr>
          <w:p w14:paraId="2AED4EFE" w14:textId="69087D7B" w:rsidR="00CE411C" w:rsidRPr="00CD6727" w:rsidRDefault="00CE411C" w:rsidP="00CE411C">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auto"/>
            <w:vAlign w:val="center"/>
          </w:tcPr>
          <w:p w14:paraId="6CFC2E6D" w14:textId="05C2B7BF" w:rsidR="00CE411C" w:rsidRPr="00CD6727" w:rsidRDefault="00CE411C" w:rsidP="00CE411C">
            <w:pPr>
              <w:spacing w:after="0"/>
              <w:rPr>
                <w:rFonts w:asciiTheme="majorBidi" w:hAnsiTheme="majorBidi" w:cstheme="majorBidi"/>
                <w:b/>
                <w:bCs/>
                <w:sz w:val="24"/>
                <w:szCs w:val="24"/>
              </w:rPr>
            </w:pPr>
            <w:r w:rsidRPr="007E2FF6">
              <w:rPr>
                <w:rFonts w:cstheme="minorHAnsi"/>
              </w:rPr>
              <w:t>Write an error-free translation of religious, instructional, scientific, journalistic, literary, and legal texts</w:t>
            </w:r>
          </w:p>
        </w:tc>
        <w:tc>
          <w:tcPr>
            <w:tcW w:w="2481" w:type="dxa"/>
            <w:shd w:val="clear" w:color="auto" w:fill="auto"/>
          </w:tcPr>
          <w:p w14:paraId="218E08BB" w14:textId="1A0FC89F" w:rsidR="00CE411C" w:rsidRPr="00CD6727" w:rsidRDefault="00CE411C" w:rsidP="00CE411C">
            <w:pPr>
              <w:spacing w:after="0"/>
              <w:rPr>
                <w:rFonts w:asciiTheme="majorBidi" w:hAnsiTheme="majorBidi" w:cstheme="majorBidi"/>
                <w:b/>
                <w:bCs/>
                <w:sz w:val="24"/>
                <w:szCs w:val="24"/>
              </w:rPr>
            </w:pPr>
            <w:r w:rsidRPr="007E2FF6">
              <w:rPr>
                <w:rFonts w:cstheme="minorHAnsi"/>
                <w:sz w:val="20"/>
                <w:szCs w:val="20"/>
              </w:rPr>
              <w:t>S4</w:t>
            </w:r>
          </w:p>
        </w:tc>
        <w:tc>
          <w:tcPr>
            <w:tcW w:w="2087" w:type="dxa"/>
            <w:shd w:val="clear" w:color="auto" w:fill="auto"/>
            <w:vAlign w:val="center"/>
          </w:tcPr>
          <w:p w14:paraId="60F1AE98" w14:textId="6A903202" w:rsidR="00CE411C" w:rsidRPr="00CD6727" w:rsidRDefault="00CE411C" w:rsidP="00CE411C">
            <w:pPr>
              <w:spacing w:after="0"/>
              <w:rPr>
                <w:rFonts w:asciiTheme="majorBidi" w:hAnsiTheme="majorBidi" w:cstheme="majorBidi"/>
                <w:b/>
                <w:bCs/>
                <w:sz w:val="24"/>
                <w:szCs w:val="24"/>
              </w:rPr>
            </w:pPr>
            <w:r w:rsidRPr="00F85B10">
              <w:rPr>
                <w:rFonts w:cstheme="minorHAnsi"/>
              </w:rPr>
              <w:t xml:space="preserve">Facilitate peer-review sessions where students swap translations, critique based on a provided </w:t>
            </w:r>
            <w:proofErr w:type="gramStart"/>
            <w:r w:rsidRPr="00F85B10">
              <w:rPr>
                <w:rFonts w:cstheme="minorHAnsi"/>
              </w:rPr>
              <w:t>checklist, and</w:t>
            </w:r>
            <w:proofErr w:type="gramEnd"/>
            <w:r w:rsidRPr="00F85B10">
              <w:rPr>
                <w:rFonts w:cstheme="minorHAnsi"/>
              </w:rPr>
              <w:t xml:space="preserve"> refine their work accordingly.</w:t>
            </w:r>
          </w:p>
        </w:tc>
        <w:tc>
          <w:tcPr>
            <w:tcW w:w="1757" w:type="dxa"/>
            <w:shd w:val="clear" w:color="auto" w:fill="auto"/>
          </w:tcPr>
          <w:p w14:paraId="32C3F40E" w14:textId="38DB640C" w:rsidR="00CE411C" w:rsidRPr="00CD6727" w:rsidRDefault="00CE411C" w:rsidP="00CE411C">
            <w:pPr>
              <w:spacing w:after="0"/>
              <w:rPr>
                <w:rFonts w:asciiTheme="majorBidi" w:hAnsiTheme="majorBidi" w:cstheme="majorBidi"/>
                <w:b/>
                <w:bCs/>
                <w:sz w:val="24"/>
                <w:szCs w:val="24"/>
              </w:rPr>
            </w:pPr>
            <w:r w:rsidRPr="0028190B">
              <w:rPr>
                <w:rFonts w:cstheme="minorHAnsi"/>
              </w:rPr>
              <w:t>Midterm Exam (30 Marks)</w:t>
            </w:r>
          </w:p>
        </w:tc>
      </w:tr>
      <w:tr w:rsidR="00CE411C" w:rsidRPr="00CD6727" w14:paraId="5A90DBE0" w14:textId="77777777" w:rsidTr="00CE411C">
        <w:trPr>
          <w:tblCellSpacing w:w="7" w:type="dxa"/>
          <w:jc w:val="center"/>
        </w:trPr>
        <w:tc>
          <w:tcPr>
            <w:tcW w:w="901" w:type="dxa"/>
            <w:shd w:val="clear" w:color="auto" w:fill="auto"/>
            <w:vAlign w:val="center"/>
          </w:tcPr>
          <w:p w14:paraId="3B018E57" w14:textId="5534674B" w:rsidR="00CE411C" w:rsidRPr="00CD6727" w:rsidRDefault="00CE411C" w:rsidP="00CE411C">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lastRenderedPageBreak/>
              <w:t>2.3</w:t>
            </w:r>
          </w:p>
        </w:tc>
        <w:tc>
          <w:tcPr>
            <w:tcW w:w="2322" w:type="dxa"/>
            <w:shd w:val="clear" w:color="auto" w:fill="auto"/>
            <w:vAlign w:val="center"/>
          </w:tcPr>
          <w:p w14:paraId="45BE655D" w14:textId="566B8B27" w:rsidR="00CE411C" w:rsidRPr="00CD6727" w:rsidRDefault="00CE411C" w:rsidP="00CE411C">
            <w:pPr>
              <w:spacing w:after="0"/>
              <w:rPr>
                <w:rFonts w:asciiTheme="majorBidi" w:hAnsiTheme="majorBidi" w:cstheme="majorBidi"/>
                <w:b/>
                <w:bCs/>
                <w:sz w:val="24"/>
                <w:szCs w:val="24"/>
              </w:rPr>
            </w:pPr>
            <w:r w:rsidRPr="007E2FF6">
              <w:rPr>
                <w:rFonts w:cstheme="minorHAnsi"/>
              </w:rPr>
              <w:t>Use software programs to have access to electronic dictionaries, produce preliminary translations, and produce enhanced translations and develop a glossary (a list of words and their equivalents) for texts belonging to the same field (e.g., science, economics, and media)</w:t>
            </w:r>
          </w:p>
        </w:tc>
        <w:tc>
          <w:tcPr>
            <w:tcW w:w="2481" w:type="dxa"/>
            <w:shd w:val="clear" w:color="auto" w:fill="auto"/>
          </w:tcPr>
          <w:p w14:paraId="34437EBF" w14:textId="76C62803" w:rsidR="00CE411C" w:rsidRPr="00CD6727" w:rsidRDefault="00CE411C" w:rsidP="00CE411C">
            <w:pPr>
              <w:spacing w:after="0"/>
              <w:rPr>
                <w:rFonts w:asciiTheme="majorBidi" w:hAnsiTheme="majorBidi" w:cstheme="majorBidi"/>
                <w:b/>
                <w:bCs/>
                <w:sz w:val="24"/>
                <w:szCs w:val="24"/>
              </w:rPr>
            </w:pPr>
            <w:r w:rsidRPr="007E2FF6">
              <w:rPr>
                <w:rFonts w:cstheme="minorHAnsi"/>
                <w:sz w:val="20"/>
                <w:szCs w:val="20"/>
              </w:rPr>
              <w:t>S5</w:t>
            </w:r>
          </w:p>
        </w:tc>
        <w:tc>
          <w:tcPr>
            <w:tcW w:w="2087" w:type="dxa"/>
            <w:shd w:val="clear" w:color="auto" w:fill="auto"/>
            <w:vAlign w:val="center"/>
          </w:tcPr>
          <w:p w14:paraId="1C6236B0" w14:textId="2AF9FAEB" w:rsidR="00CE411C" w:rsidRPr="00CD6727" w:rsidRDefault="00CE411C" w:rsidP="00CE411C">
            <w:pPr>
              <w:spacing w:after="0"/>
              <w:rPr>
                <w:rFonts w:asciiTheme="majorBidi" w:hAnsiTheme="majorBidi" w:cstheme="majorBidi"/>
                <w:b/>
                <w:bCs/>
                <w:sz w:val="24"/>
                <w:szCs w:val="24"/>
              </w:rPr>
            </w:pPr>
            <w:r w:rsidRPr="00F85B10">
              <w:rPr>
                <w:rFonts w:cstheme="minorHAnsi"/>
              </w:rPr>
              <w:t>Organize a hands-on software tutorial, walking students through the features of the translation software, followed by practice sessions where they use the software to create glossaries for specific fields.</w:t>
            </w:r>
          </w:p>
        </w:tc>
        <w:tc>
          <w:tcPr>
            <w:tcW w:w="1757" w:type="dxa"/>
            <w:shd w:val="clear" w:color="auto" w:fill="auto"/>
          </w:tcPr>
          <w:p w14:paraId="7ED8B47B" w14:textId="531BDEB7" w:rsidR="00CE411C" w:rsidRPr="00CD6727" w:rsidRDefault="00CE411C" w:rsidP="00CE411C">
            <w:pPr>
              <w:spacing w:after="0"/>
              <w:rPr>
                <w:rFonts w:asciiTheme="majorBidi" w:hAnsiTheme="majorBidi" w:cstheme="majorBidi"/>
                <w:b/>
                <w:bCs/>
                <w:sz w:val="24"/>
                <w:szCs w:val="24"/>
              </w:rPr>
            </w:pPr>
            <w:r w:rsidRPr="0028190B">
              <w:rPr>
                <w:rFonts w:cstheme="minorHAnsi"/>
              </w:rPr>
              <w:t>Assignment 2 (5 Marks)</w:t>
            </w:r>
          </w:p>
        </w:tc>
      </w:tr>
      <w:tr w:rsidR="00CE411C" w:rsidRPr="00CD6727" w14:paraId="07FCFD15" w14:textId="77777777" w:rsidTr="00CE411C">
        <w:trPr>
          <w:tblCellSpacing w:w="7" w:type="dxa"/>
          <w:jc w:val="center"/>
        </w:trPr>
        <w:tc>
          <w:tcPr>
            <w:tcW w:w="901" w:type="dxa"/>
            <w:shd w:val="clear" w:color="auto" w:fill="auto"/>
            <w:vAlign w:val="center"/>
          </w:tcPr>
          <w:p w14:paraId="0B70C593" w14:textId="6F3BE80C" w:rsidR="00CE411C" w:rsidRDefault="00CE411C" w:rsidP="00CE411C">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2.4</w:t>
            </w:r>
          </w:p>
        </w:tc>
        <w:tc>
          <w:tcPr>
            <w:tcW w:w="2322" w:type="dxa"/>
            <w:shd w:val="clear" w:color="auto" w:fill="auto"/>
            <w:vAlign w:val="center"/>
          </w:tcPr>
          <w:p w14:paraId="005851E0" w14:textId="6841FED5" w:rsidR="00CE411C" w:rsidRPr="00CD6727" w:rsidRDefault="00CE411C" w:rsidP="00CE411C">
            <w:pPr>
              <w:spacing w:after="0"/>
              <w:rPr>
                <w:rFonts w:asciiTheme="majorBidi" w:hAnsiTheme="majorBidi" w:cstheme="majorBidi"/>
                <w:b/>
                <w:bCs/>
                <w:sz w:val="24"/>
                <w:szCs w:val="24"/>
              </w:rPr>
            </w:pPr>
            <w:r w:rsidRPr="007E2FF6">
              <w:rPr>
                <w:rFonts w:cstheme="minorHAnsi"/>
              </w:rPr>
              <w:t>Analyze and solve translation difficulties at various levels, e.g., word order, tense use, sentence length, verbosity and conciseness, denotations, connotations, metaphors, modality, lexical gaps, idiomatic expressions, presuppositions, and implicatures</w:t>
            </w:r>
          </w:p>
        </w:tc>
        <w:tc>
          <w:tcPr>
            <w:tcW w:w="2481" w:type="dxa"/>
            <w:shd w:val="clear" w:color="auto" w:fill="auto"/>
          </w:tcPr>
          <w:p w14:paraId="5749BE10" w14:textId="46DA0F90" w:rsidR="00CE411C" w:rsidRPr="00CD6727" w:rsidRDefault="00CE411C" w:rsidP="00CE411C">
            <w:pPr>
              <w:spacing w:after="0"/>
              <w:rPr>
                <w:rFonts w:asciiTheme="majorBidi" w:hAnsiTheme="majorBidi" w:cstheme="majorBidi"/>
                <w:b/>
                <w:bCs/>
                <w:sz w:val="24"/>
                <w:szCs w:val="24"/>
              </w:rPr>
            </w:pPr>
            <w:r w:rsidRPr="007E2FF6">
              <w:rPr>
                <w:rFonts w:cstheme="minorHAnsi"/>
                <w:sz w:val="20"/>
                <w:szCs w:val="20"/>
              </w:rPr>
              <w:t>S6</w:t>
            </w:r>
          </w:p>
        </w:tc>
        <w:tc>
          <w:tcPr>
            <w:tcW w:w="2087" w:type="dxa"/>
            <w:shd w:val="clear" w:color="auto" w:fill="auto"/>
            <w:vAlign w:val="center"/>
          </w:tcPr>
          <w:p w14:paraId="430D54CA" w14:textId="3693ED84" w:rsidR="00CE411C" w:rsidRPr="00CD6727" w:rsidRDefault="00CE411C" w:rsidP="00CE411C">
            <w:pPr>
              <w:spacing w:after="0"/>
              <w:rPr>
                <w:rFonts w:asciiTheme="majorBidi" w:hAnsiTheme="majorBidi" w:cstheme="majorBidi"/>
                <w:b/>
                <w:bCs/>
                <w:sz w:val="24"/>
                <w:szCs w:val="24"/>
              </w:rPr>
            </w:pPr>
            <w:r w:rsidRPr="00F85B10">
              <w:rPr>
                <w:rFonts w:cstheme="minorHAnsi"/>
              </w:rPr>
              <w:t>Present students with complex translation challenges and have them work in pairs or small groups to dissect and solve the problems, followed by group presentations and discussions.</w:t>
            </w:r>
          </w:p>
        </w:tc>
        <w:tc>
          <w:tcPr>
            <w:tcW w:w="1757" w:type="dxa"/>
            <w:shd w:val="clear" w:color="auto" w:fill="auto"/>
          </w:tcPr>
          <w:p w14:paraId="717A9D99" w14:textId="640BB180" w:rsidR="00CE411C" w:rsidRPr="00CD6727" w:rsidRDefault="00CE411C" w:rsidP="00CE411C">
            <w:pPr>
              <w:spacing w:after="0"/>
              <w:rPr>
                <w:rFonts w:asciiTheme="majorBidi" w:hAnsiTheme="majorBidi" w:cstheme="majorBidi"/>
                <w:b/>
                <w:bCs/>
                <w:sz w:val="24"/>
                <w:szCs w:val="24"/>
              </w:rPr>
            </w:pPr>
            <w:r w:rsidRPr="0028190B">
              <w:rPr>
                <w:rFonts w:cstheme="minorHAnsi"/>
              </w:rPr>
              <w:t>Final Exam (40 Marks)</w:t>
            </w:r>
          </w:p>
        </w:tc>
      </w:tr>
      <w:tr w:rsidR="00CE411C" w:rsidRPr="00CD6727" w14:paraId="6B97E10E" w14:textId="77777777" w:rsidTr="00CE411C">
        <w:trPr>
          <w:tblCellSpacing w:w="7" w:type="dxa"/>
          <w:jc w:val="center"/>
        </w:trPr>
        <w:tc>
          <w:tcPr>
            <w:tcW w:w="901" w:type="dxa"/>
            <w:shd w:val="clear" w:color="auto" w:fill="auto"/>
            <w:vAlign w:val="center"/>
          </w:tcPr>
          <w:p w14:paraId="09ACC1C2" w14:textId="2FA55F75" w:rsidR="00CE411C" w:rsidRDefault="00CE411C" w:rsidP="00CE411C">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2.5</w:t>
            </w:r>
          </w:p>
        </w:tc>
        <w:tc>
          <w:tcPr>
            <w:tcW w:w="2322" w:type="dxa"/>
            <w:shd w:val="clear" w:color="auto" w:fill="auto"/>
            <w:vAlign w:val="center"/>
          </w:tcPr>
          <w:p w14:paraId="4391F097" w14:textId="764BCAD1" w:rsidR="00CE411C" w:rsidRPr="00CD6727" w:rsidRDefault="00CE411C" w:rsidP="00CE411C">
            <w:pPr>
              <w:spacing w:after="0"/>
              <w:rPr>
                <w:rFonts w:asciiTheme="majorBidi" w:hAnsiTheme="majorBidi" w:cstheme="majorBidi"/>
                <w:b/>
                <w:bCs/>
                <w:sz w:val="24"/>
                <w:szCs w:val="24"/>
              </w:rPr>
            </w:pPr>
            <w:r w:rsidRPr="007E2FF6">
              <w:rPr>
                <w:rFonts w:cstheme="minorHAnsi"/>
              </w:rPr>
              <w:t>Translate a variety of text types appropriately and accurately from English into Arabic and vice versa</w:t>
            </w:r>
          </w:p>
        </w:tc>
        <w:tc>
          <w:tcPr>
            <w:tcW w:w="2481" w:type="dxa"/>
            <w:shd w:val="clear" w:color="auto" w:fill="auto"/>
          </w:tcPr>
          <w:p w14:paraId="50C7A4C6" w14:textId="54B0A06C" w:rsidR="00CE411C" w:rsidRPr="00CD6727" w:rsidRDefault="00CE411C" w:rsidP="00CE411C">
            <w:pPr>
              <w:spacing w:after="0"/>
              <w:rPr>
                <w:rFonts w:asciiTheme="majorBidi" w:hAnsiTheme="majorBidi" w:cstheme="majorBidi"/>
                <w:b/>
                <w:bCs/>
                <w:sz w:val="24"/>
                <w:szCs w:val="24"/>
              </w:rPr>
            </w:pPr>
            <w:r w:rsidRPr="007E2FF6">
              <w:rPr>
                <w:rFonts w:cstheme="minorHAnsi"/>
                <w:sz w:val="20"/>
                <w:szCs w:val="20"/>
              </w:rPr>
              <w:t>S7</w:t>
            </w:r>
          </w:p>
        </w:tc>
        <w:tc>
          <w:tcPr>
            <w:tcW w:w="2087" w:type="dxa"/>
            <w:shd w:val="clear" w:color="auto" w:fill="auto"/>
            <w:vAlign w:val="center"/>
          </w:tcPr>
          <w:p w14:paraId="16092A8E" w14:textId="170729AD" w:rsidR="00CE411C" w:rsidRPr="00CD6727" w:rsidRDefault="00CE411C" w:rsidP="00CE411C">
            <w:pPr>
              <w:spacing w:after="0"/>
              <w:rPr>
                <w:rFonts w:asciiTheme="majorBidi" w:hAnsiTheme="majorBidi" w:cstheme="majorBidi"/>
                <w:b/>
                <w:bCs/>
                <w:sz w:val="24"/>
                <w:szCs w:val="24"/>
              </w:rPr>
            </w:pPr>
            <w:r w:rsidRPr="00F85B10">
              <w:rPr>
                <w:rFonts w:cstheme="minorHAnsi"/>
              </w:rPr>
              <w:t>Organize timed translation exercises where students rotate through various text types, focusing on accuracy and appropriateness. Provide feedback after each rotation.</w:t>
            </w:r>
          </w:p>
        </w:tc>
        <w:tc>
          <w:tcPr>
            <w:tcW w:w="1757" w:type="dxa"/>
            <w:shd w:val="clear" w:color="auto" w:fill="auto"/>
          </w:tcPr>
          <w:p w14:paraId="08D68E8B" w14:textId="77777777" w:rsidR="00CE411C" w:rsidRPr="0028190B" w:rsidRDefault="00CE411C" w:rsidP="00CE411C">
            <w:pPr>
              <w:rPr>
                <w:rFonts w:cstheme="minorHAnsi"/>
              </w:rPr>
            </w:pPr>
          </w:p>
          <w:p w14:paraId="78B24F44" w14:textId="2A2722EB" w:rsidR="00CE411C" w:rsidRPr="00CD6727" w:rsidRDefault="00CE411C" w:rsidP="00CE411C">
            <w:pPr>
              <w:spacing w:after="0"/>
              <w:rPr>
                <w:rFonts w:asciiTheme="majorBidi" w:hAnsiTheme="majorBidi" w:cstheme="majorBidi"/>
                <w:b/>
                <w:bCs/>
                <w:sz w:val="24"/>
                <w:szCs w:val="24"/>
              </w:rPr>
            </w:pPr>
            <w:r w:rsidRPr="0028190B">
              <w:rPr>
                <w:rFonts w:cstheme="minorHAnsi"/>
              </w:rPr>
              <w:t>Final Exam (40 Marks)</w:t>
            </w:r>
          </w:p>
        </w:tc>
      </w:tr>
      <w:tr w:rsidR="00CE411C" w:rsidRPr="00CD6727" w14:paraId="3D960F4F" w14:textId="77777777" w:rsidTr="00CE411C">
        <w:trPr>
          <w:tblCellSpacing w:w="7" w:type="dxa"/>
          <w:jc w:val="center"/>
        </w:trPr>
        <w:tc>
          <w:tcPr>
            <w:tcW w:w="901" w:type="dxa"/>
            <w:shd w:val="clear" w:color="auto" w:fill="auto"/>
            <w:vAlign w:val="center"/>
          </w:tcPr>
          <w:p w14:paraId="684F5E4E" w14:textId="3A736298" w:rsidR="00CE411C" w:rsidRDefault="00CE411C" w:rsidP="00CE411C">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2.6</w:t>
            </w:r>
          </w:p>
        </w:tc>
        <w:tc>
          <w:tcPr>
            <w:tcW w:w="2322" w:type="dxa"/>
            <w:shd w:val="clear" w:color="auto" w:fill="auto"/>
            <w:vAlign w:val="center"/>
          </w:tcPr>
          <w:p w14:paraId="47E1CF6B" w14:textId="779A3729" w:rsidR="00CE411C" w:rsidRPr="00CD6727" w:rsidRDefault="00CE411C" w:rsidP="00CE411C">
            <w:pPr>
              <w:spacing w:after="0"/>
              <w:rPr>
                <w:rFonts w:asciiTheme="majorBidi" w:hAnsiTheme="majorBidi" w:cstheme="majorBidi"/>
                <w:b/>
                <w:bCs/>
                <w:sz w:val="24"/>
                <w:szCs w:val="24"/>
              </w:rPr>
            </w:pPr>
            <w:r w:rsidRPr="007E2FF6">
              <w:rPr>
                <w:rFonts w:cstheme="minorHAnsi"/>
              </w:rPr>
              <w:t>Research websites specializing in translation</w:t>
            </w:r>
          </w:p>
        </w:tc>
        <w:tc>
          <w:tcPr>
            <w:tcW w:w="2481" w:type="dxa"/>
            <w:shd w:val="clear" w:color="auto" w:fill="auto"/>
          </w:tcPr>
          <w:p w14:paraId="3CDF2A17" w14:textId="724306D8" w:rsidR="00CE411C" w:rsidRPr="00CD6727" w:rsidRDefault="00CE411C" w:rsidP="00CE411C">
            <w:pPr>
              <w:spacing w:after="0"/>
              <w:rPr>
                <w:rFonts w:asciiTheme="majorBidi" w:hAnsiTheme="majorBidi" w:cstheme="majorBidi"/>
                <w:b/>
                <w:bCs/>
                <w:sz w:val="24"/>
                <w:szCs w:val="24"/>
              </w:rPr>
            </w:pPr>
            <w:r w:rsidRPr="007E2FF6">
              <w:rPr>
                <w:rFonts w:cstheme="minorHAnsi"/>
                <w:sz w:val="20"/>
                <w:szCs w:val="20"/>
              </w:rPr>
              <w:t>S9</w:t>
            </w:r>
          </w:p>
        </w:tc>
        <w:tc>
          <w:tcPr>
            <w:tcW w:w="2087" w:type="dxa"/>
            <w:shd w:val="clear" w:color="auto" w:fill="auto"/>
            <w:vAlign w:val="center"/>
          </w:tcPr>
          <w:p w14:paraId="585E959C" w14:textId="106A7C7D" w:rsidR="00CE411C" w:rsidRPr="00CD6727" w:rsidRDefault="00CE411C" w:rsidP="00CE411C">
            <w:pPr>
              <w:spacing w:after="0"/>
              <w:rPr>
                <w:rFonts w:asciiTheme="majorBidi" w:hAnsiTheme="majorBidi" w:cstheme="majorBidi"/>
                <w:b/>
                <w:bCs/>
                <w:sz w:val="24"/>
                <w:szCs w:val="24"/>
              </w:rPr>
            </w:pPr>
            <w:r w:rsidRPr="00F85B10">
              <w:rPr>
                <w:rFonts w:cstheme="minorHAnsi"/>
              </w:rPr>
              <w:t>Assign a web-research task where students locate, evaluate, and present on various translation-</w:t>
            </w:r>
            <w:r w:rsidRPr="00F85B10">
              <w:rPr>
                <w:rFonts w:cstheme="minorHAnsi"/>
              </w:rPr>
              <w:lastRenderedPageBreak/>
              <w:t>specialized websites, sharing their findings and insights with the class.</w:t>
            </w:r>
          </w:p>
        </w:tc>
        <w:tc>
          <w:tcPr>
            <w:tcW w:w="1757" w:type="dxa"/>
            <w:shd w:val="clear" w:color="auto" w:fill="auto"/>
            <w:vAlign w:val="center"/>
          </w:tcPr>
          <w:p w14:paraId="6036902A" w14:textId="77777777" w:rsidR="00CE411C" w:rsidRPr="0028190B" w:rsidRDefault="00CE411C" w:rsidP="00CE411C">
            <w:pPr>
              <w:rPr>
                <w:rFonts w:cstheme="minorHAnsi"/>
              </w:rPr>
            </w:pPr>
          </w:p>
          <w:p w14:paraId="3F9E7908" w14:textId="28458369" w:rsidR="00CE411C" w:rsidRPr="00CD6727" w:rsidRDefault="00CE411C" w:rsidP="00CE411C">
            <w:pPr>
              <w:spacing w:after="0"/>
              <w:rPr>
                <w:rFonts w:asciiTheme="majorBidi" w:hAnsiTheme="majorBidi" w:cstheme="majorBidi"/>
                <w:b/>
                <w:bCs/>
                <w:sz w:val="24"/>
                <w:szCs w:val="24"/>
              </w:rPr>
            </w:pPr>
            <w:r w:rsidRPr="0028190B">
              <w:rPr>
                <w:rFonts w:cstheme="minorHAnsi"/>
              </w:rPr>
              <w:t>Final Exam (40 Marks)</w:t>
            </w:r>
          </w:p>
        </w:tc>
      </w:tr>
      <w:tr w:rsidR="006E3A65" w:rsidRPr="00CD6727" w14:paraId="2EE7B443" w14:textId="77777777" w:rsidTr="00067A97">
        <w:trPr>
          <w:trHeight w:val="402"/>
          <w:tblCellSpacing w:w="7" w:type="dxa"/>
          <w:jc w:val="center"/>
        </w:trPr>
        <w:tc>
          <w:tcPr>
            <w:tcW w:w="901" w:type="dxa"/>
            <w:shd w:val="clear" w:color="auto" w:fill="52B5C2"/>
            <w:vAlign w:val="center"/>
          </w:tcPr>
          <w:p w14:paraId="025010B2"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3.0</w:t>
            </w:r>
          </w:p>
        </w:tc>
        <w:tc>
          <w:tcPr>
            <w:tcW w:w="8689" w:type="dxa"/>
            <w:gridSpan w:val="4"/>
            <w:shd w:val="clear" w:color="auto" w:fill="52B5C2"/>
          </w:tcPr>
          <w:p w14:paraId="549D3ADB" w14:textId="50C45F0E" w:rsidR="006E3A65" w:rsidRPr="00CD6727" w:rsidRDefault="000C3B90" w:rsidP="00CD6727">
            <w:pPr>
              <w:spacing w:after="0"/>
              <w:rPr>
                <w:rFonts w:asciiTheme="majorBidi" w:hAnsiTheme="majorBidi" w:cstheme="majorBidi"/>
                <w:b/>
                <w:bCs/>
                <w:color w:val="FFFFFF" w:themeColor="background1"/>
                <w:sz w:val="24"/>
                <w:szCs w:val="24"/>
                <w:rtl/>
              </w:rPr>
            </w:pPr>
            <w:r w:rsidRPr="00CD6727">
              <w:rPr>
                <w:rFonts w:asciiTheme="majorBidi" w:hAnsiTheme="majorBidi" w:cstheme="majorBidi"/>
                <w:b/>
                <w:bCs/>
                <w:color w:val="FFFFFF" w:themeColor="background1"/>
                <w:sz w:val="24"/>
                <w:szCs w:val="24"/>
              </w:rPr>
              <w:t>Values, autonomy</w:t>
            </w:r>
            <w:r w:rsidR="00C35654" w:rsidRPr="00CD6727">
              <w:rPr>
                <w:rFonts w:asciiTheme="majorBidi" w:hAnsiTheme="majorBidi" w:cstheme="majorBidi"/>
                <w:b/>
                <w:bCs/>
                <w:color w:val="FFFFFF" w:themeColor="background1"/>
                <w:sz w:val="24"/>
                <w:szCs w:val="24"/>
              </w:rPr>
              <w:t>,</w:t>
            </w:r>
            <w:r w:rsidRPr="00CD6727">
              <w:rPr>
                <w:rFonts w:asciiTheme="majorBidi" w:hAnsiTheme="majorBidi" w:cstheme="majorBidi"/>
                <w:b/>
                <w:bCs/>
                <w:color w:val="FFFFFF" w:themeColor="background1"/>
                <w:sz w:val="24"/>
                <w:szCs w:val="24"/>
              </w:rPr>
              <w:t xml:space="preserve"> and responsibility</w:t>
            </w:r>
          </w:p>
        </w:tc>
      </w:tr>
      <w:tr w:rsidR="00CE411C" w:rsidRPr="00CD6727" w14:paraId="631410A3" w14:textId="77777777" w:rsidTr="00CE411C">
        <w:trPr>
          <w:tblCellSpacing w:w="7" w:type="dxa"/>
          <w:jc w:val="center"/>
        </w:trPr>
        <w:tc>
          <w:tcPr>
            <w:tcW w:w="901" w:type="dxa"/>
            <w:shd w:val="clear" w:color="auto" w:fill="auto"/>
            <w:vAlign w:val="center"/>
          </w:tcPr>
          <w:p w14:paraId="09FB2A83" w14:textId="5EF83116" w:rsidR="00CE411C" w:rsidRPr="00CD6727" w:rsidRDefault="00CE411C" w:rsidP="00CE411C">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auto"/>
            <w:vAlign w:val="center"/>
          </w:tcPr>
          <w:p w14:paraId="039A919A" w14:textId="727FF5D3" w:rsidR="00CE411C" w:rsidRPr="00CD6727" w:rsidRDefault="00CE411C" w:rsidP="00CE411C">
            <w:pPr>
              <w:spacing w:after="0"/>
              <w:rPr>
                <w:rFonts w:asciiTheme="majorBidi" w:hAnsiTheme="majorBidi" w:cstheme="majorBidi"/>
                <w:b/>
                <w:bCs/>
                <w:sz w:val="24"/>
                <w:szCs w:val="24"/>
              </w:rPr>
            </w:pPr>
            <w:r w:rsidRPr="00B114B7">
              <w:rPr>
                <w:rFonts w:cstheme="minorHAnsi"/>
              </w:rPr>
              <w:t>Develop an ethical framework for translation work, respecting the socio-cultural nuances and original intent of the text, while demonstrating autonomy in decision-making and responsibility for one's translations</w:t>
            </w:r>
          </w:p>
        </w:tc>
        <w:tc>
          <w:tcPr>
            <w:tcW w:w="2481" w:type="dxa"/>
            <w:shd w:val="clear" w:color="auto" w:fill="auto"/>
          </w:tcPr>
          <w:p w14:paraId="5BD06249" w14:textId="3206A1E1" w:rsidR="00CE411C" w:rsidRPr="00CD6727" w:rsidRDefault="00CE411C" w:rsidP="00CE411C">
            <w:pPr>
              <w:spacing w:after="0"/>
              <w:rPr>
                <w:rFonts w:asciiTheme="majorBidi" w:hAnsiTheme="majorBidi" w:cstheme="majorBidi"/>
                <w:b/>
                <w:bCs/>
                <w:sz w:val="24"/>
                <w:szCs w:val="24"/>
              </w:rPr>
            </w:pPr>
            <w:r w:rsidRPr="007E2FF6">
              <w:rPr>
                <w:rFonts w:cstheme="minorHAnsi"/>
                <w:sz w:val="20"/>
                <w:szCs w:val="20"/>
              </w:rPr>
              <w:t>V1</w:t>
            </w:r>
          </w:p>
        </w:tc>
        <w:tc>
          <w:tcPr>
            <w:tcW w:w="2087" w:type="dxa"/>
            <w:shd w:val="clear" w:color="auto" w:fill="auto"/>
            <w:vAlign w:val="center"/>
          </w:tcPr>
          <w:p w14:paraId="64578434" w14:textId="437D02E3" w:rsidR="00CE411C" w:rsidRPr="00CD6727" w:rsidRDefault="00CE411C" w:rsidP="00CE411C">
            <w:pPr>
              <w:spacing w:after="0"/>
              <w:rPr>
                <w:rFonts w:asciiTheme="majorBidi" w:hAnsiTheme="majorBidi" w:cstheme="majorBidi"/>
                <w:b/>
                <w:bCs/>
                <w:sz w:val="24"/>
                <w:szCs w:val="24"/>
              </w:rPr>
            </w:pPr>
            <w:r w:rsidRPr="00B114B7">
              <w:rPr>
                <w:rFonts w:cstheme="minorHAnsi"/>
              </w:rPr>
              <w:t>Utilize small group discussions to explore ethical dilemmas in translation, focusing on real-life cases that involve cultural and ethical nuances.</w:t>
            </w:r>
          </w:p>
        </w:tc>
        <w:tc>
          <w:tcPr>
            <w:tcW w:w="1757" w:type="dxa"/>
            <w:shd w:val="clear" w:color="auto" w:fill="auto"/>
            <w:vAlign w:val="center"/>
          </w:tcPr>
          <w:p w14:paraId="0C779822" w14:textId="2DE4A99D" w:rsidR="00CE411C" w:rsidRPr="00CD6727" w:rsidRDefault="00CE411C" w:rsidP="00CE411C">
            <w:pPr>
              <w:spacing w:after="0"/>
              <w:rPr>
                <w:rFonts w:asciiTheme="majorBidi" w:hAnsiTheme="majorBidi" w:cstheme="majorBidi"/>
                <w:b/>
                <w:bCs/>
                <w:sz w:val="24"/>
                <w:szCs w:val="24"/>
              </w:rPr>
            </w:pPr>
            <w:r w:rsidRPr="0018534A">
              <w:rPr>
                <w:rFonts w:cstheme="minorHAnsi"/>
              </w:rPr>
              <w:t>The course coordinator will decide the specific details of this assessment, including the format, criteria for evaluation, and how the results are measured.</w:t>
            </w:r>
          </w:p>
        </w:tc>
      </w:tr>
      <w:tr w:rsidR="00CE411C" w:rsidRPr="00CD6727" w14:paraId="3FE4025C" w14:textId="77777777" w:rsidTr="00CE411C">
        <w:trPr>
          <w:tblCellSpacing w:w="7" w:type="dxa"/>
          <w:jc w:val="center"/>
        </w:trPr>
        <w:tc>
          <w:tcPr>
            <w:tcW w:w="901" w:type="dxa"/>
            <w:shd w:val="clear" w:color="auto" w:fill="auto"/>
            <w:vAlign w:val="center"/>
          </w:tcPr>
          <w:p w14:paraId="13CF3793" w14:textId="4C7D44DC" w:rsidR="00CE411C" w:rsidRPr="00CD6727" w:rsidRDefault="00CE411C" w:rsidP="00CE411C">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3.2</w:t>
            </w:r>
          </w:p>
        </w:tc>
        <w:tc>
          <w:tcPr>
            <w:tcW w:w="2322" w:type="dxa"/>
            <w:shd w:val="clear" w:color="auto" w:fill="auto"/>
            <w:vAlign w:val="center"/>
          </w:tcPr>
          <w:p w14:paraId="0F93CDA2" w14:textId="7CC783F6" w:rsidR="00CE411C" w:rsidRPr="00CD6727" w:rsidRDefault="00CE411C" w:rsidP="00CE411C">
            <w:pPr>
              <w:spacing w:after="0"/>
              <w:rPr>
                <w:rFonts w:asciiTheme="majorBidi" w:hAnsiTheme="majorBidi" w:cstheme="majorBidi"/>
                <w:b/>
                <w:bCs/>
                <w:sz w:val="24"/>
                <w:szCs w:val="24"/>
              </w:rPr>
            </w:pPr>
            <w:r w:rsidRPr="00B114B7">
              <w:rPr>
                <w:rFonts w:cstheme="minorHAnsi"/>
              </w:rPr>
              <w:t>Demonstrate the ability to independently identify challenges and apply appropriate translation strategies without external guidance</w:t>
            </w:r>
          </w:p>
        </w:tc>
        <w:tc>
          <w:tcPr>
            <w:tcW w:w="2481" w:type="dxa"/>
            <w:shd w:val="clear" w:color="auto" w:fill="auto"/>
          </w:tcPr>
          <w:p w14:paraId="3444816A" w14:textId="0D1E5E9E" w:rsidR="00CE411C" w:rsidRPr="00CD6727" w:rsidRDefault="00CE411C" w:rsidP="00CE411C">
            <w:pPr>
              <w:spacing w:after="0"/>
              <w:rPr>
                <w:rFonts w:asciiTheme="majorBidi" w:hAnsiTheme="majorBidi" w:cstheme="majorBidi"/>
                <w:b/>
                <w:bCs/>
                <w:sz w:val="24"/>
                <w:szCs w:val="24"/>
              </w:rPr>
            </w:pPr>
            <w:r w:rsidRPr="007E2FF6">
              <w:rPr>
                <w:rFonts w:cstheme="minorHAnsi"/>
                <w:sz w:val="20"/>
                <w:szCs w:val="20"/>
              </w:rPr>
              <w:t>V2</w:t>
            </w:r>
          </w:p>
        </w:tc>
        <w:tc>
          <w:tcPr>
            <w:tcW w:w="2087" w:type="dxa"/>
            <w:shd w:val="clear" w:color="auto" w:fill="auto"/>
            <w:vAlign w:val="center"/>
          </w:tcPr>
          <w:p w14:paraId="432596E0" w14:textId="61209CC0" w:rsidR="00CE411C" w:rsidRPr="00CD6727" w:rsidRDefault="00CE411C" w:rsidP="00CE411C">
            <w:pPr>
              <w:spacing w:after="0"/>
              <w:rPr>
                <w:rFonts w:asciiTheme="majorBidi" w:hAnsiTheme="majorBidi" w:cstheme="majorBidi"/>
                <w:b/>
                <w:bCs/>
                <w:sz w:val="24"/>
                <w:szCs w:val="24"/>
              </w:rPr>
            </w:pPr>
            <w:r w:rsidRPr="00B114B7">
              <w:rPr>
                <w:rFonts w:cstheme="minorHAnsi"/>
              </w:rPr>
              <w:t>Incorporate peer-reviewed translation exercises where students independently tackle complex texts and then hold each other accountable through structured feedback sessions.</w:t>
            </w:r>
          </w:p>
        </w:tc>
        <w:tc>
          <w:tcPr>
            <w:tcW w:w="1757" w:type="dxa"/>
            <w:shd w:val="clear" w:color="auto" w:fill="auto"/>
            <w:vAlign w:val="center"/>
          </w:tcPr>
          <w:p w14:paraId="1419E146" w14:textId="3B2A6B49" w:rsidR="00CE411C" w:rsidRPr="00CD6727" w:rsidRDefault="00CE411C" w:rsidP="00CE411C">
            <w:pPr>
              <w:spacing w:after="0"/>
              <w:rPr>
                <w:rFonts w:asciiTheme="majorBidi" w:hAnsiTheme="majorBidi" w:cstheme="majorBidi"/>
                <w:b/>
                <w:bCs/>
                <w:sz w:val="24"/>
                <w:szCs w:val="24"/>
              </w:rPr>
            </w:pPr>
            <w:r w:rsidRPr="0018534A">
              <w:rPr>
                <w:rFonts w:cstheme="minorHAnsi"/>
              </w:rPr>
              <w:t>The course coordinator will decide the specific details of this assessment, including the format, criteria for evaluation, and how the results are measured.</w:t>
            </w:r>
          </w:p>
        </w:tc>
      </w:tr>
      <w:tr w:rsidR="00CE411C" w:rsidRPr="00CD6727" w14:paraId="550AAE12" w14:textId="77777777" w:rsidTr="00CE411C">
        <w:trPr>
          <w:tblCellSpacing w:w="7" w:type="dxa"/>
          <w:jc w:val="center"/>
        </w:trPr>
        <w:tc>
          <w:tcPr>
            <w:tcW w:w="901" w:type="dxa"/>
            <w:shd w:val="clear" w:color="auto" w:fill="auto"/>
            <w:vAlign w:val="center"/>
          </w:tcPr>
          <w:p w14:paraId="293B6BA6" w14:textId="12DA5930" w:rsidR="00CE411C" w:rsidRPr="00CD6727" w:rsidRDefault="00CE411C" w:rsidP="00CE411C">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3.3</w:t>
            </w:r>
          </w:p>
        </w:tc>
        <w:tc>
          <w:tcPr>
            <w:tcW w:w="2322" w:type="dxa"/>
            <w:shd w:val="clear" w:color="auto" w:fill="auto"/>
            <w:vAlign w:val="center"/>
          </w:tcPr>
          <w:p w14:paraId="679D8C2E" w14:textId="5D9C3351" w:rsidR="00CE411C" w:rsidRPr="00CD6727" w:rsidRDefault="00CE411C" w:rsidP="00CE411C">
            <w:pPr>
              <w:spacing w:after="0"/>
              <w:rPr>
                <w:rFonts w:asciiTheme="majorBidi" w:hAnsiTheme="majorBidi" w:cstheme="majorBidi"/>
                <w:b/>
                <w:bCs/>
                <w:sz w:val="24"/>
                <w:szCs w:val="24"/>
              </w:rPr>
            </w:pPr>
            <w:r w:rsidRPr="00B114B7">
              <w:rPr>
                <w:rFonts w:cstheme="minorHAnsi"/>
              </w:rPr>
              <w:t>Exhibit accountability for the accuracy and fidelity of one's translations, considering both linguistic quality and cultural respectfulness</w:t>
            </w:r>
          </w:p>
        </w:tc>
        <w:tc>
          <w:tcPr>
            <w:tcW w:w="2481" w:type="dxa"/>
            <w:shd w:val="clear" w:color="auto" w:fill="auto"/>
          </w:tcPr>
          <w:p w14:paraId="2217A87D" w14:textId="4C69A30F" w:rsidR="00CE411C" w:rsidRPr="00CD6727" w:rsidRDefault="00CE411C" w:rsidP="00CE411C">
            <w:pPr>
              <w:spacing w:after="0"/>
              <w:rPr>
                <w:rFonts w:asciiTheme="majorBidi" w:hAnsiTheme="majorBidi" w:cstheme="majorBidi"/>
                <w:b/>
                <w:bCs/>
                <w:sz w:val="24"/>
                <w:szCs w:val="24"/>
              </w:rPr>
            </w:pPr>
            <w:r w:rsidRPr="007E2FF6">
              <w:rPr>
                <w:rFonts w:cstheme="minorHAnsi"/>
                <w:sz w:val="20"/>
                <w:szCs w:val="20"/>
              </w:rPr>
              <w:t>V3</w:t>
            </w:r>
          </w:p>
        </w:tc>
        <w:tc>
          <w:tcPr>
            <w:tcW w:w="2087" w:type="dxa"/>
            <w:shd w:val="clear" w:color="auto" w:fill="auto"/>
            <w:vAlign w:val="center"/>
          </w:tcPr>
          <w:p w14:paraId="00A78CD8" w14:textId="0BA1613A" w:rsidR="00CE411C" w:rsidRPr="00CD6727" w:rsidRDefault="00CE411C" w:rsidP="00CE411C">
            <w:pPr>
              <w:spacing w:after="0"/>
              <w:rPr>
                <w:rFonts w:asciiTheme="majorBidi" w:hAnsiTheme="majorBidi" w:cstheme="majorBidi"/>
                <w:b/>
                <w:bCs/>
                <w:sz w:val="24"/>
                <w:szCs w:val="24"/>
              </w:rPr>
            </w:pPr>
            <w:r w:rsidRPr="00B114B7">
              <w:rPr>
                <w:rFonts w:cstheme="minorHAnsi"/>
              </w:rPr>
              <w:t>Incorporate peer-reviewed translation exercises where students independently tackle complex texts and then hold each other accountable through structured feedback sessions.</w:t>
            </w:r>
          </w:p>
        </w:tc>
        <w:tc>
          <w:tcPr>
            <w:tcW w:w="1757" w:type="dxa"/>
            <w:shd w:val="clear" w:color="auto" w:fill="auto"/>
            <w:vAlign w:val="center"/>
          </w:tcPr>
          <w:p w14:paraId="36D2EE3F" w14:textId="491B9B54" w:rsidR="00CE411C" w:rsidRPr="00CD6727" w:rsidRDefault="00CE411C" w:rsidP="00CE411C">
            <w:pPr>
              <w:spacing w:after="0"/>
              <w:rPr>
                <w:rFonts w:asciiTheme="majorBidi" w:hAnsiTheme="majorBidi" w:cstheme="majorBidi"/>
                <w:b/>
                <w:bCs/>
                <w:sz w:val="24"/>
                <w:szCs w:val="24"/>
              </w:rPr>
            </w:pPr>
            <w:r w:rsidRPr="0018534A">
              <w:rPr>
                <w:rFonts w:cstheme="minorHAnsi"/>
              </w:rPr>
              <w:t>The course coordinator will decide the specific details of this assessment, including the format, criteria for evaluation, and how the results are measured.</w:t>
            </w:r>
          </w:p>
        </w:tc>
      </w:tr>
    </w:tbl>
    <w:p w14:paraId="59795FD9" w14:textId="205EF455" w:rsidR="00A4737E" w:rsidRPr="00CD6727" w:rsidRDefault="00A4737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14:paraId="553BD124" w14:textId="0959F795" w:rsidR="00652624" w:rsidRPr="00CD6727" w:rsidRDefault="00080A29" w:rsidP="00CD6727">
      <w:pPr>
        <w:pStyle w:val="Heading1"/>
        <w:spacing w:before="0"/>
        <w:rPr>
          <w:rStyle w:val="a"/>
          <w:rFonts w:asciiTheme="majorBidi" w:hAnsiTheme="majorBidi" w:cstheme="majorBidi"/>
          <w:b/>
          <w:bCs/>
          <w:color w:val="4C3D8E"/>
          <w:sz w:val="24"/>
          <w:szCs w:val="24"/>
          <w:rtl/>
          <w:lang w:bidi="ar-YE"/>
        </w:rPr>
      </w:pPr>
      <w:bookmarkStart w:id="9" w:name="_Ref115691971"/>
      <w:bookmarkStart w:id="10" w:name="_Toc182554374"/>
      <w:r w:rsidRPr="00CD6727">
        <w:rPr>
          <w:rStyle w:val="a"/>
          <w:rFonts w:asciiTheme="majorBidi" w:hAnsiTheme="majorBidi" w:cstheme="majorBidi"/>
          <w:b/>
          <w:bCs/>
          <w:color w:val="4C3D8E"/>
          <w:sz w:val="24"/>
          <w:szCs w:val="24"/>
          <w:lang w:bidi="ar-YE"/>
        </w:rPr>
        <w:lastRenderedPageBreak/>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CD6727" w14:paraId="67D25FA9" w14:textId="77777777" w:rsidTr="00067A97">
        <w:trPr>
          <w:trHeight w:val="461"/>
          <w:tblCellSpacing w:w="7" w:type="dxa"/>
          <w:jc w:val="center"/>
        </w:trPr>
        <w:tc>
          <w:tcPr>
            <w:tcW w:w="572" w:type="dxa"/>
            <w:shd w:val="clear" w:color="auto" w:fill="4C3D8E"/>
            <w:vAlign w:val="center"/>
          </w:tcPr>
          <w:p w14:paraId="38C01C3A" w14:textId="78656D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7215" w:type="dxa"/>
            <w:shd w:val="clear" w:color="auto" w:fill="4C3D8E"/>
            <w:vAlign w:val="center"/>
          </w:tcPr>
          <w:p w14:paraId="3D07BE8D" w14:textId="497120CE" w:rsidR="00652624" w:rsidRPr="00CD6727" w:rsidRDefault="00080A29"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CE411C" w:rsidRPr="00CD6727" w14:paraId="26CF14F5" w14:textId="77777777" w:rsidTr="00CE411C">
        <w:trPr>
          <w:tblCellSpacing w:w="7" w:type="dxa"/>
          <w:jc w:val="center"/>
        </w:trPr>
        <w:tc>
          <w:tcPr>
            <w:tcW w:w="572" w:type="dxa"/>
            <w:shd w:val="clear" w:color="auto" w:fill="auto"/>
            <w:vAlign w:val="center"/>
          </w:tcPr>
          <w:p w14:paraId="0CACCAE9" w14:textId="3B3DBF49" w:rsidR="00CE411C" w:rsidRPr="00CD6727" w:rsidRDefault="00CE411C" w:rsidP="00CE411C">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5BF1116D" w14:textId="1DE60058" w:rsidR="00CE411C" w:rsidRPr="00CD6727" w:rsidRDefault="00CE411C" w:rsidP="00CE411C">
            <w:pPr>
              <w:spacing w:after="0"/>
              <w:rPr>
                <w:rFonts w:asciiTheme="majorBidi" w:hAnsiTheme="majorBidi" w:cstheme="majorBidi"/>
                <w:b/>
                <w:bCs/>
                <w:sz w:val="24"/>
                <w:szCs w:val="24"/>
              </w:rPr>
            </w:pPr>
            <w:r w:rsidRPr="005B1858">
              <w:rPr>
                <w:rFonts w:cstheme="minorHAnsi"/>
              </w:rPr>
              <w:t>CHARACTERISTICS OF DIFFERENT TYPES OF TEXT</w:t>
            </w:r>
          </w:p>
        </w:tc>
        <w:tc>
          <w:tcPr>
            <w:tcW w:w="1789" w:type="dxa"/>
            <w:shd w:val="clear" w:color="auto" w:fill="auto"/>
            <w:vAlign w:val="center"/>
          </w:tcPr>
          <w:p w14:paraId="4A36790F" w14:textId="1BA7FA60" w:rsidR="00CE411C" w:rsidRPr="00CD6727" w:rsidRDefault="00CE411C" w:rsidP="00CE411C">
            <w:pPr>
              <w:spacing w:after="0"/>
              <w:rPr>
                <w:rFonts w:asciiTheme="majorBidi" w:hAnsiTheme="majorBidi" w:cstheme="majorBidi"/>
                <w:b/>
                <w:bCs/>
                <w:sz w:val="24"/>
                <w:szCs w:val="24"/>
              </w:rPr>
            </w:pPr>
            <w:r w:rsidRPr="005B1858">
              <w:rPr>
                <w:rFonts w:cstheme="minorHAnsi"/>
              </w:rPr>
              <w:t>3</w:t>
            </w:r>
          </w:p>
        </w:tc>
      </w:tr>
      <w:tr w:rsidR="00CE411C" w:rsidRPr="00CD6727" w14:paraId="4A4F5EB2" w14:textId="77777777" w:rsidTr="00CE411C">
        <w:trPr>
          <w:tblCellSpacing w:w="7" w:type="dxa"/>
          <w:jc w:val="center"/>
        </w:trPr>
        <w:tc>
          <w:tcPr>
            <w:tcW w:w="572" w:type="dxa"/>
            <w:shd w:val="clear" w:color="auto" w:fill="auto"/>
            <w:vAlign w:val="center"/>
          </w:tcPr>
          <w:p w14:paraId="7163D30B" w14:textId="4AE01F1F" w:rsidR="00CE411C" w:rsidRPr="00CD6727" w:rsidRDefault="00CE411C" w:rsidP="00CE411C">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tcPr>
          <w:p w14:paraId="1DA4373F" w14:textId="163CF684" w:rsidR="00CE411C" w:rsidRPr="00CD6727" w:rsidRDefault="00CE411C" w:rsidP="00CE411C">
            <w:pPr>
              <w:spacing w:after="0"/>
              <w:rPr>
                <w:rFonts w:asciiTheme="majorBidi" w:hAnsiTheme="majorBidi" w:cstheme="majorBidi"/>
                <w:b/>
                <w:bCs/>
                <w:sz w:val="24"/>
                <w:szCs w:val="24"/>
              </w:rPr>
            </w:pPr>
            <w:r w:rsidRPr="005B1858">
              <w:rPr>
                <w:rFonts w:cstheme="minorHAnsi"/>
              </w:rPr>
              <w:t>TRANSLATION OF SYNONYMY</w:t>
            </w:r>
            <w:r>
              <w:rPr>
                <w:rFonts w:cstheme="minorHAnsi"/>
              </w:rPr>
              <w:t xml:space="preserve"> + INSTRUCTIONAL TEXTS</w:t>
            </w:r>
          </w:p>
        </w:tc>
        <w:tc>
          <w:tcPr>
            <w:tcW w:w="1789" w:type="dxa"/>
            <w:shd w:val="clear" w:color="auto" w:fill="auto"/>
            <w:vAlign w:val="center"/>
          </w:tcPr>
          <w:p w14:paraId="3FE8353E" w14:textId="3BC9DDED" w:rsidR="00CE411C" w:rsidRPr="00CD6727" w:rsidRDefault="00CE411C" w:rsidP="00CE411C">
            <w:pPr>
              <w:spacing w:after="0"/>
              <w:rPr>
                <w:rFonts w:asciiTheme="majorBidi" w:hAnsiTheme="majorBidi" w:cstheme="majorBidi"/>
                <w:b/>
                <w:bCs/>
                <w:sz w:val="24"/>
                <w:szCs w:val="24"/>
              </w:rPr>
            </w:pPr>
            <w:r w:rsidRPr="005B1858">
              <w:rPr>
                <w:rFonts w:cstheme="minorHAnsi"/>
              </w:rPr>
              <w:t>3</w:t>
            </w:r>
          </w:p>
        </w:tc>
      </w:tr>
      <w:tr w:rsidR="00CE411C" w:rsidRPr="00CD6727" w14:paraId="01239ACA" w14:textId="77777777" w:rsidTr="00CE411C">
        <w:trPr>
          <w:tblCellSpacing w:w="7" w:type="dxa"/>
          <w:jc w:val="center"/>
        </w:trPr>
        <w:tc>
          <w:tcPr>
            <w:tcW w:w="572" w:type="dxa"/>
            <w:shd w:val="clear" w:color="auto" w:fill="auto"/>
            <w:vAlign w:val="center"/>
          </w:tcPr>
          <w:p w14:paraId="61F09DF7" w14:textId="3282D5AC" w:rsidR="00CE411C" w:rsidRPr="00CD6727" w:rsidRDefault="00CE411C" w:rsidP="00CE411C">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3.</w:t>
            </w:r>
          </w:p>
        </w:tc>
        <w:tc>
          <w:tcPr>
            <w:tcW w:w="7215" w:type="dxa"/>
            <w:shd w:val="clear" w:color="auto" w:fill="auto"/>
          </w:tcPr>
          <w:p w14:paraId="66E8FB9F" w14:textId="4A539ADF" w:rsidR="00CE411C" w:rsidRPr="00CD6727" w:rsidRDefault="00CE411C" w:rsidP="00CE411C">
            <w:pPr>
              <w:spacing w:after="0"/>
              <w:rPr>
                <w:rFonts w:asciiTheme="majorBidi" w:hAnsiTheme="majorBidi" w:cstheme="majorBidi"/>
                <w:b/>
                <w:bCs/>
                <w:sz w:val="24"/>
                <w:szCs w:val="24"/>
              </w:rPr>
            </w:pPr>
            <w:r w:rsidRPr="005B1858">
              <w:rPr>
                <w:rFonts w:cstheme="minorHAnsi"/>
              </w:rPr>
              <w:t>POLYSEMY AND SEMANTICALLY COMPLEX WORDS.</w:t>
            </w:r>
          </w:p>
        </w:tc>
        <w:tc>
          <w:tcPr>
            <w:tcW w:w="1789" w:type="dxa"/>
            <w:shd w:val="clear" w:color="auto" w:fill="auto"/>
            <w:vAlign w:val="center"/>
          </w:tcPr>
          <w:p w14:paraId="1309FC60" w14:textId="04694BAF" w:rsidR="00CE411C" w:rsidRPr="00CD6727" w:rsidRDefault="00CE411C" w:rsidP="00CE411C">
            <w:pPr>
              <w:spacing w:after="0"/>
              <w:rPr>
                <w:rFonts w:asciiTheme="majorBidi" w:hAnsiTheme="majorBidi" w:cstheme="majorBidi"/>
                <w:b/>
                <w:bCs/>
                <w:sz w:val="24"/>
                <w:szCs w:val="24"/>
              </w:rPr>
            </w:pPr>
            <w:r w:rsidRPr="005B1858">
              <w:rPr>
                <w:rFonts w:cstheme="minorHAnsi"/>
              </w:rPr>
              <w:t>3</w:t>
            </w:r>
          </w:p>
        </w:tc>
      </w:tr>
      <w:tr w:rsidR="00CE411C" w:rsidRPr="00CD6727" w14:paraId="04E2E91F" w14:textId="77777777" w:rsidTr="00CE411C">
        <w:trPr>
          <w:tblCellSpacing w:w="7" w:type="dxa"/>
          <w:jc w:val="center"/>
        </w:trPr>
        <w:tc>
          <w:tcPr>
            <w:tcW w:w="572" w:type="dxa"/>
            <w:shd w:val="clear" w:color="auto" w:fill="auto"/>
            <w:vAlign w:val="center"/>
          </w:tcPr>
          <w:p w14:paraId="3E5AF4F3" w14:textId="42DBFA00" w:rsidR="00CE411C" w:rsidRDefault="00CE411C" w:rsidP="00CE411C">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4.</w:t>
            </w:r>
          </w:p>
        </w:tc>
        <w:tc>
          <w:tcPr>
            <w:tcW w:w="7215" w:type="dxa"/>
            <w:shd w:val="clear" w:color="auto" w:fill="auto"/>
          </w:tcPr>
          <w:p w14:paraId="4273E904" w14:textId="568936EA" w:rsidR="00CE411C" w:rsidRPr="00CD6727" w:rsidRDefault="00CE411C" w:rsidP="00CE411C">
            <w:pPr>
              <w:spacing w:after="0"/>
              <w:rPr>
                <w:rFonts w:asciiTheme="majorBidi" w:hAnsiTheme="majorBidi" w:cstheme="majorBidi"/>
                <w:b/>
                <w:bCs/>
                <w:sz w:val="24"/>
                <w:szCs w:val="24"/>
              </w:rPr>
            </w:pPr>
            <w:r w:rsidRPr="005B1858">
              <w:rPr>
                <w:rFonts w:cstheme="minorHAnsi"/>
              </w:rPr>
              <w:t>TRANSLATION OF COLLOCATIONS AND PHRASES</w:t>
            </w:r>
          </w:p>
        </w:tc>
        <w:tc>
          <w:tcPr>
            <w:tcW w:w="1789" w:type="dxa"/>
            <w:shd w:val="clear" w:color="auto" w:fill="auto"/>
            <w:vAlign w:val="center"/>
          </w:tcPr>
          <w:p w14:paraId="73BF1704" w14:textId="690C8DA4" w:rsidR="00CE411C" w:rsidRPr="00CD6727" w:rsidRDefault="00CE411C" w:rsidP="00CE411C">
            <w:pPr>
              <w:spacing w:after="0"/>
              <w:rPr>
                <w:rFonts w:asciiTheme="majorBidi" w:hAnsiTheme="majorBidi" w:cstheme="majorBidi"/>
                <w:b/>
                <w:bCs/>
                <w:sz w:val="24"/>
                <w:szCs w:val="24"/>
              </w:rPr>
            </w:pPr>
            <w:r w:rsidRPr="005B1858">
              <w:rPr>
                <w:rFonts w:cstheme="minorHAnsi"/>
              </w:rPr>
              <w:t>3</w:t>
            </w:r>
          </w:p>
        </w:tc>
      </w:tr>
      <w:tr w:rsidR="00CE411C" w:rsidRPr="00CD6727" w14:paraId="59B4D12F" w14:textId="77777777" w:rsidTr="00CE411C">
        <w:trPr>
          <w:tblCellSpacing w:w="7" w:type="dxa"/>
          <w:jc w:val="center"/>
        </w:trPr>
        <w:tc>
          <w:tcPr>
            <w:tcW w:w="572" w:type="dxa"/>
            <w:shd w:val="clear" w:color="auto" w:fill="auto"/>
            <w:vAlign w:val="center"/>
          </w:tcPr>
          <w:p w14:paraId="1D98653C" w14:textId="448D9ACF" w:rsidR="00CE411C" w:rsidRDefault="00CE411C" w:rsidP="00CE411C">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5.</w:t>
            </w:r>
          </w:p>
        </w:tc>
        <w:tc>
          <w:tcPr>
            <w:tcW w:w="7215" w:type="dxa"/>
            <w:shd w:val="clear" w:color="auto" w:fill="auto"/>
          </w:tcPr>
          <w:p w14:paraId="7A706C4F" w14:textId="21A2B63B" w:rsidR="00CE411C" w:rsidRPr="00CD6727" w:rsidRDefault="00CE411C" w:rsidP="00CE411C">
            <w:pPr>
              <w:spacing w:after="0"/>
              <w:rPr>
                <w:rFonts w:asciiTheme="majorBidi" w:hAnsiTheme="majorBidi" w:cstheme="majorBidi"/>
                <w:b/>
                <w:bCs/>
                <w:sz w:val="24"/>
                <w:szCs w:val="24"/>
              </w:rPr>
            </w:pPr>
            <w:r w:rsidRPr="005B1858">
              <w:rPr>
                <w:rFonts w:cstheme="minorHAnsi"/>
                <w:color w:val="000000" w:themeColor="text1"/>
              </w:rPr>
              <w:t>TRANSLATION OF SPECIAL FIXED PHRASES</w:t>
            </w:r>
          </w:p>
        </w:tc>
        <w:tc>
          <w:tcPr>
            <w:tcW w:w="1789" w:type="dxa"/>
            <w:shd w:val="clear" w:color="auto" w:fill="auto"/>
            <w:vAlign w:val="center"/>
          </w:tcPr>
          <w:p w14:paraId="45F817C6" w14:textId="7A35AD40" w:rsidR="00CE411C" w:rsidRPr="00CD6727" w:rsidRDefault="00CE411C" w:rsidP="00CE411C">
            <w:pPr>
              <w:spacing w:after="0"/>
              <w:rPr>
                <w:rFonts w:asciiTheme="majorBidi" w:hAnsiTheme="majorBidi" w:cstheme="majorBidi"/>
                <w:b/>
                <w:bCs/>
                <w:sz w:val="24"/>
                <w:szCs w:val="24"/>
              </w:rPr>
            </w:pPr>
            <w:r w:rsidRPr="005B1858">
              <w:rPr>
                <w:rFonts w:cstheme="minorHAnsi"/>
              </w:rPr>
              <w:t>3</w:t>
            </w:r>
          </w:p>
        </w:tc>
      </w:tr>
      <w:tr w:rsidR="00CE411C" w:rsidRPr="00CD6727" w14:paraId="79E6E88F" w14:textId="77777777" w:rsidTr="00CE411C">
        <w:trPr>
          <w:tblCellSpacing w:w="7" w:type="dxa"/>
          <w:jc w:val="center"/>
        </w:trPr>
        <w:tc>
          <w:tcPr>
            <w:tcW w:w="572" w:type="dxa"/>
            <w:shd w:val="clear" w:color="auto" w:fill="auto"/>
            <w:vAlign w:val="center"/>
          </w:tcPr>
          <w:p w14:paraId="33E015C8" w14:textId="433164B3" w:rsidR="00CE411C" w:rsidRDefault="00CE411C" w:rsidP="00CE411C">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6.</w:t>
            </w:r>
          </w:p>
        </w:tc>
        <w:tc>
          <w:tcPr>
            <w:tcW w:w="7215" w:type="dxa"/>
            <w:shd w:val="clear" w:color="auto" w:fill="auto"/>
          </w:tcPr>
          <w:p w14:paraId="36B05AD8" w14:textId="78447CD0" w:rsidR="00CE411C" w:rsidRPr="00CD6727" w:rsidRDefault="00CE411C" w:rsidP="00CE411C">
            <w:pPr>
              <w:spacing w:after="0"/>
              <w:rPr>
                <w:rFonts w:asciiTheme="majorBidi" w:hAnsiTheme="majorBidi" w:cstheme="majorBidi"/>
                <w:b/>
                <w:bCs/>
                <w:sz w:val="24"/>
                <w:szCs w:val="24"/>
              </w:rPr>
            </w:pPr>
            <w:r w:rsidRPr="005B1858">
              <w:rPr>
                <w:rFonts w:cstheme="minorHAnsi"/>
              </w:rPr>
              <w:t>INSTRUCTIONAL TEXTS</w:t>
            </w:r>
            <w:r>
              <w:rPr>
                <w:rFonts w:cstheme="minorHAnsi"/>
              </w:rPr>
              <w:t xml:space="preserve"> </w:t>
            </w:r>
            <w:r w:rsidRPr="008C4FF6">
              <w:rPr>
                <w:rFonts w:cstheme="minorHAnsi"/>
              </w:rPr>
              <w:t>(Arabic into English)</w:t>
            </w:r>
          </w:p>
        </w:tc>
        <w:tc>
          <w:tcPr>
            <w:tcW w:w="1789" w:type="dxa"/>
            <w:shd w:val="clear" w:color="auto" w:fill="auto"/>
            <w:vAlign w:val="center"/>
          </w:tcPr>
          <w:p w14:paraId="2699EB5C" w14:textId="76752E79" w:rsidR="00CE411C" w:rsidRPr="00CD6727" w:rsidRDefault="00CE411C" w:rsidP="00CE411C">
            <w:pPr>
              <w:spacing w:after="0"/>
              <w:rPr>
                <w:rFonts w:asciiTheme="majorBidi" w:hAnsiTheme="majorBidi" w:cstheme="majorBidi"/>
                <w:b/>
                <w:bCs/>
                <w:sz w:val="24"/>
                <w:szCs w:val="24"/>
              </w:rPr>
            </w:pPr>
            <w:r w:rsidRPr="005B1858">
              <w:rPr>
                <w:rFonts w:cstheme="minorHAnsi"/>
              </w:rPr>
              <w:t>3</w:t>
            </w:r>
          </w:p>
        </w:tc>
      </w:tr>
      <w:tr w:rsidR="00CE411C" w:rsidRPr="00CD6727" w14:paraId="367B9C43" w14:textId="77777777" w:rsidTr="00CE411C">
        <w:trPr>
          <w:tblCellSpacing w:w="7" w:type="dxa"/>
          <w:jc w:val="center"/>
        </w:trPr>
        <w:tc>
          <w:tcPr>
            <w:tcW w:w="572" w:type="dxa"/>
            <w:shd w:val="clear" w:color="auto" w:fill="auto"/>
            <w:vAlign w:val="center"/>
          </w:tcPr>
          <w:p w14:paraId="567BF6B9" w14:textId="2F1D28F2" w:rsidR="00CE411C" w:rsidRDefault="00CE411C" w:rsidP="00CE411C">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7.</w:t>
            </w:r>
          </w:p>
        </w:tc>
        <w:tc>
          <w:tcPr>
            <w:tcW w:w="7215" w:type="dxa"/>
            <w:shd w:val="clear" w:color="auto" w:fill="auto"/>
          </w:tcPr>
          <w:p w14:paraId="6CB4EC53" w14:textId="0884BBFD" w:rsidR="00CE411C" w:rsidRPr="00CD6727" w:rsidRDefault="00CE411C" w:rsidP="00CE411C">
            <w:pPr>
              <w:spacing w:after="0"/>
              <w:rPr>
                <w:rFonts w:asciiTheme="majorBidi" w:hAnsiTheme="majorBidi" w:cstheme="majorBidi"/>
                <w:b/>
                <w:bCs/>
                <w:sz w:val="24"/>
                <w:szCs w:val="24"/>
              </w:rPr>
            </w:pPr>
            <w:r w:rsidRPr="005B1858">
              <w:rPr>
                <w:rFonts w:cstheme="minorHAnsi"/>
              </w:rPr>
              <w:t>SCIENTIFIC TEXTS</w:t>
            </w:r>
            <w:r>
              <w:rPr>
                <w:rFonts w:cstheme="minorHAnsi"/>
              </w:rPr>
              <w:t xml:space="preserve"> </w:t>
            </w:r>
            <w:r w:rsidRPr="008C4FF6">
              <w:rPr>
                <w:rFonts w:cstheme="minorHAnsi"/>
              </w:rPr>
              <w:t>(Arabic into English)</w:t>
            </w:r>
          </w:p>
        </w:tc>
        <w:tc>
          <w:tcPr>
            <w:tcW w:w="1789" w:type="dxa"/>
            <w:shd w:val="clear" w:color="auto" w:fill="auto"/>
            <w:vAlign w:val="center"/>
          </w:tcPr>
          <w:p w14:paraId="73DB132D" w14:textId="672C9F44" w:rsidR="00CE411C" w:rsidRPr="00CD6727" w:rsidRDefault="00CE411C" w:rsidP="00CE411C">
            <w:pPr>
              <w:spacing w:after="0"/>
              <w:rPr>
                <w:rFonts w:asciiTheme="majorBidi" w:hAnsiTheme="majorBidi" w:cstheme="majorBidi"/>
                <w:b/>
                <w:bCs/>
                <w:sz w:val="24"/>
                <w:szCs w:val="24"/>
              </w:rPr>
            </w:pPr>
            <w:r w:rsidRPr="005B1858">
              <w:rPr>
                <w:rFonts w:cstheme="minorHAnsi"/>
              </w:rPr>
              <w:t>3</w:t>
            </w:r>
          </w:p>
        </w:tc>
      </w:tr>
      <w:tr w:rsidR="00CE411C" w:rsidRPr="00CD6727" w14:paraId="752842A9" w14:textId="77777777" w:rsidTr="00CE411C">
        <w:trPr>
          <w:tblCellSpacing w:w="7" w:type="dxa"/>
          <w:jc w:val="center"/>
        </w:trPr>
        <w:tc>
          <w:tcPr>
            <w:tcW w:w="572" w:type="dxa"/>
            <w:shd w:val="clear" w:color="auto" w:fill="auto"/>
            <w:vAlign w:val="center"/>
          </w:tcPr>
          <w:p w14:paraId="58663042" w14:textId="1F9C92BD" w:rsidR="00CE411C" w:rsidRDefault="00CE411C" w:rsidP="00CE411C">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8.</w:t>
            </w:r>
          </w:p>
        </w:tc>
        <w:tc>
          <w:tcPr>
            <w:tcW w:w="7215" w:type="dxa"/>
            <w:shd w:val="clear" w:color="auto" w:fill="auto"/>
          </w:tcPr>
          <w:p w14:paraId="63563382" w14:textId="35E6E30C" w:rsidR="00CE411C" w:rsidRPr="00CD6727" w:rsidRDefault="00CE411C" w:rsidP="00CE411C">
            <w:pPr>
              <w:spacing w:after="0"/>
              <w:rPr>
                <w:rFonts w:asciiTheme="majorBidi" w:hAnsiTheme="majorBidi" w:cstheme="majorBidi"/>
                <w:b/>
                <w:bCs/>
                <w:sz w:val="24"/>
                <w:szCs w:val="24"/>
              </w:rPr>
            </w:pPr>
            <w:r w:rsidRPr="005B1858">
              <w:rPr>
                <w:rFonts w:cstheme="minorHAnsi"/>
              </w:rPr>
              <w:t>JOURNALISTIC TEXTS</w:t>
            </w:r>
          </w:p>
        </w:tc>
        <w:tc>
          <w:tcPr>
            <w:tcW w:w="1789" w:type="dxa"/>
            <w:shd w:val="clear" w:color="auto" w:fill="auto"/>
            <w:vAlign w:val="center"/>
          </w:tcPr>
          <w:p w14:paraId="7D02F2C4" w14:textId="75A11A0C" w:rsidR="00CE411C" w:rsidRPr="00CD6727" w:rsidRDefault="00CE411C" w:rsidP="00CE411C">
            <w:pPr>
              <w:spacing w:after="0"/>
              <w:rPr>
                <w:rFonts w:asciiTheme="majorBidi" w:hAnsiTheme="majorBidi" w:cstheme="majorBidi"/>
                <w:b/>
                <w:bCs/>
                <w:sz w:val="24"/>
                <w:szCs w:val="24"/>
              </w:rPr>
            </w:pPr>
            <w:r w:rsidRPr="005B1858">
              <w:rPr>
                <w:rFonts w:cstheme="minorHAnsi"/>
              </w:rPr>
              <w:t>3</w:t>
            </w:r>
          </w:p>
        </w:tc>
      </w:tr>
      <w:tr w:rsidR="00CE411C" w:rsidRPr="00CD6727" w14:paraId="20DD82EC" w14:textId="77777777" w:rsidTr="00CE411C">
        <w:trPr>
          <w:tblCellSpacing w:w="7" w:type="dxa"/>
          <w:jc w:val="center"/>
        </w:trPr>
        <w:tc>
          <w:tcPr>
            <w:tcW w:w="572" w:type="dxa"/>
            <w:shd w:val="clear" w:color="auto" w:fill="auto"/>
            <w:vAlign w:val="center"/>
          </w:tcPr>
          <w:p w14:paraId="39C8177D" w14:textId="6C7B2800" w:rsidR="00CE411C" w:rsidRDefault="00CE411C" w:rsidP="00CE411C">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9.</w:t>
            </w:r>
          </w:p>
        </w:tc>
        <w:tc>
          <w:tcPr>
            <w:tcW w:w="7215" w:type="dxa"/>
            <w:shd w:val="clear" w:color="auto" w:fill="auto"/>
          </w:tcPr>
          <w:p w14:paraId="4C39EC47" w14:textId="407144A2" w:rsidR="00CE411C" w:rsidRPr="00CD6727" w:rsidRDefault="00CE411C" w:rsidP="00CE411C">
            <w:pPr>
              <w:spacing w:after="0"/>
              <w:rPr>
                <w:rFonts w:asciiTheme="majorBidi" w:hAnsiTheme="majorBidi" w:cstheme="majorBidi"/>
                <w:b/>
                <w:bCs/>
                <w:sz w:val="24"/>
                <w:szCs w:val="24"/>
              </w:rPr>
            </w:pPr>
            <w:r w:rsidRPr="005B1858">
              <w:rPr>
                <w:rFonts w:cstheme="minorHAnsi"/>
              </w:rPr>
              <w:t>LITERARY TEXTS</w:t>
            </w:r>
          </w:p>
        </w:tc>
        <w:tc>
          <w:tcPr>
            <w:tcW w:w="1789" w:type="dxa"/>
            <w:shd w:val="clear" w:color="auto" w:fill="auto"/>
            <w:vAlign w:val="center"/>
          </w:tcPr>
          <w:p w14:paraId="652A3FC6" w14:textId="5462C182" w:rsidR="00CE411C" w:rsidRPr="00CD6727" w:rsidRDefault="00CE411C" w:rsidP="00CE411C">
            <w:pPr>
              <w:spacing w:after="0"/>
              <w:rPr>
                <w:rFonts w:asciiTheme="majorBidi" w:hAnsiTheme="majorBidi" w:cstheme="majorBidi"/>
                <w:b/>
                <w:bCs/>
                <w:sz w:val="24"/>
                <w:szCs w:val="24"/>
              </w:rPr>
            </w:pPr>
            <w:r w:rsidRPr="005B1858">
              <w:rPr>
                <w:rFonts w:cstheme="minorHAnsi"/>
              </w:rPr>
              <w:t>3</w:t>
            </w:r>
          </w:p>
        </w:tc>
      </w:tr>
      <w:tr w:rsidR="00CE411C" w:rsidRPr="00CD6727" w14:paraId="33DB4DAC" w14:textId="77777777" w:rsidTr="00CE411C">
        <w:trPr>
          <w:tblCellSpacing w:w="7" w:type="dxa"/>
          <w:jc w:val="center"/>
        </w:trPr>
        <w:tc>
          <w:tcPr>
            <w:tcW w:w="572" w:type="dxa"/>
            <w:shd w:val="clear" w:color="auto" w:fill="auto"/>
            <w:vAlign w:val="center"/>
          </w:tcPr>
          <w:p w14:paraId="06A97621" w14:textId="31473D07" w:rsidR="00CE411C" w:rsidRDefault="00CE411C" w:rsidP="00CE411C">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10.</w:t>
            </w:r>
          </w:p>
        </w:tc>
        <w:tc>
          <w:tcPr>
            <w:tcW w:w="7215" w:type="dxa"/>
            <w:shd w:val="clear" w:color="auto" w:fill="auto"/>
          </w:tcPr>
          <w:p w14:paraId="2E258963" w14:textId="6BA67D14" w:rsidR="00CE411C" w:rsidRPr="00CD6727" w:rsidRDefault="00CE411C" w:rsidP="00CE411C">
            <w:pPr>
              <w:spacing w:after="0"/>
              <w:rPr>
                <w:rFonts w:asciiTheme="majorBidi" w:hAnsiTheme="majorBidi" w:cstheme="majorBidi"/>
                <w:b/>
                <w:bCs/>
                <w:sz w:val="24"/>
                <w:szCs w:val="24"/>
              </w:rPr>
            </w:pPr>
            <w:r w:rsidRPr="005B1858">
              <w:rPr>
                <w:rFonts w:cstheme="minorHAnsi"/>
              </w:rPr>
              <w:t>LEGAL TEXTS</w:t>
            </w:r>
          </w:p>
        </w:tc>
        <w:tc>
          <w:tcPr>
            <w:tcW w:w="1789" w:type="dxa"/>
            <w:shd w:val="clear" w:color="auto" w:fill="auto"/>
            <w:vAlign w:val="center"/>
          </w:tcPr>
          <w:p w14:paraId="711453AF" w14:textId="6D1954D6" w:rsidR="00CE411C" w:rsidRPr="00CD6727" w:rsidRDefault="00CE411C" w:rsidP="00CE411C">
            <w:pPr>
              <w:spacing w:after="0"/>
              <w:rPr>
                <w:rFonts w:asciiTheme="majorBidi" w:hAnsiTheme="majorBidi" w:cstheme="majorBidi"/>
                <w:b/>
                <w:bCs/>
                <w:sz w:val="24"/>
                <w:szCs w:val="24"/>
              </w:rPr>
            </w:pPr>
            <w:r w:rsidRPr="005B1858">
              <w:rPr>
                <w:rFonts w:cstheme="minorHAnsi"/>
              </w:rPr>
              <w:t>3</w:t>
            </w:r>
          </w:p>
        </w:tc>
      </w:tr>
      <w:tr w:rsidR="00E064B0" w:rsidRPr="00CD6727" w14:paraId="6DC81E57" w14:textId="77777777" w:rsidTr="00067A97">
        <w:trPr>
          <w:trHeight w:val="375"/>
          <w:tblCellSpacing w:w="7" w:type="dxa"/>
          <w:jc w:val="center"/>
        </w:trPr>
        <w:tc>
          <w:tcPr>
            <w:tcW w:w="7801" w:type="dxa"/>
            <w:gridSpan w:val="2"/>
            <w:shd w:val="clear" w:color="auto" w:fill="52B5C2"/>
            <w:vAlign w:val="center"/>
          </w:tcPr>
          <w:p w14:paraId="4DF5D56E" w14:textId="6BAC37BA"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1789" w:type="dxa"/>
            <w:shd w:val="clear" w:color="auto" w:fill="52B5C2"/>
            <w:vAlign w:val="center"/>
          </w:tcPr>
          <w:p w14:paraId="6B09B094" w14:textId="2E62ABB0" w:rsidR="00652624" w:rsidRPr="00CD6727" w:rsidRDefault="00CE411C" w:rsidP="00CD6727">
            <w:pPr>
              <w:spacing w:after="0"/>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30</w:t>
            </w:r>
          </w:p>
        </w:tc>
      </w:tr>
    </w:tbl>
    <w:p w14:paraId="1F140FF5" w14:textId="77777777" w:rsidR="00CE411C" w:rsidRPr="00CE411C" w:rsidRDefault="00CE411C" w:rsidP="00CE411C">
      <w:bookmarkStart w:id="11" w:name="_Ref115691976"/>
    </w:p>
    <w:p w14:paraId="1414BBEE" w14:textId="1A613AA8" w:rsidR="00E434B1" w:rsidRPr="00CD6727" w:rsidRDefault="00080A29" w:rsidP="00CD6727">
      <w:pPr>
        <w:pStyle w:val="Heading1"/>
        <w:spacing w:before="0" w:after="240"/>
        <w:rPr>
          <w:rStyle w:val="a"/>
          <w:rFonts w:asciiTheme="majorBidi" w:hAnsiTheme="majorBidi" w:cstheme="majorBidi"/>
          <w:b/>
          <w:bCs/>
          <w:color w:val="4C3D8E"/>
          <w:sz w:val="24"/>
          <w:szCs w:val="24"/>
          <w:rtl/>
          <w:lang w:bidi="ar-YE"/>
        </w:rPr>
      </w:pPr>
      <w:bookmarkStart w:id="12" w:name="_Toc182554375"/>
      <w:r w:rsidRPr="00CD6727">
        <w:rPr>
          <w:rStyle w:val="a"/>
          <w:rFonts w:asciiTheme="majorBidi" w:hAnsiTheme="majorBidi" w:cstheme="majorBidi"/>
          <w:b/>
          <w:bCs/>
          <w:color w:val="4C3D8E"/>
          <w:sz w:val="24"/>
          <w:szCs w:val="24"/>
          <w:lang w:bidi="ar-YE"/>
        </w:rPr>
        <w:t xml:space="preserve">D. </w:t>
      </w:r>
      <w:bookmarkEnd w:id="11"/>
      <w:r w:rsidR="008B0704" w:rsidRPr="00CD6727">
        <w:rPr>
          <w:rStyle w:val="a"/>
          <w:rFonts w:asciiTheme="majorBidi" w:hAnsiTheme="majorBidi" w:cstheme="majorBidi"/>
          <w:b/>
          <w:bCs/>
          <w:color w:val="4C3D8E"/>
          <w:sz w:val="24"/>
          <w:szCs w:val="24"/>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CD6727" w14:paraId="61FC46DF" w14:textId="77777777" w:rsidTr="00067A97">
        <w:trPr>
          <w:tblHeader/>
          <w:tblCellSpacing w:w="7" w:type="dxa"/>
          <w:jc w:val="center"/>
        </w:trPr>
        <w:tc>
          <w:tcPr>
            <w:tcW w:w="645" w:type="dxa"/>
            <w:shd w:val="clear" w:color="auto" w:fill="4C3D8E"/>
            <w:vAlign w:val="center"/>
          </w:tcPr>
          <w:p w14:paraId="0C768A0D" w14:textId="39095044" w:rsidR="00080A29" w:rsidRPr="00CD6727" w:rsidRDefault="00080A29" w:rsidP="00CD6727">
            <w:pPr>
              <w:spacing w:after="0"/>
              <w:ind w:right="-117"/>
              <w:rPr>
                <w:rFonts w:asciiTheme="majorBidi" w:hAnsiTheme="majorBidi" w:cstheme="majorBidi"/>
                <w:b/>
                <w:bCs/>
                <w:color w:val="F2F2F2" w:themeColor="background1" w:themeShade="F2"/>
                <w:sz w:val="24"/>
                <w:szCs w:val="24"/>
              </w:rPr>
            </w:pPr>
            <w:r w:rsidRPr="00CD6727">
              <w:rPr>
                <w:rFonts w:asciiTheme="majorBidi" w:hAnsiTheme="majorBidi" w:cstheme="majorBid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294F29" w:rsidRPr="00CD6727">
              <w:rPr>
                <w:rFonts w:asciiTheme="majorBidi" w:hAnsiTheme="majorBidi" w:cstheme="majorBidi"/>
                <w:b/>
                <w:bCs/>
                <w:color w:val="F2F2F2" w:themeColor="background1" w:themeShade="F2"/>
                <w:sz w:val="24"/>
                <w:szCs w:val="24"/>
                <w:lang w:bidi="ar-EG"/>
              </w:rPr>
              <w:t xml:space="preserve">Activities </w:t>
            </w:r>
            <w:r w:rsidRPr="00CD6727">
              <w:rPr>
                <w:rFonts w:asciiTheme="majorBidi" w:hAnsiTheme="majorBidi" w:cstheme="majorBid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CD6727" w:rsidRDefault="00F15821"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A04C1A" w:rsidRPr="00CD6727">
              <w:rPr>
                <w:rFonts w:asciiTheme="majorBidi" w:hAnsiTheme="majorBidi" w:cstheme="majorBidi"/>
                <w:b/>
                <w:bCs/>
                <w:color w:val="F2F2F2" w:themeColor="background1" w:themeShade="F2"/>
                <w:sz w:val="24"/>
                <w:szCs w:val="24"/>
                <w:lang w:bidi="ar-EG"/>
              </w:rPr>
              <w:t>timing</w:t>
            </w:r>
          </w:p>
          <w:p w14:paraId="7BBFCEBA" w14:textId="334A3052" w:rsidR="00080A29" w:rsidRPr="00CD6727" w:rsidRDefault="001B5836"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(in</w:t>
            </w:r>
            <w:r w:rsidR="00A04C1A" w:rsidRPr="00CD6727">
              <w:rPr>
                <w:rFonts w:asciiTheme="majorBidi" w:hAnsiTheme="majorBidi" w:cstheme="majorBidi"/>
                <w:b/>
                <w:bCs/>
                <w:color w:val="F2F2F2" w:themeColor="background1" w:themeShade="F2"/>
                <w:sz w:val="24"/>
                <w:szCs w:val="24"/>
                <w:lang w:bidi="ar-EG"/>
              </w:rPr>
              <w:t xml:space="preserve"> week</w:t>
            </w:r>
            <w:r w:rsidRPr="00CD6727">
              <w:rPr>
                <w:rFonts w:asciiTheme="majorBidi" w:hAnsiTheme="majorBidi" w:cstheme="majorBidi"/>
                <w:b/>
                <w:bCs/>
                <w:color w:val="F2F2F2" w:themeColor="background1" w:themeShade="F2"/>
                <w:sz w:val="24"/>
                <w:szCs w:val="24"/>
                <w:lang w:bidi="ar-EG"/>
              </w:rPr>
              <w:t xml:space="preserve"> no</w:t>
            </w:r>
            <w:r w:rsidR="00A04C1A" w:rsidRPr="00CD6727">
              <w:rPr>
                <w:rFonts w:asciiTheme="majorBidi" w:hAnsiTheme="majorBidi" w:cstheme="majorBid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Percentage of Total Assessment Score</w:t>
            </w:r>
          </w:p>
        </w:tc>
      </w:tr>
      <w:tr w:rsidR="00CE411C" w:rsidRPr="00CD6727" w14:paraId="76F00AF6" w14:textId="77777777" w:rsidTr="00CE411C">
        <w:trPr>
          <w:trHeight w:val="260"/>
          <w:tblCellSpacing w:w="7" w:type="dxa"/>
          <w:jc w:val="center"/>
        </w:trPr>
        <w:tc>
          <w:tcPr>
            <w:tcW w:w="645" w:type="dxa"/>
            <w:shd w:val="clear" w:color="auto" w:fill="auto"/>
            <w:vAlign w:val="center"/>
          </w:tcPr>
          <w:p w14:paraId="2637B181" w14:textId="525F20C7" w:rsidR="00CE411C" w:rsidRPr="00CD6727" w:rsidRDefault="00CE411C" w:rsidP="00CE411C">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AD1FB41" w14:textId="77777777" w:rsidR="00CE411C" w:rsidRPr="00961158" w:rsidRDefault="00CE411C" w:rsidP="00CE411C">
            <w:pPr>
              <w:rPr>
                <w:b/>
                <w:bCs/>
              </w:rPr>
            </w:pPr>
            <w:r w:rsidRPr="00961158">
              <w:rPr>
                <w:b/>
                <w:bCs/>
              </w:rPr>
              <w:t>Formative Assessment 1 (5 Marks)</w:t>
            </w:r>
          </w:p>
          <w:p w14:paraId="44A0C3FB" w14:textId="77777777" w:rsidR="00CE411C" w:rsidRPr="00961158" w:rsidRDefault="00CE411C" w:rsidP="00CE411C">
            <w:r w:rsidRPr="00961158">
              <w:rPr>
                <w:b/>
                <w:bCs/>
              </w:rPr>
              <w:t>1.1 Recognize linguistic and cultural problems in translating between Arabic and English.</w:t>
            </w:r>
          </w:p>
          <w:p w14:paraId="668B4614" w14:textId="77777777" w:rsidR="00CE411C" w:rsidRDefault="00CE411C" w:rsidP="00CE411C">
            <w:r w:rsidRPr="00961158">
              <w:t>Reasoning: This assessment, aligned with CLO 1.1, evaluates students' ability to identify key linguistic and cultural challenges in translation between Arabic and English. It includes comprehensive course content including but not limited to this CLO, as determined by the course teaching team, covering the nuances of interlingual translation.</w:t>
            </w:r>
          </w:p>
          <w:p w14:paraId="41A17795" w14:textId="080C5B90" w:rsidR="00CE411C" w:rsidRPr="00CD6727" w:rsidRDefault="00CE411C" w:rsidP="00CE411C">
            <w:pPr>
              <w:spacing w:after="0"/>
              <w:rPr>
                <w:rFonts w:asciiTheme="majorBidi" w:hAnsiTheme="majorBidi" w:cstheme="majorBidi"/>
                <w:b/>
                <w:bCs/>
                <w:color w:val="000000" w:themeColor="text1"/>
                <w:sz w:val="24"/>
                <w:szCs w:val="24"/>
              </w:rPr>
            </w:pPr>
            <w:r>
              <w:rPr>
                <w:b/>
                <w:bCs/>
              </w:rPr>
              <w:t>Description</w:t>
            </w:r>
            <w:r w:rsidRPr="008C4FF6">
              <w:rPr>
                <w:b/>
                <w:bCs/>
              </w:rPr>
              <w:t>: Researching Translation-Specialized Websites</w:t>
            </w:r>
            <w:r w:rsidRPr="008C4FF6">
              <w:br/>
            </w:r>
            <w:r w:rsidRPr="008C4FF6">
              <w:rPr>
                <w:b/>
                <w:bCs/>
              </w:rPr>
              <w:t>Objective:</w:t>
            </w:r>
            <w:r w:rsidRPr="008C4FF6">
              <w:t xml:space="preserve"> To augment the understanding of linguistic and cultural translation challenges between Arabic and English by leveraging digital resources. This segment requires students to identify, analyze, and summarize insights from websites that specialize in translation. The aim is to expose students to the practical tools and scholarly resources available online, fostering a deeper comprehension of translation practices and methodologies.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A75612C" w14:textId="5D21652C" w:rsidR="00CE411C" w:rsidRPr="00CD6727" w:rsidRDefault="00CE411C" w:rsidP="00CE411C">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41DD137" w14:textId="65333C39" w:rsidR="00CE411C" w:rsidRPr="00CD6727" w:rsidRDefault="00CE411C" w:rsidP="00CE411C">
            <w:pPr>
              <w:spacing w:after="0"/>
              <w:rPr>
                <w:rFonts w:asciiTheme="majorBidi" w:hAnsiTheme="majorBidi" w:cstheme="majorBidi"/>
                <w:b/>
                <w:bCs/>
                <w:color w:val="000000" w:themeColor="text1"/>
                <w:sz w:val="24"/>
                <w:szCs w:val="24"/>
              </w:rPr>
            </w:pPr>
            <w:r>
              <w:rPr>
                <w:rFonts w:cstheme="minorHAnsi"/>
              </w:rPr>
              <w:t>5%</w:t>
            </w:r>
          </w:p>
        </w:tc>
      </w:tr>
      <w:tr w:rsidR="00CE411C" w:rsidRPr="00CD6727" w14:paraId="74E15B81" w14:textId="77777777" w:rsidTr="00CE411C">
        <w:trPr>
          <w:trHeight w:val="260"/>
          <w:tblCellSpacing w:w="7" w:type="dxa"/>
          <w:jc w:val="center"/>
        </w:trPr>
        <w:tc>
          <w:tcPr>
            <w:tcW w:w="645" w:type="dxa"/>
            <w:shd w:val="clear" w:color="auto" w:fill="auto"/>
            <w:vAlign w:val="center"/>
          </w:tcPr>
          <w:p w14:paraId="71E1735A" w14:textId="2679617D" w:rsidR="00CE411C" w:rsidRPr="00CD6727" w:rsidRDefault="00CE411C" w:rsidP="00CE411C">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99A3E7B" w14:textId="77777777" w:rsidR="00CE411C" w:rsidRPr="00961158" w:rsidRDefault="00CE411C" w:rsidP="00CE411C">
            <w:pPr>
              <w:rPr>
                <w:b/>
                <w:bCs/>
              </w:rPr>
            </w:pPr>
            <w:r w:rsidRPr="00961158">
              <w:rPr>
                <w:b/>
                <w:bCs/>
              </w:rPr>
              <w:t>Formative Assessment 2 (5 Marks)</w:t>
            </w:r>
          </w:p>
          <w:p w14:paraId="2D5BE47A" w14:textId="77777777" w:rsidR="00CE411C" w:rsidRPr="00961158" w:rsidRDefault="00CE411C" w:rsidP="00CE411C">
            <w:r w:rsidRPr="00961158">
              <w:rPr>
                <w:b/>
                <w:bCs/>
              </w:rPr>
              <w:t>1.2 Recognize socio-cultural differences and similarities between Arabic and English.</w:t>
            </w:r>
          </w:p>
          <w:p w14:paraId="3958F676" w14:textId="77777777" w:rsidR="00CE411C" w:rsidRDefault="00CE411C" w:rsidP="00CE411C">
            <w:r w:rsidRPr="00961158">
              <w:t>Reasoning: Aligned with CLO 1.2, this assessment tests students' understanding of socio-cultural variations as reflected in the two languages. It encompasses cumulative course content including but not limited to the CLO, reflecting the comprehensive curriculum plan.</w:t>
            </w:r>
          </w:p>
          <w:p w14:paraId="71134ACA" w14:textId="24F3D40D" w:rsidR="00CE411C" w:rsidRPr="00CD6727" w:rsidRDefault="00CE411C" w:rsidP="00CE411C">
            <w:pPr>
              <w:spacing w:after="0"/>
              <w:rPr>
                <w:rFonts w:asciiTheme="majorBidi" w:hAnsiTheme="majorBidi" w:cstheme="majorBidi"/>
                <w:b/>
                <w:bCs/>
                <w:color w:val="000000" w:themeColor="text1"/>
                <w:sz w:val="24"/>
                <w:szCs w:val="24"/>
              </w:rPr>
            </w:pPr>
            <w:r>
              <w:rPr>
                <w:b/>
                <w:bCs/>
              </w:rPr>
              <w:t>Description</w:t>
            </w:r>
            <w:r w:rsidRPr="008C4FF6">
              <w:rPr>
                <w:b/>
                <w:bCs/>
              </w:rPr>
              <w:t>:</w:t>
            </w:r>
            <w:r w:rsidRPr="00263509">
              <w:rPr>
                <w:b/>
                <w:bCs/>
              </w:rPr>
              <w:t xml:space="preserve"> Translation from Arabic into English</w:t>
            </w:r>
            <w:r w:rsidRPr="00263509">
              <w:br/>
            </w:r>
            <w:r w:rsidRPr="00263509">
              <w:rPr>
                <w:b/>
                <w:bCs/>
              </w:rPr>
              <w:t>Objective:</w:t>
            </w:r>
            <w:r w:rsidRPr="00263509">
              <w:t xml:space="preserve"> To deepen students' practical translation skills by applying their understanding of socio-cultural differences and similarities in a hands-on translation exercise. This component requires students to translate texts from Arabic into English, focusing on accurately conveying not only the linguistic message but also the cultural nuances and contexts inherent in the original texts. The goal is to enhance students' ability to navigate the intricacies of socio-cultural contexts within translation practice, bridging linguistic and cultural gaps between Arabic and English.</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C291468" w14:textId="391ABFA1" w:rsidR="00CE411C" w:rsidRPr="00CD6727" w:rsidRDefault="00CE411C" w:rsidP="00CE411C">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F009859" w14:textId="52365336" w:rsidR="00CE411C" w:rsidRPr="00CD6727" w:rsidRDefault="00CE411C" w:rsidP="00CE411C">
            <w:pPr>
              <w:spacing w:after="0"/>
              <w:rPr>
                <w:rFonts w:asciiTheme="majorBidi" w:hAnsiTheme="majorBidi" w:cstheme="majorBidi"/>
                <w:b/>
                <w:bCs/>
                <w:color w:val="000000" w:themeColor="text1"/>
                <w:sz w:val="24"/>
                <w:szCs w:val="24"/>
              </w:rPr>
            </w:pPr>
            <w:r>
              <w:rPr>
                <w:rFonts w:cstheme="minorHAnsi"/>
              </w:rPr>
              <w:t>5%</w:t>
            </w:r>
          </w:p>
        </w:tc>
      </w:tr>
      <w:tr w:rsidR="00CE411C" w:rsidRPr="00CD6727" w14:paraId="4C3BDAD4" w14:textId="77777777" w:rsidTr="00CE411C">
        <w:trPr>
          <w:trHeight w:val="260"/>
          <w:tblCellSpacing w:w="7" w:type="dxa"/>
          <w:jc w:val="center"/>
        </w:trPr>
        <w:tc>
          <w:tcPr>
            <w:tcW w:w="645" w:type="dxa"/>
            <w:shd w:val="clear" w:color="auto" w:fill="auto"/>
            <w:vAlign w:val="center"/>
          </w:tcPr>
          <w:p w14:paraId="04806784" w14:textId="199DC12B" w:rsidR="00CE411C" w:rsidRPr="00CD6727" w:rsidRDefault="00CE411C" w:rsidP="00CE411C">
            <w:pPr>
              <w:pStyle w:val="ListParagraph"/>
              <w:numPr>
                <w:ilvl w:val="0"/>
                <w:numId w:val="36"/>
              </w:numPr>
              <w:spacing w:after="0"/>
              <w:ind w:left="234" w:right="212" w:hanging="234"/>
              <w:rPr>
                <w:rFonts w:asciiTheme="majorBidi" w:hAnsiTheme="majorBidi" w:cstheme="majorBid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92322A6" w14:textId="77777777" w:rsidR="00CE411C" w:rsidRPr="00961158" w:rsidRDefault="00CE411C" w:rsidP="00CE411C">
            <w:pPr>
              <w:rPr>
                <w:b/>
                <w:bCs/>
              </w:rPr>
            </w:pPr>
            <w:r w:rsidRPr="00961158">
              <w:rPr>
                <w:b/>
                <w:bCs/>
              </w:rPr>
              <w:t>Assignment 1 (5 Marks)</w:t>
            </w:r>
          </w:p>
          <w:p w14:paraId="23F50097" w14:textId="77777777" w:rsidR="00CE411C" w:rsidRPr="00961158" w:rsidRDefault="00CE411C" w:rsidP="00CE411C">
            <w:r w:rsidRPr="00961158">
              <w:rPr>
                <w:b/>
                <w:bCs/>
              </w:rPr>
              <w:t>1.3 Define characteristics of different text types to be translated.</w:t>
            </w:r>
          </w:p>
          <w:p w14:paraId="4D0FEBF9" w14:textId="092462DF" w:rsidR="00CE411C" w:rsidRPr="00CD6727" w:rsidRDefault="00CE411C" w:rsidP="00CE411C">
            <w:pPr>
              <w:spacing w:after="0"/>
              <w:rPr>
                <w:rFonts w:asciiTheme="majorBidi" w:hAnsiTheme="majorBidi" w:cstheme="majorBidi"/>
                <w:b/>
                <w:bCs/>
                <w:color w:val="000000" w:themeColor="text1"/>
                <w:sz w:val="24"/>
                <w:szCs w:val="24"/>
              </w:rPr>
            </w:pPr>
            <w:r w:rsidRPr="00961158">
              <w:t>Reasoning: Focusing on CLO 1.3, this assignment assesses students’ ability to define and exemplify characteristics of various text types. It includes cumulative course content including but not limited to this CLO, as outlined by the course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6DC920F" w14:textId="53F1B976" w:rsidR="00CE411C" w:rsidRPr="00CD6727" w:rsidRDefault="00CE411C" w:rsidP="00CE411C">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6DC4B27" w14:textId="7B64C366" w:rsidR="00CE411C" w:rsidRPr="00CD6727" w:rsidRDefault="00CE411C" w:rsidP="00CE411C">
            <w:pPr>
              <w:spacing w:after="0"/>
              <w:rPr>
                <w:rFonts w:asciiTheme="majorBidi" w:hAnsiTheme="majorBidi" w:cstheme="majorBidi"/>
                <w:b/>
                <w:bCs/>
                <w:color w:val="000000" w:themeColor="text1"/>
                <w:sz w:val="24"/>
                <w:szCs w:val="24"/>
              </w:rPr>
            </w:pPr>
            <w:r>
              <w:rPr>
                <w:rFonts w:cstheme="minorHAnsi"/>
              </w:rPr>
              <w:t>5%</w:t>
            </w:r>
          </w:p>
        </w:tc>
      </w:tr>
      <w:tr w:rsidR="00CE411C" w:rsidRPr="00CD6727" w14:paraId="10F62F8E" w14:textId="77777777" w:rsidTr="00CE411C">
        <w:trPr>
          <w:trHeight w:val="260"/>
          <w:tblCellSpacing w:w="7" w:type="dxa"/>
          <w:jc w:val="center"/>
        </w:trPr>
        <w:tc>
          <w:tcPr>
            <w:tcW w:w="645" w:type="dxa"/>
            <w:shd w:val="clear" w:color="auto" w:fill="auto"/>
            <w:vAlign w:val="center"/>
          </w:tcPr>
          <w:p w14:paraId="2F46D1AE" w14:textId="05ADA71F" w:rsidR="00CE411C" w:rsidRPr="00CD6727" w:rsidRDefault="00CE411C" w:rsidP="00CE411C">
            <w:pPr>
              <w:spacing w:after="0"/>
              <w:ind w:right="193"/>
              <w:rPr>
                <w:rFonts w:asciiTheme="majorBidi" w:hAnsiTheme="majorBidi" w:cstheme="majorBidi"/>
                <w:b/>
                <w:bCs/>
                <w:color w:val="000000" w:themeColor="text1"/>
                <w:sz w:val="24"/>
                <w:szCs w:val="24"/>
                <w:rtl/>
                <w:lang w:bidi="ar-EG"/>
              </w:rPr>
            </w:pPr>
            <w:r>
              <w:rPr>
                <w:rFonts w:asciiTheme="majorBidi" w:hAnsiTheme="majorBidi" w:cstheme="majorBidi"/>
                <w:b/>
                <w:bCs/>
                <w:color w:val="000000" w:themeColor="text1"/>
                <w:sz w:val="24"/>
                <w:szCs w:val="24"/>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3A91098" w14:textId="77777777" w:rsidR="00CE411C" w:rsidRPr="00961158" w:rsidRDefault="00CE411C" w:rsidP="00CE411C">
            <w:pPr>
              <w:rPr>
                <w:b/>
                <w:bCs/>
              </w:rPr>
            </w:pPr>
            <w:r w:rsidRPr="00961158">
              <w:rPr>
                <w:b/>
                <w:bCs/>
              </w:rPr>
              <w:t>Assignment 2 (5 Marks)</w:t>
            </w:r>
          </w:p>
          <w:p w14:paraId="67EE90D3" w14:textId="77777777" w:rsidR="00CE411C" w:rsidRPr="00961158" w:rsidRDefault="00CE411C" w:rsidP="00CE411C">
            <w:r w:rsidRPr="00961158">
              <w:rPr>
                <w:b/>
                <w:bCs/>
              </w:rPr>
              <w:t>2.3 Use software programs for translation and glossary development.</w:t>
            </w:r>
          </w:p>
          <w:p w14:paraId="4AE6D1CF" w14:textId="4636E749" w:rsidR="00CE411C" w:rsidRPr="00CD6727" w:rsidRDefault="00CE411C" w:rsidP="00CE411C">
            <w:pPr>
              <w:spacing w:after="0"/>
              <w:rPr>
                <w:rFonts w:asciiTheme="majorBidi" w:hAnsiTheme="majorBidi" w:cstheme="majorBidi"/>
                <w:b/>
                <w:bCs/>
                <w:color w:val="000000" w:themeColor="text1"/>
                <w:sz w:val="24"/>
                <w:szCs w:val="24"/>
              </w:rPr>
            </w:pPr>
            <w:r w:rsidRPr="00961158">
              <w:t xml:space="preserve">Reasoning: Targeting CLO 2.3, this assignment evaluates students' skills in utilizing software tools for translation tasks. It incorporates cumulative course content including but not limited to this </w:t>
            </w:r>
            <w:r w:rsidRPr="00961158">
              <w:lastRenderedPageBreak/>
              <w:t>CLO, following the curriculum set by the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40BC4A0" w14:textId="4353C64B" w:rsidR="00CE411C" w:rsidRPr="00CD6727" w:rsidRDefault="00CE411C" w:rsidP="00CE411C">
            <w:pPr>
              <w:spacing w:after="0"/>
              <w:rPr>
                <w:rFonts w:asciiTheme="majorBidi" w:hAnsiTheme="majorBidi" w:cstheme="majorBidi"/>
                <w:b/>
                <w:bCs/>
                <w:color w:val="000000" w:themeColor="text1"/>
                <w:sz w:val="24"/>
                <w:szCs w:val="24"/>
              </w:rPr>
            </w:pPr>
            <w:r>
              <w:rPr>
                <w:rFonts w:cstheme="minorHAnsi"/>
              </w:rPr>
              <w:lastRenderedPageBreak/>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282DA1C" w14:textId="7FEAFEDD" w:rsidR="00CE411C" w:rsidRPr="00CD6727" w:rsidRDefault="00CE411C" w:rsidP="00CE411C">
            <w:pPr>
              <w:spacing w:after="0"/>
              <w:rPr>
                <w:rFonts w:asciiTheme="majorBidi" w:hAnsiTheme="majorBidi" w:cstheme="majorBidi"/>
                <w:b/>
                <w:bCs/>
                <w:color w:val="000000" w:themeColor="text1"/>
                <w:sz w:val="24"/>
                <w:szCs w:val="24"/>
              </w:rPr>
            </w:pPr>
            <w:r>
              <w:rPr>
                <w:rFonts w:cstheme="minorHAnsi"/>
              </w:rPr>
              <w:t>5%</w:t>
            </w:r>
          </w:p>
        </w:tc>
      </w:tr>
      <w:tr w:rsidR="00CE411C" w:rsidRPr="00CD6727" w14:paraId="491C7D56" w14:textId="77777777" w:rsidTr="00CE411C">
        <w:trPr>
          <w:trHeight w:val="260"/>
          <w:tblCellSpacing w:w="7" w:type="dxa"/>
          <w:jc w:val="center"/>
        </w:trPr>
        <w:tc>
          <w:tcPr>
            <w:tcW w:w="645" w:type="dxa"/>
            <w:shd w:val="clear" w:color="auto" w:fill="auto"/>
            <w:vAlign w:val="center"/>
          </w:tcPr>
          <w:p w14:paraId="2363D5DE" w14:textId="0D5BFDF1" w:rsidR="00CE411C" w:rsidRDefault="00CE411C" w:rsidP="00CE411C">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5405965" w14:textId="77777777" w:rsidR="00CE411C" w:rsidRPr="00961158" w:rsidRDefault="00CE411C" w:rsidP="00CE411C">
            <w:pPr>
              <w:rPr>
                <w:rFonts w:cstheme="minorHAnsi"/>
                <w:b/>
                <w:bCs/>
              </w:rPr>
            </w:pPr>
            <w:r w:rsidRPr="00961158">
              <w:rPr>
                <w:rFonts w:cstheme="minorHAnsi"/>
                <w:b/>
                <w:bCs/>
              </w:rPr>
              <w:t>Quiz (10 Marks)</w:t>
            </w:r>
          </w:p>
          <w:p w14:paraId="40B2744C" w14:textId="77777777" w:rsidR="00CE411C" w:rsidRPr="00961158" w:rsidRDefault="00CE411C" w:rsidP="00CE411C">
            <w:r w:rsidRPr="00961158">
              <w:rPr>
                <w:b/>
                <w:bCs/>
              </w:rPr>
              <w:t>1.4 Identify linguistic and non-linguistic features for text comprehension.</w:t>
            </w:r>
          </w:p>
          <w:p w14:paraId="19246426" w14:textId="77777777" w:rsidR="00CE411C" w:rsidRDefault="00CE411C" w:rsidP="00CE411C">
            <w:r w:rsidRPr="00961158">
              <w:t>Reasoning: This quiz, aligned with CLO 1.4, assesses students' understanding of various features contributing to text comprehension. It covers cumulative course content including but not limited to this CLO, in accordance with the course's scope and sequence.</w:t>
            </w:r>
          </w:p>
          <w:p w14:paraId="2422C5CC" w14:textId="77777777" w:rsidR="00CE411C" w:rsidRPr="00B72931" w:rsidRDefault="00CE411C" w:rsidP="00CE411C">
            <w:r>
              <w:rPr>
                <w:b/>
                <w:bCs/>
              </w:rPr>
              <w:t>Description</w:t>
            </w:r>
            <w:r w:rsidRPr="008C4FF6">
              <w:rPr>
                <w:b/>
                <w:bCs/>
              </w:rPr>
              <w:t>:</w:t>
            </w:r>
          </w:p>
          <w:p w14:paraId="650ADB3B" w14:textId="77777777" w:rsidR="00CE411C" w:rsidRPr="00B72931" w:rsidRDefault="00CE411C" w:rsidP="00CE411C">
            <w:r w:rsidRPr="00B72931">
              <w:rPr>
                <w:b/>
                <w:bCs/>
              </w:rPr>
              <w:t>Translate Special Fixed Phrases:</w:t>
            </w:r>
            <w:r w:rsidRPr="00B72931">
              <w:t xml:space="preserve"> This section requires students to translate specialized fixed phrases from Arabic into English, highlighting the importance of context, cultural nuances, and the precision needed in translation.</w:t>
            </w:r>
          </w:p>
          <w:p w14:paraId="6C894225" w14:textId="77777777" w:rsidR="00CE411C" w:rsidRPr="00B72931" w:rsidRDefault="00CE411C" w:rsidP="00CE411C">
            <w:r w:rsidRPr="00B72931">
              <w:rPr>
                <w:b/>
                <w:bCs/>
              </w:rPr>
              <w:t xml:space="preserve">Choose </w:t>
            </w:r>
            <w:proofErr w:type="gramStart"/>
            <w:r w:rsidRPr="00B72931">
              <w:rPr>
                <w:b/>
                <w:bCs/>
              </w:rPr>
              <w:t>the Proper</w:t>
            </w:r>
            <w:proofErr w:type="gramEnd"/>
            <w:r w:rsidRPr="00B72931">
              <w:rPr>
                <w:b/>
                <w:bCs/>
              </w:rPr>
              <w:t xml:space="preserve"> Translation:</w:t>
            </w:r>
            <w:r w:rsidRPr="00B72931">
              <w:t xml:space="preserve"> Students will be presented with multiple translation options for a given text or phrase and must select the most accurate translation based on linguistic and cultural understanding. This task assesses their ability to discern subtleties in language and meaning.</w:t>
            </w:r>
          </w:p>
          <w:p w14:paraId="68BB6BDE" w14:textId="77777777" w:rsidR="00CE411C" w:rsidRPr="00B72931" w:rsidRDefault="00CE411C" w:rsidP="00CE411C">
            <w:r w:rsidRPr="00B72931">
              <w:rPr>
                <w:b/>
                <w:bCs/>
              </w:rPr>
              <w:t>Analyze and Solve Translation Difficulties at Various Levels:</w:t>
            </w:r>
            <w:r w:rsidRPr="00B72931">
              <w:t xml:space="preserve"> This component challenges students to identify and resolve complex translation issues, ranging from lexical to syntactic and cultural levels. Students will analyze specific texts, identify translation difficulties, and propose effective solutions, demonstrating their comprehensive understanding of the translation process.</w:t>
            </w:r>
          </w:p>
          <w:p w14:paraId="48106C61" w14:textId="77777777" w:rsidR="00CE411C" w:rsidRPr="00CD6727" w:rsidRDefault="00CE411C" w:rsidP="00CE411C">
            <w:pPr>
              <w:spacing w:after="0"/>
              <w:rPr>
                <w:rFonts w:asciiTheme="majorBidi" w:hAnsiTheme="majorBidi" w:cstheme="majorBidi"/>
                <w:b/>
                <w:bCs/>
                <w:color w:val="000000" w:themeColor="text1"/>
                <w:sz w:val="24"/>
                <w:szCs w:val="24"/>
              </w:rPr>
            </w:pP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91AB110" w14:textId="7926092C" w:rsidR="00CE411C" w:rsidRPr="00CD6727" w:rsidRDefault="00CE411C" w:rsidP="00CE411C">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00774E6" w14:textId="433AE1E8" w:rsidR="00CE411C" w:rsidRPr="00CD6727" w:rsidRDefault="00CE411C" w:rsidP="00CE411C">
            <w:pPr>
              <w:spacing w:after="0"/>
              <w:rPr>
                <w:rFonts w:asciiTheme="majorBidi" w:hAnsiTheme="majorBidi" w:cstheme="majorBidi"/>
                <w:b/>
                <w:bCs/>
                <w:color w:val="000000" w:themeColor="text1"/>
                <w:sz w:val="24"/>
                <w:szCs w:val="24"/>
              </w:rPr>
            </w:pPr>
            <w:r>
              <w:rPr>
                <w:rFonts w:cstheme="minorHAnsi"/>
              </w:rPr>
              <w:t>10%</w:t>
            </w:r>
          </w:p>
        </w:tc>
      </w:tr>
      <w:tr w:rsidR="00CE411C" w:rsidRPr="00CD6727" w14:paraId="449DCF33" w14:textId="77777777" w:rsidTr="00CE411C">
        <w:trPr>
          <w:trHeight w:val="260"/>
          <w:tblCellSpacing w:w="7" w:type="dxa"/>
          <w:jc w:val="center"/>
        </w:trPr>
        <w:tc>
          <w:tcPr>
            <w:tcW w:w="645" w:type="dxa"/>
            <w:shd w:val="clear" w:color="auto" w:fill="auto"/>
            <w:vAlign w:val="center"/>
          </w:tcPr>
          <w:p w14:paraId="5CEE4355" w14:textId="66A13B64" w:rsidR="00CE411C" w:rsidRDefault="00CE411C" w:rsidP="00CE411C">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4F9641D" w14:textId="77777777" w:rsidR="00CE411C" w:rsidRDefault="00CE411C" w:rsidP="00CE411C">
            <w:pPr>
              <w:rPr>
                <w:rFonts w:cstheme="minorHAnsi"/>
                <w:b/>
                <w:bCs/>
              </w:rPr>
            </w:pPr>
            <w:r w:rsidRPr="00961158">
              <w:rPr>
                <w:rFonts w:cstheme="minorHAnsi"/>
                <w:b/>
                <w:bCs/>
              </w:rPr>
              <w:t>Midterm Exam (30 Marks)</w:t>
            </w:r>
          </w:p>
          <w:p w14:paraId="2E82766A" w14:textId="77777777" w:rsidR="00CE411C" w:rsidRPr="00F80D3C" w:rsidRDefault="00CE411C" w:rsidP="00CE411C">
            <w:pPr>
              <w:rPr>
                <w:rFonts w:cstheme="minorHAnsi"/>
                <w:b/>
                <w:bCs/>
                <w:color w:val="FF0000"/>
              </w:rPr>
            </w:pPr>
            <w:r w:rsidRPr="00F80D3C">
              <w:rPr>
                <w:rFonts w:cstheme="minorHAnsi"/>
                <w:b/>
                <w:bCs/>
                <w:color w:val="FF0000"/>
              </w:rPr>
              <w:t xml:space="preserve">While aligned with specific CLOs for measurement purposes, this comprehensive exam covers all course materials and assesses the </w:t>
            </w:r>
            <w:r w:rsidRPr="00F80D3C">
              <w:rPr>
                <w:rFonts w:cstheme="minorHAnsi"/>
                <w:b/>
                <w:bCs/>
                <w:color w:val="FF0000"/>
              </w:rPr>
              <w:lastRenderedPageBreak/>
              <w:t>knowledge, understanding, and skills up until this point in time. Questions will encompass content beyond the mapped CLOs to evaluate the nuanced application of translation principles and techniques.</w:t>
            </w:r>
          </w:p>
          <w:p w14:paraId="5E059E17" w14:textId="77777777" w:rsidR="00CE411C" w:rsidRDefault="00CE411C" w:rsidP="00CE411C">
            <w:pPr>
              <w:rPr>
                <w:b/>
                <w:bCs/>
              </w:rPr>
            </w:pPr>
            <w:r w:rsidRPr="00961158">
              <w:rPr>
                <w:b/>
                <w:bCs/>
              </w:rPr>
              <w:t xml:space="preserve">2.1 Apply principles and methods in translating different genres. </w:t>
            </w:r>
          </w:p>
          <w:p w14:paraId="188ED38A" w14:textId="77777777" w:rsidR="00CE411C" w:rsidRPr="00961158" w:rsidRDefault="00CE411C" w:rsidP="00CE411C">
            <w:pPr>
              <w:rPr>
                <w:b/>
                <w:bCs/>
              </w:rPr>
            </w:pPr>
            <w:r w:rsidRPr="00961158">
              <w:rPr>
                <w:b/>
                <w:bCs/>
              </w:rPr>
              <w:t>2.2 Write error-free translations of diverse texts.</w:t>
            </w:r>
          </w:p>
          <w:p w14:paraId="3A562049" w14:textId="77777777" w:rsidR="00CE411C" w:rsidRDefault="00CE411C" w:rsidP="00CE411C">
            <w:r w:rsidRPr="00961158">
              <w:t>Reasoning: The midterm exam, focusing on CLOs 2.1 and 2.2, evaluates students' ability to apply translation principles to various genres and produce error-free translations. It includes comprehensive content including but not limited to these CLOs, as decided by the course teaching team.</w:t>
            </w:r>
          </w:p>
          <w:p w14:paraId="1521717B" w14:textId="77777777" w:rsidR="00CE411C" w:rsidRPr="00B72931" w:rsidRDefault="00CE411C" w:rsidP="00CE411C">
            <w:r w:rsidRPr="00B72931">
              <w:rPr>
                <w:b/>
                <w:bCs/>
              </w:rPr>
              <w:t>Description:</w:t>
            </w:r>
          </w:p>
          <w:p w14:paraId="3F0B30CF" w14:textId="77777777" w:rsidR="00CE411C" w:rsidRPr="00B72931" w:rsidRDefault="00CE411C" w:rsidP="00CE411C">
            <w:r w:rsidRPr="00B72931">
              <w:rPr>
                <w:b/>
                <w:bCs/>
              </w:rPr>
              <w:t>Translate from English into Arabic and Vice Versa:</w:t>
            </w:r>
            <w:r w:rsidRPr="00B72931">
              <w:t xml:space="preserve"> This section of the exam requires students to actively translate texts between English and Arabic, demonstrating their proficiency in both languages and their ability to maintain the integrity of the original text while adapting it to the target language's cultural and linguistic context.</w:t>
            </w:r>
          </w:p>
          <w:p w14:paraId="2B5C46B9" w14:textId="77777777" w:rsidR="00CE411C" w:rsidRPr="00B72931" w:rsidRDefault="00CE411C" w:rsidP="00CE411C">
            <w:r w:rsidRPr="00B72931">
              <w:rPr>
                <w:b/>
                <w:bCs/>
              </w:rPr>
              <w:t>Identify the Mistranslation:</w:t>
            </w:r>
            <w:r w:rsidRPr="00B72931">
              <w:t xml:space="preserve"> Students will be given translations with intentional errors and tasked with identifying and correcting these mistakes. This tests their attention to detail, understanding of the source and target languages, and their ability to critically evaluate translations.</w:t>
            </w:r>
          </w:p>
          <w:p w14:paraId="0E11F2AA" w14:textId="77777777" w:rsidR="00CE411C" w:rsidRPr="00B72931" w:rsidRDefault="00CE411C" w:rsidP="00CE411C">
            <w:r w:rsidRPr="00B72931">
              <w:rPr>
                <w:b/>
                <w:bCs/>
              </w:rPr>
              <w:t>Multiple Choice Questions (MCQs):</w:t>
            </w:r>
            <w:r w:rsidRPr="00B72931">
              <w:t xml:space="preserve"> This segment includes MCQs that cover theoretical aspects of translation, principles, methods, and practical scenarios. It assesses students' knowledge and understanding of translation theory and practice in a structured format.</w:t>
            </w:r>
          </w:p>
          <w:p w14:paraId="619713DC" w14:textId="77777777" w:rsidR="00CE411C" w:rsidRDefault="00CE411C" w:rsidP="00CE411C">
            <w:r w:rsidRPr="00B72931">
              <w:rPr>
                <w:b/>
                <w:bCs/>
              </w:rPr>
              <w:t>True/False (T&amp;F) Questions:</w:t>
            </w:r>
            <w:r w:rsidRPr="00B72931">
              <w:t xml:space="preserve"> Students will answer T&amp;F questions related to translation techniques, </w:t>
            </w:r>
            <w:r w:rsidRPr="00B72931">
              <w:lastRenderedPageBreak/>
              <w:t>strategies, and common pitfalls. This portion is designed to quickly assess students' grasp of fundamental concepts and misconceptions in translation studies.</w:t>
            </w:r>
          </w:p>
          <w:p w14:paraId="3B99F343" w14:textId="77777777" w:rsidR="00CE411C" w:rsidRPr="00CD6727" w:rsidRDefault="00CE411C" w:rsidP="00CE411C">
            <w:pPr>
              <w:spacing w:after="0"/>
              <w:rPr>
                <w:rFonts w:asciiTheme="majorBidi" w:hAnsiTheme="majorBidi" w:cstheme="majorBidi"/>
                <w:b/>
                <w:bCs/>
                <w:color w:val="000000" w:themeColor="text1"/>
                <w:sz w:val="24"/>
                <w:szCs w:val="24"/>
              </w:rPr>
            </w:pP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C1633F3" w14:textId="7BE1D049" w:rsidR="00CE411C" w:rsidRPr="00CD6727" w:rsidRDefault="00CE411C" w:rsidP="00CE411C">
            <w:pPr>
              <w:spacing w:after="0"/>
              <w:rPr>
                <w:rFonts w:asciiTheme="majorBidi" w:hAnsiTheme="majorBidi" w:cstheme="majorBidi"/>
                <w:b/>
                <w:bCs/>
                <w:color w:val="000000" w:themeColor="text1"/>
                <w:sz w:val="24"/>
                <w:szCs w:val="24"/>
              </w:rPr>
            </w:pPr>
            <w:r>
              <w:rPr>
                <w:rFonts w:cstheme="minorHAnsi"/>
              </w:rPr>
              <w:lastRenderedPageBreak/>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AD3A641" w14:textId="210079E8" w:rsidR="00CE411C" w:rsidRPr="00CD6727" w:rsidRDefault="00CE411C" w:rsidP="00CE411C">
            <w:pPr>
              <w:spacing w:after="0"/>
              <w:rPr>
                <w:rFonts w:asciiTheme="majorBidi" w:hAnsiTheme="majorBidi" w:cstheme="majorBidi"/>
                <w:b/>
                <w:bCs/>
                <w:color w:val="000000" w:themeColor="text1"/>
                <w:sz w:val="24"/>
                <w:szCs w:val="24"/>
              </w:rPr>
            </w:pPr>
            <w:r>
              <w:rPr>
                <w:rFonts w:cstheme="minorHAnsi"/>
              </w:rPr>
              <w:t>30%</w:t>
            </w:r>
          </w:p>
        </w:tc>
      </w:tr>
      <w:tr w:rsidR="00CE411C" w:rsidRPr="00CD6727" w14:paraId="1C700546" w14:textId="77777777" w:rsidTr="00CE411C">
        <w:trPr>
          <w:trHeight w:val="260"/>
          <w:tblCellSpacing w:w="7" w:type="dxa"/>
          <w:jc w:val="center"/>
        </w:trPr>
        <w:tc>
          <w:tcPr>
            <w:tcW w:w="645" w:type="dxa"/>
            <w:shd w:val="clear" w:color="auto" w:fill="auto"/>
            <w:vAlign w:val="center"/>
          </w:tcPr>
          <w:p w14:paraId="423EF22F" w14:textId="3C16C662" w:rsidR="00CE411C" w:rsidRDefault="00CE411C" w:rsidP="00CE411C">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lastRenderedPageBreak/>
              <w:t>7.</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A5176A6" w14:textId="77777777" w:rsidR="00CE411C" w:rsidRDefault="00CE411C" w:rsidP="00CE411C">
            <w:pPr>
              <w:rPr>
                <w:rFonts w:eastAsia="DIN NEXT™ ARABIC MEDIUM" w:cstheme="minorHAnsi"/>
                <w:b/>
                <w:bCs/>
              </w:rPr>
            </w:pPr>
            <w:r w:rsidRPr="00961158">
              <w:rPr>
                <w:rFonts w:eastAsia="DIN NEXT™ ARABIC MEDIUM" w:cstheme="minorHAnsi"/>
                <w:b/>
                <w:bCs/>
              </w:rPr>
              <w:t>Final Exam (40 Marks)</w:t>
            </w:r>
          </w:p>
          <w:p w14:paraId="12418F15" w14:textId="77777777" w:rsidR="00CE411C" w:rsidRPr="00F80D3C" w:rsidRDefault="00CE411C" w:rsidP="00CE411C">
            <w:pPr>
              <w:rPr>
                <w:b/>
                <w:bCs/>
                <w:color w:val="FF0000"/>
              </w:rPr>
            </w:pPr>
            <w:r w:rsidRPr="00F80D3C">
              <w:rPr>
                <w:b/>
                <w:bCs/>
                <w:color w:val="FF0000"/>
              </w:rPr>
              <w:t>Although aligned with certain CLOs for measurement purposes, this comprehensive final exam evaluates the knowledge, understanding, and skills across all topics covered throughout the course. Questions will span beyond the mapped CLOs to assess the holistic ability to navigate cultural, linguistic, and contextual complexities in translation tasks.</w:t>
            </w:r>
          </w:p>
          <w:p w14:paraId="781AC4C2" w14:textId="77777777" w:rsidR="00CE411C" w:rsidRDefault="00CE411C" w:rsidP="00CE411C">
            <w:pPr>
              <w:rPr>
                <w:rFonts w:eastAsia="DIN NEXT™ ARABIC MEDIUM" w:cstheme="minorHAnsi"/>
                <w:b/>
                <w:bCs/>
              </w:rPr>
            </w:pPr>
            <w:r w:rsidRPr="00961158">
              <w:rPr>
                <w:rFonts w:eastAsia="DIN NEXT™ ARABIC MEDIUM" w:cstheme="minorHAnsi"/>
                <w:b/>
                <w:bCs/>
              </w:rPr>
              <w:t xml:space="preserve">2.4 Analyze and solve translation difficulties at various levels. </w:t>
            </w:r>
          </w:p>
          <w:p w14:paraId="35FB4628" w14:textId="77777777" w:rsidR="00CE411C" w:rsidRDefault="00CE411C" w:rsidP="00CE411C">
            <w:pPr>
              <w:rPr>
                <w:rFonts w:eastAsia="DIN NEXT™ ARABIC MEDIUM" w:cstheme="minorHAnsi"/>
                <w:b/>
                <w:bCs/>
              </w:rPr>
            </w:pPr>
            <w:r w:rsidRPr="00961158">
              <w:rPr>
                <w:rFonts w:eastAsia="DIN NEXT™ ARABIC MEDIUM" w:cstheme="minorHAnsi"/>
                <w:b/>
                <w:bCs/>
              </w:rPr>
              <w:t xml:space="preserve">2.5 Translate a variety of text types accurately from English into Arabic and vice versa. </w:t>
            </w:r>
          </w:p>
          <w:p w14:paraId="03BF33CB" w14:textId="77777777" w:rsidR="00CE411C" w:rsidRPr="00961158" w:rsidRDefault="00CE411C" w:rsidP="00CE411C">
            <w:pPr>
              <w:rPr>
                <w:rFonts w:eastAsia="DIN NEXT™ ARABIC MEDIUM" w:cstheme="minorHAnsi"/>
              </w:rPr>
            </w:pPr>
            <w:r w:rsidRPr="00961158">
              <w:rPr>
                <w:rFonts w:eastAsia="DIN NEXT™ ARABIC MEDIUM" w:cstheme="minorHAnsi"/>
                <w:b/>
                <w:bCs/>
              </w:rPr>
              <w:t>2.6 Research websites specializing in translation.</w:t>
            </w:r>
          </w:p>
          <w:p w14:paraId="59329C41" w14:textId="77777777" w:rsidR="00CE411C" w:rsidRDefault="00CE411C" w:rsidP="00CE411C">
            <w:pPr>
              <w:rPr>
                <w:rFonts w:eastAsia="DIN NEXT™ ARABIC MEDIUM" w:cstheme="minorHAnsi"/>
              </w:rPr>
            </w:pPr>
            <w:r w:rsidRPr="00961158">
              <w:rPr>
                <w:rFonts w:eastAsia="DIN NEXT™ ARABIC MEDIUM" w:cstheme="minorHAnsi"/>
              </w:rPr>
              <w:t>Reasoning: Aligned with CLOs 2.4, 2.5, and 2.6, the final exam tests students' ability to solve complex translation issues and accurately translate different text types. The exam encompasses comprehensive course content including but not limited to these CLOs, offering a cumulative assessment of translation skills.</w:t>
            </w:r>
          </w:p>
          <w:p w14:paraId="05A15B95" w14:textId="77777777" w:rsidR="00CE411C" w:rsidRDefault="00CE411C" w:rsidP="00CE411C">
            <w:pPr>
              <w:rPr>
                <w:rFonts w:eastAsia="DIN NEXT™ ARABIC MEDIUM" w:cstheme="minorHAnsi"/>
              </w:rPr>
            </w:pPr>
            <w:r w:rsidRPr="00B72931">
              <w:rPr>
                <w:rFonts w:eastAsia="DIN NEXT™ ARABIC MEDIUM" w:cstheme="minorHAnsi"/>
                <w:b/>
                <w:bCs/>
              </w:rPr>
              <w:t>Description:</w:t>
            </w:r>
          </w:p>
          <w:p w14:paraId="1A43212C" w14:textId="77777777" w:rsidR="00CE411C" w:rsidRPr="00B72931" w:rsidRDefault="00CE411C" w:rsidP="00CE411C">
            <w:pPr>
              <w:rPr>
                <w:rFonts w:eastAsia="DIN NEXT™ ARABIC MEDIUM" w:cstheme="minorHAnsi"/>
                <w:sz w:val="21"/>
                <w:szCs w:val="21"/>
              </w:rPr>
            </w:pPr>
            <w:r w:rsidRPr="00B72931">
              <w:rPr>
                <w:rFonts w:eastAsia="DIN NEXT™ ARABIC MEDIUM" w:cstheme="minorHAnsi"/>
                <w:b/>
                <w:bCs/>
                <w:sz w:val="21"/>
                <w:szCs w:val="21"/>
              </w:rPr>
              <w:t>Translate from English into Arabic and Vice Versa:</w:t>
            </w:r>
            <w:r w:rsidRPr="00B72931">
              <w:rPr>
                <w:rFonts w:eastAsia="DIN NEXT™ ARABIC MEDIUM" w:cstheme="minorHAnsi"/>
                <w:sz w:val="21"/>
                <w:szCs w:val="21"/>
              </w:rPr>
              <w:t xml:space="preserve"> This critical section requires students to perform translations in both directions, showcasing their ability to handle a variety of texts and maintain accuracy and cultural sensitivity in their translations.</w:t>
            </w:r>
          </w:p>
          <w:p w14:paraId="1C5C57BF" w14:textId="77777777" w:rsidR="00CE411C" w:rsidRPr="00B72931" w:rsidRDefault="00CE411C" w:rsidP="00CE411C">
            <w:pPr>
              <w:rPr>
                <w:rFonts w:eastAsia="DIN NEXT™ ARABIC MEDIUM" w:cstheme="minorHAnsi"/>
                <w:sz w:val="21"/>
                <w:szCs w:val="21"/>
              </w:rPr>
            </w:pPr>
            <w:r w:rsidRPr="00B72931">
              <w:rPr>
                <w:rFonts w:eastAsia="DIN NEXT™ ARABIC MEDIUM" w:cstheme="minorHAnsi"/>
                <w:b/>
                <w:bCs/>
                <w:sz w:val="21"/>
                <w:szCs w:val="21"/>
              </w:rPr>
              <w:t>Identify the Mistranslation:</w:t>
            </w:r>
            <w:r w:rsidRPr="00B72931">
              <w:rPr>
                <w:rFonts w:eastAsia="DIN NEXT™ ARABIC MEDIUM" w:cstheme="minorHAnsi"/>
                <w:sz w:val="21"/>
                <w:szCs w:val="21"/>
              </w:rPr>
              <w:t xml:space="preserve"> In this part, students are presented with purposely mistranslated segments to identify and correct, testing their critical evaluation skills and understanding of nuanced language differences.</w:t>
            </w:r>
          </w:p>
          <w:p w14:paraId="1D9F0E29" w14:textId="77777777" w:rsidR="00CE411C" w:rsidRPr="00B72931" w:rsidRDefault="00CE411C" w:rsidP="00CE411C">
            <w:pPr>
              <w:rPr>
                <w:rFonts w:eastAsia="DIN NEXT™ ARABIC MEDIUM" w:cstheme="minorHAnsi"/>
                <w:sz w:val="21"/>
                <w:szCs w:val="21"/>
              </w:rPr>
            </w:pPr>
            <w:r w:rsidRPr="00B72931">
              <w:rPr>
                <w:rFonts w:eastAsia="DIN NEXT™ ARABIC MEDIUM" w:cstheme="minorHAnsi"/>
                <w:b/>
                <w:bCs/>
                <w:sz w:val="21"/>
                <w:szCs w:val="21"/>
              </w:rPr>
              <w:lastRenderedPageBreak/>
              <w:t>Multiple Choice Questions (MCQs):</w:t>
            </w:r>
            <w:r w:rsidRPr="00B72931">
              <w:rPr>
                <w:rFonts w:eastAsia="DIN NEXT™ ARABIC MEDIUM" w:cstheme="minorHAnsi"/>
                <w:sz w:val="21"/>
                <w:szCs w:val="21"/>
              </w:rPr>
              <w:t xml:space="preserve"> This segment includes MCQs that assess students' theoretical knowledge and practical understanding of translation principles, methodologies, and challenges encountered in the translation process.</w:t>
            </w:r>
          </w:p>
          <w:p w14:paraId="79EEF137" w14:textId="77777777" w:rsidR="00CE411C" w:rsidRPr="00B72931" w:rsidRDefault="00CE411C" w:rsidP="00CE411C">
            <w:pPr>
              <w:rPr>
                <w:rFonts w:eastAsia="DIN NEXT™ ARABIC MEDIUM" w:cstheme="minorHAnsi"/>
                <w:sz w:val="21"/>
                <w:szCs w:val="21"/>
              </w:rPr>
            </w:pPr>
            <w:r w:rsidRPr="00B72931">
              <w:rPr>
                <w:rFonts w:eastAsia="DIN NEXT™ ARABIC MEDIUM" w:cstheme="minorHAnsi"/>
                <w:b/>
                <w:bCs/>
                <w:sz w:val="21"/>
                <w:szCs w:val="21"/>
              </w:rPr>
              <w:t>True/False (T&amp;F) Questions:</w:t>
            </w:r>
            <w:r w:rsidRPr="00B72931">
              <w:rPr>
                <w:rFonts w:eastAsia="DIN NEXT™ ARABIC MEDIUM" w:cstheme="minorHAnsi"/>
                <w:sz w:val="21"/>
                <w:szCs w:val="21"/>
              </w:rPr>
              <w:t xml:space="preserve"> Through T&amp;F questions, students' comprehension of key concepts, common practices, and potential errors in translation </w:t>
            </w:r>
            <w:proofErr w:type="gramStart"/>
            <w:r w:rsidRPr="00B72931">
              <w:rPr>
                <w:rFonts w:eastAsia="DIN NEXT™ ARABIC MEDIUM" w:cstheme="minorHAnsi"/>
                <w:sz w:val="21"/>
                <w:szCs w:val="21"/>
              </w:rPr>
              <w:t>is</w:t>
            </w:r>
            <w:proofErr w:type="gramEnd"/>
            <w:r w:rsidRPr="00B72931">
              <w:rPr>
                <w:rFonts w:eastAsia="DIN NEXT™ ARABIC MEDIUM" w:cstheme="minorHAnsi"/>
                <w:sz w:val="21"/>
                <w:szCs w:val="21"/>
              </w:rPr>
              <w:t xml:space="preserve"> quickly evaluated, reinforcing their foundational knowledge.</w:t>
            </w:r>
          </w:p>
          <w:p w14:paraId="5EA8BF45" w14:textId="77777777" w:rsidR="00CE411C" w:rsidRPr="00B72931" w:rsidRDefault="00CE411C" w:rsidP="00CE411C">
            <w:pPr>
              <w:rPr>
                <w:rFonts w:eastAsia="DIN NEXT™ ARABIC MEDIUM" w:cstheme="minorHAnsi"/>
                <w:sz w:val="21"/>
                <w:szCs w:val="21"/>
              </w:rPr>
            </w:pPr>
            <w:r w:rsidRPr="00B72931">
              <w:rPr>
                <w:rFonts w:eastAsia="DIN NEXT™ ARABIC MEDIUM" w:cstheme="minorHAnsi"/>
                <w:b/>
                <w:bCs/>
                <w:sz w:val="21"/>
                <w:szCs w:val="21"/>
              </w:rPr>
              <w:t>Matching Questions:</w:t>
            </w:r>
            <w:r w:rsidRPr="00B72931">
              <w:rPr>
                <w:rFonts w:eastAsia="DIN NEXT™ ARABIC MEDIUM" w:cstheme="minorHAnsi"/>
                <w:sz w:val="21"/>
                <w:szCs w:val="21"/>
              </w:rPr>
              <w:t xml:space="preserve"> Students will match terms, definitions, text types, or translation strategies with their correct counterparts. This section is designed to test their knowledge of terminology, understanding of specific translation techniques, and ability to recognize appropriate applications of these techniques in various contexts.</w:t>
            </w:r>
          </w:p>
          <w:p w14:paraId="03DDC2B4" w14:textId="77777777" w:rsidR="00CE411C" w:rsidRPr="00CD6727" w:rsidRDefault="00CE411C" w:rsidP="00CE411C">
            <w:pPr>
              <w:spacing w:after="0"/>
              <w:rPr>
                <w:rFonts w:asciiTheme="majorBidi" w:hAnsiTheme="majorBidi" w:cstheme="majorBidi"/>
                <w:b/>
                <w:bCs/>
                <w:color w:val="000000" w:themeColor="text1"/>
                <w:sz w:val="24"/>
                <w:szCs w:val="24"/>
              </w:rPr>
            </w:pP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D832DC2" w14:textId="0ABE9050" w:rsidR="00CE411C" w:rsidRPr="00CD6727" w:rsidRDefault="00CE411C" w:rsidP="00CE411C">
            <w:pPr>
              <w:spacing w:after="0"/>
              <w:rPr>
                <w:rFonts w:asciiTheme="majorBidi" w:hAnsiTheme="majorBidi" w:cstheme="majorBidi"/>
                <w:b/>
                <w:bCs/>
                <w:color w:val="000000" w:themeColor="text1"/>
                <w:sz w:val="24"/>
                <w:szCs w:val="24"/>
              </w:rPr>
            </w:pPr>
            <w:r>
              <w:rPr>
                <w:rFonts w:cstheme="minorHAnsi"/>
              </w:rPr>
              <w:lastRenderedPageBreak/>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C7F586C" w14:textId="4BB30329" w:rsidR="00CE411C" w:rsidRPr="00CD6727" w:rsidRDefault="00CE411C" w:rsidP="00CE411C">
            <w:pPr>
              <w:spacing w:after="0"/>
              <w:rPr>
                <w:rFonts w:asciiTheme="majorBidi" w:hAnsiTheme="majorBidi" w:cstheme="majorBidi"/>
                <w:b/>
                <w:bCs/>
                <w:color w:val="000000" w:themeColor="text1"/>
                <w:sz w:val="24"/>
                <w:szCs w:val="24"/>
              </w:rPr>
            </w:pPr>
            <w:r>
              <w:rPr>
                <w:rFonts w:cstheme="minorHAnsi"/>
              </w:rPr>
              <w:t>40%</w:t>
            </w:r>
          </w:p>
        </w:tc>
      </w:tr>
    </w:tbl>
    <w:p w14:paraId="5E540699" w14:textId="44888136" w:rsidR="00A4737E" w:rsidRPr="00CD6727" w:rsidRDefault="00A4737E" w:rsidP="00CD6727">
      <w:pPr>
        <w:autoSpaceDE w:val="0"/>
        <w:autoSpaceDN w:val="0"/>
        <w:adjustRightInd w:val="0"/>
        <w:spacing w:after="170" w:line="288" w:lineRule="auto"/>
        <w:textAlignment w:val="center"/>
        <w:rPr>
          <w:rFonts w:asciiTheme="majorBidi" w:hAnsiTheme="majorBidi" w:cstheme="majorBidi"/>
          <w:sz w:val="24"/>
          <w:szCs w:val="24"/>
        </w:rPr>
      </w:pPr>
    </w:p>
    <w:p w14:paraId="10C75309" w14:textId="6D064746" w:rsidR="006D50F4" w:rsidRPr="00CD6727" w:rsidRDefault="006D50F4" w:rsidP="00CD6727">
      <w:pPr>
        <w:pStyle w:val="Heading1"/>
        <w:spacing w:before="0" w:after="240"/>
        <w:rPr>
          <w:rStyle w:val="a"/>
          <w:rFonts w:asciiTheme="majorBidi" w:hAnsiTheme="majorBidi" w:cstheme="majorBidi"/>
          <w:b/>
          <w:bCs/>
          <w:color w:val="4C3D8E"/>
          <w:sz w:val="24"/>
          <w:szCs w:val="24"/>
        </w:rPr>
      </w:pPr>
      <w:bookmarkStart w:id="13" w:name="_Toc107389543"/>
      <w:bookmarkStart w:id="14" w:name="_Ref115691981"/>
      <w:bookmarkStart w:id="15" w:name="_Toc182554376"/>
      <w:r w:rsidRPr="00CD6727">
        <w:rPr>
          <w:rStyle w:val="a"/>
          <w:rFonts w:asciiTheme="majorBidi" w:hAnsiTheme="majorBidi" w:cstheme="majorBidi"/>
          <w:b/>
          <w:bCs/>
          <w:color w:val="4C3D8E"/>
          <w:sz w:val="24"/>
          <w:szCs w:val="24"/>
        </w:rPr>
        <w:t>E. Learning Resources and Facilities</w:t>
      </w:r>
      <w:bookmarkEnd w:id="13"/>
      <w:bookmarkEnd w:id="14"/>
      <w:bookmarkEnd w:id="15"/>
      <w:r w:rsidRPr="00CD6727">
        <w:rPr>
          <w:rStyle w:val="a"/>
          <w:rFonts w:asciiTheme="majorBidi" w:hAnsiTheme="majorBidi" w:cstheme="majorBidi"/>
          <w:b/>
          <w:bCs/>
          <w:color w:val="4C3D8E"/>
          <w:sz w:val="24"/>
          <w:szCs w:val="24"/>
          <w:rtl/>
        </w:rPr>
        <w:t xml:space="preserve"> </w:t>
      </w:r>
    </w:p>
    <w:p w14:paraId="4423A97F" w14:textId="0DDFFA71" w:rsidR="00D8287E"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6" w:name="_Ref115691986"/>
      <w:r w:rsidRPr="00CD6727">
        <w:rPr>
          <w:rStyle w:val="a"/>
          <w:rFonts w:asciiTheme="majorBidi" w:eastAsia="Times New Roman" w:hAnsiTheme="majorBidi" w:cstheme="majorBidi"/>
          <w:b/>
          <w:bCs/>
          <w:color w:val="52B5C2"/>
          <w:sz w:val="24"/>
          <w:szCs w:val="24"/>
          <w:lang w:bidi="ar-YE"/>
        </w:rPr>
        <w:t>1</w:t>
      </w:r>
      <w:r w:rsidR="006D50F4" w:rsidRPr="00CD6727">
        <w:rPr>
          <w:rStyle w:val="a"/>
          <w:rFonts w:asciiTheme="majorBidi" w:eastAsia="Times New Roman" w:hAnsiTheme="majorBidi" w:cstheme="majorBidi"/>
          <w:b/>
          <w:bCs/>
          <w:color w:val="52B5C2"/>
          <w:sz w:val="24"/>
          <w:szCs w:val="24"/>
          <w:lang w:bidi="ar-YE"/>
        </w:rPr>
        <w:t>.</w:t>
      </w:r>
      <w:r w:rsidR="00C35654" w:rsidRPr="00CD6727">
        <w:rPr>
          <w:rStyle w:val="a"/>
          <w:rFonts w:asciiTheme="majorBidi" w:eastAsia="Times New Roman" w:hAnsiTheme="majorBidi" w:cstheme="majorBidi"/>
          <w:b/>
          <w:bCs/>
          <w:color w:val="52B5C2"/>
          <w:sz w:val="24"/>
          <w:szCs w:val="24"/>
          <w:lang w:bidi="ar-YE"/>
        </w:rPr>
        <w:t xml:space="preserve"> </w:t>
      </w:r>
      <w:r w:rsidR="001B5836" w:rsidRPr="00CD6727">
        <w:rPr>
          <w:rStyle w:val="a"/>
          <w:rFonts w:asciiTheme="majorBidi" w:eastAsia="Times New Roman" w:hAnsiTheme="majorBidi" w:cstheme="majorBidi"/>
          <w:b/>
          <w:bCs/>
          <w:color w:val="52B5C2"/>
          <w:sz w:val="24"/>
          <w:szCs w:val="24"/>
          <w:lang w:bidi="ar-YE"/>
        </w:rPr>
        <w:t>References and L</w:t>
      </w:r>
      <w:r w:rsidR="006D50F4" w:rsidRPr="00CD6727">
        <w:rPr>
          <w:rStyle w:val="a"/>
          <w:rFonts w:asciiTheme="majorBidi" w:eastAsia="Times New Roman" w:hAnsiTheme="majorBidi" w:cstheme="majorBidi"/>
          <w:b/>
          <w:bCs/>
          <w:color w:val="52B5C2"/>
          <w:sz w:val="24"/>
          <w:szCs w:val="24"/>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CE411C" w:rsidRPr="00CD6727" w14:paraId="0755176E" w14:textId="77777777" w:rsidTr="008526C2">
        <w:trPr>
          <w:trHeight w:val="384"/>
          <w:tblCellSpacing w:w="7" w:type="dxa"/>
          <w:jc w:val="center"/>
        </w:trPr>
        <w:tc>
          <w:tcPr>
            <w:tcW w:w="2898" w:type="dxa"/>
            <w:shd w:val="clear" w:color="auto" w:fill="4C3D8E"/>
            <w:vAlign w:val="center"/>
          </w:tcPr>
          <w:p w14:paraId="24785E9F" w14:textId="00376525" w:rsidR="00CE411C" w:rsidRPr="00CD6727" w:rsidRDefault="00CE411C" w:rsidP="00CE411C">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shd w:val="clear" w:color="auto" w:fill="auto"/>
            <w:vAlign w:val="center"/>
          </w:tcPr>
          <w:p w14:paraId="682FF1AD" w14:textId="77777777" w:rsidR="00CE411C" w:rsidRDefault="00CE411C" w:rsidP="00CE411C">
            <w:pPr>
              <w:rPr>
                <w:rFonts w:cstheme="minorHAnsi"/>
                <w:b/>
              </w:rPr>
            </w:pPr>
            <w:r w:rsidRPr="00A64691">
              <w:rPr>
                <w:rFonts w:cstheme="minorHAnsi"/>
                <w:b/>
              </w:rPr>
              <w:t>While there is no specific reference book designated as a required text, due to the selection of materials from various sources and the in-class introduction and explanation of technical terms, instructors may utilize the following textbooks to support their choices in translation and other aspects of the course:</w:t>
            </w:r>
          </w:p>
          <w:p w14:paraId="12576902" w14:textId="77777777" w:rsidR="00CE411C" w:rsidRPr="007E2FF6" w:rsidRDefault="00CE411C" w:rsidP="00CE411C">
            <w:pPr>
              <w:rPr>
                <w:rFonts w:cstheme="minorHAnsi"/>
              </w:rPr>
            </w:pPr>
          </w:p>
          <w:p w14:paraId="3E64322A" w14:textId="77777777" w:rsidR="00CE411C" w:rsidRPr="00A64691" w:rsidRDefault="00CE411C" w:rsidP="00CE411C">
            <w:pPr>
              <w:pStyle w:val="ListParagraph"/>
              <w:numPr>
                <w:ilvl w:val="0"/>
                <w:numId w:val="38"/>
              </w:numPr>
              <w:rPr>
                <w:rFonts w:cstheme="minorHAnsi"/>
              </w:rPr>
            </w:pPr>
            <w:r w:rsidRPr="00A64691">
              <w:rPr>
                <w:rFonts w:cstheme="minorHAnsi"/>
              </w:rPr>
              <w:t xml:space="preserve">Altarabin, M. (2019). Basics of translation: A textbook for Arab university students.  Cambridge Scholars Publishing.  </w:t>
            </w:r>
          </w:p>
          <w:p w14:paraId="24E55731" w14:textId="77777777" w:rsidR="00CE411C" w:rsidRPr="00A64691" w:rsidRDefault="00CE411C" w:rsidP="00CE411C">
            <w:pPr>
              <w:pStyle w:val="ListParagraph"/>
              <w:numPr>
                <w:ilvl w:val="0"/>
                <w:numId w:val="38"/>
              </w:numPr>
              <w:rPr>
                <w:rFonts w:cstheme="minorHAnsi"/>
              </w:rPr>
            </w:pPr>
            <w:r w:rsidRPr="00A64691">
              <w:rPr>
                <w:rFonts w:cstheme="minorHAnsi"/>
              </w:rPr>
              <w:t xml:space="preserve">Abdelaal, N. (2020). Translation between English and Arabic: A textbook for translation students and educators. Palgrave Macmillan. </w:t>
            </w:r>
          </w:p>
          <w:p w14:paraId="0D4EB5CA" w14:textId="77777777" w:rsidR="00CE411C" w:rsidRPr="00A64691" w:rsidRDefault="00CE411C" w:rsidP="00CE411C">
            <w:pPr>
              <w:pStyle w:val="ListParagraph"/>
              <w:numPr>
                <w:ilvl w:val="0"/>
                <w:numId w:val="38"/>
              </w:numPr>
              <w:rPr>
                <w:rFonts w:cstheme="minorHAnsi"/>
              </w:rPr>
            </w:pPr>
            <w:r w:rsidRPr="00A64691">
              <w:rPr>
                <w:rFonts w:cstheme="minorHAnsi"/>
              </w:rPr>
              <w:t>Hassan, B. (2019). Working with different text types in English and Arabic: Translation in practice. Cambridge Scholars Publishing.</w:t>
            </w:r>
          </w:p>
          <w:p w14:paraId="1FA0C8B2" w14:textId="77777777" w:rsidR="00CE411C" w:rsidRDefault="00CE411C" w:rsidP="00CE411C">
            <w:pPr>
              <w:rPr>
                <w:rFonts w:cstheme="minorHAnsi"/>
              </w:rPr>
            </w:pPr>
          </w:p>
          <w:p w14:paraId="38D2BACD" w14:textId="764024FC" w:rsidR="00CE411C" w:rsidRPr="00CD6727" w:rsidRDefault="00CE411C" w:rsidP="00CE411C">
            <w:pPr>
              <w:spacing w:line="276" w:lineRule="auto"/>
              <w:rPr>
                <w:rFonts w:asciiTheme="majorBidi" w:hAnsiTheme="majorBidi" w:cstheme="majorBidi"/>
                <w:b/>
                <w:bCs/>
                <w:sz w:val="24"/>
                <w:szCs w:val="24"/>
              </w:rPr>
            </w:pPr>
            <w:r w:rsidRPr="00A64691">
              <w:rPr>
                <w:rFonts w:cstheme="minorHAnsi"/>
                <w:b/>
                <w:bCs/>
              </w:rPr>
              <w:t>These works offer comprehensive insights and methodologies that may guide both instructors and students in their exploration of translation principles and practices.</w:t>
            </w:r>
          </w:p>
        </w:tc>
      </w:tr>
      <w:tr w:rsidR="00CE411C" w:rsidRPr="00CD6727" w14:paraId="75DF8E49" w14:textId="77777777" w:rsidTr="008526C2">
        <w:trPr>
          <w:trHeight w:val="359"/>
          <w:tblCellSpacing w:w="7" w:type="dxa"/>
          <w:jc w:val="center"/>
        </w:trPr>
        <w:tc>
          <w:tcPr>
            <w:tcW w:w="2898" w:type="dxa"/>
            <w:shd w:val="clear" w:color="auto" w:fill="4C3D8E"/>
            <w:vAlign w:val="center"/>
          </w:tcPr>
          <w:p w14:paraId="667078FA" w14:textId="12DEC51F" w:rsidR="00CE411C" w:rsidRPr="00CD6727" w:rsidRDefault="00CE411C" w:rsidP="00CE411C">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shd w:val="clear" w:color="auto" w:fill="auto"/>
            <w:vAlign w:val="center"/>
          </w:tcPr>
          <w:p w14:paraId="073D023E" w14:textId="77777777" w:rsidR="00CE411C" w:rsidRPr="008B457E" w:rsidRDefault="00CE411C" w:rsidP="00CE411C">
            <w:pPr>
              <w:rPr>
                <w:rFonts w:cstheme="minorHAnsi"/>
                <w:b/>
                <w:bCs/>
              </w:rPr>
            </w:pPr>
            <w:r w:rsidRPr="008B457E">
              <w:rPr>
                <w:rFonts w:cstheme="minorHAnsi"/>
                <w:b/>
                <w:bCs/>
              </w:rPr>
              <w:t>No reference material is essential for this course; however, students may find the following resources beneficial for consultation:</w:t>
            </w:r>
          </w:p>
          <w:p w14:paraId="4A8BBF0B" w14:textId="77777777" w:rsidR="00CE411C" w:rsidRDefault="00CE411C" w:rsidP="00CE411C">
            <w:pPr>
              <w:rPr>
                <w:rFonts w:cstheme="minorHAnsi"/>
              </w:rPr>
            </w:pPr>
          </w:p>
          <w:p w14:paraId="6E2CDD83" w14:textId="77777777" w:rsidR="00CE411C" w:rsidRPr="007E2FF6" w:rsidRDefault="00CE411C" w:rsidP="00CE411C">
            <w:pPr>
              <w:rPr>
                <w:rFonts w:cstheme="minorHAnsi"/>
              </w:rPr>
            </w:pPr>
            <w:r w:rsidRPr="007E2FF6">
              <w:rPr>
                <w:rFonts w:cstheme="minorHAnsi"/>
              </w:rPr>
              <w:lastRenderedPageBreak/>
              <w:t>Zidan, A.B. (2015). A linguistic analysis of some problems of Arabic-English translation of legal texts, with special reference to contracts. Cambridge Scholars Publishing.</w:t>
            </w:r>
          </w:p>
          <w:p w14:paraId="4A3AE699" w14:textId="77777777" w:rsidR="00CE411C" w:rsidRPr="007E2FF6" w:rsidRDefault="00CE411C" w:rsidP="00CE411C">
            <w:pPr>
              <w:rPr>
                <w:rFonts w:cstheme="minorHAnsi"/>
              </w:rPr>
            </w:pPr>
          </w:p>
          <w:p w14:paraId="50AD46BC" w14:textId="77777777" w:rsidR="00CE411C" w:rsidRPr="007E2FF6" w:rsidRDefault="00CE411C" w:rsidP="00CE411C">
            <w:pPr>
              <w:rPr>
                <w:rFonts w:cstheme="minorHAnsi"/>
              </w:rPr>
            </w:pPr>
            <w:r w:rsidRPr="007E2FF6">
              <w:rPr>
                <w:rFonts w:cstheme="minorHAnsi"/>
              </w:rPr>
              <w:t>Dickinsm J., Hervey, S., and Higgins, I. (2017). Thinking Arabic Translation: A course in translation method: Arabic to English (2nd edit.). Routledge.</w:t>
            </w:r>
          </w:p>
          <w:p w14:paraId="227F7B42" w14:textId="77777777" w:rsidR="00CE411C" w:rsidRPr="007E2FF6" w:rsidRDefault="00CE411C" w:rsidP="00CE411C">
            <w:pPr>
              <w:rPr>
                <w:rFonts w:cstheme="minorHAnsi"/>
              </w:rPr>
            </w:pPr>
          </w:p>
          <w:p w14:paraId="0FA8481B" w14:textId="77777777" w:rsidR="00CE411C" w:rsidRPr="007E2FF6" w:rsidRDefault="00CE411C" w:rsidP="00CE411C">
            <w:pPr>
              <w:rPr>
                <w:rFonts w:cstheme="minorHAnsi"/>
              </w:rPr>
            </w:pPr>
            <w:proofErr w:type="spellStart"/>
            <w:r w:rsidRPr="007E2FF6">
              <w:rPr>
                <w:rFonts w:cstheme="minorHAnsi"/>
              </w:rPr>
              <w:t>Mughazy</w:t>
            </w:r>
            <w:proofErr w:type="spellEnd"/>
            <w:r w:rsidRPr="007E2FF6">
              <w:rPr>
                <w:rFonts w:cstheme="minorHAnsi"/>
              </w:rPr>
              <w:t xml:space="preserve">, M. (2016). The Georgetown guide to Arabic–English translation. Georgetown University Press. </w:t>
            </w:r>
          </w:p>
          <w:p w14:paraId="45E2DEF8" w14:textId="77777777" w:rsidR="00CE411C" w:rsidRPr="007E2FF6" w:rsidRDefault="00CE411C" w:rsidP="00CE411C">
            <w:pPr>
              <w:rPr>
                <w:rFonts w:cstheme="minorHAnsi"/>
              </w:rPr>
            </w:pPr>
          </w:p>
          <w:p w14:paraId="03DDFA7F" w14:textId="2B909B8C" w:rsidR="00CE411C" w:rsidRPr="00CD6727" w:rsidRDefault="00CE411C" w:rsidP="00CE411C">
            <w:pPr>
              <w:spacing w:line="276" w:lineRule="auto"/>
              <w:rPr>
                <w:rFonts w:asciiTheme="majorBidi" w:hAnsiTheme="majorBidi" w:cstheme="majorBidi"/>
                <w:b/>
                <w:bCs/>
                <w:sz w:val="24"/>
                <w:szCs w:val="24"/>
              </w:rPr>
            </w:pPr>
            <w:proofErr w:type="spellStart"/>
            <w:r w:rsidRPr="007E2FF6">
              <w:rPr>
                <w:rFonts w:cstheme="minorHAnsi"/>
              </w:rPr>
              <w:t>Farahaty</w:t>
            </w:r>
            <w:proofErr w:type="spellEnd"/>
            <w:r w:rsidRPr="007E2FF6">
              <w:rPr>
                <w:rFonts w:cstheme="minorHAnsi"/>
              </w:rPr>
              <w:t xml:space="preserve">, H.  (2015). Arabic–English–Arabic legal translation. Routledge.    </w:t>
            </w:r>
          </w:p>
        </w:tc>
      </w:tr>
      <w:tr w:rsidR="00CE411C" w:rsidRPr="00CD6727" w14:paraId="7C46595C" w14:textId="77777777" w:rsidTr="008526C2">
        <w:trPr>
          <w:trHeight w:val="341"/>
          <w:tblCellSpacing w:w="7" w:type="dxa"/>
          <w:jc w:val="center"/>
        </w:trPr>
        <w:tc>
          <w:tcPr>
            <w:tcW w:w="2898" w:type="dxa"/>
            <w:shd w:val="clear" w:color="auto" w:fill="4C3D8E"/>
            <w:vAlign w:val="center"/>
          </w:tcPr>
          <w:p w14:paraId="1C62708C" w14:textId="17610186" w:rsidR="00CE411C" w:rsidRPr="00CD6727" w:rsidRDefault="00CE411C" w:rsidP="00CE411C">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lastRenderedPageBreak/>
              <w:t>Electronic Materials</w:t>
            </w:r>
          </w:p>
        </w:tc>
        <w:tc>
          <w:tcPr>
            <w:tcW w:w="6692" w:type="dxa"/>
            <w:shd w:val="clear" w:color="auto" w:fill="auto"/>
            <w:vAlign w:val="center"/>
          </w:tcPr>
          <w:p w14:paraId="7F841E55" w14:textId="77777777" w:rsidR="00CE411C" w:rsidRDefault="00CE411C" w:rsidP="00CE411C">
            <w:pPr>
              <w:rPr>
                <w:rFonts w:cstheme="minorHAnsi"/>
              </w:rPr>
            </w:pPr>
            <w:r>
              <w:rPr>
                <w:rFonts w:cstheme="minorHAnsi"/>
              </w:rPr>
              <w:t>Useful Websites:</w:t>
            </w:r>
          </w:p>
          <w:p w14:paraId="0A8CACFA" w14:textId="77777777" w:rsidR="00CE411C" w:rsidRDefault="00CE411C" w:rsidP="00CE411C">
            <w:pPr>
              <w:numPr>
                <w:ilvl w:val="0"/>
                <w:numId w:val="39"/>
              </w:numPr>
              <w:tabs>
                <w:tab w:val="num" w:pos="720"/>
              </w:tabs>
              <w:rPr>
                <w:rFonts w:cstheme="minorHAnsi"/>
              </w:rPr>
            </w:pPr>
            <w:proofErr w:type="spellStart"/>
            <w:r>
              <w:rPr>
                <w:rFonts w:cstheme="minorHAnsi"/>
                <w:b/>
                <w:bCs/>
              </w:rPr>
              <w:t>TranslatorsCafé</w:t>
            </w:r>
            <w:proofErr w:type="spellEnd"/>
            <w:r>
              <w:rPr>
                <w:rFonts w:cstheme="minorHAnsi"/>
              </w:rPr>
              <w:t>: This platform offers a plethora of resources, including forums, articles, and a comprehensive directory of translation services.</w:t>
            </w:r>
          </w:p>
          <w:p w14:paraId="51D49D4E" w14:textId="77777777" w:rsidR="00CE411C" w:rsidRDefault="00CE411C" w:rsidP="00CE411C">
            <w:pPr>
              <w:numPr>
                <w:ilvl w:val="1"/>
                <w:numId w:val="39"/>
              </w:numPr>
              <w:tabs>
                <w:tab w:val="num" w:pos="1440"/>
              </w:tabs>
              <w:rPr>
                <w:rFonts w:cstheme="minorHAnsi"/>
              </w:rPr>
            </w:pPr>
            <w:hyperlink r:id="rId11" w:tgtFrame="_new" w:history="1">
              <w:r>
                <w:rPr>
                  <w:rStyle w:val="Hyperlink"/>
                  <w:rFonts w:cstheme="minorHAnsi"/>
                </w:rPr>
                <w:t xml:space="preserve">Visit </w:t>
              </w:r>
              <w:proofErr w:type="spellStart"/>
              <w:r>
                <w:rPr>
                  <w:rStyle w:val="Hyperlink"/>
                  <w:rFonts w:cstheme="minorHAnsi"/>
                </w:rPr>
                <w:t>TranslatorsCafé</w:t>
              </w:r>
              <w:proofErr w:type="spellEnd"/>
            </w:hyperlink>
          </w:p>
          <w:p w14:paraId="64A392CC" w14:textId="77777777" w:rsidR="00CE411C" w:rsidRDefault="00CE411C" w:rsidP="00CE411C">
            <w:pPr>
              <w:numPr>
                <w:ilvl w:val="0"/>
                <w:numId w:val="39"/>
              </w:numPr>
              <w:tabs>
                <w:tab w:val="num" w:pos="720"/>
              </w:tabs>
              <w:rPr>
                <w:rFonts w:cstheme="minorHAnsi"/>
              </w:rPr>
            </w:pPr>
            <w:proofErr w:type="spellStart"/>
            <w:r>
              <w:rPr>
                <w:rFonts w:cstheme="minorHAnsi"/>
                <w:b/>
                <w:bCs/>
              </w:rPr>
              <w:t>Wordfast</w:t>
            </w:r>
            <w:proofErr w:type="spellEnd"/>
            <w:r>
              <w:rPr>
                <w:rFonts w:cstheme="minorHAnsi"/>
                <w:b/>
                <w:bCs/>
              </w:rPr>
              <w:t xml:space="preserve"> Anywhere</w:t>
            </w:r>
            <w:r>
              <w:rPr>
                <w:rFonts w:cstheme="minorHAnsi"/>
              </w:rPr>
              <w:t>: This online platform serves as a translation memory tool, facilitating the translation process by offering a database of previously translated phrases or sentences.</w:t>
            </w:r>
          </w:p>
          <w:p w14:paraId="07845F3D" w14:textId="724397AA" w:rsidR="00CE411C" w:rsidRPr="00CD6727" w:rsidRDefault="00CE411C" w:rsidP="00CE411C">
            <w:pPr>
              <w:spacing w:line="276" w:lineRule="auto"/>
              <w:rPr>
                <w:rFonts w:asciiTheme="majorBidi" w:hAnsiTheme="majorBidi" w:cstheme="majorBidi"/>
                <w:b/>
                <w:bCs/>
                <w:sz w:val="24"/>
                <w:szCs w:val="24"/>
              </w:rPr>
            </w:pPr>
            <w:hyperlink r:id="rId12" w:tgtFrame="_new" w:history="1">
              <w:r w:rsidRPr="00CF159B">
                <w:rPr>
                  <w:rStyle w:val="Hyperlink"/>
                  <w:rFonts w:cstheme="minorHAnsi"/>
                </w:rPr>
                <w:t xml:space="preserve">Visit </w:t>
              </w:r>
              <w:proofErr w:type="spellStart"/>
              <w:r w:rsidRPr="00CF159B">
                <w:rPr>
                  <w:rStyle w:val="Hyperlink"/>
                  <w:rFonts w:cstheme="minorHAnsi"/>
                </w:rPr>
                <w:t>Wordfast</w:t>
              </w:r>
              <w:proofErr w:type="spellEnd"/>
              <w:r w:rsidRPr="00CF159B">
                <w:rPr>
                  <w:rStyle w:val="Hyperlink"/>
                  <w:rFonts w:cstheme="minorHAnsi"/>
                </w:rPr>
                <w:t xml:space="preserve"> Anywhere</w:t>
              </w:r>
            </w:hyperlink>
          </w:p>
        </w:tc>
      </w:tr>
      <w:tr w:rsidR="00CE411C" w:rsidRPr="00CD6727" w14:paraId="5AA6E535" w14:textId="77777777" w:rsidTr="008526C2">
        <w:trPr>
          <w:trHeight w:val="260"/>
          <w:tblCellSpacing w:w="7" w:type="dxa"/>
          <w:jc w:val="center"/>
        </w:trPr>
        <w:tc>
          <w:tcPr>
            <w:tcW w:w="2898" w:type="dxa"/>
            <w:shd w:val="clear" w:color="auto" w:fill="4C3D8E"/>
            <w:vAlign w:val="center"/>
          </w:tcPr>
          <w:p w14:paraId="31DF1316" w14:textId="71F3B276" w:rsidR="00CE411C" w:rsidRPr="00CD6727" w:rsidRDefault="00CE411C" w:rsidP="00CE411C">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auto"/>
            <w:vAlign w:val="center"/>
          </w:tcPr>
          <w:p w14:paraId="55EC05C9" w14:textId="2D125C98" w:rsidR="00CE411C" w:rsidRPr="00CD6727" w:rsidRDefault="00CE411C" w:rsidP="00CE411C">
            <w:pPr>
              <w:spacing w:line="276" w:lineRule="auto"/>
              <w:rPr>
                <w:rFonts w:asciiTheme="majorBidi" w:hAnsiTheme="majorBidi" w:cstheme="majorBidi"/>
                <w:b/>
                <w:bCs/>
                <w:sz w:val="24"/>
                <w:szCs w:val="24"/>
              </w:rPr>
            </w:pPr>
            <w:r>
              <w:rPr>
                <w:rFonts w:cstheme="minorHAnsi"/>
                <w:b/>
                <w:bCs/>
              </w:rPr>
              <w:t>Munday, J. (2016)</w:t>
            </w:r>
            <w:r>
              <w:rPr>
                <w:rFonts w:cstheme="minorHAnsi"/>
              </w:rPr>
              <w:t>: "Introducing Translation Studies: Theories and Applications," 4th Edition, Routledge. This textbook covers various theories and practical approaches relevant to translating between English and Arabic.</w:t>
            </w:r>
          </w:p>
        </w:tc>
      </w:tr>
    </w:tbl>
    <w:p w14:paraId="620EDBB7" w14:textId="77777777" w:rsidR="00202137" w:rsidRPr="00CD6727" w:rsidRDefault="0020213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bookmarkStart w:id="17" w:name="_Ref115691991"/>
    </w:p>
    <w:p w14:paraId="58FC0C83" w14:textId="74E075A9" w:rsidR="00215895"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CD6727">
        <w:rPr>
          <w:rStyle w:val="a"/>
          <w:rFonts w:asciiTheme="majorBidi" w:eastAsia="Times New Roman" w:hAnsiTheme="majorBidi" w:cstheme="majorBidi"/>
          <w:b/>
          <w:bCs/>
          <w:color w:val="52B5C2"/>
          <w:sz w:val="24"/>
          <w:szCs w:val="24"/>
          <w:lang w:bidi="ar-YE"/>
        </w:rPr>
        <w:t>2</w:t>
      </w:r>
      <w:r w:rsidR="006D50F4" w:rsidRPr="00CD6727">
        <w:rPr>
          <w:rStyle w:val="a"/>
          <w:rFonts w:asciiTheme="majorBidi" w:eastAsia="Times New Roman" w:hAnsiTheme="majorBidi" w:cstheme="majorBidi"/>
          <w:b/>
          <w:bCs/>
          <w:color w:val="52B5C2"/>
          <w:sz w:val="24"/>
          <w:szCs w:val="24"/>
          <w:lang w:bidi="ar-YE"/>
        </w:rPr>
        <w:t>. Required</w:t>
      </w:r>
      <w:bookmarkEnd w:id="17"/>
      <w:r w:rsidR="00FC652C" w:rsidRPr="00CD6727">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D6727"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D6727" w:rsidRDefault="006D50F4"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Item</w:t>
            </w:r>
            <w:r w:rsidR="00144B05" w:rsidRPr="00CD6727">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D6727" w:rsidRDefault="006D50F4" w:rsidP="00CD672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r w:rsidR="00215895" w:rsidRPr="00CD6727"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393B60B4"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FACILITIES</w:t>
            </w:r>
          </w:p>
        </w:tc>
        <w:tc>
          <w:tcPr>
            <w:tcW w:w="7274" w:type="dxa"/>
            <w:shd w:val="clear" w:color="auto" w:fill="F2F2F2" w:themeFill="background1" w:themeFillShade="F2"/>
          </w:tcPr>
          <w:p w14:paraId="633B16D2"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STANDARD CLASSROOM (CAPACITY 25-30 STUDENTS) </w:t>
            </w:r>
          </w:p>
          <w:p w14:paraId="04CB27B1" w14:textId="670CDF06"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ADEQUATE LIGHTING AND</w:t>
            </w:r>
            <w:r>
              <w:rPr>
                <w:rFonts w:asciiTheme="majorBidi" w:hAnsiTheme="majorBidi" w:cstheme="majorBidi"/>
                <w:sz w:val="24"/>
                <w:szCs w:val="24"/>
              </w:rPr>
              <w:t xml:space="preserve"> </w:t>
            </w:r>
            <w:r w:rsidRPr="00A9270E">
              <w:rPr>
                <w:rFonts w:asciiTheme="majorBidi" w:hAnsiTheme="majorBidi" w:cstheme="majorBidi"/>
                <w:sz w:val="24"/>
                <w:szCs w:val="24"/>
              </w:rPr>
              <w:t xml:space="preserve">VENTILATION </w:t>
            </w:r>
          </w:p>
          <w:p w14:paraId="4026C60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SUITABLE SEATING ARRANGEMENTS </w:t>
            </w:r>
          </w:p>
          <w:p w14:paraId="236675C5" w14:textId="0829A189"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WHITEBOARD</w:t>
            </w:r>
          </w:p>
        </w:tc>
      </w:tr>
      <w:tr w:rsidR="00215895" w:rsidRPr="00CD6727"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5C635248"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TECHNOLOGY EQUIPMENT</w:t>
            </w:r>
          </w:p>
        </w:tc>
        <w:tc>
          <w:tcPr>
            <w:tcW w:w="7274" w:type="dxa"/>
            <w:shd w:val="clear" w:color="auto" w:fill="D9D9D9" w:themeFill="background1" w:themeFillShade="D9"/>
          </w:tcPr>
          <w:p w14:paraId="25C4C99D"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COMPUTER AND INTERNET CONNECTION FOR INSTRUCTOR </w:t>
            </w:r>
          </w:p>
          <w:p w14:paraId="42CBA83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DATA PROJECTOR </w:t>
            </w:r>
          </w:p>
          <w:p w14:paraId="4238595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SPEAKERS </w:t>
            </w:r>
          </w:p>
          <w:p w14:paraId="24DB5586" w14:textId="1A0162CF"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SMART BOARD</w:t>
            </w:r>
          </w:p>
        </w:tc>
      </w:tr>
      <w:tr w:rsidR="00215895" w:rsidRPr="00CD6727"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099CE536"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OTHER EQUIPMENT</w:t>
            </w:r>
          </w:p>
        </w:tc>
        <w:tc>
          <w:tcPr>
            <w:tcW w:w="7274" w:type="dxa"/>
            <w:shd w:val="clear" w:color="auto" w:fill="F2F2F2" w:themeFill="background1" w:themeFillShade="F2"/>
          </w:tcPr>
          <w:p w14:paraId="7FBCF581" w14:textId="150A85C4"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MARKERS AND ERASERS </w:t>
            </w:r>
            <w:r w:rsidRPr="00A9270E">
              <w:rPr>
                <w:rFonts w:asciiTheme="majorBidi" w:hAnsiTheme="majorBidi" w:cstheme="majorBidi"/>
                <w:sz w:val="24"/>
                <w:szCs w:val="24"/>
              </w:rPr>
              <w:br/>
              <w:t>• NOTICE BOARD</w:t>
            </w:r>
          </w:p>
        </w:tc>
      </w:tr>
      <w:tr w:rsidR="00A9270E" w:rsidRPr="00CD6727"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1B1CDA77" w:rsidR="00A9270E" w:rsidRPr="00A9270E" w:rsidRDefault="00A9270E" w:rsidP="00A9270E">
            <w:pPr>
              <w:spacing w:line="276" w:lineRule="auto"/>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ADDITIONAL RESOURCES</w:t>
            </w:r>
          </w:p>
        </w:tc>
        <w:tc>
          <w:tcPr>
            <w:tcW w:w="7274" w:type="dxa"/>
            <w:shd w:val="clear" w:color="auto" w:fill="F2F2F2" w:themeFill="background1" w:themeFillShade="F2"/>
          </w:tcPr>
          <w:p w14:paraId="2C9DA09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LANGUAGE LAB FACILITIES </w:t>
            </w:r>
          </w:p>
          <w:p w14:paraId="6980AA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AUDIO EQUIPMENT </w:t>
            </w:r>
          </w:p>
          <w:p w14:paraId="32AD231F" w14:textId="3625F6FA"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MOBILE CHARGING STATION</w:t>
            </w:r>
          </w:p>
        </w:tc>
      </w:tr>
    </w:tbl>
    <w:p w14:paraId="2D5D77E8" w14:textId="77777777" w:rsidR="00237363" w:rsidRDefault="00237363" w:rsidP="00CD6727">
      <w:pPr>
        <w:rPr>
          <w:rStyle w:val="a"/>
          <w:rFonts w:asciiTheme="majorBidi" w:hAnsiTheme="majorBidi" w:cstheme="majorBidi"/>
          <w:b/>
          <w:bCs/>
          <w:color w:val="4C3D8E"/>
          <w:sz w:val="24"/>
          <w:szCs w:val="24"/>
          <w:lang w:bidi="ar-YE"/>
        </w:rPr>
      </w:pPr>
      <w:bookmarkStart w:id="18" w:name="_Ref115691994"/>
    </w:p>
    <w:p w14:paraId="5FFED1CD" w14:textId="77777777" w:rsidR="00CD6727" w:rsidRDefault="00CD6727" w:rsidP="00CD6727">
      <w:pPr>
        <w:rPr>
          <w:rStyle w:val="a"/>
          <w:rFonts w:asciiTheme="majorBidi" w:hAnsiTheme="majorBidi" w:cstheme="majorBidi"/>
          <w:b/>
          <w:bCs/>
          <w:color w:val="4C3D8E"/>
          <w:sz w:val="24"/>
          <w:szCs w:val="24"/>
          <w:lang w:bidi="ar-YE"/>
        </w:rPr>
      </w:pPr>
    </w:p>
    <w:p w14:paraId="5F7F372A" w14:textId="77777777" w:rsidR="00CD6727" w:rsidRDefault="00CD6727" w:rsidP="00CD6727">
      <w:pPr>
        <w:rPr>
          <w:rStyle w:val="a"/>
          <w:rFonts w:asciiTheme="majorBidi" w:hAnsiTheme="majorBidi" w:cstheme="majorBidi"/>
          <w:b/>
          <w:bCs/>
          <w:color w:val="4C3D8E"/>
          <w:sz w:val="24"/>
          <w:szCs w:val="24"/>
          <w:lang w:bidi="ar-YE"/>
        </w:rPr>
      </w:pPr>
    </w:p>
    <w:p w14:paraId="42B58407" w14:textId="073C3F85" w:rsidR="00844E6A" w:rsidRPr="00CD6727" w:rsidRDefault="0096582E" w:rsidP="00CD6727">
      <w:pPr>
        <w:pStyle w:val="Heading1"/>
        <w:spacing w:before="0"/>
        <w:rPr>
          <w:rStyle w:val="a"/>
          <w:rFonts w:asciiTheme="majorBidi" w:hAnsiTheme="majorBidi" w:cstheme="majorBidi"/>
          <w:b/>
          <w:bCs/>
          <w:color w:val="4C3D8E"/>
          <w:sz w:val="24"/>
          <w:szCs w:val="24"/>
          <w:rtl/>
          <w:lang w:bidi="ar-YE"/>
        </w:rPr>
      </w:pPr>
      <w:bookmarkStart w:id="19" w:name="_Toc182554377"/>
      <w:r w:rsidRPr="00CD6727">
        <w:rPr>
          <w:rStyle w:val="a"/>
          <w:rFonts w:asciiTheme="majorBidi" w:hAnsiTheme="majorBidi" w:cstheme="majorBidi"/>
          <w:b/>
          <w:bCs/>
          <w:color w:val="4C3D8E"/>
          <w:sz w:val="24"/>
          <w:szCs w:val="24"/>
          <w:lang w:bidi="ar-YE"/>
        </w:rPr>
        <w:lastRenderedPageBreak/>
        <w:t xml:space="preserve">F. </w:t>
      </w:r>
      <w:r w:rsidR="001B5836" w:rsidRPr="00CD6727">
        <w:rPr>
          <w:rStyle w:val="a"/>
          <w:rFonts w:asciiTheme="majorBidi" w:hAnsiTheme="majorBidi" w:cstheme="majorBidi"/>
          <w:b/>
          <w:bCs/>
          <w:color w:val="4C3D8E"/>
          <w:sz w:val="24"/>
          <w:szCs w:val="24"/>
          <w:lang w:bidi="ar-YE"/>
        </w:rPr>
        <w:t xml:space="preserve">Assessment of </w:t>
      </w:r>
      <w:r w:rsidRPr="00CD6727">
        <w:rPr>
          <w:rStyle w:val="a"/>
          <w:rFonts w:asciiTheme="majorBidi" w:hAnsiTheme="majorBidi" w:cstheme="majorBidi"/>
          <w:b/>
          <w:bCs/>
          <w:color w:val="4C3D8E"/>
          <w:sz w:val="24"/>
          <w:szCs w:val="24"/>
          <w:lang w:bidi="ar-YE"/>
        </w:rPr>
        <w:t>Course Qualit</w:t>
      </w:r>
      <w:bookmarkEnd w:id="18"/>
      <w:r w:rsidR="001B5836" w:rsidRPr="00CD6727">
        <w:rPr>
          <w:rStyle w:val="a"/>
          <w:rFonts w:asciiTheme="majorBidi" w:hAnsiTheme="majorBidi" w:cstheme="majorBidi"/>
          <w:b/>
          <w:bCs/>
          <w:color w:val="4C3D8E"/>
          <w:sz w:val="24"/>
          <w:szCs w:val="24"/>
          <w:lang w:bidi="ar-YE"/>
        </w:rPr>
        <w:t>y</w:t>
      </w:r>
      <w:bookmarkEnd w:id="19"/>
      <w:r w:rsidR="001B5836" w:rsidRPr="00CD6727">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D6727"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D6727" w:rsidRDefault="00BB5081"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CD6727" w:rsidRDefault="0093385B"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A</w:t>
            </w:r>
            <w:r w:rsidR="00BB5081" w:rsidRPr="00CD6727">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CD6727" w:rsidRDefault="0062632C"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Methods</w:t>
            </w:r>
          </w:p>
        </w:tc>
      </w:tr>
      <w:tr w:rsidR="00844E6A" w:rsidRPr="00CD6727"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844E6A" w:rsidRPr="00A9270E" w:rsidRDefault="00A9270E" w:rsidP="00A9270E">
            <w:pPr>
              <w:rPr>
                <w:rFonts w:asciiTheme="majorBidi" w:hAnsiTheme="majorBidi" w:cstheme="majorBidi"/>
                <w:b/>
                <w:bCs/>
                <w:sz w:val="24"/>
                <w:szCs w:val="24"/>
                <w:lang w:bidi="ar-EG"/>
              </w:rPr>
            </w:pPr>
            <w:bookmarkStart w:id="20" w:name="_Hlk513021635"/>
            <w:r w:rsidRPr="00A9270E">
              <w:rPr>
                <w:rFonts w:asciiTheme="majorBidi" w:hAnsiTheme="majorBidi" w:cstheme="majorBidi"/>
                <w:b/>
                <w:bCs/>
                <w:sz w:val="24"/>
                <w:szCs w:val="24"/>
                <w:lang w:bidi="ar-EG"/>
              </w:rPr>
              <w:t>EFFECTIVENESS OF TEACHING</w:t>
            </w:r>
          </w:p>
        </w:tc>
        <w:tc>
          <w:tcPr>
            <w:tcW w:w="3065" w:type="dxa"/>
            <w:shd w:val="clear" w:color="auto" w:fill="F2F2F2" w:themeFill="background1" w:themeFillShade="F2"/>
            <w:vAlign w:val="center"/>
          </w:tcPr>
          <w:p w14:paraId="0C8DBC9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4E4674B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348786A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E9C1B1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ECF4241"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5C7031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Indirect: Faculty self-evaluation reports</w:t>
            </w:r>
          </w:p>
        </w:tc>
      </w:tr>
      <w:tr w:rsidR="0096582E" w:rsidRPr="00CD6727"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EFFECTIVENESS OF STUDENT ASSESSMENT</w:t>
            </w:r>
          </w:p>
        </w:tc>
        <w:tc>
          <w:tcPr>
            <w:tcW w:w="3065" w:type="dxa"/>
            <w:shd w:val="clear" w:color="auto" w:fill="D9D9D9" w:themeFill="background1" w:themeFillShade="D9"/>
            <w:vAlign w:val="center"/>
          </w:tcPr>
          <w:p w14:paraId="2A7C52CA"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2F8EE343"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7E80D596" w:rsidR="0096582E"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434E12B0"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368D22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5F811EC8"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Student feedback surveys</w:t>
            </w:r>
          </w:p>
        </w:tc>
      </w:tr>
      <w:tr w:rsidR="0096582E" w:rsidRPr="00CD6727"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QUALITY OF LEARNING RESOURCES</w:t>
            </w:r>
          </w:p>
        </w:tc>
        <w:tc>
          <w:tcPr>
            <w:tcW w:w="3065" w:type="dxa"/>
            <w:shd w:val="clear" w:color="auto" w:fill="F2F2F2" w:themeFill="background1" w:themeFillShade="F2"/>
            <w:vAlign w:val="center"/>
          </w:tcPr>
          <w:p w14:paraId="790CEFA6"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7EFF9C8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0052AE91"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3F03F2C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1CB2B40C"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1584A4CB"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Faculty feedback on resource adequacy</w:t>
            </w:r>
          </w:p>
        </w:tc>
      </w:tr>
      <w:tr w:rsidR="0096582E" w:rsidRPr="00CD6727"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THE EXTENT TO WHICH CLOs HAVE BEEN ACHIEVED</w:t>
            </w:r>
          </w:p>
        </w:tc>
        <w:tc>
          <w:tcPr>
            <w:tcW w:w="3065" w:type="dxa"/>
            <w:shd w:val="clear" w:color="auto" w:fill="D9D9D9" w:themeFill="background1" w:themeFillShade="D9"/>
            <w:vAlign w:val="center"/>
          </w:tcPr>
          <w:p w14:paraId="4E0D73F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6DF3311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526D62B"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F71AC3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4930C7E6"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End-of-course student surveys</w:t>
            </w:r>
          </w:p>
        </w:tc>
      </w:tr>
      <w:bookmarkEnd w:id="20"/>
    </w:tbl>
    <w:p w14:paraId="3957524B" w14:textId="77777777" w:rsidR="00CD6727" w:rsidRPr="00CD6727"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CD6727"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1" w:name="_Ref115692041"/>
      <w:bookmarkStart w:id="22" w:name="_Toc182554378"/>
      <w:r w:rsidRPr="00CD6727">
        <w:rPr>
          <w:rStyle w:val="a"/>
          <w:rFonts w:asciiTheme="majorBidi" w:hAnsiTheme="majorBidi" w:cstheme="majorBidi"/>
          <w:b/>
          <w:bCs/>
          <w:color w:val="4C3D8E"/>
          <w:sz w:val="24"/>
          <w:szCs w:val="24"/>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CD6727"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Council /C</w:t>
            </w:r>
            <w:r w:rsidR="002B2E91" w:rsidRPr="00CD6727">
              <w:rPr>
                <w:rFonts w:asciiTheme="majorBidi" w:hAnsiTheme="majorBidi" w:cstheme="majorBidi"/>
                <w:b/>
                <w:bCs/>
                <w:caps/>
                <w:color w:val="FFFFFF" w:themeColor="background1"/>
                <w:sz w:val="24"/>
                <w:szCs w:val="24"/>
              </w:rPr>
              <w:t>OMM</w:t>
            </w:r>
            <w:r w:rsidRPr="00CD6727">
              <w:rPr>
                <w:rFonts w:asciiTheme="majorBidi" w:hAnsiTheme="majorBidi" w:cstheme="majorBidi"/>
                <w:b/>
                <w:bCs/>
                <w:caps/>
                <w:color w:val="FFFFFF" w:themeColor="background1"/>
                <w:sz w:val="24"/>
                <w:szCs w:val="24"/>
              </w:rPr>
              <w:t>ittee</w:t>
            </w:r>
          </w:p>
        </w:tc>
        <w:tc>
          <w:tcPr>
            <w:tcW w:w="3544" w:type="pct"/>
            <w:shd w:val="clear" w:color="auto" w:fill="F2F2F2" w:themeFill="background1" w:themeFillShade="F2"/>
            <w:vAlign w:val="center"/>
          </w:tcPr>
          <w:p w14:paraId="4F1C0329" w14:textId="4AC8A71B" w:rsidR="00A44627" w:rsidRPr="00CD6727" w:rsidRDefault="00CD6727" w:rsidP="00CD6727">
            <w:pPr>
              <w:rPr>
                <w:rFonts w:asciiTheme="majorBidi" w:hAnsiTheme="majorBidi" w:cstheme="majorBidi"/>
                <w:b/>
                <w:bCs/>
                <w:caps/>
                <w:sz w:val="24"/>
                <w:szCs w:val="24"/>
                <w:rtl/>
                <w:lang w:bidi="ar-EG"/>
              </w:rPr>
            </w:pPr>
            <w:r>
              <w:rPr>
                <w:rFonts w:asciiTheme="majorBidi" w:hAnsiTheme="majorBidi" w:cstheme="majorBidi"/>
                <w:b/>
                <w:bCs/>
                <w:caps/>
                <w:sz w:val="24"/>
                <w:szCs w:val="24"/>
                <w:lang w:bidi="ar-EG"/>
              </w:rPr>
              <w:t>College council</w:t>
            </w:r>
          </w:p>
        </w:tc>
      </w:tr>
      <w:tr w:rsidR="00A44627" w:rsidRPr="00CD6727"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R</w:t>
            </w:r>
            <w:r w:rsidR="002B2E91" w:rsidRPr="00CD6727">
              <w:rPr>
                <w:rFonts w:asciiTheme="majorBidi" w:hAnsiTheme="majorBidi" w:cstheme="majorBidi"/>
                <w:b/>
                <w:bCs/>
                <w:caps/>
                <w:color w:val="FFFFFF" w:themeColor="background1"/>
                <w:sz w:val="24"/>
                <w:szCs w:val="24"/>
              </w:rPr>
              <w:t>ef</w:t>
            </w:r>
            <w:r w:rsidRPr="00CD6727">
              <w:rPr>
                <w:rFonts w:asciiTheme="majorBidi" w:hAnsiTheme="majorBidi" w:cstheme="majorBidi"/>
                <w:b/>
                <w:bCs/>
                <w:caps/>
                <w:color w:val="FFFFFF" w:themeColor="background1"/>
                <w:sz w:val="24"/>
                <w:szCs w:val="24"/>
              </w:rPr>
              <w:t>erence No.</w:t>
            </w:r>
          </w:p>
        </w:tc>
        <w:tc>
          <w:tcPr>
            <w:tcW w:w="3544" w:type="pct"/>
            <w:shd w:val="clear" w:color="auto" w:fill="D9D9D9" w:themeFill="background1" w:themeFillShade="D9"/>
            <w:vAlign w:val="center"/>
          </w:tcPr>
          <w:p w14:paraId="20DB9224" w14:textId="4923639F"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15</w:t>
            </w:r>
          </w:p>
        </w:tc>
      </w:tr>
      <w:tr w:rsidR="00A44627" w:rsidRPr="00CD6727"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4133E4F7"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February 12, 2023</w:t>
            </w:r>
          </w:p>
        </w:tc>
      </w:tr>
    </w:tbl>
    <w:p w14:paraId="6C7F1C75" w14:textId="11541E4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CD6727" w:rsidSect="003B6DF4">
      <w:headerReference w:type="default" r:id="rId13"/>
      <w:footerReference w:type="default" r:id="rId14"/>
      <w:headerReference w:type="first" r:id="rId15"/>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DE8076" w14:textId="77777777" w:rsidR="009C5D68" w:rsidRDefault="009C5D68" w:rsidP="00EE490F">
      <w:pPr>
        <w:spacing w:after="0" w:line="240" w:lineRule="auto"/>
      </w:pPr>
      <w:r>
        <w:separator/>
      </w:r>
    </w:p>
  </w:endnote>
  <w:endnote w:type="continuationSeparator" w:id="0">
    <w:p w14:paraId="68DCB2EB" w14:textId="77777777" w:rsidR="009C5D68" w:rsidRDefault="009C5D68"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FA706D" w14:textId="77777777" w:rsidR="009C5D68" w:rsidRDefault="009C5D68" w:rsidP="00EE490F">
      <w:pPr>
        <w:spacing w:after="0" w:line="240" w:lineRule="auto"/>
      </w:pPr>
      <w:r>
        <w:separator/>
      </w:r>
    </w:p>
  </w:footnote>
  <w:footnote w:type="continuationSeparator" w:id="0">
    <w:p w14:paraId="32AAACE1" w14:textId="77777777" w:rsidR="009C5D68" w:rsidRDefault="009C5D68"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54367FC"/>
    <w:multiLevelType w:val="multilevel"/>
    <w:tmpl w:val="12A0F87A"/>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A0162A"/>
    <w:multiLevelType w:val="hybridMultilevel"/>
    <w:tmpl w:val="ED66F6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4"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7"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4"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8"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1"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4"/>
  </w:num>
  <w:num w:numId="2" w16cid:durableId="1350260347">
    <w:abstractNumId w:val="29"/>
  </w:num>
  <w:num w:numId="3" w16cid:durableId="1766877837">
    <w:abstractNumId w:val="35"/>
  </w:num>
  <w:num w:numId="4" w16cid:durableId="1648321547">
    <w:abstractNumId w:val="38"/>
  </w:num>
  <w:num w:numId="5" w16cid:durableId="1855995202">
    <w:abstractNumId w:val="20"/>
  </w:num>
  <w:num w:numId="6" w16cid:durableId="1706059909">
    <w:abstractNumId w:val="37"/>
  </w:num>
  <w:num w:numId="7" w16cid:durableId="978068362">
    <w:abstractNumId w:val="19"/>
  </w:num>
  <w:num w:numId="8" w16cid:durableId="2083017020">
    <w:abstractNumId w:val="4"/>
  </w:num>
  <w:num w:numId="9" w16cid:durableId="2127580367">
    <w:abstractNumId w:val="14"/>
  </w:num>
  <w:num w:numId="10" w16cid:durableId="967124261">
    <w:abstractNumId w:val="1"/>
  </w:num>
  <w:num w:numId="11" w16cid:durableId="1867596116">
    <w:abstractNumId w:val="12"/>
  </w:num>
  <w:num w:numId="12" w16cid:durableId="1151171998">
    <w:abstractNumId w:val="2"/>
  </w:num>
  <w:num w:numId="13" w16cid:durableId="994643422">
    <w:abstractNumId w:val="5"/>
  </w:num>
  <w:num w:numId="14" w16cid:durableId="46495680">
    <w:abstractNumId w:val="11"/>
  </w:num>
  <w:num w:numId="15" w16cid:durableId="287319296">
    <w:abstractNumId w:val="28"/>
  </w:num>
  <w:num w:numId="16" w16cid:durableId="1158571807">
    <w:abstractNumId w:val="9"/>
  </w:num>
  <w:num w:numId="17" w16cid:durableId="1926914633">
    <w:abstractNumId w:val="18"/>
  </w:num>
  <w:num w:numId="18" w16cid:durableId="1423641813">
    <w:abstractNumId w:val="24"/>
  </w:num>
  <w:num w:numId="19" w16cid:durableId="1545212818">
    <w:abstractNumId w:val="33"/>
  </w:num>
  <w:num w:numId="20" w16cid:durableId="734009455">
    <w:abstractNumId w:val="17"/>
  </w:num>
  <w:num w:numId="21" w16cid:durableId="1277980099">
    <w:abstractNumId w:val="26"/>
  </w:num>
  <w:num w:numId="22" w16cid:durableId="1750150938">
    <w:abstractNumId w:val="27"/>
  </w:num>
  <w:num w:numId="23" w16cid:durableId="2008514007">
    <w:abstractNumId w:val="36"/>
  </w:num>
  <w:num w:numId="24" w16cid:durableId="1025592735">
    <w:abstractNumId w:val="6"/>
  </w:num>
  <w:num w:numId="25" w16cid:durableId="712536890">
    <w:abstractNumId w:val="22"/>
  </w:num>
  <w:num w:numId="26" w16cid:durableId="598567842">
    <w:abstractNumId w:val="32"/>
  </w:num>
  <w:num w:numId="27" w16cid:durableId="72317441">
    <w:abstractNumId w:val="15"/>
  </w:num>
  <w:num w:numId="28" w16cid:durableId="329017704">
    <w:abstractNumId w:val="0"/>
  </w:num>
  <w:num w:numId="29" w16cid:durableId="1587614796">
    <w:abstractNumId w:val="3"/>
  </w:num>
  <w:num w:numId="30" w16cid:durableId="879782347">
    <w:abstractNumId w:val="7"/>
  </w:num>
  <w:num w:numId="31" w16cid:durableId="485627970">
    <w:abstractNumId w:val="31"/>
  </w:num>
  <w:num w:numId="32" w16cid:durableId="239414497">
    <w:abstractNumId w:val="13"/>
  </w:num>
  <w:num w:numId="33" w16cid:durableId="11537761">
    <w:abstractNumId w:val="23"/>
  </w:num>
  <w:num w:numId="34" w16cid:durableId="30349923">
    <w:abstractNumId w:val="21"/>
  </w:num>
  <w:num w:numId="35" w16cid:durableId="311250043">
    <w:abstractNumId w:val="16"/>
  </w:num>
  <w:num w:numId="36" w16cid:durableId="224265797">
    <w:abstractNumId w:val="30"/>
  </w:num>
  <w:num w:numId="37" w16cid:durableId="226769573">
    <w:abstractNumId w:val="25"/>
  </w:num>
  <w:num w:numId="38" w16cid:durableId="1528636011">
    <w:abstractNumId w:val="10"/>
  </w:num>
  <w:num w:numId="39" w16cid:durableId="835192517">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63E2"/>
    <w:rsid w:val="0003206A"/>
    <w:rsid w:val="00042349"/>
    <w:rsid w:val="00043116"/>
    <w:rsid w:val="00044B18"/>
    <w:rsid w:val="000455C2"/>
    <w:rsid w:val="00060A9E"/>
    <w:rsid w:val="00061BCE"/>
    <w:rsid w:val="0006651A"/>
    <w:rsid w:val="00067A97"/>
    <w:rsid w:val="0007351D"/>
    <w:rsid w:val="00073DAC"/>
    <w:rsid w:val="00080A29"/>
    <w:rsid w:val="00085DEA"/>
    <w:rsid w:val="00086F56"/>
    <w:rsid w:val="00090BA8"/>
    <w:rsid w:val="000973BC"/>
    <w:rsid w:val="000A0FC5"/>
    <w:rsid w:val="000A15B4"/>
    <w:rsid w:val="000C0FCB"/>
    <w:rsid w:val="000C1F14"/>
    <w:rsid w:val="000C3B90"/>
    <w:rsid w:val="000D7917"/>
    <w:rsid w:val="000E2809"/>
    <w:rsid w:val="000E36E5"/>
    <w:rsid w:val="000F105E"/>
    <w:rsid w:val="00106B6A"/>
    <w:rsid w:val="00123EA4"/>
    <w:rsid w:val="00123F5B"/>
    <w:rsid w:val="00126020"/>
    <w:rsid w:val="00131734"/>
    <w:rsid w:val="0013624E"/>
    <w:rsid w:val="00137FF3"/>
    <w:rsid w:val="00140395"/>
    <w:rsid w:val="00143E31"/>
    <w:rsid w:val="001446ED"/>
    <w:rsid w:val="00144B05"/>
    <w:rsid w:val="0016002B"/>
    <w:rsid w:val="00170319"/>
    <w:rsid w:val="0017632A"/>
    <w:rsid w:val="001855D7"/>
    <w:rsid w:val="001908A4"/>
    <w:rsid w:val="001A28E1"/>
    <w:rsid w:val="001A30FC"/>
    <w:rsid w:val="001A3C17"/>
    <w:rsid w:val="001B141E"/>
    <w:rsid w:val="001B49D2"/>
    <w:rsid w:val="001B5836"/>
    <w:rsid w:val="001B5A00"/>
    <w:rsid w:val="001C193F"/>
    <w:rsid w:val="001C7B91"/>
    <w:rsid w:val="001D13E9"/>
    <w:rsid w:val="001D1D59"/>
    <w:rsid w:val="001D2CD2"/>
    <w:rsid w:val="001D3A21"/>
    <w:rsid w:val="001D5443"/>
    <w:rsid w:val="001D7420"/>
    <w:rsid w:val="001E3C28"/>
    <w:rsid w:val="001F1144"/>
    <w:rsid w:val="001F34EE"/>
    <w:rsid w:val="00202137"/>
    <w:rsid w:val="00203E75"/>
    <w:rsid w:val="00206212"/>
    <w:rsid w:val="00215895"/>
    <w:rsid w:val="002176F6"/>
    <w:rsid w:val="00232D8D"/>
    <w:rsid w:val="00237363"/>
    <w:rsid w:val="00240626"/>
    <w:rsid w:val="0024111A"/>
    <w:rsid w:val="002430CC"/>
    <w:rsid w:val="00251E09"/>
    <w:rsid w:val="00254CE8"/>
    <w:rsid w:val="00256558"/>
    <w:rsid w:val="00256F95"/>
    <w:rsid w:val="002634E3"/>
    <w:rsid w:val="00266508"/>
    <w:rsid w:val="002728E9"/>
    <w:rsid w:val="002761CB"/>
    <w:rsid w:val="00287A0D"/>
    <w:rsid w:val="00293830"/>
    <w:rsid w:val="00293D55"/>
    <w:rsid w:val="00294F29"/>
    <w:rsid w:val="00295E0B"/>
    <w:rsid w:val="002975B5"/>
    <w:rsid w:val="002A0738"/>
    <w:rsid w:val="002A22D7"/>
    <w:rsid w:val="002A33F8"/>
    <w:rsid w:val="002A73AF"/>
    <w:rsid w:val="002B2E91"/>
    <w:rsid w:val="002C0FD2"/>
    <w:rsid w:val="002D2649"/>
    <w:rsid w:val="002D35DE"/>
    <w:rsid w:val="002D4589"/>
    <w:rsid w:val="002E28F7"/>
    <w:rsid w:val="002E63AD"/>
    <w:rsid w:val="002F0BC0"/>
    <w:rsid w:val="003111E5"/>
    <w:rsid w:val="003150DB"/>
    <w:rsid w:val="00325C39"/>
    <w:rsid w:val="00337C71"/>
    <w:rsid w:val="003401C7"/>
    <w:rsid w:val="00352E47"/>
    <w:rsid w:val="00390531"/>
    <w:rsid w:val="00393194"/>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450"/>
    <w:rsid w:val="00401F9D"/>
    <w:rsid w:val="00402ECE"/>
    <w:rsid w:val="004128F8"/>
    <w:rsid w:val="0041561F"/>
    <w:rsid w:val="00425E24"/>
    <w:rsid w:val="00425EF4"/>
    <w:rsid w:val="004312B1"/>
    <w:rsid w:val="004408AF"/>
    <w:rsid w:val="00444239"/>
    <w:rsid w:val="00457050"/>
    <w:rsid w:val="00461566"/>
    <w:rsid w:val="00462074"/>
    <w:rsid w:val="00464F77"/>
    <w:rsid w:val="004753C7"/>
    <w:rsid w:val="00477622"/>
    <w:rsid w:val="00480FFF"/>
    <w:rsid w:val="004955AE"/>
    <w:rsid w:val="00495B8D"/>
    <w:rsid w:val="004A4B89"/>
    <w:rsid w:val="004B0AA7"/>
    <w:rsid w:val="004B7C4A"/>
    <w:rsid w:val="004B7DEB"/>
    <w:rsid w:val="004C1C63"/>
    <w:rsid w:val="004C5EBA"/>
    <w:rsid w:val="004D05F8"/>
    <w:rsid w:val="004E0B9F"/>
    <w:rsid w:val="004E1D49"/>
    <w:rsid w:val="004F50F1"/>
    <w:rsid w:val="004F5F10"/>
    <w:rsid w:val="005031B0"/>
    <w:rsid w:val="005104BB"/>
    <w:rsid w:val="00512A54"/>
    <w:rsid w:val="00512AB4"/>
    <w:rsid w:val="00516373"/>
    <w:rsid w:val="005217A2"/>
    <w:rsid w:val="0052441A"/>
    <w:rsid w:val="005306BB"/>
    <w:rsid w:val="00540242"/>
    <w:rsid w:val="00544D8B"/>
    <w:rsid w:val="00546CCA"/>
    <w:rsid w:val="005508C6"/>
    <w:rsid w:val="00553B10"/>
    <w:rsid w:val="00561601"/>
    <w:rsid w:val="005719C3"/>
    <w:rsid w:val="005766B3"/>
    <w:rsid w:val="00581D29"/>
    <w:rsid w:val="00582DA3"/>
    <w:rsid w:val="005A146D"/>
    <w:rsid w:val="005A7B3E"/>
    <w:rsid w:val="005B1E8D"/>
    <w:rsid w:val="005B360D"/>
    <w:rsid w:val="005B4B63"/>
    <w:rsid w:val="005D7212"/>
    <w:rsid w:val="005E749B"/>
    <w:rsid w:val="005F2EDF"/>
    <w:rsid w:val="00600C13"/>
    <w:rsid w:val="0062632C"/>
    <w:rsid w:val="00630073"/>
    <w:rsid w:val="00640927"/>
    <w:rsid w:val="00652624"/>
    <w:rsid w:val="00654314"/>
    <w:rsid w:val="0066519A"/>
    <w:rsid w:val="0069056D"/>
    <w:rsid w:val="00696A1F"/>
    <w:rsid w:val="006973C7"/>
    <w:rsid w:val="006B08C3"/>
    <w:rsid w:val="006B12D6"/>
    <w:rsid w:val="006B3CD5"/>
    <w:rsid w:val="006C0DCE"/>
    <w:rsid w:val="006C15BA"/>
    <w:rsid w:val="006D50F4"/>
    <w:rsid w:val="006E2972"/>
    <w:rsid w:val="006E3A65"/>
    <w:rsid w:val="007065FD"/>
    <w:rsid w:val="007074DA"/>
    <w:rsid w:val="00707AB0"/>
    <w:rsid w:val="00711EE8"/>
    <w:rsid w:val="0074560E"/>
    <w:rsid w:val="007658C7"/>
    <w:rsid w:val="00772B4C"/>
    <w:rsid w:val="007740E3"/>
    <w:rsid w:val="00774F63"/>
    <w:rsid w:val="00791E07"/>
    <w:rsid w:val="007A6EE0"/>
    <w:rsid w:val="007E1F1C"/>
    <w:rsid w:val="008306EB"/>
    <w:rsid w:val="008311C0"/>
    <w:rsid w:val="00844E6A"/>
    <w:rsid w:val="00853439"/>
    <w:rsid w:val="00873A56"/>
    <w:rsid w:val="00877341"/>
    <w:rsid w:val="00883987"/>
    <w:rsid w:val="008A1157"/>
    <w:rsid w:val="008B0704"/>
    <w:rsid w:val="008B2211"/>
    <w:rsid w:val="008B3678"/>
    <w:rsid w:val="008C536B"/>
    <w:rsid w:val="008C6A6D"/>
    <w:rsid w:val="008D0CEB"/>
    <w:rsid w:val="008E0B90"/>
    <w:rsid w:val="009023F3"/>
    <w:rsid w:val="00905031"/>
    <w:rsid w:val="0090602B"/>
    <w:rsid w:val="00913302"/>
    <w:rsid w:val="00914214"/>
    <w:rsid w:val="009203B9"/>
    <w:rsid w:val="00924028"/>
    <w:rsid w:val="0093385B"/>
    <w:rsid w:val="009406AC"/>
    <w:rsid w:val="00942758"/>
    <w:rsid w:val="00943D31"/>
    <w:rsid w:val="00952F97"/>
    <w:rsid w:val="0096582E"/>
    <w:rsid w:val="0096672E"/>
    <w:rsid w:val="00970132"/>
    <w:rsid w:val="0097256E"/>
    <w:rsid w:val="009859B4"/>
    <w:rsid w:val="009A3B8E"/>
    <w:rsid w:val="009A742F"/>
    <w:rsid w:val="009C23D4"/>
    <w:rsid w:val="009C2FB1"/>
    <w:rsid w:val="009C3322"/>
    <w:rsid w:val="009C4B55"/>
    <w:rsid w:val="009C5D68"/>
    <w:rsid w:val="009D1664"/>
    <w:rsid w:val="009D4997"/>
    <w:rsid w:val="009E3CC0"/>
    <w:rsid w:val="009E47E5"/>
    <w:rsid w:val="009F07E9"/>
    <w:rsid w:val="009F2ED5"/>
    <w:rsid w:val="00A04C1A"/>
    <w:rsid w:val="00A12DC2"/>
    <w:rsid w:val="00A236AA"/>
    <w:rsid w:val="00A372A9"/>
    <w:rsid w:val="00A42AFB"/>
    <w:rsid w:val="00A44627"/>
    <w:rsid w:val="00A4737E"/>
    <w:rsid w:val="00A47B98"/>
    <w:rsid w:val="00A502C1"/>
    <w:rsid w:val="00A5558A"/>
    <w:rsid w:val="00A63AD0"/>
    <w:rsid w:val="00A65311"/>
    <w:rsid w:val="00A7048A"/>
    <w:rsid w:val="00A7204A"/>
    <w:rsid w:val="00A9270E"/>
    <w:rsid w:val="00A942E5"/>
    <w:rsid w:val="00A979FA"/>
    <w:rsid w:val="00AD1A03"/>
    <w:rsid w:val="00AD423B"/>
    <w:rsid w:val="00AD5924"/>
    <w:rsid w:val="00AE0516"/>
    <w:rsid w:val="00AE1082"/>
    <w:rsid w:val="00AE248E"/>
    <w:rsid w:val="00AE6AD7"/>
    <w:rsid w:val="00AF47F7"/>
    <w:rsid w:val="00B01629"/>
    <w:rsid w:val="00B174B5"/>
    <w:rsid w:val="00B21AA8"/>
    <w:rsid w:val="00B22AAC"/>
    <w:rsid w:val="00B23F75"/>
    <w:rsid w:val="00B31B5E"/>
    <w:rsid w:val="00B36685"/>
    <w:rsid w:val="00B42AA3"/>
    <w:rsid w:val="00B4529A"/>
    <w:rsid w:val="00B47D21"/>
    <w:rsid w:val="00B727DA"/>
    <w:rsid w:val="00B80620"/>
    <w:rsid w:val="00B80926"/>
    <w:rsid w:val="00B92D4A"/>
    <w:rsid w:val="00B93E29"/>
    <w:rsid w:val="00B97745"/>
    <w:rsid w:val="00B97B1E"/>
    <w:rsid w:val="00BB15BF"/>
    <w:rsid w:val="00BB5081"/>
    <w:rsid w:val="00BC1CC3"/>
    <w:rsid w:val="00BD20DB"/>
    <w:rsid w:val="00BE3299"/>
    <w:rsid w:val="00BF4D7C"/>
    <w:rsid w:val="00C028FF"/>
    <w:rsid w:val="00C0415B"/>
    <w:rsid w:val="00C161A7"/>
    <w:rsid w:val="00C1739D"/>
    <w:rsid w:val="00C26F06"/>
    <w:rsid w:val="00C33239"/>
    <w:rsid w:val="00C335A5"/>
    <w:rsid w:val="00C344BF"/>
    <w:rsid w:val="00C35654"/>
    <w:rsid w:val="00C44B8E"/>
    <w:rsid w:val="00C55180"/>
    <w:rsid w:val="00C56665"/>
    <w:rsid w:val="00C617D1"/>
    <w:rsid w:val="00C619F5"/>
    <w:rsid w:val="00C76AAE"/>
    <w:rsid w:val="00C77FDD"/>
    <w:rsid w:val="00C802BD"/>
    <w:rsid w:val="00C86E4E"/>
    <w:rsid w:val="00C958D9"/>
    <w:rsid w:val="00CB11A3"/>
    <w:rsid w:val="00CB1A28"/>
    <w:rsid w:val="00CC7B6E"/>
    <w:rsid w:val="00CD6727"/>
    <w:rsid w:val="00CE0B84"/>
    <w:rsid w:val="00CE2698"/>
    <w:rsid w:val="00CE411C"/>
    <w:rsid w:val="00CE560F"/>
    <w:rsid w:val="00CF0499"/>
    <w:rsid w:val="00D02983"/>
    <w:rsid w:val="00D23847"/>
    <w:rsid w:val="00D3555B"/>
    <w:rsid w:val="00D374B5"/>
    <w:rsid w:val="00D4307F"/>
    <w:rsid w:val="00D556A0"/>
    <w:rsid w:val="00D5768D"/>
    <w:rsid w:val="00D67B12"/>
    <w:rsid w:val="00D7016C"/>
    <w:rsid w:val="00D71F88"/>
    <w:rsid w:val="00D7486B"/>
    <w:rsid w:val="00D76E52"/>
    <w:rsid w:val="00D80C91"/>
    <w:rsid w:val="00D8287E"/>
    <w:rsid w:val="00D83461"/>
    <w:rsid w:val="00D92DFD"/>
    <w:rsid w:val="00DA252F"/>
    <w:rsid w:val="00DA72CD"/>
    <w:rsid w:val="00DB0DBA"/>
    <w:rsid w:val="00DB0E18"/>
    <w:rsid w:val="00DB0FAE"/>
    <w:rsid w:val="00DC42A9"/>
    <w:rsid w:val="00E0297E"/>
    <w:rsid w:val="00E02D40"/>
    <w:rsid w:val="00E064B0"/>
    <w:rsid w:val="00E434B1"/>
    <w:rsid w:val="00E573B2"/>
    <w:rsid w:val="00E64CCE"/>
    <w:rsid w:val="00E873A9"/>
    <w:rsid w:val="00E91116"/>
    <w:rsid w:val="00E953B7"/>
    <w:rsid w:val="00E96C61"/>
    <w:rsid w:val="00EA502F"/>
    <w:rsid w:val="00EC08C5"/>
    <w:rsid w:val="00ED020D"/>
    <w:rsid w:val="00ED6B12"/>
    <w:rsid w:val="00EE1691"/>
    <w:rsid w:val="00EE490F"/>
    <w:rsid w:val="00EE7B2B"/>
    <w:rsid w:val="00EF2B45"/>
    <w:rsid w:val="00EF69B7"/>
    <w:rsid w:val="00F01896"/>
    <w:rsid w:val="00F02C99"/>
    <w:rsid w:val="00F039E0"/>
    <w:rsid w:val="00F11362"/>
    <w:rsid w:val="00F11C83"/>
    <w:rsid w:val="00F1235F"/>
    <w:rsid w:val="00F15821"/>
    <w:rsid w:val="00F20DA9"/>
    <w:rsid w:val="00F236C3"/>
    <w:rsid w:val="00F27FB9"/>
    <w:rsid w:val="00F35B02"/>
    <w:rsid w:val="00F47FFE"/>
    <w:rsid w:val="00F50654"/>
    <w:rsid w:val="00F52809"/>
    <w:rsid w:val="00F54C3D"/>
    <w:rsid w:val="00F64EDD"/>
    <w:rsid w:val="00F67520"/>
    <w:rsid w:val="00F7626A"/>
    <w:rsid w:val="00F773F7"/>
    <w:rsid w:val="00F8623B"/>
    <w:rsid w:val="00F9176E"/>
    <w:rsid w:val="00F91847"/>
    <w:rsid w:val="00FA3E2F"/>
    <w:rsid w:val="00FB3D5D"/>
    <w:rsid w:val="00FB700E"/>
    <w:rsid w:val="00FC2D18"/>
    <w:rsid w:val="00FC652C"/>
    <w:rsid w:val="00FD15CC"/>
    <w:rsid w:val="00FD4CC0"/>
    <w:rsid w:val="00FE11C5"/>
    <w:rsid w:val="00FE4E04"/>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wordfast.com/products/wordfast_anywhere"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ranslatorscafe.com/cafe/"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C5905"/>
    <w:rsid w:val="0011483C"/>
    <w:rsid w:val="00117846"/>
    <w:rsid w:val="00207130"/>
    <w:rsid w:val="00283175"/>
    <w:rsid w:val="00386688"/>
    <w:rsid w:val="003A29E0"/>
    <w:rsid w:val="003D50AA"/>
    <w:rsid w:val="00455241"/>
    <w:rsid w:val="00470F03"/>
    <w:rsid w:val="00520A7C"/>
    <w:rsid w:val="005A15F4"/>
    <w:rsid w:val="005E3072"/>
    <w:rsid w:val="00663FE8"/>
    <w:rsid w:val="007018F9"/>
    <w:rsid w:val="00840A3B"/>
    <w:rsid w:val="008B3525"/>
    <w:rsid w:val="008E0B90"/>
    <w:rsid w:val="009D1664"/>
    <w:rsid w:val="00A04C52"/>
    <w:rsid w:val="00A07CBB"/>
    <w:rsid w:val="00A10859"/>
    <w:rsid w:val="00AB278C"/>
    <w:rsid w:val="00B90AB1"/>
    <w:rsid w:val="00C0415B"/>
    <w:rsid w:val="00C161A7"/>
    <w:rsid w:val="00C40A60"/>
    <w:rsid w:val="00C44B8E"/>
    <w:rsid w:val="00C67F60"/>
    <w:rsid w:val="00D47B0F"/>
    <w:rsid w:val="00D67B12"/>
    <w:rsid w:val="00E15694"/>
    <w:rsid w:val="00E953B7"/>
    <w:rsid w:val="00ED14A8"/>
    <w:rsid w:val="00EF512C"/>
    <w:rsid w:val="00F8623B"/>
    <w:rsid w:val="00FE4E0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Props1.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3.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4.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15</Pages>
  <Words>3187</Words>
  <Characters>18171</Characters>
  <Application>Microsoft Office Word</Application>
  <DocSecurity>0</DocSecurity>
  <Lines>151</Lines>
  <Paragraphs>42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21316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TRN440-2_Translation_2_11-13-2024</dc:title>
  <dc:subject/>
  <cp:keywords/>
  <dc:description/>
  <cp:lastPrinted>2024-06-30T11:36:00Z</cp:lastPrinted>
  <dcterms:created xsi:type="dcterms:W3CDTF">2022-10-23T15:08:00Z</dcterms:created>
  <dcterms:modified xsi:type="dcterms:W3CDTF">2024-11-15T06:12:00Z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