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29CA5119"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065735" w:rsidRPr="00065735">
                  <w:rPr>
                    <w:rStyle w:val="Style1Char"/>
                    <w:rFonts w:asciiTheme="majorBidi" w:hAnsiTheme="majorBidi" w:cstheme="majorBidi"/>
                    <w:sz w:val="24"/>
                    <w:szCs w:val="24"/>
                  </w:rPr>
                  <w:t>Modern</w:t>
                </w:r>
                <w:r w:rsidR="00065735">
                  <w:rPr>
                    <w:rStyle w:val="Style1Char"/>
                    <w:rFonts w:asciiTheme="majorBidi" w:hAnsiTheme="majorBidi" w:cstheme="majorBidi"/>
                    <w:sz w:val="24"/>
                    <w:szCs w:val="24"/>
                  </w:rPr>
                  <w:t xml:space="preserve"> </w:t>
                </w:r>
                <w:r w:rsidR="00065735" w:rsidRPr="00065735">
                  <w:rPr>
                    <w:rStyle w:val="Style1Char"/>
                    <w:rFonts w:asciiTheme="majorBidi" w:hAnsiTheme="majorBidi" w:cstheme="majorBidi"/>
                    <w:sz w:val="24"/>
                    <w:szCs w:val="24"/>
                  </w:rPr>
                  <w:t>Literary</w:t>
                </w:r>
                <w:r w:rsidR="00065735">
                  <w:rPr>
                    <w:rStyle w:val="Style1Char"/>
                    <w:rFonts w:asciiTheme="majorBidi" w:hAnsiTheme="majorBidi" w:cstheme="majorBidi"/>
                    <w:sz w:val="24"/>
                    <w:szCs w:val="24"/>
                  </w:rPr>
                  <w:t xml:space="preserve"> </w:t>
                </w:r>
                <w:r w:rsidR="00065735" w:rsidRPr="00065735">
                  <w:rPr>
                    <w:rStyle w:val="Style1Char"/>
                    <w:rFonts w:asciiTheme="majorBidi" w:hAnsiTheme="majorBidi" w:cstheme="majorBidi"/>
                    <w:sz w:val="24"/>
                    <w:szCs w:val="24"/>
                  </w:rPr>
                  <w:t>Movements</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1002A136"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065735" w:rsidRPr="00065735">
              <w:rPr>
                <w:rStyle w:val="Style1Char"/>
                <w:rFonts w:asciiTheme="majorBidi" w:hAnsiTheme="majorBidi" w:cstheme="majorBidi"/>
                <w:sz w:val="24"/>
                <w:szCs w:val="24"/>
              </w:rPr>
              <w:t>ENG433-2</w:t>
            </w:r>
            <w:r w:rsidR="00065735">
              <w:rPr>
                <w:rStyle w:val="Style1Char"/>
                <w:rFonts w:asciiTheme="majorBidi" w:hAnsiTheme="majorBidi" w:cstheme="majorBidi"/>
                <w:sz w:val="24"/>
                <w:szCs w:val="24"/>
              </w:rPr>
              <w:t xml:space="preserve"> </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53205CCA"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CD6727">
              <w:rPr>
                <w:rStyle w:val="Style1Char"/>
                <w:rFonts w:asciiTheme="majorBidi" w:hAnsiTheme="majorBidi" w:cstheme="majorBidi"/>
                <w:sz w:val="24"/>
                <w:szCs w:val="24"/>
              </w:rPr>
              <w:t>Bachelor of Arts in English</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270C2091"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Department of English</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850A006"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13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30945DAC" w14:textId="16FFA5C5" w:rsidR="00C9025E"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2555155" w:history="1">
            <w:r w:rsidR="00C9025E" w:rsidRPr="00953FC0">
              <w:rPr>
                <w:rStyle w:val="Hyperlink"/>
                <w:rFonts w:asciiTheme="majorBidi" w:hAnsiTheme="majorBidi"/>
                <w:b/>
                <w:bCs/>
                <w:noProof/>
                <w:lang w:bidi="ar-YE"/>
              </w:rPr>
              <w:t>A. General information about the course:</w:t>
            </w:r>
            <w:r w:rsidR="00C9025E">
              <w:rPr>
                <w:noProof/>
                <w:webHidden/>
              </w:rPr>
              <w:tab/>
            </w:r>
            <w:r w:rsidR="00C9025E">
              <w:rPr>
                <w:noProof/>
                <w:webHidden/>
              </w:rPr>
              <w:fldChar w:fldCharType="begin"/>
            </w:r>
            <w:r w:rsidR="00C9025E">
              <w:rPr>
                <w:noProof/>
                <w:webHidden/>
              </w:rPr>
              <w:instrText xml:space="preserve"> PAGEREF _Toc182555155 \h </w:instrText>
            </w:r>
            <w:r w:rsidR="00C9025E">
              <w:rPr>
                <w:noProof/>
                <w:webHidden/>
              </w:rPr>
            </w:r>
            <w:r w:rsidR="00C9025E">
              <w:rPr>
                <w:noProof/>
                <w:webHidden/>
              </w:rPr>
              <w:fldChar w:fldCharType="separate"/>
            </w:r>
            <w:r w:rsidR="00C9025E">
              <w:rPr>
                <w:noProof/>
                <w:webHidden/>
              </w:rPr>
              <w:t>3</w:t>
            </w:r>
            <w:r w:rsidR="00C9025E">
              <w:rPr>
                <w:noProof/>
                <w:webHidden/>
              </w:rPr>
              <w:fldChar w:fldCharType="end"/>
            </w:r>
          </w:hyperlink>
        </w:p>
        <w:p w14:paraId="46DA4BA7" w14:textId="762F5037" w:rsidR="00C9025E" w:rsidRDefault="00C9025E">
          <w:pPr>
            <w:pStyle w:val="TOC1"/>
            <w:tabs>
              <w:tab w:val="right" w:leader="dot" w:pos="9628"/>
            </w:tabs>
            <w:rPr>
              <w:rFonts w:eastAsiaTheme="minorEastAsia"/>
              <w:noProof/>
              <w:kern w:val="2"/>
              <w:sz w:val="24"/>
              <w:szCs w:val="24"/>
              <w14:ligatures w14:val="standardContextual"/>
            </w:rPr>
          </w:pPr>
          <w:hyperlink w:anchor="_Toc182555156" w:history="1">
            <w:r w:rsidRPr="00953FC0">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_Toc182555156 \h </w:instrText>
            </w:r>
            <w:r>
              <w:rPr>
                <w:noProof/>
                <w:webHidden/>
              </w:rPr>
            </w:r>
            <w:r>
              <w:rPr>
                <w:noProof/>
                <w:webHidden/>
              </w:rPr>
              <w:fldChar w:fldCharType="separate"/>
            </w:r>
            <w:r>
              <w:rPr>
                <w:noProof/>
                <w:webHidden/>
              </w:rPr>
              <w:t>4</w:t>
            </w:r>
            <w:r>
              <w:rPr>
                <w:noProof/>
                <w:webHidden/>
              </w:rPr>
              <w:fldChar w:fldCharType="end"/>
            </w:r>
          </w:hyperlink>
        </w:p>
        <w:p w14:paraId="3F951A0A" w14:textId="675FC61E" w:rsidR="00C9025E" w:rsidRDefault="00C9025E">
          <w:pPr>
            <w:pStyle w:val="TOC1"/>
            <w:tabs>
              <w:tab w:val="right" w:leader="dot" w:pos="9628"/>
            </w:tabs>
            <w:rPr>
              <w:rFonts w:eastAsiaTheme="minorEastAsia"/>
              <w:noProof/>
              <w:kern w:val="2"/>
              <w:sz w:val="24"/>
              <w:szCs w:val="24"/>
              <w14:ligatures w14:val="standardContextual"/>
            </w:rPr>
          </w:pPr>
          <w:hyperlink w:anchor="_Toc182555157" w:history="1">
            <w:r w:rsidRPr="00953FC0">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_Toc182555157 \h </w:instrText>
            </w:r>
            <w:r>
              <w:rPr>
                <w:noProof/>
                <w:webHidden/>
              </w:rPr>
            </w:r>
            <w:r>
              <w:rPr>
                <w:noProof/>
                <w:webHidden/>
              </w:rPr>
              <w:fldChar w:fldCharType="separate"/>
            </w:r>
            <w:r>
              <w:rPr>
                <w:noProof/>
                <w:webHidden/>
              </w:rPr>
              <w:t>7</w:t>
            </w:r>
            <w:r>
              <w:rPr>
                <w:noProof/>
                <w:webHidden/>
              </w:rPr>
              <w:fldChar w:fldCharType="end"/>
            </w:r>
          </w:hyperlink>
        </w:p>
        <w:p w14:paraId="5614B957" w14:textId="617D8CE2" w:rsidR="00C9025E" w:rsidRDefault="00C9025E">
          <w:pPr>
            <w:pStyle w:val="TOC1"/>
            <w:tabs>
              <w:tab w:val="right" w:leader="dot" w:pos="9628"/>
            </w:tabs>
            <w:rPr>
              <w:rFonts w:eastAsiaTheme="minorEastAsia"/>
              <w:noProof/>
              <w:kern w:val="2"/>
              <w:sz w:val="24"/>
              <w:szCs w:val="24"/>
              <w14:ligatures w14:val="standardContextual"/>
            </w:rPr>
          </w:pPr>
          <w:hyperlink w:anchor="_Toc182555158" w:history="1">
            <w:r w:rsidRPr="00953FC0">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_Toc182555158 \h </w:instrText>
            </w:r>
            <w:r>
              <w:rPr>
                <w:noProof/>
                <w:webHidden/>
              </w:rPr>
            </w:r>
            <w:r>
              <w:rPr>
                <w:noProof/>
                <w:webHidden/>
              </w:rPr>
              <w:fldChar w:fldCharType="separate"/>
            </w:r>
            <w:r>
              <w:rPr>
                <w:noProof/>
                <w:webHidden/>
              </w:rPr>
              <w:t>8</w:t>
            </w:r>
            <w:r>
              <w:rPr>
                <w:noProof/>
                <w:webHidden/>
              </w:rPr>
              <w:fldChar w:fldCharType="end"/>
            </w:r>
          </w:hyperlink>
        </w:p>
        <w:p w14:paraId="741711EC" w14:textId="190F8F6C" w:rsidR="00C9025E" w:rsidRDefault="00C9025E">
          <w:pPr>
            <w:pStyle w:val="TOC1"/>
            <w:tabs>
              <w:tab w:val="right" w:leader="dot" w:pos="9628"/>
            </w:tabs>
            <w:rPr>
              <w:rFonts w:eastAsiaTheme="minorEastAsia"/>
              <w:noProof/>
              <w:kern w:val="2"/>
              <w:sz w:val="24"/>
              <w:szCs w:val="24"/>
              <w14:ligatures w14:val="standardContextual"/>
            </w:rPr>
          </w:pPr>
          <w:hyperlink w:anchor="_Toc182555159" w:history="1">
            <w:r w:rsidRPr="00953FC0">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_Toc182555159 \h </w:instrText>
            </w:r>
            <w:r>
              <w:rPr>
                <w:noProof/>
                <w:webHidden/>
              </w:rPr>
            </w:r>
            <w:r>
              <w:rPr>
                <w:noProof/>
                <w:webHidden/>
              </w:rPr>
              <w:fldChar w:fldCharType="separate"/>
            </w:r>
            <w:r>
              <w:rPr>
                <w:noProof/>
                <w:webHidden/>
              </w:rPr>
              <w:t>11</w:t>
            </w:r>
            <w:r>
              <w:rPr>
                <w:noProof/>
                <w:webHidden/>
              </w:rPr>
              <w:fldChar w:fldCharType="end"/>
            </w:r>
          </w:hyperlink>
        </w:p>
        <w:p w14:paraId="34178A57" w14:textId="51F9AC4A" w:rsidR="00C9025E" w:rsidRDefault="00C9025E">
          <w:pPr>
            <w:pStyle w:val="TOC1"/>
            <w:tabs>
              <w:tab w:val="right" w:leader="dot" w:pos="9628"/>
            </w:tabs>
            <w:rPr>
              <w:rFonts w:eastAsiaTheme="minorEastAsia"/>
              <w:noProof/>
              <w:kern w:val="2"/>
              <w:sz w:val="24"/>
              <w:szCs w:val="24"/>
              <w14:ligatures w14:val="standardContextual"/>
            </w:rPr>
          </w:pPr>
          <w:hyperlink w:anchor="_Toc182555160" w:history="1">
            <w:r w:rsidRPr="00953FC0">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_Toc182555160 \h </w:instrText>
            </w:r>
            <w:r>
              <w:rPr>
                <w:noProof/>
                <w:webHidden/>
              </w:rPr>
            </w:r>
            <w:r>
              <w:rPr>
                <w:noProof/>
                <w:webHidden/>
              </w:rPr>
              <w:fldChar w:fldCharType="separate"/>
            </w:r>
            <w:r>
              <w:rPr>
                <w:noProof/>
                <w:webHidden/>
              </w:rPr>
              <w:t>13</w:t>
            </w:r>
            <w:r>
              <w:rPr>
                <w:noProof/>
                <w:webHidden/>
              </w:rPr>
              <w:fldChar w:fldCharType="end"/>
            </w:r>
          </w:hyperlink>
        </w:p>
        <w:p w14:paraId="0622EBF9" w14:textId="75612DA8" w:rsidR="00C9025E" w:rsidRDefault="00C9025E">
          <w:pPr>
            <w:pStyle w:val="TOC1"/>
            <w:tabs>
              <w:tab w:val="right" w:leader="dot" w:pos="9628"/>
            </w:tabs>
            <w:rPr>
              <w:rFonts w:eastAsiaTheme="minorEastAsia"/>
              <w:noProof/>
              <w:kern w:val="2"/>
              <w:sz w:val="24"/>
              <w:szCs w:val="24"/>
              <w14:ligatures w14:val="standardContextual"/>
            </w:rPr>
          </w:pPr>
          <w:hyperlink w:anchor="_Toc182555161" w:history="1">
            <w:r w:rsidRPr="00953FC0">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_Toc182555161 \h </w:instrText>
            </w:r>
            <w:r>
              <w:rPr>
                <w:noProof/>
                <w:webHidden/>
              </w:rPr>
            </w:r>
            <w:r>
              <w:rPr>
                <w:noProof/>
                <w:webHidden/>
              </w:rPr>
              <w:fldChar w:fldCharType="separate"/>
            </w:r>
            <w:r>
              <w:rPr>
                <w:noProof/>
                <w:webHidden/>
              </w:rPr>
              <w:t>13</w:t>
            </w:r>
            <w:r>
              <w:rPr>
                <w:noProof/>
                <w:webHidden/>
              </w:rPr>
              <w:fldChar w:fldCharType="end"/>
            </w:r>
          </w:hyperlink>
        </w:p>
        <w:p w14:paraId="048425A3" w14:textId="04C36410"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2555155"/>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310EBA04" w:rsidR="0039498A" w:rsidRPr="00CD6727" w:rsidRDefault="007658C7" w:rsidP="000C2F9C">
            <w:pPr>
              <w:ind w:right="43"/>
              <w:rPr>
                <w:rFonts w:asciiTheme="majorBidi" w:hAnsiTheme="majorBidi" w:cstheme="majorBidi"/>
                <w:sz w:val="24"/>
                <w:szCs w:val="24"/>
                <w:rtl/>
              </w:rPr>
            </w:pPr>
            <w:r w:rsidRPr="00CD6727">
              <w:rPr>
                <w:rFonts w:asciiTheme="majorBidi" w:hAnsiTheme="majorBidi" w:cstheme="majorBidi"/>
                <w:sz w:val="24"/>
                <w:szCs w:val="24"/>
              </w:rPr>
              <w:t xml:space="preserve">1. Credit hours: </w:t>
            </w:r>
            <w:r w:rsidR="000C2F9C" w:rsidRPr="000C2F9C">
              <w:rPr>
                <w:rFonts w:asciiTheme="majorBidi" w:hAnsiTheme="majorBidi" w:cstheme="majorBidi"/>
                <w:sz w:val="24"/>
                <w:szCs w:val="24"/>
              </w:rPr>
              <w:t>(</w:t>
            </w:r>
            <w:r w:rsidR="000C2F9C">
              <w:rPr>
                <w:rFonts w:asciiTheme="majorBidi" w:hAnsiTheme="majorBidi" w:cstheme="majorBidi"/>
                <w:sz w:val="24"/>
                <w:szCs w:val="24"/>
              </w:rPr>
              <w:t>2</w:t>
            </w:r>
            <w:r w:rsidR="000C2F9C" w:rsidRPr="000C2F9C">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6C46AE9E"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9A742F">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68E216E5"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9A742F">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5D202B9E"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0"/>
                  <w14:checkedState w14:val="2612" w14:font="MS Gothic"/>
                  <w14:uncheckedState w14:val="2610" w14:font="MS Gothic"/>
                </w14:checkbox>
              </w:sdtPr>
              <w:sdtContent>
                <w:r w:rsidR="000C2F9C">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3CCF8599" w:rsidR="00D71F88" w:rsidRPr="00CD6727" w:rsidRDefault="00D71F8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581075" w:rsidRPr="00581075">
              <w:rPr>
                <w:rFonts w:asciiTheme="majorBidi" w:hAnsiTheme="majorBidi" w:cstheme="majorBidi"/>
                <w:color w:val="FFFFFF" w:themeColor="background1"/>
                <w:sz w:val="24"/>
                <w:szCs w:val="24"/>
              </w:rPr>
              <w:t>(Semester 8 - Year 4)</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5A4D3E8D" w:rsidR="00D71F88" w:rsidRPr="00CD6727" w:rsidRDefault="00C9025E" w:rsidP="00C9025E">
            <w:pPr>
              <w:shd w:val="clear" w:color="auto" w:fill="F2F2F2" w:themeFill="background1" w:themeFillShade="F2"/>
              <w:rPr>
                <w:rFonts w:asciiTheme="majorBidi" w:hAnsiTheme="majorBidi" w:cstheme="majorBidi"/>
                <w:b w:val="0"/>
                <w:bCs w:val="0"/>
                <w:color w:val="000000" w:themeColor="text1"/>
                <w:sz w:val="24"/>
                <w:szCs w:val="24"/>
              </w:rPr>
            </w:pPr>
            <w:r w:rsidRPr="00C9025E">
              <w:rPr>
                <w:rFonts w:asciiTheme="majorBidi" w:hAnsiTheme="majorBidi" w:cstheme="majorBidi"/>
                <w:b w:val="0"/>
                <w:bCs w:val="0"/>
                <w:color w:val="000000" w:themeColor="text1"/>
                <w:sz w:val="24"/>
                <w:szCs w:val="24"/>
              </w:rPr>
              <w:t>ENG433-2 Modern Literary Movements is an exploration into the transformative world of literary criticism and theory, as observed in the modern era. The course delves into major literary critical theories, terminologies, social contexts, and cultural shifts that have shaped contemporary literature. By investigating notable theorists, the characteristics of various literary movements, and the techniques and strategies employed, students will gain insight into the multifaceted landscape of modern literary criticism. The course's comprehensive approach ensures a robust understanding of the principles that govern various literary movements, facilitating an enriched appreciation of literary texts.</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C9025E" w:rsidRPr="00CD6727" w14:paraId="1C91CA8D" w14:textId="77777777" w:rsidTr="005B585F">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37E9BA03" w14:textId="596BB0EA" w:rsidR="00C9025E" w:rsidRPr="00CD6727" w:rsidRDefault="00C9025E" w:rsidP="00C9025E">
            <w:pPr>
              <w:ind w:right="43"/>
              <w:rPr>
                <w:rFonts w:asciiTheme="majorBidi" w:hAnsiTheme="majorBidi" w:cstheme="majorBidi"/>
                <w:color w:val="FFFFFF" w:themeColor="background1"/>
                <w:sz w:val="24"/>
                <w:szCs w:val="24"/>
              </w:rPr>
            </w:pPr>
            <w:r w:rsidRPr="00042528">
              <w:rPr>
                <w:rFonts w:asciiTheme="minorHAnsi" w:hAnsiTheme="minorHAnsi" w:cstheme="minorHAnsi"/>
                <w:b w:val="0"/>
                <w:bCs w:val="0"/>
                <w:sz w:val="24"/>
                <w:szCs w:val="24"/>
              </w:rPr>
              <w:t>ENG330-3 Introduction to Literary Forms</w:t>
            </w:r>
          </w:p>
        </w:tc>
      </w:tr>
      <w:tr w:rsidR="00C9025E"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C9025E" w:rsidRPr="00CD6727" w:rsidRDefault="00C9025E" w:rsidP="00C9025E">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bookmarkEnd w:id="3"/>
      <w:tr w:rsidR="00C9025E" w:rsidRPr="00CD6727" w14:paraId="40454F19" w14:textId="77777777" w:rsidTr="005B585F">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44B3C97B" w14:textId="745D04AB" w:rsidR="00C9025E" w:rsidRPr="00CD6727" w:rsidRDefault="00C9025E" w:rsidP="00C9025E">
            <w:pPr>
              <w:ind w:right="43"/>
              <w:rPr>
                <w:rFonts w:asciiTheme="majorBidi" w:hAnsiTheme="majorBidi" w:cstheme="majorBidi"/>
                <w:color w:val="FFFFFF" w:themeColor="background1"/>
                <w:sz w:val="24"/>
                <w:szCs w:val="24"/>
              </w:rPr>
            </w:pPr>
            <w:r w:rsidRPr="00D05B97">
              <w:rPr>
                <w:rFonts w:asciiTheme="minorHAnsi" w:hAnsiTheme="minorHAnsi" w:cstheme="minorHAnsi"/>
                <w:b w:val="0"/>
                <w:bCs w:val="0"/>
                <w:sz w:val="24"/>
                <w:szCs w:val="24"/>
              </w:rPr>
              <w:t>N/A</w:t>
            </w:r>
          </w:p>
        </w:tc>
      </w:tr>
      <w:tr w:rsidR="00C9025E"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C9025E" w:rsidRPr="00CD6727" w:rsidRDefault="00C9025E" w:rsidP="00C9025E">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C9025E" w:rsidRPr="00CD6727"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1BEEC7CE" w:rsidR="00C9025E" w:rsidRPr="00CD6727" w:rsidRDefault="00C9025E" w:rsidP="00C9025E">
            <w:pPr>
              <w:shd w:val="clear" w:color="auto" w:fill="F2F2F2" w:themeFill="background1" w:themeFillShade="F2"/>
              <w:rPr>
                <w:rFonts w:asciiTheme="majorBidi" w:hAnsiTheme="majorBidi" w:cstheme="majorBidi"/>
                <w:b w:val="0"/>
                <w:bCs w:val="0"/>
                <w:color w:val="000000" w:themeColor="text1"/>
                <w:sz w:val="24"/>
                <w:szCs w:val="24"/>
                <w:rtl/>
              </w:rPr>
            </w:pPr>
            <w:r w:rsidRPr="00C9025E">
              <w:rPr>
                <w:rFonts w:asciiTheme="majorBidi" w:hAnsiTheme="majorBidi" w:cstheme="majorBidi"/>
                <w:b w:val="0"/>
                <w:bCs w:val="0"/>
                <w:color w:val="000000" w:themeColor="text1"/>
                <w:sz w:val="24"/>
                <w:szCs w:val="24"/>
              </w:rPr>
              <w:t>The main objective of ENG433-2 Modern Literary Movements is to provide students with a deep and structured understanding of the significant critical theories, terminologies, and cultural changes that define modern literary movements. The course aims to equip students with the skills to identify and recognize the broad terminologies and characteristics that underpin different literary schools of thought. Through the application of distinguishing principles, students will be enabled to critically evaluate, compare, and contrast various literary texts and movements. The goal is to foster analytical thinking and appreciation for literature, encouraging students to view literary pieces through the nuanced lenses of modern critical approaches.</w:t>
            </w:r>
          </w:p>
        </w:tc>
      </w:tr>
    </w:tbl>
    <w:p w14:paraId="232ECA07" w14:textId="77777777" w:rsidR="00C9025E" w:rsidRDefault="00C9025E" w:rsidP="00CD6727">
      <w:pPr>
        <w:rPr>
          <w:rStyle w:val="a"/>
          <w:rFonts w:asciiTheme="majorBidi" w:hAnsiTheme="majorBidi" w:cstheme="majorBidi"/>
          <w:b/>
          <w:bCs/>
          <w:color w:val="52B5C2"/>
          <w:sz w:val="24"/>
          <w:szCs w:val="24"/>
        </w:rPr>
      </w:pPr>
      <w:bookmarkStart w:id="4" w:name="_Ref115691940"/>
      <w:bookmarkStart w:id="5" w:name="_Hlk531080362"/>
    </w:p>
    <w:p w14:paraId="5DE043A8" w14:textId="77777777" w:rsidR="00C9025E" w:rsidRDefault="00C9025E" w:rsidP="00CD6727">
      <w:pPr>
        <w:rPr>
          <w:rStyle w:val="a"/>
          <w:rFonts w:asciiTheme="majorBidi" w:hAnsiTheme="majorBidi" w:cstheme="majorBidi"/>
          <w:b/>
          <w:bCs/>
          <w:color w:val="52B5C2"/>
          <w:sz w:val="24"/>
          <w:szCs w:val="24"/>
        </w:rPr>
      </w:pPr>
    </w:p>
    <w:p w14:paraId="5FDE4C26" w14:textId="77777777" w:rsidR="00C9025E" w:rsidRDefault="00C9025E" w:rsidP="00CD6727">
      <w:pPr>
        <w:rPr>
          <w:rStyle w:val="a"/>
          <w:rFonts w:asciiTheme="majorBidi" w:hAnsiTheme="majorBidi" w:cstheme="majorBidi"/>
          <w:b/>
          <w:bCs/>
          <w:color w:val="52B5C2"/>
          <w:sz w:val="24"/>
          <w:szCs w:val="24"/>
        </w:rPr>
      </w:pPr>
    </w:p>
    <w:p w14:paraId="388BAF15" w14:textId="77777777" w:rsidR="00C9025E" w:rsidRDefault="00C9025E" w:rsidP="00CD6727">
      <w:pPr>
        <w:rPr>
          <w:rStyle w:val="a"/>
          <w:rFonts w:asciiTheme="majorBidi" w:hAnsiTheme="majorBidi" w:cstheme="majorBidi"/>
          <w:b/>
          <w:bCs/>
          <w:color w:val="52B5C2"/>
          <w:sz w:val="24"/>
          <w:szCs w:val="24"/>
        </w:rPr>
      </w:pPr>
    </w:p>
    <w:p w14:paraId="65ADC284" w14:textId="77777777" w:rsidR="00C9025E" w:rsidRDefault="00C9025E" w:rsidP="00CD6727">
      <w:pPr>
        <w:rPr>
          <w:rStyle w:val="a"/>
          <w:rFonts w:asciiTheme="majorBidi" w:hAnsiTheme="majorBidi" w:cstheme="majorBidi"/>
          <w:b/>
          <w:bCs/>
          <w:color w:val="52B5C2"/>
          <w:sz w:val="24"/>
          <w:szCs w:val="24"/>
        </w:rPr>
      </w:pPr>
    </w:p>
    <w:p w14:paraId="2B7E964E" w14:textId="77777777" w:rsidR="00C9025E" w:rsidRDefault="00C9025E" w:rsidP="00CD6727">
      <w:pPr>
        <w:rPr>
          <w:rStyle w:val="a"/>
          <w:rFonts w:asciiTheme="majorBidi" w:hAnsiTheme="majorBidi" w:cstheme="majorBidi"/>
          <w:b/>
          <w:bCs/>
          <w:color w:val="52B5C2"/>
          <w:sz w:val="24"/>
          <w:szCs w:val="24"/>
        </w:rPr>
      </w:pPr>
    </w:p>
    <w:p w14:paraId="59B12B53" w14:textId="3273E541"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lastRenderedPageBreak/>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C9025E"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C9025E" w:rsidRPr="00CD6727" w:rsidRDefault="00C9025E" w:rsidP="00C9025E">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C9025E" w:rsidRPr="00CD6727" w:rsidRDefault="00C9025E" w:rsidP="00C9025E">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4D58692E" w:rsidR="00C9025E" w:rsidRPr="00CD6727" w:rsidRDefault="00C9025E" w:rsidP="00C9025E">
            <w:pPr>
              <w:spacing w:after="0"/>
              <w:rPr>
                <w:rFonts w:asciiTheme="majorBidi" w:hAnsiTheme="majorBidi" w:cstheme="majorBidi"/>
                <w:sz w:val="24"/>
                <w:szCs w:val="24"/>
              </w:rPr>
            </w:pPr>
            <w:r>
              <w:rPr>
                <w:rFonts w:cstheme="minorHAnsi"/>
                <w:sz w:val="24"/>
                <w:szCs w:val="24"/>
              </w:rPr>
              <w:t>30</w:t>
            </w:r>
          </w:p>
        </w:tc>
        <w:tc>
          <w:tcPr>
            <w:tcW w:w="2600" w:type="dxa"/>
            <w:shd w:val="clear" w:color="auto" w:fill="F2F2F2" w:themeFill="background1" w:themeFillShade="F2"/>
            <w:vAlign w:val="center"/>
          </w:tcPr>
          <w:p w14:paraId="389A45B5" w14:textId="53C7F575" w:rsidR="00C9025E" w:rsidRPr="00CD6727" w:rsidRDefault="00C9025E" w:rsidP="00C9025E">
            <w:pPr>
              <w:spacing w:after="0"/>
              <w:rPr>
                <w:rFonts w:asciiTheme="majorBidi" w:hAnsiTheme="majorBidi" w:cstheme="majorBidi"/>
                <w:sz w:val="24"/>
                <w:szCs w:val="24"/>
              </w:rPr>
            </w:pPr>
            <w:r>
              <w:rPr>
                <w:rFonts w:cstheme="minorHAnsi"/>
              </w:rPr>
              <w:t>100%</w:t>
            </w:r>
          </w:p>
        </w:tc>
      </w:tr>
      <w:tr w:rsidR="00C9025E"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C9025E" w:rsidRPr="00CD6727" w:rsidRDefault="00C9025E" w:rsidP="00C9025E">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C9025E" w:rsidRPr="00CD6727" w:rsidRDefault="00C9025E" w:rsidP="00C9025E">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39206AFD" w:rsidR="00C9025E" w:rsidRPr="00CD6727" w:rsidRDefault="00C9025E" w:rsidP="00C9025E">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2BB52B73" w:rsidR="00C9025E" w:rsidRPr="00CD6727" w:rsidRDefault="00C9025E" w:rsidP="00C9025E">
            <w:pPr>
              <w:spacing w:after="0"/>
              <w:rPr>
                <w:rFonts w:asciiTheme="majorBidi" w:hAnsiTheme="majorBidi" w:cstheme="majorBidi"/>
                <w:sz w:val="24"/>
                <w:szCs w:val="24"/>
              </w:rPr>
            </w:pPr>
            <w:r>
              <w:rPr>
                <w:rFonts w:cstheme="minorHAnsi"/>
              </w:rPr>
              <w:t>-</w:t>
            </w:r>
          </w:p>
        </w:tc>
      </w:tr>
      <w:tr w:rsidR="00C9025E"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C9025E" w:rsidRPr="00CD6727" w:rsidRDefault="00C9025E" w:rsidP="00C9025E">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C9025E" w:rsidRPr="00CD6727" w:rsidRDefault="00C9025E" w:rsidP="00C9025E">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C9025E" w:rsidRPr="00CD6727" w:rsidRDefault="00C9025E" w:rsidP="00C9025E">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C9025E" w:rsidRPr="00CD6727" w:rsidRDefault="00C9025E" w:rsidP="00C9025E">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6050B5D0" w:rsidR="00C9025E" w:rsidRPr="00CD6727" w:rsidRDefault="00C9025E" w:rsidP="00C9025E">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135BE101" w:rsidR="00C9025E" w:rsidRPr="00CD6727" w:rsidRDefault="00C9025E" w:rsidP="00C9025E">
            <w:pPr>
              <w:spacing w:after="0"/>
              <w:rPr>
                <w:rFonts w:asciiTheme="majorBidi" w:hAnsiTheme="majorBidi" w:cstheme="majorBidi"/>
                <w:sz w:val="24"/>
                <w:szCs w:val="24"/>
              </w:rPr>
            </w:pPr>
            <w:r>
              <w:rPr>
                <w:rFonts w:cstheme="minorHAnsi"/>
              </w:rPr>
              <w:t>-</w:t>
            </w:r>
          </w:p>
        </w:tc>
      </w:tr>
      <w:tr w:rsidR="00C9025E"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C9025E" w:rsidRPr="00CD6727" w:rsidRDefault="00C9025E" w:rsidP="00C9025E">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C9025E" w:rsidRPr="00CD6727" w:rsidRDefault="00C9025E" w:rsidP="00C9025E">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46D3A12E" w:rsidR="00C9025E" w:rsidRPr="00CD6727" w:rsidRDefault="00C9025E" w:rsidP="00C9025E">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3FDB35EE" w:rsidR="00C9025E" w:rsidRPr="00CD6727" w:rsidRDefault="00C9025E" w:rsidP="00C9025E">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2EF0C1DB" w:rsidR="008D0CEB" w:rsidRPr="00CD6727" w:rsidRDefault="00C9025E"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30</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6549C95F" w:rsidR="008D0CEB" w:rsidRPr="00CD6727" w:rsidRDefault="00C9025E"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5ABF210B" w:rsidR="008D0CEB" w:rsidRPr="00CD6727" w:rsidRDefault="00C9025E"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71639389" w:rsidR="008D0CEB" w:rsidRPr="00CD6727" w:rsidRDefault="00C9025E"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141FE83B" w:rsidR="008D0CEB" w:rsidRPr="00CD6727" w:rsidRDefault="00C9025E"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1A5DA917" w:rsidR="00AF47F7" w:rsidRPr="00CD6727" w:rsidRDefault="00C9025E"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30</w:t>
            </w:r>
          </w:p>
        </w:tc>
      </w:tr>
    </w:tbl>
    <w:p w14:paraId="13BDA5AD" w14:textId="77777777" w:rsidR="00DB0E18" w:rsidRPr="00CD6727" w:rsidRDefault="00DB0E18" w:rsidP="00CD6727">
      <w:pPr>
        <w:rPr>
          <w:rStyle w:val="a"/>
          <w:rFonts w:asciiTheme="majorBidi" w:hAnsiTheme="majorBidi" w:cstheme="majorBidi"/>
          <w:b/>
          <w:bCs/>
          <w:color w:val="4C3D8E"/>
          <w:sz w:val="24"/>
          <w:szCs w:val="24"/>
          <w:lang w:bidi="ar-YE"/>
        </w:rPr>
      </w:pPr>
      <w:bookmarkStart w:id="7" w:name="_Ref115691966"/>
    </w:p>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8" w:name="_Toc182555156"/>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C9025E" w:rsidRPr="00CD6727" w14:paraId="2E821FBF" w14:textId="77777777" w:rsidTr="00C9025E">
        <w:trPr>
          <w:tblCellSpacing w:w="7" w:type="dxa"/>
          <w:jc w:val="center"/>
        </w:trPr>
        <w:tc>
          <w:tcPr>
            <w:tcW w:w="901" w:type="dxa"/>
            <w:shd w:val="clear" w:color="auto" w:fill="auto"/>
            <w:vAlign w:val="center"/>
          </w:tcPr>
          <w:p w14:paraId="20103120" w14:textId="77777777" w:rsidR="00C9025E" w:rsidRPr="00CD6727" w:rsidRDefault="00C9025E" w:rsidP="00C9025E">
            <w:pPr>
              <w:spacing w:after="0"/>
              <w:rPr>
                <w:rFonts w:asciiTheme="majorBidi" w:hAnsiTheme="majorBidi" w:cstheme="majorBidi"/>
                <w:color w:val="525252" w:themeColor="accent3" w:themeShade="80"/>
                <w:sz w:val="24"/>
                <w:szCs w:val="24"/>
              </w:rPr>
            </w:pPr>
            <w:r w:rsidRPr="00CD6727">
              <w:rPr>
                <w:rFonts w:asciiTheme="majorBidi" w:hAnsiTheme="majorBidi" w:cstheme="majorBidi"/>
                <w:color w:val="525252" w:themeColor="accent3" w:themeShade="80"/>
                <w:sz w:val="24"/>
                <w:szCs w:val="24"/>
              </w:rPr>
              <w:t>1.1</w:t>
            </w:r>
          </w:p>
        </w:tc>
        <w:tc>
          <w:tcPr>
            <w:tcW w:w="2322" w:type="dxa"/>
            <w:shd w:val="clear" w:color="auto" w:fill="auto"/>
            <w:vAlign w:val="center"/>
          </w:tcPr>
          <w:p w14:paraId="28395DEF" w14:textId="3ADBF258" w:rsidR="00C9025E" w:rsidRPr="00CD6727" w:rsidRDefault="00C9025E" w:rsidP="00C9025E">
            <w:pPr>
              <w:spacing w:after="0"/>
              <w:rPr>
                <w:rFonts w:asciiTheme="majorBidi" w:hAnsiTheme="majorBidi" w:cstheme="majorBidi"/>
                <w:b/>
                <w:bCs/>
                <w:sz w:val="24"/>
                <w:szCs w:val="24"/>
              </w:rPr>
            </w:pPr>
            <w:r w:rsidRPr="00A20C9F">
              <w:rPr>
                <w:rFonts w:cstheme="minorHAnsi"/>
              </w:rPr>
              <w:t>Identify major modern literary critical theories, terminologies, the social context, and cultural changes in the modern times</w:t>
            </w:r>
          </w:p>
        </w:tc>
        <w:tc>
          <w:tcPr>
            <w:tcW w:w="2481" w:type="dxa"/>
            <w:shd w:val="clear" w:color="auto" w:fill="auto"/>
          </w:tcPr>
          <w:p w14:paraId="3BD57457" w14:textId="22ECE041" w:rsidR="00C9025E" w:rsidRPr="00CD6727" w:rsidRDefault="00C9025E" w:rsidP="00C9025E">
            <w:pPr>
              <w:spacing w:after="0"/>
              <w:rPr>
                <w:rFonts w:asciiTheme="majorBidi" w:hAnsiTheme="majorBidi" w:cstheme="majorBidi"/>
                <w:b/>
                <w:bCs/>
                <w:sz w:val="24"/>
                <w:szCs w:val="24"/>
              </w:rPr>
            </w:pPr>
            <w:r w:rsidRPr="00A20C9F">
              <w:rPr>
                <w:rFonts w:cstheme="minorHAnsi"/>
              </w:rPr>
              <w:t>K2</w:t>
            </w:r>
          </w:p>
        </w:tc>
        <w:tc>
          <w:tcPr>
            <w:tcW w:w="2087" w:type="dxa"/>
            <w:shd w:val="clear" w:color="auto" w:fill="auto"/>
          </w:tcPr>
          <w:p w14:paraId="06DCF145" w14:textId="7463DF9F" w:rsidR="00C9025E" w:rsidRPr="00CD6727" w:rsidRDefault="00C9025E" w:rsidP="00C9025E">
            <w:pPr>
              <w:spacing w:after="0"/>
              <w:rPr>
                <w:rFonts w:asciiTheme="majorBidi" w:hAnsiTheme="majorBidi" w:cstheme="majorBidi"/>
                <w:b/>
                <w:bCs/>
                <w:sz w:val="24"/>
                <w:szCs w:val="24"/>
              </w:rPr>
            </w:pPr>
            <w:r w:rsidRPr="001F43D1">
              <w:rPr>
                <w:rFonts w:cstheme="minorHAnsi"/>
              </w:rPr>
              <w:t>Use targeted questions and brief class discussions to elucidate the complexities of modern literary critical theories, terminologies, and their socio-cultural contexts, supplementing textbook readings.</w:t>
            </w:r>
          </w:p>
        </w:tc>
        <w:tc>
          <w:tcPr>
            <w:tcW w:w="1757" w:type="dxa"/>
            <w:shd w:val="clear" w:color="auto" w:fill="auto"/>
          </w:tcPr>
          <w:p w14:paraId="6520985D" w14:textId="3686D7F0" w:rsidR="00C9025E" w:rsidRPr="00CD6727" w:rsidRDefault="00C9025E" w:rsidP="00C9025E">
            <w:pPr>
              <w:spacing w:after="0"/>
              <w:rPr>
                <w:rFonts w:asciiTheme="majorBidi" w:hAnsiTheme="majorBidi" w:cstheme="majorBidi"/>
                <w:b/>
                <w:bCs/>
                <w:sz w:val="24"/>
                <w:szCs w:val="24"/>
              </w:rPr>
            </w:pPr>
            <w:r w:rsidRPr="00E26938">
              <w:t>Midterm Exam</w:t>
            </w:r>
            <w:r>
              <w:t xml:space="preserve"> (30 Marks)</w:t>
            </w:r>
          </w:p>
        </w:tc>
      </w:tr>
      <w:tr w:rsidR="00C9025E" w:rsidRPr="00CD6727" w14:paraId="768CEEF6" w14:textId="77777777" w:rsidTr="00C9025E">
        <w:trPr>
          <w:tblCellSpacing w:w="7" w:type="dxa"/>
          <w:jc w:val="center"/>
        </w:trPr>
        <w:tc>
          <w:tcPr>
            <w:tcW w:w="901" w:type="dxa"/>
            <w:shd w:val="clear" w:color="auto" w:fill="auto"/>
            <w:vAlign w:val="center"/>
          </w:tcPr>
          <w:p w14:paraId="5108B4CF" w14:textId="77777777" w:rsidR="00C9025E" w:rsidRPr="00CD6727" w:rsidRDefault="00C9025E" w:rsidP="00C9025E">
            <w:pPr>
              <w:spacing w:after="0"/>
              <w:rPr>
                <w:rFonts w:asciiTheme="majorBidi" w:hAnsiTheme="majorBidi" w:cstheme="majorBidi"/>
                <w:color w:val="525252" w:themeColor="accent3" w:themeShade="80"/>
                <w:sz w:val="24"/>
                <w:szCs w:val="24"/>
              </w:rPr>
            </w:pPr>
            <w:r w:rsidRPr="00CD6727">
              <w:rPr>
                <w:rFonts w:asciiTheme="majorBidi" w:hAnsiTheme="majorBidi" w:cstheme="majorBidi"/>
                <w:color w:val="525252" w:themeColor="accent3" w:themeShade="80"/>
                <w:sz w:val="24"/>
                <w:szCs w:val="24"/>
              </w:rPr>
              <w:t>1.2</w:t>
            </w:r>
          </w:p>
        </w:tc>
        <w:tc>
          <w:tcPr>
            <w:tcW w:w="2322" w:type="dxa"/>
            <w:shd w:val="clear" w:color="auto" w:fill="auto"/>
            <w:vAlign w:val="center"/>
          </w:tcPr>
          <w:p w14:paraId="560D3B8B" w14:textId="6E16F1B8" w:rsidR="00C9025E" w:rsidRPr="00CD6727" w:rsidRDefault="00C9025E" w:rsidP="00C9025E">
            <w:pPr>
              <w:spacing w:after="0"/>
              <w:rPr>
                <w:rFonts w:asciiTheme="majorBidi" w:hAnsiTheme="majorBidi" w:cstheme="majorBidi"/>
                <w:b/>
                <w:bCs/>
                <w:sz w:val="24"/>
                <w:szCs w:val="24"/>
              </w:rPr>
            </w:pPr>
            <w:r w:rsidRPr="00D87E58">
              <w:rPr>
                <w:rFonts w:cstheme="minorHAnsi"/>
              </w:rPr>
              <w:t xml:space="preserve">Recognize the broad terminologies, notable theorists, and characteristics of literary movements, and describe the basic </w:t>
            </w:r>
            <w:r w:rsidRPr="00D87E58">
              <w:rPr>
                <w:rFonts w:cstheme="minorHAnsi"/>
              </w:rPr>
              <w:lastRenderedPageBreak/>
              <w:t>techniques, strategies, and critical approaches of these movements</w:t>
            </w:r>
          </w:p>
        </w:tc>
        <w:tc>
          <w:tcPr>
            <w:tcW w:w="2481" w:type="dxa"/>
            <w:shd w:val="clear" w:color="auto" w:fill="auto"/>
          </w:tcPr>
          <w:p w14:paraId="54B2353C" w14:textId="01441064" w:rsidR="00C9025E" w:rsidRPr="00CD6727" w:rsidRDefault="00C9025E" w:rsidP="00C9025E">
            <w:pPr>
              <w:spacing w:after="0"/>
              <w:rPr>
                <w:rFonts w:asciiTheme="majorBidi" w:hAnsiTheme="majorBidi" w:cstheme="majorBidi"/>
                <w:b/>
                <w:bCs/>
                <w:sz w:val="24"/>
                <w:szCs w:val="24"/>
              </w:rPr>
            </w:pPr>
            <w:r w:rsidRPr="00A20C9F">
              <w:rPr>
                <w:rFonts w:cstheme="minorHAnsi"/>
              </w:rPr>
              <w:lastRenderedPageBreak/>
              <w:t>K2</w:t>
            </w:r>
          </w:p>
        </w:tc>
        <w:tc>
          <w:tcPr>
            <w:tcW w:w="2087" w:type="dxa"/>
            <w:shd w:val="clear" w:color="auto" w:fill="auto"/>
          </w:tcPr>
          <w:p w14:paraId="53B134A8" w14:textId="2B357936" w:rsidR="00C9025E" w:rsidRPr="00CD6727" w:rsidRDefault="00C9025E" w:rsidP="00C9025E">
            <w:pPr>
              <w:spacing w:after="0"/>
              <w:rPr>
                <w:rFonts w:asciiTheme="majorBidi" w:hAnsiTheme="majorBidi" w:cstheme="majorBidi"/>
                <w:b/>
                <w:bCs/>
                <w:sz w:val="24"/>
                <w:szCs w:val="24"/>
              </w:rPr>
            </w:pPr>
            <w:r w:rsidRPr="001F43D1">
              <w:rPr>
                <w:rFonts w:cstheme="minorHAnsi"/>
              </w:rPr>
              <w:t xml:space="preserve">Leverage class time to summarize the key tenets of notable theorists, aiding students in grasping the </w:t>
            </w:r>
            <w:r w:rsidRPr="001F43D1">
              <w:rPr>
                <w:rFonts w:cstheme="minorHAnsi"/>
              </w:rPr>
              <w:lastRenderedPageBreak/>
              <w:t>terminologies and characteristics that define various literary movements.</w:t>
            </w:r>
          </w:p>
        </w:tc>
        <w:tc>
          <w:tcPr>
            <w:tcW w:w="1757" w:type="dxa"/>
            <w:shd w:val="clear" w:color="auto" w:fill="auto"/>
          </w:tcPr>
          <w:p w14:paraId="503E0685" w14:textId="3D77DEE4" w:rsidR="00C9025E" w:rsidRPr="00CD6727" w:rsidRDefault="00C9025E" w:rsidP="00C9025E">
            <w:pPr>
              <w:spacing w:after="0"/>
              <w:rPr>
                <w:rFonts w:asciiTheme="majorBidi" w:hAnsiTheme="majorBidi" w:cstheme="majorBidi"/>
                <w:b/>
                <w:bCs/>
                <w:sz w:val="24"/>
                <w:szCs w:val="24"/>
              </w:rPr>
            </w:pPr>
            <w:r>
              <w:lastRenderedPageBreak/>
              <w:t>Quiz (10 Marks)</w:t>
            </w:r>
          </w:p>
        </w:tc>
      </w:tr>
      <w:tr w:rsidR="006E3A65" w:rsidRPr="00CD6727" w14:paraId="6ECE3C3F" w14:textId="77777777" w:rsidTr="00067A97">
        <w:trPr>
          <w:tblCellSpacing w:w="7" w:type="dxa"/>
          <w:jc w:val="center"/>
        </w:trPr>
        <w:tc>
          <w:tcPr>
            <w:tcW w:w="901" w:type="dxa"/>
            <w:shd w:val="clear" w:color="auto" w:fill="52B5C2"/>
            <w:vAlign w:val="center"/>
          </w:tcPr>
          <w:p w14:paraId="7A6263F4"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C9025E" w:rsidRPr="00CD6727" w14:paraId="7E4151D5" w14:textId="77777777" w:rsidTr="00C9025E">
        <w:trPr>
          <w:tblCellSpacing w:w="7" w:type="dxa"/>
          <w:jc w:val="center"/>
        </w:trPr>
        <w:tc>
          <w:tcPr>
            <w:tcW w:w="901" w:type="dxa"/>
            <w:shd w:val="clear" w:color="auto" w:fill="auto"/>
            <w:vAlign w:val="center"/>
          </w:tcPr>
          <w:p w14:paraId="78EA3E36" w14:textId="77777777" w:rsidR="00C9025E" w:rsidRPr="00CD6727" w:rsidRDefault="00C9025E" w:rsidP="00C9025E">
            <w:pPr>
              <w:spacing w:after="0"/>
              <w:rPr>
                <w:rFonts w:asciiTheme="majorBidi" w:hAnsiTheme="majorBidi" w:cstheme="majorBidi"/>
                <w:color w:val="525252" w:themeColor="accent3" w:themeShade="80"/>
                <w:sz w:val="24"/>
                <w:szCs w:val="24"/>
              </w:rPr>
            </w:pPr>
            <w:r w:rsidRPr="00CD6727">
              <w:rPr>
                <w:rFonts w:asciiTheme="majorBidi" w:hAnsiTheme="majorBidi" w:cstheme="majorBidi"/>
                <w:color w:val="525252" w:themeColor="accent3" w:themeShade="80"/>
                <w:sz w:val="24"/>
                <w:szCs w:val="24"/>
              </w:rPr>
              <w:t>2.1</w:t>
            </w:r>
          </w:p>
        </w:tc>
        <w:tc>
          <w:tcPr>
            <w:tcW w:w="2322" w:type="dxa"/>
            <w:shd w:val="clear" w:color="auto" w:fill="auto"/>
            <w:vAlign w:val="center"/>
          </w:tcPr>
          <w:p w14:paraId="4D618B3D" w14:textId="2D31EA9E" w:rsidR="00C9025E" w:rsidRPr="00CD6727" w:rsidRDefault="00C9025E" w:rsidP="00C9025E">
            <w:pPr>
              <w:spacing w:after="0"/>
              <w:rPr>
                <w:rFonts w:asciiTheme="majorBidi" w:hAnsiTheme="majorBidi" w:cstheme="majorBidi"/>
                <w:b/>
                <w:bCs/>
                <w:sz w:val="24"/>
                <w:szCs w:val="24"/>
              </w:rPr>
            </w:pPr>
            <w:r w:rsidRPr="00A20C9F">
              <w:rPr>
                <w:rFonts w:cstheme="minorHAnsi"/>
              </w:rPr>
              <w:t>Utilize the distinguishing principles, aspects, and subject matter of various literary movements when evaluating various literary texts</w:t>
            </w:r>
          </w:p>
        </w:tc>
        <w:tc>
          <w:tcPr>
            <w:tcW w:w="2481" w:type="dxa"/>
            <w:shd w:val="clear" w:color="auto" w:fill="auto"/>
          </w:tcPr>
          <w:p w14:paraId="3227731C" w14:textId="6F0271A2" w:rsidR="00C9025E" w:rsidRPr="00CD6727" w:rsidRDefault="00C9025E" w:rsidP="00C9025E">
            <w:pPr>
              <w:spacing w:after="0"/>
              <w:rPr>
                <w:rFonts w:asciiTheme="majorBidi" w:hAnsiTheme="majorBidi" w:cstheme="majorBidi"/>
                <w:b/>
                <w:bCs/>
                <w:sz w:val="24"/>
                <w:szCs w:val="24"/>
              </w:rPr>
            </w:pPr>
            <w:r w:rsidRPr="00A20C9F">
              <w:rPr>
                <w:rFonts w:cstheme="minorHAnsi"/>
              </w:rPr>
              <w:t>S3</w:t>
            </w:r>
          </w:p>
        </w:tc>
        <w:tc>
          <w:tcPr>
            <w:tcW w:w="2087" w:type="dxa"/>
            <w:shd w:val="clear" w:color="auto" w:fill="auto"/>
          </w:tcPr>
          <w:p w14:paraId="4BCE4392" w14:textId="77777777" w:rsidR="00C9025E" w:rsidRPr="00A20C9F" w:rsidRDefault="00C9025E" w:rsidP="00C9025E">
            <w:pPr>
              <w:rPr>
                <w:rFonts w:cstheme="minorHAnsi"/>
              </w:rPr>
            </w:pPr>
            <w:r w:rsidRPr="001F43D1">
              <w:rPr>
                <w:rFonts w:cstheme="minorHAnsi"/>
              </w:rPr>
              <w:t>Allocate time in each session for students to independently apply the principles, aspects, and subject matter of different literary movements to evaluate a text, followed by group discussions to consolidate understanding.</w:t>
            </w:r>
          </w:p>
          <w:p w14:paraId="2E77CBBF" w14:textId="77777777" w:rsidR="00C9025E" w:rsidRPr="00CD6727" w:rsidRDefault="00C9025E" w:rsidP="00C9025E">
            <w:pPr>
              <w:spacing w:after="0"/>
              <w:rPr>
                <w:rFonts w:asciiTheme="majorBidi" w:hAnsiTheme="majorBidi" w:cstheme="majorBidi"/>
                <w:b/>
                <w:bCs/>
                <w:sz w:val="24"/>
                <w:szCs w:val="24"/>
              </w:rPr>
            </w:pPr>
          </w:p>
        </w:tc>
        <w:tc>
          <w:tcPr>
            <w:tcW w:w="1757" w:type="dxa"/>
            <w:shd w:val="clear" w:color="auto" w:fill="auto"/>
          </w:tcPr>
          <w:p w14:paraId="44D0184E" w14:textId="43030B49" w:rsidR="00C9025E" w:rsidRPr="00CD6727" w:rsidRDefault="00C9025E" w:rsidP="00C9025E">
            <w:pPr>
              <w:spacing w:after="0"/>
              <w:rPr>
                <w:rFonts w:asciiTheme="majorBidi" w:hAnsiTheme="majorBidi" w:cstheme="majorBidi"/>
                <w:b/>
                <w:bCs/>
                <w:sz w:val="24"/>
                <w:szCs w:val="24"/>
              </w:rPr>
            </w:pPr>
            <w:r w:rsidRPr="00E26938">
              <w:t>Final Exam (40 Marks)</w:t>
            </w:r>
          </w:p>
        </w:tc>
      </w:tr>
      <w:tr w:rsidR="00C9025E" w:rsidRPr="00CD6727" w14:paraId="22769A13" w14:textId="77777777" w:rsidTr="00C9025E">
        <w:trPr>
          <w:tblCellSpacing w:w="7" w:type="dxa"/>
          <w:jc w:val="center"/>
        </w:trPr>
        <w:tc>
          <w:tcPr>
            <w:tcW w:w="901" w:type="dxa"/>
            <w:shd w:val="clear" w:color="auto" w:fill="auto"/>
            <w:vAlign w:val="center"/>
          </w:tcPr>
          <w:p w14:paraId="2AED4EFE" w14:textId="77777777" w:rsidR="00C9025E" w:rsidRPr="00CD6727" w:rsidRDefault="00C9025E" w:rsidP="00C9025E">
            <w:pPr>
              <w:spacing w:after="0"/>
              <w:rPr>
                <w:rFonts w:asciiTheme="majorBidi" w:hAnsiTheme="majorBidi" w:cstheme="majorBidi"/>
                <w:color w:val="525252" w:themeColor="accent3" w:themeShade="80"/>
                <w:sz w:val="24"/>
                <w:szCs w:val="24"/>
              </w:rPr>
            </w:pPr>
            <w:r w:rsidRPr="00CD6727">
              <w:rPr>
                <w:rFonts w:asciiTheme="majorBidi" w:hAnsiTheme="majorBidi" w:cstheme="majorBidi"/>
                <w:color w:val="525252" w:themeColor="accent3" w:themeShade="80"/>
                <w:sz w:val="24"/>
                <w:szCs w:val="24"/>
              </w:rPr>
              <w:t>2.2</w:t>
            </w:r>
          </w:p>
        </w:tc>
        <w:tc>
          <w:tcPr>
            <w:tcW w:w="2322" w:type="dxa"/>
            <w:shd w:val="clear" w:color="auto" w:fill="auto"/>
            <w:vAlign w:val="center"/>
          </w:tcPr>
          <w:p w14:paraId="6CFC2E6D" w14:textId="66D4C1CA" w:rsidR="00C9025E" w:rsidRPr="00CD6727" w:rsidRDefault="00C9025E" w:rsidP="00C9025E">
            <w:pPr>
              <w:spacing w:after="0"/>
              <w:rPr>
                <w:rFonts w:asciiTheme="majorBidi" w:hAnsiTheme="majorBidi" w:cstheme="majorBidi"/>
                <w:b/>
                <w:bCs/>
                <w:sz w:val="24"/>
                <w:szCs w:val="24"/>
              </w:rPr>
            </w:pPr>
            <w:r w:rsidRPr="00D87E58">
              <w:rPr>
                <w:rFonts w:cstheme="minorHAnsi"/>
              </w:rPr>
              <w:t xml:space="preserve">Compare and contrast different literary movements and theories, and extend this comparative analysis to include the appreciation and analysis of various literary pieces </w:t>
            </w:r>
            <w:proofErr w:type="gramStart"/>
            <w:r w:rsidRPr="00D87E58">
              <w:rPr>
                <w:rFonts w:cstheme="minorHAnsi"/>
              </w:rPr>
              <w:t>in light of</w:t>
            </w:r>
            <w:proofErr w:type="gramEnd"/>
            <w:r w:rsidRPr="00D87E58">
              <w:rPr>
                <w:rFonts w:cstheme="minorHAnsi"/>
              </w:rPr>
              <w:t xml:space="preserve"> these movements and theories</w:t>
            </w:r>
          </w:p>
        </w:tc>
        <w:tc>
          <w:tcPr>
            <w:tcW w:w="2481" w:type="dxa"/>
            <w:shd w:val="clear" w:color="auto" w:fill="auto"/>
          </w:tcPr>
          <w:p w14:paraId="218E08BB" w14:textId="0B1B4D29" w:rsidR="00C9025E" w:rsidRPr="00CD6727" w:rsidRDefault="00C9025E" w:rsidP="00C9025E">
            <w:pPr>
              <w:spacing w:after="0"/>
              <w:rPr>
                <w:rFonts w:asciiTheme="majorBidi" w:hAnsiTheme="majorBidi" w:cstheme="majorBidi"/>
                <w:b/>
                <w:bCs/>
                <w:sz w:val="24"/>
                <w:szCs w:val="24"/>
              </w:rPr>
            </w:pPr>
            <w:r w:rsidRPr="00A20C9F">
              <w:rPr>
                <w:rFonts w:cstheme="minorHAnsi"/>
              </w:rPr>
              <w:t>S3</w:t>
            </w:r>
          </w:p>
        </w:tc>
        <w:tc>
          <w:tcPr>
            <w:tcW w:w="2087" w:type="dxa"/>
            <w:shd w:val="clear" w:color="auto" w:fill="auto"/>
          </w:tcPr>
          <w:p w14:paraId="60F1AE98" w14:textId="316BCB27" w:rsidR="00C9025E" w:rsidRPr="00CD6727" w:rsidRDefault="00C9025E" w:rsidP="00C9025E">
            <w:pPr>
              <w:spacing w:after="0"/>
              <w:rPr>
                <w:rFonts w:asciiTheme="majorBidi" w:hAnsiTheme="majorBidi" w:cstheme="majorBidi"/>
                <w:b/>
                <w:bCs/>
                <w:sz w:val="24"/>
                <w:szCs w:val="24"/>
              </w:rPr>
            </w:pPr>
            <w:r w:rsidRPr="001F43D1">
              <w:rPr>
                <w:rFonts w:cstheme="minorHAnsi"/>
              </w:rPr>
              <w:t>Use targeted questions in class to engage students in critical thinking, enabling them to articulate the distinguishing elements and broader implications of different literary movements and theories.</w:t>
            </w:r>
          </w:p>
        </w:tc>
        <w:tc>
          <w:tcPr>
            <w:tcW w:w="1757" w:type="dxa"/>
            <w:shd w:val="clear" w:color="auto" w:fill="auto"/>
          </w:tcPr>
          <w:p w14:paraId="32C3F40E" w14:textId="0F5D65EC" w:rsidR="00C9025E" w:rsidRPr="00CD6727" w:rsidRDefault="00C9025E" w:rsidP="00C9025E">
            <w:pPr>
              <w:spacing w:after="0"/>
              <w:rPr>
                <w:rFonts w:asciiTheme="majorBidi" w:hAnsiTheme="majorBidi" w:cstheme="majorBidi"/>
                <w:b/>
                <w:bCs/>
                <w:sz w:val="24"/>
                <w:szCs w:val="24"/>
              </w:rPr>
            </w:pPr>
            <w:r w:rsidRPr="00E26938">
              <w:t>Seminar (20 Marks)</w:t>
            </w:r>
          </w:p>
        </w:tc>
      </w:tr>
      <w:tr w:rsidR="00C9025E"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C9025E" w:rsidRPr="00CD6727" w:rsidRDefault="00C9025E" w:rsidP="00C9025E">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C9025E" w:rsidRPr="00CD6727" w:rsidRDefault="00C9025E" w:rsidP="00C9025E">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 and responsibility</w:t>
            </w:r>
          </w:p>
        </w:tc>
      </w:tr>
      <w:tr w:rsidR="00C9025E" w:rsidRPr="00CD6727" w14:paraId="631410A3" w14:textId="77777777" w:rsidTr="00C9025E">
        <w:trPr>
          <w:tblCellSpacing w:w="7" w:type="dxa"/>
          <w:jc w:val="center"/>
        </w:trPr>
        <w:tc>
          <w:tcPr>
            <w:tcW w:w="901" w:type="dxa"/>
            <w:shd w:val="clear" w:color="auto" w:fill="auto"/>
            <w:vAlign w:val="center"/>
          </w:tcPr>
          <w:p w14:paraId="09FB2A83" w14:textId="77777777" w:rsidR="00C9025E" w:rsidRPr="00CD6727" w:rsidRDefault="00C9025E" w:rsidP="00C9025E">
            <w:pPr>
              <w:spacing w:after="0"/>
              <w:rPr>
                <w:rFonts w:asciiTheme="majorBidi" w:hAnsiTheme="majorBidi" w:cstheme="majorBidi"/>
                <w:color w:val="525252" w:themeColor="accent3" w:themeShade="80"/>
                <w:sz w:val="24"/>
                <w:szCs w:val="24"/>
              </w:rPr>
            </w:pPr>
            <w:r w:rsidRPr="00CD6727">
              <w:rPr>
                <w:rFonts w:asciiTheme="majorBidi" w:hAnsiTheme="majorBidi" w:cstheme="majorBidi"/>
                <w:color w:val="525252" w:themeColor="accent3" w:themeShade="80"/>
                <w:sz w:val="24"/>
                <w:szCs w:val="24"/>
              </w:rPr>
              <w:t>3.1</w:t>
            </w:r>
          </w:p>
        </w:tc>
        <w:tc>
          <w:tcPr>
            <w:tcW w:w="2322" w:type="dxa"/>
            <w:shd w:val="clear" w:color="auto" w:fill="auto"/>
            <w:vAlign w:val="center"/>
          </w:tcPr>
          <w:p w14:paraId="039A919A" w14:textId="1CFDB621" w:rsidR="00C9025E" w:rsidRPr="00CD6727" w:rsidRDefault="00C9025E" w:rsidP="00C9025E">
            <w:pPr>
              <w:spacing w:after="0"/>
              <w:rPr>
                <w:rFonts w:asciiTheme="majorBidi" w:hAnsiTheme="majorBidi" w:cstheme="majorBidi"/>
                <w:b/>
                <w:bCs/>
                <w:sz w:val="24"/>
                <w:szCs w:val="24"/>
              </w:rPr>
            </w:pPr>
            <w:r>
              <w:rPr>
                <w:rFonts w:cstheme="minorHAnsi"/>
              </w:rPr>
              <w:t>U</w:t>
            </w:r>
            <w:r w:rsidRPr="002F6D04">
              <w:rPr>
                <w:rFonts w:cstheme="minorHAnsi"/>
              </w:rPr>
              <w:t>nderstand the value of applying modern literary critical approaches to interpreting literary works, thereby enriching their academic engagement with literature</w:t>
            </w:r>
          </w:p>
        </w:tc>
        <w:tc>
          <w:tcPr>
            <w:tcW w:w="2481" w:type="dxa"/>
            <w:shd w:val="clear" w:color="auto" w:fill="auto"/>
          </w:tcPr>
          <w:p w14:paraId="5BD06249" w14:textId="4C40E2DC" w:rsidR="00C9025E" w:rsidRPr="00CD6727" w:rsidRDefault="00C9025E" w:rsidP="00C9025E">
            <w:pPr>
              <w:spacing w:after="0"/>
              <w:rPr>
                <w:rFonts w:asciiTheme="majorBidi" w:hAnsiTheme="majorBidi" w:cstheme="majorBidi"/>
                <w:b/>
                <w:bCs/>
                <w:sz w:val="24"/>
                <w:szCs w:val="24"/>
              </w:rPr>
            </w:pPr>
            <w:r w:rsidRPr="00A20C9F">
              <w:rPr>
                <w:rFonts w:cstheme="minorHAnsi"/>
                <w:sz w:val="20"/>
                <w:szCs w:val="20"/>
              </w:rPr>
              <w:t>V1</w:t>
            </w:r>
          </w:p>
        </w:tc>
        <w:tc>
          <w:tcPr>
            <w:tcW w:w="2087" w:type="dxa"/>
            <w:shd w:val="clear" w:color="auto" w:fill="auto"/>
          </w:tcPr>
          <w:p w14:paraId="64578434" w14:textId="704BE7B6" w:rsidR="00C9025E" w:rsidRPr="00CD6727" w:rsidRDefault="00C9025E" w:rsidP="00C9025E">
            <w:pPr>
              <w:spacing w:after="0"/>
              <w:rPr>
                <w:rFonts w:asciiTheme="majorBidi" w:hAnsiTheme="majorBidi" w:cstheme="majorBidi"/>
                <w:b/>
                <w:bCs/>
                <w:sz w:val="24"/>
                <w:szCs w:val="24"/>
              </w:rPr>
            </w:pPr>
            <w:r w:rsidRPr="002F6D04">
              <w:rPr>
                <w:rFonts w:cstheme="minorHAnsi"/>
              </w:rPr>
              <w:t xml:space="preserve">Pose a question that invites students to discuss the value of employing a specific literary critical approach in the interpretation of a classic or contemporary literary </w:t>
            </w:r>
            <w:proofErr w:type="gramStart"/>
            <w:r w:rsidRPr="002F6D04">
              <w:rPr>
                <w:rFonts w:cstheme="minorHAnsi"/>
              </w:rPr>
              <w:t>work, and</w:t>
            </w:r>
            <w:proofErr w:type="gramEnd"/>
            <w:r w:rsidRPr="002F6D04">
              <w:rPr>
                <w:rFonts w:cstheme="minorHAnsi"/>
              </w:rPr>
              <w:t xml:space="preserve"> </w:t>
            </w:r>
            <w:r w:rsidRPr="002F6D04">
              <w:rPr>
                <w:rFonts w:cstheme="minorHAnsi"/>
              </w:rPr>
              <w:lastRenderedPageBreak/>
              <w:t>facilitate a brief class discussion to explore its merit.</w:t>
            </w:r>
          </w:p>
        </w:tc>
        <w:tc>
          <w:tcPr>
            <w:tcW w:w="1757" w:type="dxa"/>
            <w:shd w:val="clear" w:color="auto" w:fill="auto"/>
          </w:tcPr>
          <w:p w14:paraId="0C779822" w14:textId="2B05307F" w:rsidR="00C9025E" w:rsidRPr="00CD6727" w:rsidRDefault="00C9025E" w:rsidP="00C9025E">
            <w:pPr>
              <w:spacing w:after="0"/>
              <w:rPr>
                <w:rFonts w:asciiTheme="majorBidi" w:hAnsiTheme="majorBidi" w:cstheme="majorBidi"/>
                <w:b/>
                <w:bCs/>
                <w:sz w:val="24"/>
                <w:szCs w:val="24"/>
              </w:rPr>
            </w:pPr>
            <w:r w:rsidRPr="00204F06">
              <w:rPr>
                <w:rFonts w:cstheme="minorHAnsi"/>
              </w:rPr>
              <w:lastRenderedPageBreak/>
              <w:t xml:space="preserve">The course coordinator will decide the specific details of this assessment, including the format, criteria for evaluation, and how the </w:t>
            </w:r>
            <w:r w:rsidRPr="00204F06">
              <w:rPr>
                <w:rFonts w:cstheme="minorHAnsi"/>
              </w:rPr>
              <w:lastRenderedPageBreak/>
              <w:t>results are measured.</w:t>
            </w:r>
          </w:p>
        </w:tc>
      </w:tr>
      <w:tr w:rsidR="00C9025E" w:rsidRPr="00CD6727" w14:paraId="3FE4025C" w14:textId="77777777" w:rsidTr="00C9025E">
        <w:trPr>
          <w:tblCellSpacing w:w="7" w:type="dxa"/>
          <w:jc w:val="center"/>
        </w:trPr>
        <w:tc>
          <w:tcPr>
            <w:tcW w:w="901" w:type="dxa"/>
            <w:shd w:val="clear" w:color="auto" w:fill="auto"/>
            <w:vAlign w:val="center"/>
          </w:tcPr>
          <w:p w14:paraId="13CF3793" w14:textId="77777777" w:rsidR="00C9025E" w:rsidRPr="00CD6727" w:rsidRDefault="00C9025E" w:rsidP="00C9025E">
            <w:pPr>
              <w:spacing w:after="0"/>
              <w:rPr>
                <w:rFonts w:asciiTheme="majorBidi" w:hAnsiTheme="majorBidi" w:cstheme="majorBidi"/>
                <w:color w:val="525252" w:themeColor="accent3" w:themeShade="80"/>
                <w:sz w:val="24"/>
                <w:szCs w:val="24"/>
              </w:rPr>
            </w:pPr>
            <w:r w:rsidRPr="00CD6727">
              <w:rPr>
                <w:rFonts w:asciiTheme="majorBidi" w:hAnsiTheme="majorBidi" w:cstheme="majorBidi"/>
                <w:color w:val="525252" w:themeColor="accent3" w:themeShade="80"/>
                <w:sz w:val="24"/>
                <w:szCs w:val="24"/>
              </w:rPr>
              <w:lastRenderedPageBreak/>
              <w:t>3.2</w:t>
            </w:r>
          </w:p>
        </w:tc>
        <w:tc>
          <w:tcPr>
            <w:tcW w:w="2322" w:type="dxa"/>
            <w:shd w:val="clear" w:color="auto" w:fill="auto"/>
            <w:vAlign w:val="center"/>
          </w:tcPr>
          <w:p w14:paraId="0F93CDA2" w14:textId="012249E3" w:rsidR="00C9025E" w:rsidRPr="00CD6727" w:rsidRDefault="00C9025E" w:rsidP="00C9025E">
            <w:pPr>
              <w:spacing w:after="0"/>
              <w:rPr>
                <w:rFonts w:asciiTheme="majorBidi" w:hAnsiTheme="majorBidi" w:cstheme="majorBidi"/>
                <w:b/>
                <w:bCs/>
                <w:sz w:val="24"/>
                <w:szCs w:val="24"/>
              </w:rPr>
            </w:pPr>
            <w:r>
              <w:rPr>
                <w:rFonts w:cstheme="minorHAnsi"/>
              </w:rPr>
              <w:t>I</w:t>
            </w:r>
            <w:r w:rsidRPr="002F6D04">
              <w:rPr>
                <w:rFonts w:cstheme="minorHAnsi"/>
              </w:rPr>
              <w:t>ndependently employ</w:t>
            </w:r>
            <w:r>
              <w:rPr>
                <w:rFonts w:cstheme="minorHAnsi"/>
              </w:rPr>
              <w:t xml:space="preserve"> </w:t>
            </w:r>
            <w:r w:rsidRPr="002F6D04">
              <w:rPr>
                <w:rFonts w:cstheme="minorHAnsi"/>
              </w:rPr>
              <w:t>terms and theories from modern literary movements in class discussions, showcasing intellectual independence</w:t>
            </w:r>
          </w:p>
        </w:tc>
        <w:tc>
          <w:tcPr>
            <w:tcW w:w="2481" w:type="dxa"/>
            <w:shd w:val="clear" w:color="auto" w:fill="auto"/>
          </w:tcPr>
          <w:p w14:paraId="3444816A" w14:textId="1B794376" w:rsidR="00C9025E" w:rsidRPr="00CD6727" w:rsidRDefault="00C9025E" w:rsidP="00C9025E">
            <w:pPr>
              <w:spacing w:after="0"/>
              <w:rPr>
                <w:rFonts w:asciiTheme="majorBidi" w:hAnsiTheme="majorBidi" w:cstheme="majorBidi"/>
                <w:b/>
                <w:bCs/>
                <w:sz w:val="24"/>
                <w:szCs w:val="24"/>
              </w:rPr>
            </w:pPr>
            <w:r w:rsidRPr="00A20C9F">
              <w:rPr>
                <w:rFonts w:cstheme="minorHAnsi"/>
                <w:sz w:val="20"/>
                <w:szCs w:val="20"/>
              </w:rPr>
              <w:t>V2</w:t>
            </w:r>
          </w:p>
        </w:tc>
        <w:tc>
          <w:tcPr>
            <w:tcW w:w="2087" w:type="dxa"/>
            <w:shd w:val="clear" w:color="auto" w:fill="auto"/>
          </w:tcPr>
          <w:p w14:paraId="432596E0" w14:textId="161DCFFA" w:rsidR="00C9025E" w:rsidRPr="00CD6727" w:rsidRDefault="00C9025E" w:rsidP="00C9025E">
            <w:pPr>
              <w:spacing w:after="0"/>
              <w:rPr>
                <w:rFonts w:asciiTheme="majorBidi" w:hAnsiTheme="majorBidi" w:cstheme="majorBidi"/>
                <w:b/>
                <w:bCs/>
                <w:sz w:val="24"/>
                <w:szCs w:val="24"/>
              </w:rPr>
            </w:pPr>
            <w:r w:rsidRPr="002F6D04">
              <w:rPr>
                <w:rFonts w:cstheme="minorHAnsi"/>
              </w:rPr>
              <w:t>Encourage students to bring up terms and theories relevant to the day’s topic during class discussion, noting instances where they do so autonomously.</w:t>
            </w:r>
          </w:p>
        </w:tc>
        <w:tc>
          <w:tcPr>
            <w:tcW w:w="1757" w:type="dxa"/>
            <w:shd w:val="clear" w:color="auto" w:fill="auto"/>
          </w:tcPr>
          <w:p w14:paraId="1419E146" w14:textId="10C05B17" w:rsidR="00C9025E" w:rsidRPr="00CD6727" w:rsidRDefault="00C9025E" w:rsidP="00C9025E">
            <w:pPr>
              <w:spacing w:after="0"/>
              <w:rPr>
                <w:rFonts w:asciiTheme="majorBidi" w:hAnsiTheme="majorBidi" w:cstheme="majorBidi"/>
                <w:b/>
                <w:bCs/>
                <w:sz w:val="24"/>
                <w:szCs w:val="24"/>
              </w:rPr>
            </w:pPr>
            <w:r w:rsidRPr="00204F06">
              <w:rPr>
                <w:rFonts w:cstheme="minorHAnsi"/>
              </w:rPr>
              <w:t>The course coordinator will decide the specific details of this assessment, including the format, criteria for evaluation, and how the results are measured.</w:t>
            </w:r>
          </w:p>
        </w:tc>
      </w:tr>
      <w:tr w:rsidR="00C9025E" w:rsidRPr="00CD6727" w14:paraId="550AAE12" w14:textId="77777777" w:rsidTr="00C9025E">
        <w:trPr>
          <w:tblCellSpacing w:w="7" w:type="dxa"/>
          <w:jc w:val="center"/>
        </w:trPr>
        <w:tc>
          <w:tcPr>
            <w:tcW w:w="901" w:type="dxa"/>
            <w:shd w:val="clear" w:color="auto" w:fill="auto"/>
            <w:vAlign w:val="center"/>
          </w:tcPr>
          <w:p w14:paraId="293B6BA6" w14:textId="694B021B" w:rsidR="00C9025E" w:rsidRPr="00CD6727" w:rsidRDefault="00C9025E" w:rsidP="00C9025E">
            <w:pPr>
              <w:spacing w:after="0"/>
              <w:rPr>
                <w:rFonts w:asciiTheme="majorBidi" w:hAnsiTheme="majorBidi" w:cstheme="majorBidi"/>
                <w:color w:val="525252" w:themeColor="accent3" w:themeShade="80"/>
                <w:sz w:val="24"/>
                <w:szCs w:val="24"/>
              </w:rPr>
            </w:pPr>
            <w:r>
              <w:rPr>
                <w:rFonts w:asciiTheme="majorBidi" w:hAnsiTheme="majorBidi" w:cstheme="majorBidi"/>
                <w:color w:val="525252" w:themeColor="accent3" w:themeShade="80"/>
                <w:sz w:val="24"/>
                <w:szCs w:val="24"/>
              </w:rPr>
              <w:t>3.3</w:t>
            </w:r>
          </w:p>
        </w:tc>
        <w:tc>
          <w:tcPr>
            <w:tcW w:w="2322" w:type="dxa"/>
            <w:shd w:val="clear" w:color="auto" w:fill="auto"/>
            <w:vAlign w:val="center"/>
          </w:tcPr>
          <w:p w14:paraId="679D8C2E" w14:textId="3E733219" w:rsidR="00C9025E" w:rsidRPr="00CD6727" w:rsidRDefault="00C9025E" w:rsidP="00C9025E">
            <w:pPr>
              <w:spacing w:after="0"/>
              <w:rPr>
                <w:rFonts w:asciiTheme="majorBidi" w:hAnsiTheme="majorBidi" w:cstheme="majorBidi"/>
                <w:b/>
                <w:bCs/>
                <w:sz w:val="24"/>
                <w:szCs w:val="24"/>
              </w:rPr>
            </w:pPr>
            <w:r>
              <w:rPr>
                <w:rFonts w:cstheme="minorHAnsi"/>
              </w:rPr>
              <w:t>C</w:t>
            </w:r>
            <w:r w:rsidRPr="002F6D04">
              <w:rPr>
                <w:rFonts w:cstheme="minorHAnsi"/>
              </w:rPr>
              <w:t>onstructively critiqu</w:t>
            </w:r>
            <w:r>
              <w:rPr>
                <w:rFonts w:cstheme="minorHAnsi"/>
              </w:rPr>
              <w:t>e</w:t>
            </w:r>
            <w:r w:rsidRPr="002F6D04">
              <w:rPr>
                <w:rFonts w:cstheme="minorHAnsi"/>
              </w:rPr>
              <w:t xml:space="preserve"> peers' interpretations during discussions, showing respect for diverse viewpoints</w:t>
            </w:r>
          </w:p>
        </w:tc>
        <w:tc>
          <w:tcPr>
            <w:tcW w:w="2481" w:type="dxa"/>
            <w:shd w:val="clear" w:color="auto" w:fill="auto"/>
          </w:tcPr>
          <w:p w14:paraId="2217A87D" w14:textId="6455B5C5" w:rsidR="00C9025E" w:rsidRPr="00CD6727" w:rsidRDefault="00C9025E" w:rsidP="00C9025E">
            <w:pPr>
              <w:spacing w:after="0"/>
              <w:rPr>
                <w:rFonts w:asciiTheme="majorBidi" w:hAnsiTheme="majorBidi" w:cstheme="majorBidi"/>
                <w:b/>
                <w:bCs/>
                <w:sz w:val="24"/>
                <w:szCs w:val="24"/>
              </w:rPr>
            </w:pPr>
            <w:r w:rsidRPr="00A20C9F">
              <w:rPr>
                <w:rFonts w:cstheme="minorHAnsi"/>
                <w:sz w:val="20"/>
                <w:szCs w:val="20"/>
              </w:rPr>
              <w:t>V3</w:t>
            </w:r>
          </w:p>
        </w:tc>
        <w:tc>
          <w:tcPr>
            <w:tcW w:w="2087" w:type="dxa"/>
            <w:shd w:val="clear" w:color="auto" w:fill="auto"/>
          </w:tcPr>
          <w:p w14:paraId="00A78CD8" w14:textId="472B3011" w:rsidR="00C9025E" w:rsidRPr="00CD6727" w:rsidRDefault="00C9025E" w:rsidP="00C9025E">
            <w:pPr>
              <w:spacing w:after="0"/>
              <w:rPr>
                <w:rFonts w:asciiTheme="majorBidi" w:hAnsiTheme="majorBidi" w:cstheme="majorBidi"/>
                <w:b/>
                <w:bCs/>
                <w:sz w:val="24"/>
                <w:szCs w:val="24"/>
              </w:rPr>
            </w:pPr>
            <w:r w:rsidRPr="002F6D04">
              <w:rPr>
                <w:rFonts w:cstheme="minorHAnsi"/>
              </w:rPr>
              <w:t>During a class discussion on a specific literary text or theory, invite students to critique each other’s points, emphasizing the importance of constructive, respectful feedback.</w:t>
            </w:r>
          </w:p>
        </w:tc>
        <w:tc>
          <w:tcPr>
            <w:tcW w:w="1757" w:type="dxa"/>
            <w:shd w:val="clear" w:color="auto" w:fill="auto"/>
          </w:tcPr>
          <w:p w14:paraId="36D2EE3F" w14:textId="5EDFCC6C" w:rsidR="00C9025E" w:rsidRPr="00CD6727" w:rsidRDefault="00C9025E" w:rsidP="00C9025E">
            <w:pPr>
              <w:spacing w:after="0"/>
              <w:rPr>
                <w:rFonts w:asciiTheme="majorBidi" w:hAnsiTheme="majorBidi" w:cstheme="majorBidi"/>
                <w:b/>
                <w:bCs/>
                <w:sz w:val="24"/>
                <w:szCs w:val="24"/>
              </w:rPr>
            </w:pPr>
            <w:r w:rsidRPr="00204F06">
              <w:rPr>
                <w:rFonts w:cstheme="minorHAnsi"/>
              </w:rPr>
              <w:t>The course coordinator will decide the specific details of this assessment, including the format, criteria for evaluation, and how the results are measured.</w:t>
            </w:r>
          </w:p>
        </w:tc>
      </w:tr>
    </w:tbl>
    <w:p w14:paraId="59795FD9" w14:textId="205EF455" w:rsidR="00A4737E"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3D1706DB" w14:textId="77777777" w:rsidR="00C9025E" w:rsidRDefault="00C9025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24F039B0" w14:textId="77777777" w:rsidR="00C9025E" w:rsidRDefault="00C9025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6DBDED76" w14:textId="77777777" w:rsidR="00C9025E" w:rsidRDefault="00C9025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600815A0" w14:textId="77777777" w:rsidR="00C9025E" w:rsidRDefault="00C9025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4977ED4F" w14:textId="77777777" w:rsidR="00C9025E" w:rsidRDefault="00C9025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2DA741B3" w14:textId="77777777" w:rsidR="00C9025E" w:rsidRDefault="00C9025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217EF283" w14:textId="77777777" w:rsidR="00C9025E" w:rsidRDefault="00C9025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0E5FA80D" w14:textId="77777777" w:rsidR="00C9025E" w:rsidRPr="00CD6727" w:rsidRDefault="00C9025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82555157"/>
      <w:r w:rsidRPr="00CD6727">
        <w:rPr>
          <w:rStyle w:val="a"/>
          <w:rFonts w:asciiTheme="majorBidi" w:hAnsiTheme="majorBidi" w:cstheme="majorBidi"/>
          <w:b/>
          <w:bCs/>
          <w:color w:val="4C3D8E"/>
          <w:sz w:val="24"/>
          <w:szCs w:val="24"/>
          <w:lang w:bidi="ar-YE"/>
        </w:rPr>
        <w:lastRenderedPageBreak/>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CD6727"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CD6727" w:rsidRDefault="00080A29"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C9025E" w:rsidRPr="00CD6727" w14:paraId="26CF14F5" w14:textId="77777777" w:rsidTr="00C9025E">
        <w:trPr>
          <w:tblCellSpacing w:w="7" w:type="dxa"/>
          <w:jc w:val="center"/>
        </w:trPr>
        <w:tc>
          <w:tcPr>
            <w:tcW w:w="572" w:type="dxa"/>
            <w:shd w:val="clear" w:color="auto" w:fill="auto"/>
            <w:vAlign w:val="center"/>
          </w:tcPr>
          <w:p w14:paraId="0CACCAE9" w14:textId="3B3DBF49" w:rsidR="00C9025E" w:rsidRPr="00CD6727" w:rsidRDefault="00C9025E" w:rsidP="00C9025E">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6B1713C6" w14:textId="77777777" w:rsidR="00C9025E" w:rsidRPr="00672E77" w:rsidRDefault="00C9025E" w:rsidP="00C9025E">
            <w:pPr>
              <w:rPr>
                <w:rFonts w:cstheme="minorHAnsi"/>
              </w:rPr>
            </w:pPr>
            <w:r w:rsidRPr="00672E77">
              <w:rPr>
                <w:rFonts w:cstheme="minorHAnsi"/>
              </w:rPr>
              <w:t xml:space="preserve">• Definition of Literary Movements </w:t>
            </w:r>
          </w:p>
          <w:p w14:paraId="6F5E959A" w14:textId="77777777" w:rsidR="00C9025E" w:rsidRPr="00672E77" w:rsidRDefault="00C9025E" w:rsidP="00C9025E">
            <w:pPr>
              <w:rPr>
                <w:rFonts w:cstheme="minorHAnsi"/>
              </w:rPr>
            </w:pPr>
            <w:r w:rsidRPr="00672E77">
              <w:rPr>
                <w:rFonts w:cstheme="minorHAnsi"/>
              </w:rPr>
              <w:t xml:space="preserve">• A brief introduction to the periods of English literature </w:t>
            </w:r>
          </w:p>
          <w:p w14:paraId="5BF1116D" w14:textId="1A9E2CC2" w:rsidR="00C9025E" w:rsidRPr="00CD6727" w:rsidRDefault="00C9025E" w:rsidP="00C9025E">
            <w:pPr>
              <w:spacing w:after="0"/>
              <w:rPr>
                <w:rFonts w:asciiTheme="majorBidi" w:hAnsiTheme="majorBidi" w:cstheme="majorBidi"/>
                <w:b/>
                <w:bCs/>
                <w:sz w:val="24"/>
                <w:szCs w:val="24"/>
              </w:rPr>
            </w:pPr>
            <w:r w:rsidRPr="00672E77">
              <w:rPr>
                <w:rFonts w:cstheme="minorHAnsi"/>
              </w:rPr>
              <w:t>• Introduction to Romanticism</w:t>
            </w:r>
          </w:p>
        </w:tc>
        <w:tc>
          <w:tcPr>
            <w:tcW w:w="1789" w:type="dxa"/>
            <w:shd w:val="clear" w:color="auto" w:fill="auto"/>
            <w:vAlign w:val="center"/>
          </w:tcPr>
          <w:p w14:paraId="4A36790F" w14:textId="4127D309" w:rsidR="00C9025E" w:rsidRPr="00CD6727" w:rsidRDefault="00C9025E" w:rsidP="00C9025E">
            <w:pPr>
              <w:spacing w:after="0"/>
              <w:rPr>
                <w:rFonts w:asciiTheme="majorBidi" w:hAnsiTheme="majorBidi" w:cstheme="majorBidi"/>
                <w:b/>
                <w:bCs/>
                <w:sz w:val="24"/>
                <w:szCs w:val="24"/>
              </w:rPr>
            </w:pPr>
            <w:r w:rsidRPr="00672E77">
              <w:rPr>
                <w:rFonts w:cstheme="minorHAnsi"/>
              </w:rPr>
              <w:t>3</w:t>
            </w:r>
          </w:p>
        </w:tc>
      </w:tr>
      <w:tr w:rsidR="00C9025E" w:rsidRPr="00CD6727" w14:paraId="4A4F5EB2" w14:textId="77777777" w:rsidTr="00C9025E">
        <w:trPr>
          <w:tblCellSpacing w:w="7" w:type="dxa"/>
          <w:jc w:val="center"/>
        </w:trPr>
        <w:tc>
          <w:tcPr>
            <w:tcW w:w="572" w:type="dxa"/>
            <w:shd w:val="clear" w:color="auto" w:fill="auto"/>
            <w:vAlign w:val="center"/>
          </w:tcPr>
          <w:p w14:paraId="7163D30B" w14:textId="4AE01F1F" w:rsidR="00C9025E" w:rsidRPr="00CD6727" w:rsidRDefault="00C9025E" w:rsidP="00C9025E">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2FD7E1D4" w14:textId="77777777" w:rsidR="00C9025E" w:rsidRPr="00672E77" w:rsidRDefault="00C9025E" w:rsidP="00C9025E">
            <w:pPr>
              <w:rPr>
                <w:rFonts w:cstheme="minorHAnsi"/>
              </w:rPr>
            </w:pPr>
            <w:r w:rsidRPr="00672E77">
              <w:rPr>
                <w:rFonts w:cstheme="minorHAnsi"/>
              </w:rPr>
              <w:t>• Romanticism:  Definition, characteristics, subject matter, representatives, comparison with Neoclassicism</w:t>
            </w:r>
          </w:p>
          <w:p w14:paraId="07FF4887" w14:textId="77777777" w:rsidR="00C9025E" w:rsidRPr="00672E77" w:rsidRDefault="00C9025E" w:rsidP="00C9025E">
            <w:pPr>
              <w:rPr>
                <w:rFonts w:cstheme="minorHAnsi"/>
              </w:rPr>
            </w:pPr>
            <w:r w:rsidRPr="00672E77">
              <w:rPr>
                <w:rFonts w:cstheme="minorHAnsi"/>
              </w:rPr>
              <w:t xml:space="preserve">• Analysis of some literary pieces belonging to Romanticism </w:t>
            </w:r>
          </w:p>
          <w:p w14:paraId="1DA4373F" w14:textId="678E1398" w:rsidR="00C9025E" w:rsidRPr="00CD6727" w:rsidRDefault="00C9025E" w:rsidP="00C9025E">
            <w:pPr>
              <w:spacing w:after="0"/>
              <w:rPr>
                <w:rFonts w:asciiTheme="majorBidi" w:hAnsiTheme="majorBidi" w:cstheme="majorBidi"/>
                <w:b/>
                <w:bCs/>
                <w:sz w:val="24"/>
                <w:szCs w:val="24"/>
              </w:rPr>
            </w:pPr>
            <w:r w:rsidRPr="00672E77">
              <w:rPr>
                <w:rFonts w:cstheme="minorHAnsi"/>
              </w:rPr>
              <w:t xml:space="preserve">For example: She Dwelt Among the Untrodden Ways- William Wordsworth/Edgar Allan Poe’s “Alone”  </w:t>
            </w:r>
          </w:p>
        </w:tc>
        <w:tc>
          <w:tcPr>
            <w:tcW w:w="1789" w:type="dxa"/>
            <w:shd w:val="clear" w:color="auto" w:fill="auto"/>
            <w:vAlign w:val="center"/>
          </w:tcPr>
          <w:p w14:paraId="3FE8353E" w14:textId="5092A308" w:rsidR="00C9025E" w:rsidRPr="00CD6727" w:rsidRDefault="00C9025E" w:rsidP="00C9025E">
            <w:pPr>
              <w:spacing w:after="0"/>
              <w:rPr>
                <w:rFonts w:asciiTheme="majorBidi" w:hAnsiTheme="majorBidi" w:cstheme="majorBidi"/>
                <w:b/>
                <w:bCs/>
                <w:sz w:val="24"/>
                <w:szCs w:val="24"/>
              </w:rPr>
            </w:pPr>
            <w:r w:rsidRPr="00672E77">
              <w:rPr>
                <w:rFonts w:cstheme="minorHAnsi"/>
              </w:rPr>
              <w:t>3</w:t>
            </w:r>
          </w:p>
        </w:tc>
      </w:tr>
      <w:tr w:rsidR="00C9025E" w:rsidRPr="00CD6727" w14:paraId="01239ACA" w14:textId="77777777" w:rsidTr="00C9025E">
        <w:trPr>
          <w:tblCellSpacing w:w="7" w:type="dxa"/>
          <w:jc w:val="center"/>
        </w:trPr>
        <w:tc>
          <w:tcPr>
            <w:tcW w:w="572" w:type="dxa"/>
            <w:shd w:val="clear" w:color="auto" w:fill="auto"/>
            <w:vAlign w:val="center"/>
          </w:tcPr>
          <w:p w14:paraId="61F09DF7" w14:textId="3282D5AC" w:rsidR="00C9025E" w:rsidRPr="00CD6727" w:rsidRDefault="00C9025E" w:rsidP="00C9025E">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3.</w:t>
            </w:r>
          </w:p>
        </w:tc>
        <w:tc>
          <w:tcPr>
            <w:tcW w:w="7215" w:type="dxa"/>
            <w:shd w:val="clear" w:color="auto" w:fill="auto"/>
            <w:vAlign w:val="center"/>
          </w:tcPr>
          <w:p w14:paraId="24854A91" w14:textId="77777777" w:rsidR="00C9025E" w:rsidRPr="00672E77" w:rsidRDefault="00C9025E" w:rsidP="00C9025E">
            <w:pPr>
              <w:rPr>
                <w:rFonts w:cstheme="minorHAnsi"/>
              </w:rPr>
            </w:pPr>
            <w:r w:rsidRPr="00672E77">
              <w:rPr>
                <w:rFonts w:cstheme="minorHAnsi"/>
              </w:rPr>
              <w:t>• Realism: Definition, characteristics, subject matter, representatives, comparison with Romanticism</w:t>
            </w:r>
          </w:p>
          <w:p w14:paraId="66E8FB9F" w14:textId="288A5C4B" w:rsidR="00C9025E" w:rsidRPr="00CD6727" w:rsidRDefault="00C9025E" w:rsidP="00C9025E">
            <w:pPr>
              <w:spacing w:after="0"/>
              <w:rPr>
                <w:rFonts w:asciiTheme="majorBidi" w:hAnsiTheme="majorBidi" w:cstheme="majorBidi"/>
                <w:b/>
                <w:bCs/>
                <w:sz w:val="24"/>
                <w:szCs w:val="24"/>
              </w:rPr>
            </w:pPr>
            <w:r w:rsidRPr="00672E77">
              <w:rPr>
                <w:rFonts w:cstheme="minorHAnsi"/>
              </w:rPr>
              <w:t>• Analysis of a literary piece belonging to Realism</w:t>
            </w:r>
          </w:p>
        </w:tc>
        <w:tc>
          <w:tcPr>
            <w:tcW w:w="1789" w:type="dxa"/>
            <w:shd w:val="clear" w:color="auto" w:fill="auto"/>
            <w:vAlign w:val="center"/>
          </w:tcPr>
          <w:p w14:paraId="1309FC60" w14:textId="5F0364E3" w:rsidR="00C9025E" w:rsidRPr="00CD6727" w:rsidRDefault="00C9025E" w:rsidP="00C9025E">
            <w:pPr>
              <w:spacing w:after="0"/>
              <w:rPr>
                <w:rFonts w:asciiTheme="majorBidi" w:hAnsiTheme="majorBidi" w:cstheme="majorBidi"/>
                <w:b/>
                <w:bCs/>
                <w:sz w:val="24"/>
                <w:szCs w:val="24"/>
              </w:rPr>
            </w:pPr>
            <w:r w:rsidRPr="00672E77">
              <w:rPr>
                <w:rFonts w:cstheme="minorHAnsi"/>
              </w:rPr>
              <w:t>3</w:t>
            </w:r>
          </w:p>
        </w:tc>
      </w:tr>
      <w:tr w:rsidR="00C9025E" w:rsidRPr="00CD6727" w14:paraId="04E2E91F" w14:textId="77777777" w:rsidTr="00C9025E">
        <w:trPr>
          <w:tblCellSpacing w:w="7" w:type="dxa"/>
          <w:jc w:val="center"/>
        </w:trPr>
        <w:tc>
          <w:tcPr>
            <w:tcW w:w="572" w:type="dxa"/>
            <w:shd w:val="clear" w:color="auto" w:fill="auto"/>
            <w:vAlign w:val="center"/>
          </w:tcPr>
          <w:p w14:paraId="3E5AF4F3" w14:textId="42DBFA00" w:rsidR="00C9025E" w:rsidRDefault="00C9025E" w:rsidP="00C9025E">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4.</w:t>
            </w:r>
          </w:p>
        </w:tc>
        <w:tc>
          <w:tcPr>
            <w:tcW w:w="7215" w:type="dxa"/>
            <w:shd w:val="clear" w:color="auto" w:fill="auto"/>
            <w:vAlign w:val="center"/>
          </w:tcPr>
          <w:p w14:paraId="4273E904" w14:textId="204248C9" w:rsidR="00C9025E" w:rsidRPr="00CD6727" w:rsidRDefault="00C9025E" w:rsidP="00C9025E">
            <w:pPr>
              <w:spacing w:after="0"/>
              <w:rPr>
                <w:rFonts w:asciiTheme="majorBidi" w:hAnsiTheme="majorBidi" w:cstheme="majorBidi"/>
                <w:b/>
                <w:bCs/>
                <w:sz w:val="24"/>
                <w:szCs w:val="24"/>
              </w:rPr>
            </w:pPr>
            <w:r w:rsidRPr="00672E77">
              <w:rPr>
                <w:rFonts w:cstheme="minorHAnsi"/>
              </w:rPr>
              <w:t>• Naturalism: Definition, characteristics, subject matter, representatives, comparison with Realism</w:t>
            </w:r>
          </w:p>
        </w:tc>
        <w:tc>
          <w:tcPr>
            <w:tcW w:w="1789" w:type="dxa"/>
            <w:shd w:val="clear" w:color="auto" w:fill="auto"/>
            <w:vAlign w:val="center"/>
          </w:tcPr>
          <w:p w14:paraId="73BF1704" w14:textId="29EF0536" w:rsidR="00C9025E" w:rsidRPr="00CD6727" w:rsidRDefault="00C9025E" w:rsidP="00C9025E">
            <w:pPr>
              <w:spacing w:after="0"/>
              <w:rPr>
                <w:rFonts w:asciiTheme="majorBidi" w:hAnsiTheme="majorBidi" w:cstheme="majorBidi"/>
                <w:b/>
                <w:bCs/>
                <w:sz w:val="24"/>
                <w:szCs w:val="24"/>
              </w:rPr>
            </w:pPr>
            <w:r w:rsidRPr="00672E77">
              <w:rPr>
                <w:rFonts w:cstheme="minorHAnsi"/>
              </w:rPr>
              <w:t>3</w:t>
            </w:r>
          </w:p>
        </w:tc>
      </w:tr>
      <w:tr w:rsidR="00C9025E" w:rsidRPr="00CD6727" w14:paraId="59B4D12F" w14:textId="77777777" w:rsidTr="00C9025E">
        <w:trPr>
          <w:tblCellSpacing w:w="7" w:type="dxa"/>
          <w:jc w:val="center"/>
        </w:trPr>
        <w:tc>
          <w:tcPr>
            <w:tcW w:w="572" w:type="dxa"/>
            <w:shd w:val="clear" w:color="auto" w:fill="auto"/>
            <w:vAlign w:val="center"/>
          </w:tcPr>
          <w:p w14:paraId="1D98653C" w14:textId="448D9ACF" w:rsidR="00C9025E" w:rsidRDefault="00C9025E" w:rsidP="00C9025E">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5.</w:t>
            </w:r>
          </w:p>
        </w:tc>
        <w:tc>
          <w:tcPr>
            <w:tcW w:w="7215" w:type="dxa"/>
            <w:shd w:val="clear" w:color="auto" w:fill="auto"/>
            <w:vAlign w:val="center"/>
          </w:tcPr>
          <w:p w14:paraId="7A706C4F" w14:textId="51A7B950" w:rsidR="00C9025E" w:rsidRPr="00CD6727" w:rsidRDefault="00C9025E" w:rsidP="00C9025E">
            <w:pPr>
              <w:spacing w:after="0"/>
              <w:rPr>
                <w:rFonts w:asciiTheme="majorBidi" w:hAnsiTheme="majorBidi" w:cstheme="majorBidi"/>
                <w:b/>
                <w:bCs/>
                <w:sz w:val="24"/>
                <w:szCs w:val="24"/>
              </w:rPr>
            </w:pPr>
            <w:r w:rsidRPr="00672E77">
              <w:rPr>
                <w:rFonts w:cstheme="minorHAnsi"/>
              </w:rPr>
              <w:t>• Symbolism:  Definition, Types, Interpretation, and Analysis of a Literary piece belonging to Symbolism</w:t>
            </w:r>
          </w:p>
        </w:tc>
        <w:tc>
          <w:tcPr>
            <w:tcW w:w="1789" w:type="dxa"/>
            <w:shd w:val="clear" w:color="auto" w:fill="auto"/>
            <w:vAlign w:val="center"/>
          </w:tcPr>
          <w:p w14:paraId="45F817C6" w14:textId="2A7D23F5" w:rsidR="00C9025E" w:rsidRPr="00CD6727" w:rsidRDefault="00C9025E" w:rsidP="00C9025E">
            <w:pPr>
              <w:spacing w:after="0"/>
              <w:rPr>
                <w:rFonts w:asciiTheme="majorBidi" w:hAnsiTheme="majorBidi" w:cstheme="majorBidi"/>
                <w:b/>
                <w:bCs/>
                <w:sz w:val="24"/>
                <w:szCs w:val="24"/>
              </w:rPr>
            </w:pPr>
            <w:r w:rsidRPr="00672E77">
              <w:rPr>
                <w:rFonts w:cstheme="minorHAnsi"/>
              </w:rPr>
              <w:t>3</w:t>
            </w:r>
          </w:p>
        </w:tc>
      </w:tr>
      <w:tr w:rsidR="00C9025E" w:rsidRPr="00CD6727" w14:paraId="79E6E88F" w14:textId="77777777" w:rsidTr="00C9025E">
        <w:trPr>
          <w:tblCellSpacing w:w="7" w:type="dxa"/>
          <w:jc w:val="center"/>
        </w:trPr>
        <w:tc>
          <w:tcPr>
            <w:tcW w:w="572" w:type="dxa"/>
            <w:shd w:val="clear" w:color="auto" w:fill="auto"/>
            <w:vAlign w:val="center"/>
          </w:tcPr>
          <w:p w14:paraId="33E015C8" w14:textId="433164B3" w:rsidR="00C9025E" w:rsidRDefault="00C9025E" w:rsidP="00C9025E">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6.</w:t>
            </w:r>
          </w:p>
        </w:tc>
        <w:tc>
          <w:tcPr>
            <w:tcW w:w="7215" w:type="dxa"/>
            <w:shd w:val="clear" w:color="auto" w:fill="auto"/>
            <w:vAlign w:val="center"/>
          </w:tcPr>
          <w:p w14:paraId="36B05AD8" w14:textId="1DD92514" w:rsidR="00C9025E" w:rsidRPr="00CD6727" w:rsidRDefault="00C9025E" w:rsidP="00C9025E">
            <w:pPr>
              <w:spacing w:after="0"/>
              <w:rPr>
                <w:rFonts w:asciiTheme="majorBidi" w:hAnsiTheme="majorBidi" w:cstheme="majorBidi"/>
                <w:b/>
                <w:bCs/>
                <w:sz w:val="24"/>
                <w:szCs w:val="24"/>
              </w:rPr>
            </w:pPr>
            <w:r w:rsidRPr="00672E77">
              <w:rPr>
                <w:rFonts w:cstheme="minorHAnsi"/>
              </w:rPr>
              <w:t>• Modernism:  Definition, characteristics, subject matter, representatives</w:t>
            </w:r>
          </w:p>
        </w:tc>
        <w:tc>
          <w:tcPr>
            <w:tcW w:w="1789" w:type="dxa"/>
            <w:shd w:val="clear" w:color="auto" w:fill="auto"/>
            <w:vAlign w:val="center"/>
          </w:tcPr>
          <w:p w14:paraId="2699EB5C" w14:textId="2E703726" w:rsidR="00C9025E" w:rsidRPr="00CD6727" w:rsidRDefault="00C9025E" w:rsidP="00C9025E">
            <w:pPr>
              <w:spacing w:after="0"/>
              <w:rPr>
                <w:rFonts w:asciiTheme="majorBidi" w:hAnsiTheme="majorBidi" w:cstheme="majorBidi"/>
                <w:b/>
                <w:bCs/>
                <w:sz w:val="24"/>
                <w:szCs w:val="24"/>
              </w:rPr>
            </w:pPr>
            <w:r w:rsidRPr="00672E77">
              <w:rPr>
                <w:rFonts w:cstheme="minorHAnsi"/>
              </w:rPr>
              <w:t>3</w:t>
            </w:r>
          </w:p>
        </w:tc>
      </w:tr>
      <w:tr w:rsidR="00C9025E" w:rsidRPr="00CD6727" w14:paraId="367B9C43" w14:textId="77777777" w:rsidTr="00C9025E">
        <w:trPr>
          <w:tblCellSpacing w:w="7" w:type="dxa"/>
          <w:jc w:val="center"/>
        </w:trPr>
        <w:tc>
          <w:tcPr>
            <w:tcW w:w="572" w:type="dxa"/>
            <w:shd w:val="clear" w:color="auto" w:fill="auto"/>
            <w:vAlign w:val="center"/>
          </w:tcPr>
          <w:p w14:paraId="567BF6B9" w14:textId="2F1D28F2" w:rsidR="00C9025E" w:rsidRDefault="00C9025E" w:rsidP="00C9025E">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7.</w:t>
            </w:r>
          </w:p>
        </w:tc>
        <w:tc>
          <w:tcPr>
            <w:tcW w:w="7215" w:type="dxa"/>
            <w:shd w:val="clear" w:color="auto" w:fill="auto"/>
            <w:vAlign w:val="center"/>
          </w:tcPr>
          <w:p w14:paraId="22008034" w14:textId="77777777" w:rsidR="00C9025E" w:rsidRPr="00672E77" w:rsidRDefault="00C9025E" w:rsidP="00C9025E">
            <w:pPr>
              <w:rPr>
                <w:rFonts w:cstheme="minorHAnsi"/>
              </w:rPr>
            </w:pPr>
            <w:r w:rsidRPr="00672E77">
              <w:rPr>
                <w:rFonts w:cstheme="minorHAnsi"/>
              </w:rPr>
              <w:t xml:space="preserve">• Modernism contd... Analysis of a Literary piece belonging to Modernism </w:t>
            </w:r>
          </w:p>
          <w:p w14:paraId="6CB4EC53" w14:textId="084304BD" w:rsidR="00C9025E" w:rsidRPr="00CD6727" w:rsidRDefault="00C9025E" w:rsidP="00C9025E">
            <w:pPr>
              <w:spacing w:after="0"/>
              <w:rPr>
                <w:rFonts w:asciiTheme="majorBidi" w:hAnsiTheme="majorBidi" w:cstheme="majorBidi"/>
                <w:b/>
                <w:bCs/>
                <w:sz w:val="24"/>
                <w:szCs w:val="24"/>
              </w:rPr>
            </w:pPr>
            <w:r w:rsidRPr="00672E77">
              <w:rPr>
                <w:rFonts w:cstheme="minorHAnsi"/>
              </w:rPr>
              <w:t>• For example: "Cat in the Rain"- Hemingway</w:t>
            </w:r>
          </w:p>
        </w:tc>
        <w:tc>
          <w:tcPr>
            <w:tcW w:w="1789" w:type="dxa"/>
            <w:shd w:val="clear" w:color="auto" w:fill="auto"/>
            <w:vAlign w:val="center"/>
          </w:tcPr>
          <w:p w14:paraId="73DB132D" w14:textId="0E1982D5" w:rsidR="00C9025E" w:rsidRPr="00CD6727" w:rsidRDefault="00C9025E" w:rsidP="00C9025E">
            <w:pPr>
              <w:spacing w:after="0"/>
              <w:rPr>
                <w:rFonts w:asciiTheme="majorBidi" w:hAnsiTheme="majorBidi" w:cstheme="majorBidi"/>
                <w:b/>
                <w:bCs/>
                <w:sz w:val="24"/>
                <w:szCs w:val="24"/>
              </w:rPr>
            </w:pPr>
            <w:r w:rsidRPr="00672E77">
              <w:rPr>
                <w:rFonts w:cstheme="minorHAnsi"/>
              </w:rPr>
              <w:t>3</w:t>
            </w:r>
          </w:p>
        </w:tc>
      </w:tr>
      <w:tr w:rsidR="00C9025E" w:rsidRPr="00CD6727" w14:paraId="752842A9" w14:textId="77777777" w:rsidTr="00C9025E">
        <w:trPr>
          <w:tblCellSpacing w:w="7" w:type="dxa"/>
          <w:jc w:val="center"/>
        </w:trPr>
        <w:tc>
          <w:tcPr>
            <w:tcW w:w="572" w:type="dxa"/>
            <w:shd w:val="clear" w:color="auto" w:fill="auto"/>
            <w:vAlign w:val="center"/>
          </w:tcPr>
          <w:p w14:paraId="58663042" w14:textId="1F9C92BD" w:rsidR="00C9025E" w:rsidRDefault="00C9025E" w:rsidP="00C9025E">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8.</w:t>
            </w:r>
          </w:p>
        </w:tc>
        <w:tc>
          <w:tcPr>
            <w:tcW w:w="7215" w:type="dxa"/>
            <w:shd w:val="clear" w:color="auto" w:fill="auto"/>
            <w:vAlign w:val="center"/>
          </w:tcPr>
          <w:p w14:paraId="63563382" w14:textId="03BCD364" w:rsidR="00C9025E" w:rsidRPr="00CD6727" w:rsidRDefault="00C9025E" w:rsidP="00C9025E">
            <w:pPr>
              <w:spacing w:after="0"/>
              <w:rPr>
                <w:rFonts w:asciiTheme="majorBidi" w:hAnsiTheme="majorBidi" w:cstheme="majorBidi"/>
                <w:b/>
                <w:bCs/>
                <w:sz w:val="24"/>
                <w:szCs w:val="24"/>
              </w:rPr>
            </w:pPr>
            <w:r w:rsidRPr="00672E77">
              <w:rPr>
                <w:rFonts w:cstheme="minorHAnsi"/>
              </w:rPr>
              <w:t>• Imagism: Definition, Subject Matter, Representatives, Principles of Imagism</w:t>
            </w:r>
          </w:p>
        </w:tc>
        <w:tc>
          <w:tcPr>
            <w:tcW w:w="1789" w:type="dxa"/>
            <w:shd w:val="clear" w:color="auto" w:fill="auto"/>
            <w:vAlign w:val="center"/>
          </w:tcPr>
          <w:p w14:paraId="7D02F2C4" w14:textId="7E0644AB" w:rsidR="00C9025E" w:rsidRPr="00CD6727" w:rsidRDefault="00C9025E" w:rsidP="00C9025E">
            <w:pPr>
              <w:spacing w:after="0"/>
              <w:rPr>
                <w:rFonts w:asciiTheme="majorBidi" w:hAnsiTheme="majorBidi" w:cstheme="majorBidi"/>
                <w:b/>
                <w:bCs/>
                <w:sz w:val="24"/>
                <w:szCs w:val="24"/>
              </w:rPr>
            </w:pPr>
            <w:r w:rsidRPr="00672E77">
              <w:rPr>
                <w:rFonts w:cstheme="minorHAnsi"/>
              </w:rPr>
              <w:t>3</w:t>
            </w:r>
          </w:p>
        </w:tc>
      </w:tr>
      <w:tr w:rsidR="00C9025E" w:rsidRPr="00CD6727" w14:paraId="20DD82EC" w14:textId="77777777" w:rsidTr="00C9025E">
        <w:trPr>
          <w:tblCellSpacing w:w="7" w:type="dxa"/>
          <w:jc w:val="center"/>
        </w:trPr>
        <w:tc>
          <w:tcPr>
            <w:tcW w:w="572" w:type="dxa"/>
            <w:shd w:val="clear" w:color="auto" w:fill="auto"/>
            <w:vAlign w:val="center"/>
          </w:tcPr>
          <w:p w14:paraId="39C8177D" w14:textId="6C7B2800" w:rsidR="00C9025E" w:rsidRDefault="00C9025E" w:rsidP="00C9025E">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9.</w:t>
            </w:r>
          </w:p>
        </w:tc>
        <w:tc>
          <w:tcPr>
            <w:tcW w:w="7215" w:type="dxa"/>
            <w:shd w:val="clear" w:color="auto" w:fill="auto"/>
            <w:vAlign w:val="center"/>
          </w:tcPr>
          <w:p w14:paraId="4C39EC47" w14:textId="51854DCE" w:rsidR="00C9025E" w:rsidRPr="00CD6727" w:rsidRDefault="00C9025E" w:rsidP="00C9025E">
            <w:pPr>
              <w:spacing w:after="0"/>
              <w:rPr>
                <w:rFonts w:asciiTheme="majorBidi" w:hAnsiTheme="majorBidi" w:cstheme="majorBidi"/>
                <w:b/>
                <w:bCs/>
                <w:sz w:val="24"/>
                <w:szCs w:val="24"/>
              </w:rPr>
            </w:pPr>
            <w:r w:rsidRPr="00672E77">
              <w:rPr>
                <w:rFonts w:cstheme="minorHAnsi"/>
              </w:rPr>
              <w:t>• Postmodernism: Definition, subject matter, notable theorists, comparison with Modernism, Characteristics of Postmodernism, Analysis of a literary piece belonging to Postmodernism</w:t>
            </w:r>
          </w:p>
        </w:tc>
        <w:tc>
          <w:tcPr>
            <w:tcW w:w="1789" w:type="dxa"/>
            <w:shd w:val="clear" w:color="auto" w:fill="auto"/>
            <w:vAlign w:val="center"/>
          </w:tcPr>
          <w:p w14:paraId="652A3FC6" w14:textId="0206B114" w:rsidR="00C9025E" w:rsidRPr="00CD6727" w:rsidRDefault="00C9025E" w:rsidP="00C9025E">
            <w:pPr>
              <w:spacing w:after="0"/>
              <w:rPr>
                <w:rFonts w:asciiTheme="majorBidi" w:hAnsiTheme="majorBidi" w:cstheme="majorBidi"/>
                <w:b/>
                <w:bCs/>
                <w:sz w:val="24"/>
                <w:szCs w:val="24"/>
              </w:rPr>
            </w:pPr>
            <w:r w:rsidRPr="00672E77">
              <w:rPr>
                <w:rFonts w:cstheme="minorHAnsi"/>
              </w:rPr>
              <w:t>3</w:t>
            </w:r>
          </w:p>
        </w:tc>
      </w:tr>
      <w:tr w:rsidR="00C9025E" w:rsidRPr="00CD6727" w14:paraId="33DB4DAC" w14:textId="77777777" w:rsidTr="00C9025E">
        <w:trPr>
          <w:tblCellSpacing w:w="7" w:type="dxa"/>
          <w:jc w:val="center"/>
        </w:trPr>
        <w:tc>
          <w:tcPr>
            <w:tcW w:w="572" w:type="dxa"/>
            <w:shd w:val="clear" w:color="auto" w:fill="auto"/>
            <w:vAlign w:val="center"/>
          </w:tcPr>
          <w:p w14:paraId="06A97621" w14:textId="31473D07" w:rsidR="00C9025E" w:rsidRDefault="00C9025E" w:rsidP="00C9025E">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10.</w:t>
            </w:r>
          </w:p>
        </w:tc>
        <w:tc>
          <w:tcPr>
            <w:tcW w:w="7215" w:type="dxa"/>
            <w:shd w:val="clear" w:color="auto" w:fill="auto"/>
            <w:vAlign w:val="center"/>
          </w:tcPr>
          <w:p w14:paraId="2E258963" w14:textId="55C40C8E" w:rsidR="00C9025E" w:rsidRPr="00CD6727" w:rsidRDefault="00C9025E" w:rsidP="00C9025E">
            <w:pPr>
              <w:spacing w:after="0"/>
              <w:rPr>
                <w:rFonts w:asciiTheme="majorBidi" w:hAnsiTheme="majorBidi" w:cstheme="majorBidi"/>
                <w:b/>
                <w:bCs/>
                <w:sz w:val="24"/>
                <w:szCs w:val="24"/>
              </w:rPr>
            </w:pPr>
            <w:r w:rsidRPr="00672E77">
              <w:rPr>
                <w:rFonts w:cstheme="minorHAnsi"/>
              </w:rPr>
              <w:t>• Magical Realism/Feminism/Ecocriticism: Definition, Characteristics of Magical Realism/Feminism/Ecocriticism, notable theorists, Analysis of a literary piece belonging to Magical Realism/Feminism/Ecocriticism</w:t>
            </w:r>
          </w:p>
        </w:tc>
        <w:tc>
          <w:tcPr>
            <w:tcW w:w="1789" w:type="dxa"/>
            <w:shd w:val="clear" w:color="auto" w:fill="auto"/>
            <w:vAlign w:val="center"/>
          </w:tcPr>
          <w:p w14:paraId="711453AF" w14:textId="5D227795" w:rsidR="00C9025E" w:rsidRPr="00CD6727" w:rsidRDefault="00C9025E" w:rsidP="00C9025E">
            <w:pPr>
              <w:spacing w:after="0"/>
              <w:rPr>
                <w:rFonts w:asciiTheme="majorBidi" w:hAnsiTheme="majorBidi" w:cstheme="majorBidi"/>
                <w:b/>
                <w:bCs/>
                <w:sz w:val="24"/>
                <w:szCs w:val="24"/>
              </w:rPr>
            </w:pPr>
            <w:r w:rsidRPr="00672E77">
              <w:rPr>
                <w:rFonts w:cstheme="minorHAnsi"/>
              </w:rPr>
              <w:t>3</w:t>
            </w:r>
          </w:p>
        </w:tc>
      </w:tr>
      <w:tr w:rsidR="00E064B0" w:rsidRPr="00CD6727"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216DC7B5" w:rsidR="00652624" w:rsidRPr="00CD6727" w:rsidRDefault="00C9025E" w:rsidP="00CD6727">
            <w:pPr>
              <w:spacing w:after="0"/>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30</w:t>
            </w:r>
          </w:p>
        </w:tc>
      </w:tr>
    </w:tbl>
    <w:p w14:paraId="0BD3B549" w14:textId="77777777" w:rsidR="00C9025E" w:rsidRDefault="00C9025E" w:rsidP="00C9025E">
      <w:bookmarkStart w:id="11" w:name="_Ref115691976"/>
    </w:p>
    <w:p w14:paraId="12E7F6A7" w14:textId="77777777" w:rsidR="00C9025E" w:rsidRDefault="00C9025E" w:rsidP="00C9025E"/>
    <w:p w14:paraId="34DBECB5" w14:textId="77777777" w:rsidR="00C9025E" w:rsidRDefault="00C9025E" w:rsidP="00C9025E"/>
    <w:p w14:paraId="7B75A7C9" w14:textId="77777777" w:rsidR="00C9025E" w:rsidRDefault="00C9025E" w:rsidP="00C9025E"/>
    <w:p w14:paraId="453B5C12" w14:textId="77777777" w:rsidR="00C9025E" w:rsidRPr="00C9025E" w:rsidRDefault="00C9025E" w:rsidP="00C9025E"/>
    <w:p w14:paraId="1414BBEE" w14:textId="0E52715D"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2" w:name="_Toc182555158"/>
      <w:r w:rsidRPr="00CD6727">
        <w:rPr>
          <w:rStyle w:val="a"/>
          <w:rFonts w:asciiTheme="majorBidi" w:hAnsiTheme="majorBidi" w:cstheme="majorBidi"/>
          <w:b/>
          <w:bCs/>
          <w:color w:val="4C3D8E"/>
          <w:sz w:val="24"/>
          <w:szCs w:val="24"/>
          <w:lang w:bidi="ar-YE"/>
        </w:rPr>
        <w:lastRenderedPageBreak/>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C9025E" w:rsidRPr="00CD6727" w14:paraId="76F00AF6" w14:textId="77777777" w:rsidTr="00C9025E">
        <w:trPr>
          <w:trHeight w:val="260"/>
          <w:tblCellSpacing w:w="7" w:type="dxa"/>
          <w:jc w:val="center"/>
        </w:trPr>
        <w:tc>
          <w:tcPr>
            <w:tcW w:w="645" w:type="dxa"/>
            <w:shd w:val="clear" w:color="auto" w:fill="auto"/>
            <w:vAlign w:val="center"/>
          </w:tcPr>
          <w:p w14:paraId="2637B181" w14:textId="525F20C7" w:rsidR="00C9025E" w:rsidRPr="00CD6727" w:rsidRDefault="00C9025E" w:rsidP="00C9025E">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46B6FCE" w14:textId="77777777" w:rsidR="00C9025E" w:rsidRDefault="00C9025E" w:rsidP="00C9025E">
            <w:pPr>
              <w:rPr>
                <w:b/>
                <w:bCs/>
              </w:rPr>
            </w:pPr>
            <w:r w:rsidRPr="00E26938">
              <w:rPr>
                <w:b/>
                <w:bCs/>
              </w:rPr>
              <w:t>Midterm Exam (30 Marks)</w:t>
            </w:r>
          </w:p>
          <w:p w14:paraId="78ACFF29" w14:textId="77777777" w:rsidR="00C9025E" w:rsidRPr="00E26938" w:rsidRDefault="00C9025E" w:rsidP="00C9025E">
            <w:pPr>
              <w:rPr>
                <w:b/>
                <w:bCs/>
              </w:rPr>
            </w:pPr>
            <w:r w:rsidRPr="005A42EF">
              <w:rPr>
                <w:rFonts w:cstheme="minorHAnsi"/>
                <w:b/>
                <w:bCs/>
                <w:color w:val="FF0000"/>
              </w:rPr>
              <w:t>While aligned with specific CLOs for measurement purposes, this comprehensive exam covers all course materials and assesses the knowledge, understanding, and skills up until this point in time. Questions will encompass content beyond the mapped CLOs to maintain the interpretive and analytical nature of literary study. In literature courses, measurement mapping is based on best practices and the types of interpretive questions within the exam.</w:t>
            </w:r>
          </w:p>
          <w:p w14:paraId="1FC5B31F" w14:textId="77777777" w:rsidR="00C9025E" w:rsidRDefault="00C9025E" w:rsidP="00C9025E">
            <w:r w:rsidRPr="00E26938">
              <w:rPr>
                <w:b/>
                <w:bCs/>
              </w:rPr>
              <w:t>Chosen CLO for Alignment:</w:t>
            </w:r>
            <w:r>
              <w:t xml:space="preserve"> 1.1 (Identify major modern literary critical theories, terminologies, the social context, and cultural changes in modern times)</w:t>
            </w:r>
          </w:p>
          <w:p w14:paraId="7E755D09" w14:textId="77777777" w:rsidR="00C9025E" w:rsidRDefault="00C9025E" w:rsidP="00C9025E">
            <w:r w:rsidRPr="00E26938">
              <w:rPr>
                <w:b/>
                <w:bCs/>
              </w:rPr>
              <w:t>Format:</w:t>
            </w:r>
            <w:r>
              <w:t xml:space="preserve"> </w:t>
            </w:r>
            <w:r w:rsidRPr="00AE6DA8">
              <w:rPr>
                <w:color w:val="FF0000"/>
              </w:rPr>
              <w:t>Determined by course teaching team</w:t>
            </w:r>
          </w:p>
          <w:p w14:paraId="41A17795" w14:textId="777F2BFC" w:rsidR="00C9025E" w:rsidRPr="00CD6727" w:rsidRDefault="00C9025E" w:rsidP="00C9025E">
            <w:pPr>
              <w:spacing w:after="0"/>
              <w:rPr>
                <w:rFonts w:asciiTheme="majorBidi" w:hAnsiTheme="majorBidi" w:cstheme="majorBidi"/>
                <w:b/>
                <w:bCs/>
                <w:color w:val="000000" w:themeColor="text1"/>
                <w:sz w:val="24"/>
                <w:szCs w:val="24"/>
              </w:rPr>
            </w:pPr>
            <w:r w:rsidRPr="00AC2925">
              <w:rPr>
                <w:i/>
                <w:iCs/>
              </w:rPr>
              <w:t>This assessment has been meticulously developed by the course teaching team and is designed to be cumulative in nature, encompassing and building upon all the material covered up until the point in time it is administered. It aims to comprehensively evaluate the students' understanding and application of the course content, reflecting a progressive and integrative approach to learning.</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A75612C" w14:textId="64C75D5A" w:rsidR="00C9025E" w:rsidRPr="00CD6727" w:rsidRDefault="00C9025E" w:rsidP="00C9025E">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41DD137" w14:textId="4F553ACF" w:rsidR="00C9025E" w:rsidRPr="00CD6727" w:rsidRDefault="00C9025E" w:rsidP="00C9025E">
            <w:pPr>
              <w:spacing w:after="0"/>
              <w:rPr>
                <w:rFonts w:asciiTheme="majorBidi" w:hAnsiTheme="majorBidi" w:cstheme="majorBidi"/>
                <w:b/>
                <w:bCs/>
                <w:color w:val="000000" w:themeColor="text1"/>
                <w:sz w:val="24"/>
                <w:szCs w:val="24"/>
              </w:rPr>
            </w:pPr>
            <w:r>
              <w:rPr>
                <w:rFonts w:cstheme="minorHAnsi"/>
              </w:rPr>
              <w:t>30%</w:t>
            </w:r>
          </w:p>
        </w:tc>
      </w:tr>
      <w:tr w:rsidR="00C9025E" w:rsidRPr="00CD6727" w14:paraId="74E15B81" w14:textId="77777777" w:rsidTr="00C9025E">
        <w:trPr>
          <w:trHeight w:val="260"/>
          <w:tblCellSpacing w:w="7" w:type="dxa"/>
          <w:jc w:val="center"/>
        </w:trPr>
        <w:tc>
          <w:tcPr>
            <w:tcW w:w="645" w:type="dxa"/>
            <w:shd w:val="clear" w:color="auto" w:fill="auto"/>
            <w:vAlign w:val="center"/>
          </w:tcPr>
          <w:p w14:paraId="71E1735A" w14:textId="2679617D" w:rsidR="00C9025E" w:rsidRPr="00CD6727" w:rsidRDefault="00C9025E" w:rsidP="00C9025E">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3BDED5F" w14:textId="77777777" w:rsidR="00C9025E" w:rsidRPr="001914B2" w:rsidRDefault="00C9025E" w:rsidP="00C9025E">
            <w:pPr>
              <w:rPr>
                <w:b/>
                <w:bCs/>
              </w:rPr>
            </w:pPr>
            <w:r w:rsidRPr="001914B2">
              <w:rPr>
                <w:b/>
                <w:bCs/>
              </w:rPr>
              <w:t>Quiz (10 Marks)</w:t>
            </w:r>
          </w:p>
          <w:p w14:paraId="784804A3" w14:textId="77777777" w:rsidR="00C9025E" w:rsidRPr="001914B2" w:rsidRDefault="00C9025E" w:rsidP="00C9025E">
            <w:r w:rsidRPr="001914B2">
              <w:rPr>
                <w:b/>
                <w:bCs/>
              </w:rPr>
              <w:t>Chosen CLO for Alignment:</w:t>
            </w:r>
            <w:r w:rsidRPr="001914B2">
              <w:t xml:space="preserve"> 1.2 (Recognize the broad terminologies, notable theorists, and characteristics of literary movements, and describe the basic techniques, strategies, and critical approaches of these movements)</w:t>
            </w:r>
          </w:p>
          <w:p w14:paraId="7DE6EB14" w14:textId="77777777" w:rsidR="00C9025E" w:rsidRPr="001914B2" w:rsidRDefault="00C9025E" w:rsidP="00C9025E">
            <w:r w:rsidRPr="001914B2">
              <w:rPr>
                <w:b/>
                <w:bCs/>
              </w:rPr>
              <w:t>Focus:</w:t>
            </w:r>
            <w:r w:rsidRPr="001914B2">
              <w:t xml:space="preserve"> The quizzes can focus on reinforcing students' understanding of the terminologies, theorists, and characteristics of literary movements, as well as their techniques and strategies. This aligns with ensuring a strong foundational knowledge in the </w:t>
            </w:r>
            <w:proofErr w:type="gramStart"/>
            <w:r w:rsidRPr="001914B2">
              <w:t>Knowledge and Understanding domain</w:t>
            </w:r>
            <w:proofErr w:type="gramEnd"/>
            <w:r w:rsidRPr="001914B2">
              <w:t>.</w:t>
            </w:r>
          </w:p>
          <w:p w14:paraId="1ED566DD" w14:textId="77777777" w:rsidR="00C9025E" w:rsidRDefault="00C9025E" w:rsidP="00C9025E">
            <w:r w:rsidRPr="001914B2">
              <w:rPr>
                <w:b/>
                <w:bCs/>
              </w:rPr>
              <w:lastRenderedPageBreak/>
              <w:t>Format:</w:t>
            </w:r>
            <w:r w:rsidRPr="001914B2">
              <w:t xml:space="preserve"> </w:t>
            </w:r>
            <w:r w:rsidRPr="00AE6DA8">
              <w:rPr>
                <w:color w:val="FF0000"/>
              </w:rPr>
              <w:t>Determined by course teaching team</w:t>
            </w:r>
          </w:p>
          <w:p w14:paraId="71134ACA" w14:textId="7BD7E4DA" w:rsidR="00C9025E" w:rsidRPr="00CD6727" w:rsidRDefault="00C9025E" w:rsidP="00C9025E">
            <w:pPr>
              <w:spacing w:after="0"/>
              <w:rPr>
                <w:rFonts w:asciiTheme="majorBidi" w:hAnsiTheme="majorBidi" w:cstheme="majorBidi"/>
                <w:b/>
                <w:bCs/>
                <w:color w:val="000000" w:themeColor="text1"/>
                <w:sz w:val="24"/>
                <w:szCs w:val="24"/>
              </w:rPr>
            </w:pPr>
            <w:r w:rsidRPr="00AC2925">
              <w:rPr>
                <w:i/>
                <w:iCs/>
              </w:rPr>
              <w:t>This assessment has been meticulously developed by the course teaching team and is designed to be cumulative in nature, encompassing and building upon all the material covered up until the point in time it is administered. It aims to comprehensively evaluate the students' understanding and application of the course content, reflecting a progressive and integrative approach to learning.</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C291468" w14:textId="247384B8" w:rsidR="00C9025E" w:rsidRPr="00CD6727" w:rsidRDefault="00C9025E" w:rsidP="00C9025E">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F009859" w14:textId="7EB754B1" w:rsidR="00C9025E" w:rsidRPr="00CD6727" w:rsidRDefault="00C9025E" w:rsidP="00C9025E">
            <w:pPr>
              <w:spacing w:after="0"/>
              <w:rPr>
                <w:rFonts w:asciiTheme="majorBidi" w:hAnsiTheme="majorBidi" w:cstheme="majorBidi"/>
                <w:b/>
                <w:bCs/>
                <w:color w:val="000000" w:themeColor="text1"/>
                <w:sz w:val="24"/>
                <w:szCs w:val="24"/>
              </w:rPr>
            </w:pPr>
            <w:r>
              <w:rPr>
                <w:rFonts w:cstheme="minorHAnsi"/>
              </w:rPr>
              <w:t>10%</w:t>
            </w:r>
          </w:p>
        </w:tc>
      </w:tr>
      <w:tr w:rsidR="00C9025E" w:rsidRPr="00CD6727" w14:paraId="4C3BDAD4" w14:textId="77777777" w:rsidTr="00C9025E">
        <w:trPr>
          <w:trHeight w:val="260"/>
          <w:tblCellSpacing w:w="7" w:type="dxa"/>
          <w:jc w:val="center"/>
        </w:trPr>
        <w:tc>
          <w:tcPr>
            <w:tcW w:w="645" w:type="dxa"/>
            <w:shd w:val="clear" w:color="auto" w:fill="auto"/>
            <w:vAlign w:val="center"/>
          </w:tcPr>
          <w:p w14:paraId="04806784" w14:textId="199DC12B" w:rsidR="00C9025E" w:rsidRPr="00CD6727" w:rsidRDefault="00C9025E" w:rsidP="00C9025E">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A38FFF0" w14:textId="77777777" w:rsidR="00C9025E" w:rsidRDefault="00C9025E" w:rsidP="00C9025E">
            <w:pPr>
              <w:rPr>
                <w:b/>
                <w:bCs/>
              </w:rPr>
            </w:pPr>
            <w:r w:rsidRPr="001914B2">
              <w:rPr>
                <w:b/>
                <w:bCs/>
              </w:rPr>
              <w:t>Final Exam (40 Marks)</w:t>
            </w:r>
          </w:p>
          <w:p w14:paraId="57BF7AEB" w14:textId="77777777" w:rsidR="00C9025E" w:rsidRPr="001914B2" w:rsidRDefault="00C9025E" w:rsidP="00C9025E">
            <w:pPr>
              <w:rPr>
                <w:b/>
                <w:bCs/>
              </w:rPr>
            </w:pPr>
            <w:r w:rsidRPr="005A42EF">
              <w:rPr>
                <w:rFonts w:eastAsia="DIN NEXT™ ARABIC MEDIUM" w:cstheme="minorHAnsi"/>
                <w:b/>
                <w:bCs/>
                <w:color w:val="FF0000"/>
              </w:rPr>
              <w:t>Although aligned with certain CLOs for measurement purposes, this comprehensive final exam evaluates the knowledge, understanding, and skills across all topics covered throughout the course. Questions will span beyond the mapped CLOs to uphold the nuanced and subjective aspects of literary analysis. The mapping process in literature aims to adhere to best practices while accounting for the interpretive nature of questions assessing literary analysis.</w:t>
            </w:r>
          </w:p>
          <w:p w14:paraId="67DB7651" w14:textId="77777777" w:rsidR="00C9025E" w:rsidRDefault="00C9025E" w:rsidP="00C9025E">
            <w:r w:rsidRPr="001914B2">
              <w:rPr>
                <w:b/>
                <w:bCs/>
              </w:rPr>
              <w:t>Chosen CLO for Alignment:</w:t>
            </w:r>
            <w:r>
              <w:t xml:space="preserve"> 2.1 (Utilize the distinguishing principles, aspects, and subject matter of various literary movements when evaluating various literary texts)</w:t>
            </w:r>
          </w:p>
          <w:p w14:paraId="6956DF4F" w14:textId="77777777" w:rsidR="00C9025E" w:rsidRDefault="00C9025E" w:rsidP="00C9025E">
            <w:r w:rsidRPr="001914B2">
              <w:rPr>
                <w:b/>
                <w:bCs/>
              </w:rPr>
              <w:t>Format:</w:t>
            </w:r>
            <w:r>
              <w:t xml:space="preserve"> </w:t>
            </w:r>
            <w:r w:rsidRPr="00AE6DA8">
              <w:rPr>
                <w:color w:val="FF0000"/>
              </w:rPr>
              <w:t>Determined by course teaching team</w:t>
            </w:r>
          </w:p>
          <w:p w14:paraId="4D0FEBF9" w14:textId="44C1CA64" w:rsidR="00C9025E" w:rsidRPr="00CD6727" w:rsidRDefault="00C9025E" w:rsidP="00C9025E">
            <w:pPr>
              <w:spacing w:after="0"/>
              <w:rPr>
                <w:rFonts w:asciiTheme="majorBidi" w:hAnsiTheme="majorBidi" w:cstheme="majorBidi"/>
                <w:b/>
                <w:bCs/>
                <w:color w:val="000000" w:themeColor="text1"/>
                <w:sz w:val="24"/>
                <w:szCs w:val="24"/>
              </w:rPr>
            </w:pPr>
            <w:r w:rsidRPr="00AC2925">
              <w:rPr>
                <w:i/>
                <w:iCs/>
              </w:rPr>
              <w:t>This assessment has been meticulously developed by the course teaching team and is designed to be cumulative in nature, encompassing and building upon all the material covered up until the point in time it is administered. It aims to comprehensively evaluate the students' understanding and application of the course content, reflecting a progressive and integrative approach to learning.</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6DC920F" w14:textId="597E3F5C" w:rsidR="00C9025E" w:rsidRPr="00CD6727" w:rsidRDefault="00C9025E" w:rsidP="00C9025E">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6DC4B27" w14:textId="5B518EE0" w:rsidR="00C9025E" w:rsidRPr="00CD6727" w:rsidRDefault="00C9025E" w:rsidP="00C9025E">
            <w:pPr>
              <w:spacing w:after="0"/>
              <w:rPr>
                <w:rFonts w:asciiTheme="majorBidi" w:hAnsiTheme="majorBidi" w:cstheme="majorBidi"/>
                <w:b/>
                <w:bCs/>
                <w:color w:val="000000" w:themeColor="text1"/>
                <w:sz w:val="24"/>
                <w:szCs w:val="24"/>
              </w:rPr>
            </w:pPr>
            <w:r>
              <w:rPr>
                <w:rFonts w:cstheme="minorHAnsi"/>
              </w:rPr>
              <w:t>40%</w:t>
            </w:r>
          </w:p>
        </w:tc>
      </w:tr>
      <w:tr w:rsidR="00C9025E" w:rsidRPr="00CD6727" w14:paraId="10F62F8E" w14:textId="77777777" w:rsidTr="00C9025E">
        <w:trPr>
          <w:trHeight w:val="260"/>
          <w:tblCellSpacing w:w="7" w:type="dxa"/>
          <w:jc w:val="center"/>
        </w:trPr>
        <w:tc>
          <w:tcPr>
            <w:tcW w:w="645" w:type="dxa"/>
            <w:shd w:val="clear" w:color="auto" w:fill="auto"/>
            <w:vAlign w:val="center"/>
          </w:tcPr>
          <w:p w14:paraId="2F46D1AE" w14:textId="05ADA71F" w:rsidR="00C9025E" w:rsidRPr="00CD6727" w:rsidRDefault="00C9025E" w:rsidP="00C9025E">
            <w:pPr>
              <w:spacing w:after="0"/>
              <w:ind w:right="193"/>
              <w:rPr>
                <w:rFonts w:asciiTheme="majorBidi" w:hAnsiTheme="majorBidi" w:cstheme="majorBidi"/>
                <w:b/>
                <w:bCs/>
                <w:color w:val="000000" w:themeColor="text1"/>
                <w:sz w:val="24"/>
                <w:szCs w:val="24"/>
                <w:rtl/>
                <w:lang w:bidi="ar-EG"/>
              </w:rPr>
            </w:pPr>
            <w:r>
              <w:rPr>
                <w:rFonts w:asciiTheme="majorBidi" w:hAnsiTheme="majorBidi" w:cstheme="majorBid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2E31B23" w14:textId="77777777" w:rsidR="00C9025E" w:rsidRPr="00E26938" w:rsidRDefault="00C9025E" w:rsidP="00C9025E">
            <w:pPr>
              <w:rPr>
                <w:b/>
                <w:bCs/>
              </w:rPr>
            </w:pPr>
            <w:r w:rsidRPr="00E26938">
              <w:rPr>
                <w:b/>
                <w:bCs/>
              </w:rPr>
              <w:t>Seminar (20 Marks)</w:t>
            </w:r>
          </w:p>
          <w:p w14:paraId="3D94FFE8" w14:textId="77777777" w:rsidR="00C9025E" w:rsidRDefault="00C9025E" w:rsidP="00C9025E">
            <w:r w:rsidRPr="00E26938">
              <w:rPr>
                <w:b/>
                <w:bCs/>
              </w:rPr>
              <w:t>Chosen CLO for Alignment:</w:t>
            </w:r>
            <w:r>
              <w:t xml:space="preserve"> 2.2 (Compare and contrast different literary movements and theories, and extend this comparative analysis to include the appreciation and analysis of various </w:t>
            </w:r>
            <w:r>
              <w:lastRenderedPageBreak/>
              <w:t xml:space="preserve">literary pieces </w:t>
            </w:r>
            <w:proofErr w:type="gramStart"/>
            <w:r>
              <w:t>in light of</w:t>
            </w:r>
            <w:proofErr w:type="gramEnd"/>
            <w:r>
              <w:t xml:space="preserve"> these movements and theories)</w:t>
            </w:r>
          </w:p>
          <w:p w14:paraId="182A3A3B" w14:textId="77777777" w:rsidR="00C9025E" w:rsidRDefault="00C9025E" w:rsidP="00C9025E">
            <w:r w:rsidRPr="00E26938">
              <w:rPr>
                <w:b/>
                <w:bCs/>
              </w:rPr>
              <w:t>Focus:</w:t>
            </w:r>
            <w:r>
              <w:t xml:space="preserve"> The seminar can be an opportunity for students to demonstrate their ability to critically </w:t>
            </w:r>
            <w:proofErr w:type="gramStart"/>
            <w:r>
              <w:t>compare and contrast</w:t>
            </w:r>
            <w:proofErr w:type="gramEnd"/>
            <w:r>
              <w:t xml:space="preserve"> different literary movements and theories, and to analyze literary pieces in light of these theories. This aligns with the Skills domain, where the emphasis is on practical application and analysis.</w:t>
            </w:r>
          </w:p>
          <w:p w14:paraId="27089FD5" w14:textId="77777777" w:rsidR="00C9025E" w:rsidRDefault="00C9025E" w:rsidP="00C9025E">
            <w:r w:rsidRPr="00E26938">
              <w:rPr>
                <w:b/>
                <w:bCs/>
              </w:rPr>
              <w:t>Format:</w:t>
            </w:r>
            <w:r>
              <w:t xml:space="preserve"> </w:t>
            </w:r>
            <w:r w:rsidRPr="00AE6DA8">
              <w:rPr>
                <w:color w:val="FF0000"/>
              </w:rPr>
              <w:t>Determined by course teaching team</w:t>
            </w:r>
          </w:p>
          <w:p w14:paraId="10E88347" w14:textId="77777777" w:rsidR="00C9025E" w:rsidRDefault="00C9025E" w:rsidP="00C9025E">
            <w:r w:rsidRPr="00E26938">
              <w:rPr>
                <w:b/>
                <w:bCs/>
              </w:rPr>
              <w:t>Assessment Criteria:</w:t>
            </w:r>
            <w:r>
              <w:t xml:space="preserve"> Depth and clarity of analysis, effectiveness of presentation, engagement with critical approaches, and ability to articulate and defend their viewpoints during discussions.</w:t>
            </w:r>
          </w:p>
          <w:p w14:paraId="4AE6D1CF" w14:textId="4300E68D" w:rsidR="00C9025E" w:rsidRPr="00CD6727" w:rsidRDefault="00C9025E" w:rsidP="00C9025E">
            <w:pPr>
              <w:spacing w:after="0"/>
              <w:rPr>
                <w:rFonts w:asciiTheme="majorBidi" w:hAnsiTheme="majorBidi" w:cstheme="majorBidi"/>
                <w:b/>
                <w:bCs/>
                <w:color w:val="000000" w:themeColor="text1"/>
                <w:sz w:val="24"/>
                <w:szCs w:val="24"/>
              </w:rPr>
            </w:pPr>
            <w:r w:rsidRPr="00BD1339">
              <w:rPr>
                <w:i/>
                <w:iCs/>
              </w:rPr>
              <w:t xml:space="preserve">The seminar component of this course, meticulously crafted by the course teaching team, serves a dual purpose. It is both cumulative, encapsulating the breadth of knowledge and skills acquired throughout the course, and evaluative, designed to measure the values and ethical considerations inherent in the subject matter. </w:t>
            </w:r>
            <w:r w:rsidRPr="00EB7689">
              <w:rPr>
                <w:i/>
                <w:iCs/>
                <w:color w:val="FF0000"/>
              </w:rPr>
              <w:t>Given the interactive nature of seminars, the format may be modified to best suit the class size and dynamics. Additionally, the seminar may be divided into several sessions, as determined by the course teaching team, to ensure optimal engagement and thorough exploration of the topics.</w:t>
            </w:r>
            <w:r w:rsidRPr="00BD1339">
              <w:rPr>
                <w:i/>
                <w:iCs/>
              </w:rPr>
              <w:t xml:space="preserve"> This approach is intended to provide an environment conducive to both intellectual growth and the development of values central to this course.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40BC4A0" w14:textId="14998C10" w:rsidR="00C9025E" w:rsidRPr="00CD6727" w:rsidRDefault="00C9025E" w:rsidP="00C9025E">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282DA1C" w14:textId="619EF74F" w:rsidR="00C9025E" w:rsidRPr="00CD6727" w:rsidRDefault="00C9025E" w:rsidP="00C9025E">
            <w:pPr>
              <w:spacing w:after="0"/>
              <w:rPr>
                <w:rFonts w:asciiTheme="majorBidi" w:hAnsiTheme="majorBidi" w:cstheme="majorBidi"/>
                <w:b/>
                <w:bCs/>
                <w:color w:val="000000" w:themeColor="text1"/>
                <w:sz w:val="24"/>
                <w:szCs w:val="24"/>
              </w:rPr>
            </w:pPr>
            <w:r>
              <w:rPr>
                <w:rFonts w:cstheme="minorHAnsi"/>
              </w:rPr>
              <w:t>20%</w:t>
            </w:r>
          </w:p>
        </w:tc>
      </w:tr>
    </w:tbl>
    <w:p w14:paraId="5E540699" w14:textId="44888136" w:rsidR="00A4737E" w:rsidRDefault="00A4737E" w:rsidP="00CD6727">
      <w:pPr>
        <w:autoSpaceDE w:val="0"/>
        <w:autoSpaceDN w:val="0"/>
        <w:adjustRightInd w:val="0"/>
        <w:spacing w:after="170" w:line="288" w:lineRule="auto"/>
        <w:textAlignment w:val="center"/>
        <w:rPr>
          <w:rFonts w:asciiTheme="majorBidi" w:hAnsiTheme="majorBidi" w:cstheme="majorBidi"/>
          <w:sz w:val="24"/>
          <w:szCs w:val="24"/>
        </w:rPr>
      </w:pPr>
    </w:p>
    <w:p w14:paraId="12DC5E39" w14:textId="77777777" w:rsidR="00C9025E" w:rsidRDefault="00C9025E" w:rsidP="00CD6727">
      <w:pPr>
        <w:autoSpaceDE w:val="0"/>
        <w:autoSpaceDN w:val="0"/>
        <w:adjustRightInd w:val="0"/>
        <w:spacing w:after="170" w:line="288" w:lineRule="auto"/>
        <w:textAlignment w:val="center"/>
        <w:rPr>
          <w:rFonts w:asciiTheme="majorBidi" w:hAnsiTheme="majorBidi" w:cstheme="majorBidi"/>
          <w:sz w:val="24"/>
          <w:szCs w:val="24"/>
        </w:rPr>
      </w:pPr>
    </w:p>
    <w:p w14:paraId="3A45FDF0" w14:textId="77777777" w:rsidR="00C9025E" w:rsidRDefault="00C9025E" w:rsidP="00CD6727">
      <w:pPr>
        <w:autoSpaceDE w:val="0"/>
        <w:autoSpaceDN w:val="0"/>
        <w:adjustRightInd w:val="0"/>
        <w:spacing w:after="170" w:line="288" w:lineRule="auto"/>
        <w:textAlignment w:val="center"/>
        <w:rPr>
          <w:rFonts w:asciiTheme="majorBidi" w:hAnsiTheme="majorBidi" w:cstheme="majorBidi"/>
          <w:sz w:val="24"/>
          <w:szCs w:val="24"/>
        </w:rPr>
      </w:pPr>
    </w:p>
    <w:p w14:paraId="58A87114" w14:textId="77777777" w:rsidR="00C9025E" w:rsidRDefault="00C9025E" w:rsidP="00CD6727">
      <w:pPr>
        <w:autoSpaceDE w:val="0"/>
        <w:autoSpaceDN w:val="0"/>
        <w:adjustRightInd w:val="0"/>
        <w:spacing w:after="170" w:line="288" w:lineRule="auto"/>
        <w:textAlignment w:val="center"/>
        <w:rPr>
          <w:rFonts w:asciiTheme="majorBidi" w:hAnsiTheme="majorBidi" w:cstheme="majorBidi"/>
          <w:sz w:val="24"/>
          <w:szCs w:val="24"/>
        </w:rPr>
      </w:pPr>
    </w:p>
    <w:p w14:paraId="626EF4C8" w14:textId="77777777" w:rsidR="00C9025E" w:rsidRPr="00CD6727" w:rsidRDefault="00C9025E"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2555159"/>
      <w:r w:rsidRPr="00CD6727">
        <w:rPr>
          <w:rStyle w:val="a"/>
          <w:rFonts w:asciiTheme="majorBidi" w:hAnsiTheme="majorBidi" w:cstheme="majorBidi"/>
          <w:b/>
          <w:bCs/>
          <w:color w:val="4C3D8E"/>
          <w:sz w:val="24"/>
          <w:szCs w:val="24"/>
        </w:rPr>
        <w:lastRenderedPageBreak/>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C9025E" w:rsidRPr="00CD6727" w14:paraId="0755176E" w14:textId="77777777" w:rsidTr="00151416">
        <w:trPr>
          <w:trHeight w:val="384"/>
          <w:tblCellSpacing w:w="7" w:type="dxa"/>
          <w:jc w:val="center"/>
        </w:trPr>
        <w:tc>
          <w:tcPr>
            <w:tcW w:w="2898" w:type="dxa"/>
            <w:shd w:val="clear" w:color="auto" w:fill="4C3D8E"/>
            <w:vAlign w:val="center"/>
          </w:tcPr>
          <w:p w14:paraId="24785E9F" w14:textId="28BC5114" w:rsidR="00C9025E" w:rsidRPr="00CD6727" w:rsidRDefault="00C9025E" w:rsidP="00C9025E">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5B7F42A8" w14:textId="77777777" w:rsidR="00C9025E" w:rsidRPr="00672E77" w:rsidRDefault="00C9025E" w:rsidP="00C9025E">
            <w:pPr>
              <w:rPr>
                <w:rFonts w:cstheme="minorHAnsi"/>
                <w:b/>
              </w:rPr>
            </w:pPr>
            <w:r w:rsidRPr="00672E77">
              <w:rPr>
                <w:rFonts w:cstheme="minorHAnsi"/>
                <w:b/>
              </w:rPr>
              <w:t>Texts Prepared by the Department include:</w:t>
            </w:r>
          </w:p>
          <w:p w14:paraId="3C2D116E" w14:textId="77777777" w:rsidR="00C9025E" w:rsidRPr="00672E77" w:rsidRDefault="00C9025E" w:rsidP="00C9025E">
            <w:pPr>
              <w:rPr>
                <w:rFonts w:cstheme="minorHAnsi"/>
              </w:rPr>
            </w:pPr>
          </w:p>
          <w:p w14:paraId="38D2BACD" w14:textId="2802801B" w:rsidR="00C9025E" w:rsidRPr="00CD6727" w:rsidRDefault="00C9025E" w:rsidP="00C9025E">
            <w:pPr>
              <w:spacing w:line="276" w:lineRule="auto"/>
              <w:rPr>
                <w:rFonts w:asciiTheme="majorBidi" w:hAnsiTheme="majorBidi" w:cstheme="majorBidi"/>
                <w:b/>
                <w:bCs/>
                <w:sz w:val="24"/>
                <w:szCs w:val="24"/>
              </w:rPr>
            </w:pPr>
            <w:r w:rsidRPr="00672E77">
              <w:rPr>
                <w:rFonts w:cstheme="minorHAnsi"/>
                <w:bCs/>
              </w:rPr>
              <w:t xml:space="preserve">Material compiled by Dr. Mahmoud Ibrahim Radwan and Dr. Hamdy </w:t>
            </w:r>
            <w:proofErr w:type="spellStart"/>
            <w:r w:rsidRPr="00672E77">
              <w:rPr>
                <w:rFonts w:cstheme="minorHAnsi"/>
                <w:bCs/>
              </w:rPr>
              <w:t>Elgabry</w:t>
            </w:r>
            <w:proofErr w:type="spellEnd"/>
          </w:p>
        </w:tc>
      </w:tr>
      <w:tr w:rsidR="00C9025E" w:rsidRPr="00CD6727" w14:paraId="75DF8E49" w14:textId="77777777" w:rsidTr="00151416">
        <w:trPr>
          <w:trHeight w:val="359"/>
          <w:tblCellSpacing w:w="7" w:type="dxa"/>
          <w:jc w:val="center"/>
        </w:trPr>
        <w:tc>
          <w:tcPr>
            <w:tcW w:w="2898" w:type="dxa"/>
            <w:shd w:val="clear" w:color="auto" w:fill="4C3D8E"/>
            <w:vAlign w:val="center"/>
          </w:tcPr>
          <w:p w14:paraId="667078FA" w14:textId="306AB4C5" w:rsidR="00C9025E" w:rsidRPr="00CD6727" w:rsidRDefault="00C9025E" w:rsidP="00C9025E">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08A5AA4F" w14:textId="77777777" w:rsidR="00C9025E" w:rsidRPr="00672E77" w:rsidRDefault="00C9025E" w:rsidP="00C9025E">
            <w:pPr>
              <w:rPr>
                <w:rFonts w:cstheme="minorHAnsi"/>
              </w:rPr>
            </w:pPr>
            <w:r w:rsidRPr="00672E77">
              <w:rPr>
                <w:rFonts w:cstheme="minorHAnsi"/>
              </w:rPr>
              <w:t>• Barry, Peter. Beginning Theory: An Introduction to Literary and Cultural Theory.</w:t>
            </w:r>
          </w:p>
          <w:p w14:paraId="568360C7" w14:textId="77777777" w:rsidR="00C9025E" w:rsidRPr="00672E77" w:rsidRDefault="00C9025E" w:rsidP="00C9025E">
            <w:pPr>
              <w:rPr>
                <w:rFonts w:cstheme="minorHAnsi"/>
              </w:rPr>
            </w:pPr>
            <w:r w:rsidRPr="00672E77">
              <w:rPr>
                <w:rFonts w:cstheme="minorHAnsi"/>
              </w:rPr>
              <w:t xml:space="preserve">Manchester University Press, 2009. </w:t>
            </w:r>
          </w:p>
          <w:p w14:paraId="0924A875" w14:textId="77777777" w:rsidR="00C9025E" w:rsidRPr="00672E77" w:rsidRDefault="00C9025E" w:rsidP="00C9025E">
            <w:pPr>
              <w:rPr>
                <w:rFonts w:cstheme="minorHAnsi"/>
              </w:rPr>
            </w:pPr>
            <w:r w:rsidRPr="00672E77">
              <w:rPr>
                <w:rFonts w:cstheme="minorHAnsi"/>
              </w:rPr>
              <w:t>• Craig, W. &amp; Moreland, J. (Eds.). (2000). Naturalism: A critical analysis. London: Routledge.</w:t>
            </w:r>
          </w:p>
          <w:p w14:paraId="5E5F5523" w14:textId="77777777" w:rsidR="00C9025E" w:rsidRPr="00672E77" w:rsidRDefault="00C9025E" w:rsidP="00C9025E">
            <w:pPr>
              <w:rPr>
                <w:rFonts w:cstheme="minorHAnsi"/>
              </w:rPr>
            </w:pPr>
            <w:r w:rsidRPr="00672E77">
              <w:rPr>
                <w:rFonts w:cstheme="minorHAnsi"/>
              </w:rPr>
              <w:t>• Desai, G. G., Nair, S. (2005). Postcolonialism: An anthology of cultural theory and criticism. Rutgers University Press.</w:t>
            </w:r>
          </w:p>
          <w:p w14:paraId="0A52083E" w14:textId="77777777" w:rsidR="00C9025E" w:rsidRPr="00672E77" w:rsidRDefault="00C9025E" w:rsidP="00C9025E">
            <w:pPr>
              <w:rPr>
                <w:rFonts w:cstheme="minorHAnsi"/>
              </w:rPr>
            </w:pPr>
            <w:r w:rsidRPr="00672E77">
              <w:rPr>
                <w:rFonts w:cstheme="minorHAnsi"/>
              </w:rPr>
              <w:t xml:space="preserve">• Eagleton, T. (1996). Literary Theory: An Introduction. Minneapolis: The University of Minnesota Press. </w:t>
            </w:r>
          </w:p>
          <w:p w14:paraId="0812F4EA" w14:textId="77777777" w:rsidR="00C9025E" w:rsidRPr="00672E77" w:rsidRDefault="00C9025E" w:rsidP="00C9025E">
            <w:pPr>
              <w:rPr>
                <w:rFonts w:cstheme="minorHAnsi"/>
              </w:rPr>
            </w:pPr>
            <w:r w:rsidRPr="00672E77">
              <w:rPr>
                <w:rFonts w:cstheme="minorHAnsi"/>
              </w:rPr>
              <w:t>• Encyclopedia of Literature and Criticism (1991) ed. Martin Coyle, Peter Garside, Malcolm Kelsall and John Peck, Rutledge, London.</w:t>
            </w:r>
          </w:p>
          <w:p w14:paraId="5A4A65EF" w14:textId="77777777" w:rsidR="00C9025E" w:rsidRPr="00672E77" w:rsidRDefault="00C9025E" w:rsidP="00C9025E">
            <w:pPr>
              <w:rPr>
                <w:rFonts w:cstheme="minorHAnsi"/>
              </w:rPr>
            </w:pPr>
            <w:r w:rsidRPr="00672E77">
              <w:rPr>
                <w:rFonts w:cstheme="minorHAnsi"/>
              </w:rPr>
              <w:t xml:space="preserve">• Henderson, H. &amp; Pederson, J. P. (Ed.). (2000). Twentieth century literary movements dictionary. Detroit, Mich: Omni graphics. </w:t>
            </w:r>
          </w:p>
          <w:p w14:paraId="7335731D" w14:textId="77777777" w:rsidR="00C9025E" w:rsidRPr="00672E77" w:rsidRDefault="00C9025E" w:rsidP="00C9025E">
            <w:pPr>
              <w:rPr>
                <w:rFonts w:cstheme="minorHAnsi"/>
              </w:rPr>
            </w:pPr>
            <w:r w:rsidRPr="00672E77">
              <w:rPr>
                <w:rFonts w:cstheme="minorHAnsi"/>
              </w:rPr>
              <w:t xml:space="preserve">• </w:t>
            </w:r>
            <w:proofErr w:type="spellStart"/>
            <w:r w:rsidRPr="00672E77">
              <w:rPr>
                <w:rFonts w:cstheme="minorHAnsi"/>
              </w:rPr>
              <w:t>Huyssen</w:t>
            </w:r>
            <w:proofErr w:type="spellEnd"/>
            <w:r w:rsidRPr="00672E77">
              <w:rPr>
                <w:rFonts w:cstheme="minorHAnsi"/>
              </w:rPr>
              <w:t xml:space="preserve">, Andreas (1986). After the Great Divide: Modernism, Mass Culture, Postmodernism. </w:t>
            </w:r>
          </w:p>
          <w:p w14:paraId="648E11F3" w14:textId="77777777" w:rsidR="00C9025E" w:rsidRPr="00672E77" w:rsidRDefault="00C9025E" w:rsidP="00C9025E">
            <w:pPr>
              <w:rPr>
                <w:rFonts w:cstheme="minorHAnsi"/>
              </w:rPr>
            </w:pPr>
            <w:r w:rsidRPr="00672E77">
              <w:rPr>
                <w:rFonts w:cstheme="minorHAnsi"/>
              </w:rPr>
              <w:t>• Jefferson, A. &amp; Robey, D. Modern Literary Theory: A Comparative Introduction</w:t>
            </w:r>
          </w:p>
          <w:p w14:paraId="03DDFA7F" w14:textId="39537F34" w:rsidR="00C9025E" w:rsidRPr="00CD6727" w:rsidRDefault="00C9025E" w:rsidP="00C9025E">
            <w:pPr>
              <w:spacing w:line="276" w:lineRule="auto"/>
              <w:rPr>
                <w:rFonts w:asciiTheme="majorBidi" w:hAnsiTheme="majorBidi" w:cstheme="majorBidi"/>
                <w:b/>
                <w:bCs/>
                <w:sz w:val="24"/>
                <w:szCs w:val="24"/>
              </w:rPr>
            </w:pPr>
            <w:r w:rsidRPr="00672E77">
              <w:rPr>
                <w:rFonts w:cstheme="minorHAnsi"/>
              </w:rPr>
              <w:t>• Marcel, B. (1966). The art of the Romantic era: Romanticism, Classicism, Realism. New York: Henry Holt &amp; Company, Inc</w:t>
            </w:r>
          </w:p>
        </w:tc>
      </w:tr>
      <w:tr w:rsidR="00C9025E" w:rsidRPr="00CD6727" w14:paraId="7C46595C" w14:textId="77777777" w:rsidTr="00151416">
        <w:trPr>
          <w:trHeight w:val="341"/>
          <w:tblCellSpacing w:w="7" w:type="dxa"/>
          <w:jc w:val="center"/>
        </w:trPr>
        <w:tc>
          <w:tcPr>
            <w:tcW w:w="2898" w:type="dxa"/>
            <w:shd w:val="clear" w:color="auto" w:fill="4C3D8E"/>
            <w:vAlign w:val="center"/>
          </w:tcPr>
          <w:p w14:paraId="1C62708C" w14:textId="69F346DF" w:rsidR="00C9025E" w:rsidRPr="00CD6727" w:rsidRDefault="00C9025E" w:rsidP="00C9025E">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auto"/>
            <w:vAlign w:val="center"/>
          </w:tcPr>
          <w:p w14:paraId="34F2C74F" w14:textId="77777777" w:rsidR="00C9025E" w:rsidRPr="00672E77" w:rsidRDefault="00C9025E" w:rsidP="00C9025E">
            <w:pPr>
              <w:rPr>
                <w:rFonts w:cstheme="minorHAnsi"/>
                <w:b/>
              </w:rPr>
            </w:pPr>
            <w:r w:rsidRPr="00672E77">
              <w:rPr>
                <w:rFonts w:cstheme="minorHAnsi"/>
                <w:b/>
              </w:rPr>
              <w:t>Students are encouraged to explore the following electronic resources for further details:</w:t>
            </w:r>
          </w:p>
          <w:p w14:paraId="60D4E38F" w14:textId="77777777" w:rsidR="00C9025E" w:rsidRPr="00672E77" w:rsidRDefault="00C9025E" w:rsidP="00C9025E">
            <w:pPr>
              <w:rPr>
                <w:rFonts w:cstheme="minorHAnsi"/>
                <w:b/>
              </w:rPr>
            </w:pPr>
          </w:p>
          <w:p w14:paraId="622AD830" w14:textId="77777777" w:rsidR="00C9025E" w:rsidRPr="00672E77" w:rsidRDefault="00C9025E" w:rsidP="00C9025E">
            <w:pPr>
              <w:rPr>
                <w:rFonts w:cstheme="minorHAnsi"/>
              </w:rPr>
            </w:pPr>
            <w:r w:rsidRPr="00672E77">
              <w:rPr>
                <w:rFonts w:cstheme="minorHAnsi"/>
              </w:rPr>
              <w:t xml:space="preserve">Saudi Digital Library: </w:t>
            </w:r>
            <w:hyperlink r:id="rId11" w:history="1">
              <w:r w:rsidRPr="00672E77">
                <w:rPr>
                  <w:rStyle w:val="Hyperlink"/>
                  <w:rFonts w:cstheme="minorHAnsi"/>
                </w:rPr>
                <w:t>https://itcsvc.kku.edu.sa/KKU_SDL</w:t>
              </w:r>
            </w:hyperlink>
          </w:p>
          <w:p w14:paraId="20B49137" w14:textId="77777777" w:rsidR="00C9025E" w:rsidRPr="00672E77" w:rsidRDefault="00C9025E" w:rsidP="00C9025E">
            <w:pPr>
              <w:rPr>
                <w:rFonts w:cstheme="minorHAnsi"/>
              </w:rPr>
            </w:pPr>
            <w:proofErr w:type="spellStart"/>
            <w:r w:rsidRPr="00672E77">
              <w:rPr>
                <w:rFonts w:cstheme="minorHAnsi"/>
              </w:rPr>
              <w:t>Shmoop</w:t>
            </w:r>
            <w:proofErr w:type="spellEnd"/>
            <w:r w:rsidRPr="00672E77">
              <w:rPr>
                <w:rFonts w:cstheme="minorHAnsi"/>
              </w:rPr>
              <w:t xml:space="preserve">: </w:t>
            </w:r>
            <w:hyperlink r:id="rId12" w:history="1">
              <w:r w:rsidRPr="00672E77">
                <w:rPr>
                  <w:rStyle w:val="Hyperlink"/>
                  <w:rFonts w:cstheme="minorHAnsi"/>
                </w:rPr>
                <w:t>https://www.shmoop.com/</w:t>
              </w:r>
            </w:hyperlink>
          </w:p>
          <w:p w14:paraId="07845F3D" w14:textId="4A33B469" w:rsidR="00C9025E" w:rsidRPr="00CD6727" w:rsidRDefault="00C9025E" w:rsidP="00C9025E">
            <w:pPr>
              <w:spacing w:line="276" w:lineRule="auto"/>
              <w:rPr>
                <w:rFonts w:asciiTheme="majorBidi" w:hAnsiTheme="majorBidi" w:cstheme="majorBidi"/>
                <w:b/>
                <w:bCs/>
                <w:sz w:val="24"/>
                <w:szCs w:val="24"/>
              </w:rPr>
            </w:pPr>
            <w:r w:rsidRPr="00672E77">
              <w:rPr>
                <w:rFonts w:cstheme="minorHAnsi"/>
              </w:rPr>
              <w:t xml:space="preserve">SparkNotes: </w:t>
            </w:r>
            <w:hyperlink r:id="rId13" w:history="1">
              <w:r w:rsidRPr="00672E77">
                <w:rPr>
                  <w:rStyle w:val="Hyperlink"/>
                  <w:rFonts w:cstheme="minorHAnsi"/>
                </w:rPr>
                <w:t>https://www.sparknotes.com/</w:t>
              </w:r>
            </w:hyperlink>
          </w:p>
        </w:tc>
      </w:tr>
      <w:tr w:rsidR="00C9025E" w:rsidRPr="00CD6727" w14:paraId="5AA6E535" w14:textId="77777777" w:rsidTr="00151416">
        <w:trPr>
          <w:trHeight w:val="260"/>
          <w:tblCellSpacing w:w="7" w:type="dxa"/>
          <w:jc w:val="center"/>
        </w:trPr>
        <w:tc>
          <w:tcPr>
            <w:tcW w:w="2898" w:type="dxa"/>
            <w:shd w:val="clear" w:color="auto" w:fill="4C3D8E"/>
            <w:vAlign w:val="center"/>
          </w:tcPr>
          <w:p w14:paraId="31DF1316" w14:textId="6D3A89B3" w:rsidR="00C9025E" w:rsidRPr="00CD6727" w:rsidRDefault="00C9025E" w:rsidP="00C9025E">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auto"/>
            <w:vAlign w:val="center"/>
          </w:tcPr>
          <w:p w14:paraId="55EC05C9" w14:textId="79C1874B" w:rsidR="00C9025E" w:rsidRPr="00CD6727" w:rsidRDefault="00C9025E" w:rsidP="00C9025E">
            <w:pPr>
              <w:spacing w:line="276" w:lineRule="auto"/>
              <w:rPr>
                <w:rFonts w:asciiTheme="majorBidi" w:hAnsiTheme="majorBidi" w:cstheme="majorBidi"/>
                <w:b/>
                <w:bCs/>
                <w:sz w:val="24"/>
                <w:szCs w:val="24"/>
              </w:rPr>
            </w:pPr>
            <w:r w:rsidRPr="00672E77">
              <w:rPr>
                <w:rFonts w:cstheme="minorHAnsi"/>
                <w:bCs/>
              </w:rPr>
              <w:t>Utilization of computers, audio-visual equipment, and pertinent digital platforms to deepen the understanding and exploration of Modern Literary Movements.</w:t>
            </w:r>
          </w:p>
        </w:tc>
      </w:tr>
    </w:tbl>
    <w:p w14:paraId="620EDBB7" w14:textId="77777777" w:rsidR="00202137" w:rsidRDefault="0020213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7" w:name="_Ref115691991"/>
    </w:p>
    <w:p w14:paraId="6C73E0D3" w14:textId="77777777" w:rsidR="00C9025E" w:rsidRDefault="00C9025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6B493F4A" w14:textId="77777777" w:rsidR="00C9025E" w:rsidRDefault="00C9025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428DEE52" w14:textId="77777777" w:rsidR="00C9025E" w:rsidRDefault="00C9025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4C6A7278" w14:textId="77777777" w:rsidR="00C9025E" w:rsidRDefault="00C9025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2B872430" w14:textId="77777777" w:rsidR="00C9025E" w:rsidRDefault="00C9025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39603C16" w14:textId="77777777" w:rsidR="00C9025E" w:rsidRDefault="00C9025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32634A0D" w14:textId="77777777" w:rsidR="00C9025E" w:rsidRDefault="00C9025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35505CC3" w14:textId="77777777" w:rsidR="00C9025E" w:rsidRDefault="00C9025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0A034333" w14:textId="77777777" w:rsidR="00C9025E" w:rsidRPr="00CD6727" w:rsidRDefault="00C9025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lastRenderedPageBreak/>
        <w:t>2</w:t>
      </w:r>
      <w:r w:rsidR="006D50F4" w:rsidRPr="00CD6727">
        <w:rPr>
          <w:rStyle w:val="a"/>
          <w:rFonts w:asciiTheme="majorBidi" w:eastAsia="Times New Roman" w:hAnsiTheme="majorBidi" w:cstheme="majorBidi"/>
          <w:b/>
          <w:bCs/>
          <w:color w:val="52B5C2"/>
          <w:sz w:val="24"/>
          <w:szCs w:val="24"/>
          <w:lang w:bidi="ar-YE"/>
        </w:rPr>
        <w:t>. Required</w:t>
      </w:r>
      <w:bookmarkEnd w:id="17"/>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2D5D77E8" w14:textId="77777777" w:rsidR="00237363" w:rsidRDefault="00237363" w:rsidP="00CD6727">
      <w:pPr>
        <w:rPr>
          <w:rStyle w:val="a"/>
          <w:rFonts w:asciiTheme="majorBidi" w:hAnsiTheme="majorBidi" w:cstheme="majorBidi"/>
          <w:b/>
          <w:bCs/>
          <w:color w:val="4C3D8E"/>
          <w:sz w:val="24"/>
          <w:szCs w:val="24"/>
          <w:lang w:bidi="ar-YE"/>
        </w:rPr>
      </w:pPr>
      <w:bookmarkStart w:id="18" w:name="_Ref115691994"/>
    </w:p>
    <w:p w14:paraId="5FFED1CD" w14:textId="77777777" w:rsidR="00CD6727" w:rsidRDefault="00CD6727" w:rsidP="00CD6727">
      <w:pPr>
        <w:rPr>
          <w:rStyle w:val="a"/>
          <w:rFonts w:asciiTheme="majorBidi" w:hAnsiTheme="majorBidi" w:cstheme="majorBidi"/>
          <w:b/>
          <w:bCs/>
          <w:color w:val="4C3D8E"/>
          <w:sz w:val="24"/>
          <w:szCs w:val="24"/>
          <w:lang w:bidi="ar-YE"/>
        </w:rPr>
      </w:pPr>
    </w:p>
    <w:p w14:paraId="5F7F372A" w14:textId="77777777" w:rsidR="00CD6727" w:rsidRDefault="00CD6727" w:rsidP="00CD6727">
      <w:pPr>
        <w:rPr>
          <w:rStyle w:val="a"/>
          <w:rFonts w:asciiTheme="majorBidi" w:hAnsiTheme="majorBidi" w:cstheme="majorBidi"/>
          <w:b/>
          <w:bCs/>
          <w:color w:val="4C3D8E"/>
          <w:sz w:val="24"/>
          <w:szCs w:val="24"/>
          <w:lang w:bidi="ar-YE"/>
        </w:rPr>
      </w:pPr>
    </w:p>
    <w:p w14:paraId="3995BEE1" w14:textId="77777777" w:rsidR="00C9025E" w:rsidRDefault="00C9025E" w:rsidP="00CD6727">
      <w:pPr>
        <w:rPr>
          <w:rStyle w:val="a"/>
          <w:rFonts w:asciiTheme="majorBidi" w:hAnsiTheme="majorBidi" w:cstheme="majorBidi"/>
          <w:b/>
          <w:bCs/>
          <w:color w:val="4C3D8E"/>
          <w:sz w:val="24"/>
          <w:szCs w:val="24"/>
          <w:lang w:bidi="ar-YE"/>
        </w:rPr>
      </w:pPr>
    </w:p>
    <w:p w14:paraId="62657DDC" w14:textId="77777777" w:rsidR="00C9025E" w:rsidRDefault="00C9025E" w:rsidP="00CD6727">
      <w:pPr>
        <w:rPr>
          <w:rStyle w:val="a"/>
          <w:rFonts w:asciiTheme="majorBidi" w:hAnsiTheme="majorBidi" w:cstheme="majorBidi"/>
          <w:b/>
          <w:bCs/>
          <w:color w:val="4C3D8E"/>
          <w:sz w:val="24"/>
          <w:szCs w:val="24"/>
          <w:lang w:bidi="ar-YE"/>
        </w:rPr>
      </w:pPr>
    </w:p>
    <w:p w14:paraId="3EF854B0" w14:textId="77777777" w:rsidR="00C9025E" w:rsidRDefault="00C9025E" w:rsidP="00CD6727">
      <w:pPr>
        <w:rPr>
          <w:rStyle w:val="a"/>
          <w:rFonts w:asciiTheme="majorBidi" w:hAnsiTheme="majorBidi" w:cstheme="majorBidi"/>
          <w:b/>
          <w:bCs/>
          <w:color w:val="4C3D8E"/>
          <w:sz w:val="24"/>
          <w:szCs w:val="24"/>
          <w:lang w:bidi="ar-YE"/>
        </w:rPr>
      </w:pPr>
    </w:p>
    <w:p w14:paraId="5DE7BCD7" w14:textId="77777777" w:rsidR="00C9025E" w:rsidRDefault="00C9025E" w:rsidP="00CD6727">
      <w:pPr>
        <w:rPr>
          <w:rStyle w:val="a"/>
          <w:rFonts w:asciiTheme="majorBidi" w:hAnsiTheme="majorBidi" w:cstheme="majorBidi"/>
          <w:b/>
          <w:bCs/>
          <w:color w:val="4C3D8E"/>
          <w:sz w:val="24"/>
          <w:szCs w:val="24"/>
          <w:lang w:bidi="ar-YE"/>
        </w:rPr>
      </w:pPr>
    </w:p>
    <w:p w14:paraId="033CF692" w14:textId="77777777" w:rsidR="00C9025E" w:rsidRDefault="00C9025E" w:rsidP="00CD6727">
      <w:pPr>
        <w:rPr>
          <w:rStyle w:val="a"/>
          <w:rFonts w:asciiTheme="majorBidi" w:hAnsiTheme="majorBidi" w:cstheme="majorBidi"/>
          <w:b/>
          <w:bCs/>
          <w:color w:val="4C3D8E"/>
          <w:sz w:val="24"/>
          <w:szCs w:val="24"/>
          <w:lang w:bidi="ar-YE"/>
        </w:rPr>
      </w:pPr>
    </w:p>
    <w:p w14:paraId="12662B53" w14:textId="77777777" w:rsidR="00C9025E" w:rsidRDefault="00C9025E" w:rsidP="00CD6727">
      <w:pPr>
        <w:rPr>
          <w:rStyle w:val="a"/>
          <w:rFonts w:asciiTheme="majorBidi" w:hAnsiTheme="majorBidi" w:cstheme="majorBidi"/>
          <w:b/>
          <w:bCs/>
          <w:color w:val="4C3D8E"/>
          <w:sz w:val="24"/>
          <w:szCs w:val="24"/>
          <w:lang w:bidi="ar-YE"/>
        </w:rPr>
      </w:pPr>
    </w:p>
    <w:p w14:paraId="4F302137" w14:textId="77777777" w:rsidR="00C9025E" w:rsidRDefault="00C9025E" w:rsidP="00CD6727">
      <w:pPr>
        <w:rPr>
          <w:rStyle w:val="a"/>
          <w:rFonts w:asciiTheme="majorBidi" w:hAnsiTheme="majorBidi" w:cstheme="majorBidi"/>
          <w:b/>
          <w:bCs/>
          <w:color w:val="4C3D8E"/>
          <w:sz w:val="24"/>
          <w:szCs w:val="24"/>
          <w:lang w:bidi="ar-YE"/>
        </w:rPr>
      </w:pPr>
    </w:p>
    <w:p w14:paraId="08529FC6" w14:textId="77777777" w:rsidR="00C9025E" w:rsidRDefault="00C9025E" w:rsidP="00CD6727">
      <w:pPr>
        <w:rPr>
          <w:rStyle w:val="a"/>
          <w:rFonts w:asciiTheme="majorBidi" w:hAnsiTheme="majorBidi" w:cstheme="majorBidi"/>
          <w:b/>
          <w:bCs/>
          <w:color w:val="4C3D8E"/>
          <w:sz w:val="24"/>
          <w:szCs w:val="24"/>
          <w:lang w:bidi="ar-YE"/>
        </w:rPr>
      </w:pPr>
    </w:p>
    <w:p w14:paraId="756C5A8B" w14:textId="77777777" w:rsidR="00C9025E" w:rsidRDefault="00C9025E" w:rsidP="00CD6727">
      <w:pPr>
        <w:rPr>
          <w:rStyle w:val="a"/>
          <w:rFonts w:asciiTheme="majorBidi" w:hAnsiTheme="majorBidi" w:cstheme="majorBidi"/>
          <w:b/>
          <w:bCs/>
          <w:color w:val="4C3D8E"/>
          <w:sz w:val="24"/>
          <w:szCs w:val="24"/>
          <w:lang w:bidi="ar-YE"/>
        </w:rPr>
      </w:pPr>
    </w:p>
    <w:p w14:paraId="5ADFE813" w14:textId="77777777" w:rsidR="00C9025E" w:rsidRDefault="00C9025E" w:rsidP="00CD6727">
      <w:pPr>
        <w:rPr>
          <w:rStyle w:val="a"/>
          <w:rFonts w:asciiTheme="majorBidi" w:hAnsiTheme="majorBidi" w:cstheme="majorBidi"/>
          <w:b/>
          <w:bCs/>
          <w:color w:val="4C3D8E"/>
          <w:sz w:val="24"/>
          <w:szCs w:val="24"/>
          <w:lang w:bidi="ar-YE"/>
        </w:rPr>
      </w:pPr>
    </w:p>
    <w:p w14:paraId="563E4234" w14:textId="77777777" w:rsidR="00C9025E" w:rsidRDefault="00C9025E" w:rsidP="00CD6727">
      <w:pPr>
        <w:rPr>
          <w:rStyle w:val="a"/>
          <w:rFonts w:asciiTheme="majorBidi" w:hAnsiTheme="majorBidi" w:cstheme="majorBidi"/>
          <w:b/>
          <w:bCs/>
          <w:color w:val="4C3D8E"/>
          <w:sz w:val="24"/>
          <w:szCs w:val="24"/>
          <w:lang w:bidi="ar-YE"/>
        </w:rPr>
      </w:pPr>
    </w:p>
    <w:p w14:paraId="3CD0EE91" w14:textId="77777777" w:rsidR="00C9025E" w:rsidRDefault="00C9025E" w:rsidP="00CD6727">
      <w:pPr>
        <w:rPr>
          <w:rStyle w:val="a"/>
          <w:rFonts w:asciiTheme="majorBidi" w:hAnsiTheme="majorBidi" w:cstheme="majorBidi"/>
          <w:b/>
          <w:bCs/>
          <w:color w:val="4C3D8E"/>
          <w:sz w:val="24"/>
          <w:szCs w:val="24"/>
          <w:lang w:bidi="ar-YE"/>
        </w:rPr>
      </w:pPr>
    </w:p>
    <w:p w14:paraId="34E17B19" w14:textId="77777777" w:rsidR="00C9025E" w:rsidRDefault="00C9025E" w:rsidP="00CD6727">
      <w:pPr>
        <w:rPr>
          <w:rStyle w:val="a"/>
          <w:rFonts w:asciiTheme="majorBidi" w:hAnsiTheme="majorBidi" w:cstheme="majorBidi"/>
          <w:b/>
          <w:bCs/>
          <w:color w:val="4C3D8E"/>
          <w:sz w:val="24"/>
          <w:szCs w:val="24"/>
          <w:lang w:bidi="ar-YE"/>
        </w:rPr>
      </w:pPr>
    </w:p>
    <w:p w14:paraId="402967A1" w14:textId="77777777" w:rsidR="00C9025E" w:rsidRDefault="00C9025E" w:rsidP="00CD6727">
      <w:pPr>
        <w:rPr>
          <w:rStyle w:val="a"/>
          <w:rFonts w:asciiTheme="majorBidi" w:hAnsiTheme="majorBidi" w:cstheme="majorBidi"/>
          <w:b/>
          <w:bCs/>
          <w:color w:val="4C3D8E"/>
          <w:sz w:val="24"/>
          <w:szCs w:val="24"/>
          <w:lang w:bidi="ar-YE"/>
        </w:rPr>
      </w:pPr>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19" w:name="_Toc182555160"/>
      <w:r w:rsidRPr="00CD6727">
        <w:rPr>
          <w:rStyle w:val="a"/>
          <w:rFonts w:asciiTheme="majorBidi" w:hAnsiTheme="majorBidi" w:cstheme="majorBidi"/>
          <w:b/>
          <w:bCs/>
          <w:color w:val="4C3D8E"/>
          <w:sz w:val="24"/>
          <w:szCs w:val="24"/>
          <w:lang w:bidi="ar-YE"/>
        </w:rPr>
        <w:lastRenderedPageBreak/>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8"/>
      <w:r w:rsidR="001B5836" w:rsidRPr="00CD6727">
        <w:rPr>
          <w:rStyle w:val="a"/>
          <w:rFonts w:asciiTheme="majorBidi" w:hAnsiTheme="majorBidi" w:cstheme="majorBidi"/>
          <w:b/>
          <w:bCs/>
          <w:color w:val="4C3D8E"/>
          <w:sz w:val="24"/>
          <w:szCs w:val="24"/>
          <w:lang w:bidi="ar-YE"/>
        </w:rPr>
        <w:t>y</w:t>
      </w:r>
      <w:bookmarkEnd w:id="19"/>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A9270E" w:rsidRDefault="00A9270E" w:rsidP="00A9270E">
            <w:pPr>
              <w:rPr>
                <w:rFonts w:asciiTheme="majorBidi" w:hAnsiTheme="majorBidi" w:cstheme="majorBidi"/>
                <w:b/>
                <w:bCs/>
                <w:sz w:val="24"/>
                <w:szCs w:val="24"/>
                <w:lang w:bidi="ar-EG"/>
              </w:rPr>
            </w:pPr>
            <w:bookmarkStart w:id="20"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4E4674B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348786A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ECF4241"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5C7031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2F8EE343"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7E80D596" w:rsidR="0096582E"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368D22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5F811EC8"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7EFF9C8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0052AE91"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1CB2B40C"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1584A4CB"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6DF3311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526D62B"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4930C7E6"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End-of-course student surveys</w:t>
            </w:r>
          </w:p>
        </w:tc>
      </w:tr>
      <w:bookmarkEnd w:id="20"/>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1" w:name="_Ref115692041"/>
      <w:bookmarkStart w:id="22" w:name="_Toc182555161"/>
      <w:r w:rsidRPr="00CD6727">
        <w:rPr>
          <w:rStyle w:val="a"/>
          <w:rFonts w:asciiTheme="majorBidi" w:hAnsiTheme="majorBidi" w:cstheme="majorBidi"/>
          <w:b/>
          <w:bCs/>
          <w:color w:val="4C3D8E"/>
          <w:sz w:val="24"/>
          <w:szCs w:val="24"/>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4"/>
      <w:footerReference w:type="default" r:id="rId15"/>
      <w:headerReference w:type="first" r:id="rId16"/>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C8BE2B" w14:textId="77777777" w:rsidR="00197676" w:rsidRDefault="00197676" w:rsidP="00EE490F">
      <w:pPr>
        <w:spacing w:after="0" w:line="240" w:lineRule="auto"/>
      </w:pPr>
      <w:r>
        <w:separator/>
      </w:r>
    </w:p>
  </w:endnote>
  <w:endnote w:type="continuationSeparator" w:id="0">
    <w:p w14:paraId="6A93BF1F" w14:textId="77777777" w:rsidR="00197676" w:rsidRDefault="00197676"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7B2422" w14:textId="77777777" w:rsidR="00197676" w:rsidRDefault="00197676" w:rsidP="00EE490F">
      <w:pPr>
        <w:spacing w:after="0" w:line="240" w:lineRule="auto"/>
      </w:pPr>
      <w:r>
        <w:separator/>
      </w:r>
    </w:p>
  </w:footnote>
  <w:footnote w:type="continuationSeparator" w:id="0">
    <w:p w14:paraId="01157174" w14:textId="77777777" w:rsidR="00197676" w:rsidRDefault="00197676"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6"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9"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2"/>
  </w:num>
  <w:num w:numId="2" w16cid:durableId="1350260347">
    <w:abstractNumId w:val="27"/>
  </w:num>
  <w:num w:numId="3" w16cid:durableId="1766877837">
    <w:abstractNumId w:val="33"/>
  </w:num>
  <w:num w:numId="4" w16cid:durableId="1648321547">
    <w:abstractNumId w:val="36"/>
  </w:num>
  <w:num w:numId="5" w16cid:durableId="1855995202">
    <w:abstractNumId w:val="18"/>
  </w:num>
  <w:num w:numId="6" w16cid:durableId="1706059909">
    <w:abstractNumId w:val="35"/>
  </w:num>
  <w:num w:numId="7" w16cid:durableId="978068362">
    <w:abstractNumId w:val="17"/>
  </w:num>
  <w:num w:numId="8" w16cid:durableId="2083017020">
    <w:abstractNumId w:val="4"/>
  </w:num>
  <w:num w:numId="9" w16cid:durableId="2127580367">
    <w:abstractNumId w:val="12"/>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26"/>
  </w:num>
  <w:num w:numId="16" w16cid:durableId="1158571807">
    <w:abstractNumId w:val="8"/>
  </w:num>
  <w:num w:numId="17" w16cid:durableId="1926914633">
    <w:abstractNumId w:val="16"/>
  </w:num>
  <w:num w:numId="18" w16cid:durableId="1423641813">
    <w:abstractNumId w:val="22"/>
  </w:num>
  <w:num w:numId="19" w16cid:durableId="1545212818">
    <w:abstractNumId w:val="31"/>
  </w:num>
  <w:num w:numId="20" w16cid:durableId="734009455">
    <w:abstractNumId w:val="15"/>
  </w:num>
  <w:num w:numId="21" w16cid:durableId="1277980099">
    <w:abstractNumId w:val="24"/>
  </w:num>
  <w:num w:numId="22" w16cid:durableId="1750150938">
    <w:abstractNumId w:val="25"/>
  </w:num>
  <w:num w:numId="23" w16cid:durableId="2008514007">
    <w:abstractNumId w:val="34"/>
  </w:num>
  <w:num w:numId="24" w16cid:durableId="1025592735">
    <w:abstractNumId w:val="6"/>
  </w:num>
  <w:num w:numId="25" w16cid:durableId="712536890">
    <w:abstractNumId w:val="20"/>
  </w:num>
  <w:num w:numId="26" w16cid:durableId="598567842">
    <w:abstractNumId w:val="30"/>
  </w:num>
  <w:num w:numId="27" w16cid:durableId="72317441">
    <w:abstractNumId w:val="13"/>
  </w:num>
  <w:num w:numId="28" w16cid:durableId="329017704">
    <w:abstractNumId w:val="0"/>
  </w:num>
  <w:num w:numId="29" w16cid:durableId="1587614796">
    <w:abstractNumId w:val="3"/>
  </w:num>
  <w:num w:numId="30" w16cid:durableId="879782347">
    <w:abstractNumId w:val="7"/>
  </w:num>
  <w:num w:numId="31" w16cid:durableId="485627970">
    <w:abstractNumId w:val="29"/>
  </w:num>
  <w:num w:numId="32" w16cid:durableId="239414497">
    <w:abstractNumId w:val="11"/>
  </w:num>
  <w:num w:numId="33" w16cid:durableId="11537761">
    <w:abstractNumId w:val="21"/>
  </w:num>
  <w:num w:numId="34" w16cid:durableId="30349923">
    <w:abstractNumId w:val="19"/>
  </w:num>
  <w:num w:numId="35" w16cid:durableId="311250043">
    <w:abstractNumId w:val="14"/>
  </w:num>
  <w:num w:numId="36" w16cid:durableId="224265797">
    <w:abstractNumId w:val="28"/>
  </w:num>
  <w:num w:numId="37" w16cid:durableId="22676957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42349"/>
    <w:rsid w:val="00043116"/>
    <w:rsid w:val="00044B18"/>
    <w:rsid w:val="000455C2"/>
    <w:rsid w:val="00060A9E"/>
    <w:rsid w:val="00061BCE"/>
    <w:rsid w:val="00065735"/>
    <w:rsid w:val="0006651A"/>
    <w:rsid w:val="00067A97"/>
    <w:rsid w:val="0007351D"/>
    <w:rsid w:val="00073DAC"/>
    <w:rsid w:val="00080A29"/>
    <w:rsid w:val="00085DEA"/>
    <w:rsid w:val="00086F56"/>
    <w:rsid w:val="00090BA8"/>
    <w:rsid w:val="000973BC"/>
    <w:rsid w:val="000A0FC5"/>
    <w:rsid w:val="000A15B4"/>
    <w:rsid w:val="000C0FCB"/>
    <w:rsid w:val="000C1F14"/>
    <w:rsid w:val="000C2F9C"/>
    <w:rsid w:val="000C3B90"/>
    <w:rsid w:val="000D7917"/>
    <w:rsid w:val="000E2809"/>
    <w:rsid w:val="000E36E5"/>
    <w:rsid w:val="000F105E"/>
    <w:rsid w:val="00106B6A"/>
    <w:rsid w:val="00123EA4"/>
    <w:rsid w:val="00123F5B"/>
    <w:rsid w:val="00126020"/>
    <w:rsid w:val="00131734"/>
    <w:rsid w:val="0013624E"/>
    <w:rsid w:val="00137FF3"/>
    <w:rsid w:val="00143E31"/>
    <w:rsid w:val="001446ED"/>
    <w:rsid w:val="00144B05"/>
    <w:rsid w:val="0016002B"/>
    <w:rsid w:val="00170319"/>
    <w:rsid w:val="001855D7"/>
    <w:rsid w:val="001908A4"/>
    <w:rsid w:val="001939F4"/>
    <w:rsid w:val="00197676"/>
    <w:rsid w:val="001A28E1"/>
    <w:rsid w:val="001A30FC"/>
    <w:rsid w:val="001A3C17"/>
    <w:rsid w:val="001B141E"/>
    <w:rsid w:val="001B49D2"/>
    <w:rsid w:val="001B5836"/>
    <w:rsid w:val="001B5A00"/>
    <w:rsid w:val="001C193F"/>
    <w:rsid w:val="001C7B91"/>
    <w:rsid w:val="001D13E9"/>
    <w:rsid w:val="001D1D59"/>
    <w:rsid w:val="001D2CD2"/>
    <w:rsid w:val="001D3A21"/>
    <w:rsid w:val="001D5443"/>
    <w:rsid w:val="001D7420"/>
    <w:rsid w:val="001E3C28"/>
    <w:rsid w:val="001F1144"/>
    <w:rsid w:val="001F34EE"/>
    <w:rsid w:val="00202137"/>
    <w:rsid w:val="00203E75"/>
    <w:rsid w:val="00206212"/>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87A0D"/>
    <w:rsid w:val="00293830"/>
    <w:rsid w:val="00293D55"/>
    <w:rsid w:val="00294F29"/>
    <w:rsid w:val="00295E0B"/>
    <w:rsid w:val="002975B5"/>
    <w:rsid w:val="002A0738"/>
    <w:rsid w:val="002A22D7"/>
    <w:rsid w:val="002A33F8"/>
    <w:rsid w:val="002A6C1A"/>
    <w:rsid w:val="002A73AF"/>
    <w:rsid w:val="002B2E91"/>
    <w:rsid w:val="002C0FD2"/>
    <w:rsid w:val="002C39B3"/>
    <w:rsid w:val="002D2649"/>
    <w:rsid w:val="002D35DE"/>
    <w:rsid w:val="002D4589"/>
    <w:rsid w:val="002E63AD"/>
    <w:rsid w:val="002F0BC0"/>
    <w:rsid w:val="003111E5"/>
    <w:rsid w:val="003150DB"/>
    <w:rsid w:val="00325C39"/>
    <w:rsid w:val="003401C7"/>
    <w:rsid w:val="00352E47"/>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450"/>
    <w:rsid w:val="00401F9D"/>
    <w:rsid w:val="00402ECE"/>
    <w:rsid w:val="004128F8"/>
    <w:rsid w:val="0041561F"/>
    <w:rsid w:val="00420709"/>
    <w:rsid w:val="00425E24"/>
    <w:rsid w:val="00425EF4"/>
    <w:rsid w:val="004312B1"/>
    <w:rsid w:val="004408AF"/>
    <w:rsid w:val="00457050"/>
    <w:rsid w:val="00461566"/>
    <w:rsid w:val="00462074"/>
    <w:rsid w:val="00464F77"/>
    <w:rsid w:val="004753C7"/>
    <w:rsid w:val="00480FFF"/>
    <w:rsid w:val="00495B8D"/>
    <w:rsid w:val="004A4B89"/>
    <w:rsid w:val="004B0AA7"/>
    <w:rsid w:val="004B7C4A"/>
    <w:rsid w:val="004B7DEB"/>
    <w:rsid w:val="004C1C63"/>
    <w:rsid w:val="004C5EBA"/>
    <w:rsid w:val="004D05F8"/>
    <w:rsid w:val="004E0B9F"/>
    <w:rsid w:val="004E1D49"/>
    <w:rsid w:val="004F50F1"/>
    <w:rsid w:val="005031B0"/>
    <w:rsid w:val="005104BB"/>
    <w:rsid w:val="00512A54"/>
    <w:rsid w:val="00512AB4"/>
    <w:rsid w:val="00516373"/>
    <w:rsid w:val="005217A2"/>
    <w:rsid w:val="0052441A"/>
    <w:rsid w:val="005306BB"/>
    <w:rsid w:val="00540242"/>
    <w:rsid w:val="00544D8B"/>
    <w:rsid w:val="00546CCA"/>
    <w:rsid w:val="005508C6"/>
    <w:rsid w:val="00553B10"/>
    <w:rsid w:val="00561601"/>
    <w:rsid w:val="005719C3"/>
    <w:rsid w:val="00574518"/>
    <w:rsid w:val="005766B3"/>
    <w:rsid w:val="00581075"/>
    <w:rsid w:val="00581D29"/>
    <w:rsid w:val="00582DA3"/>
    <w:rsid w:val="005A146D"/>
    <w:rsid w:val="005A7B3E"/>
    <w:rsid w:val="005B1E8D"/>
    <w:rsid w:val="005B360D"/>
    <w:rsid w:val="005B4B63"/>
    <w:rsid w:val="005B585F"/>
    <w:rsid w:val="005D7212"/>
    <w:rsid w:val="005E749B"/>
    <w:rsid w:val="005F2EDF"/>
    <w:rsid w:val="00600C13"/>
    <w:rsid w:val="0062632C"/>
    <w:rsid w:val="00630073"/>
    <w:rsid w:val="00640927"/>
    <w:rsid w:val="00652624"/>
    <w:rsid w:val="00654314"/>
    <w:rsid w:val="0066519A"/>
    <w:rsid w:val="0069056D"/>
    <w:rsid w:val="00696A1F"/>
    <w:rsid w:val="006973C7"/>
    <w:rsid w:val="006B08C3"/>
    <w:rsid w:val="006B12D6"/>
    <w:rsid w:val="006B3CD5"/>
    <w:rsid w:val="006C0DCE"/>
    <w:rsid w:val="006C15BA"/>
    <w:rsid w:val="006D50F4"/>
    <w:rsid w:val="006E3A65"/>
    <w:rsid w:val="006F3072"/>
    <w:rsid w:val="007065FD"/>
    <w:rsid w:val="007074DA"/>
    <w:rsid w:val="00707AB0"/>
    <w:rsid w:val="00711EE8"/>
    <w:rsid w:val="0074560E"/>
    <w:rsid w:val="007658C7"/>
    <w:rsid w:val="00772B4C"/>
    <w:rsid w:val="007740E3"/>
    <w:rsid w:val="00774F63"/>
    <w:rsid w:val="00791E07"/>
    <w:rsid w:val="007A6EE0"/>
    <w:rsid w:val="007E1F1C"/>
    <w:rsid w:val="008306EB"/>
    <w:rsid w:val="008311C0"/>
    <w:rsid w:val="00844E6A"/>
    <w:rsid w:val="00853439"/>
    <w:rsid w:val="00873A56"/>
    <w:rsid w:val="00877341"/>
    <w:rsid w:val="00883987"/>
    <w:rsid w:val="008A1157"/>
    <w:rsid w:val="008B0704"/>
    <w:rsid w:val="008B2211"/>
    <w:rsid w:val="008B3678"/>
    <w:rsid w:val="008C536B"/>
    <w:rsid w:val="008C6A6D"/>
    <w:rsid w:val="008D0CEB"/>
    <w:rsid w:val="009023F3"/>
    <w:rsid w:val="00905031"/>
    <w:rsid w:val="0090602B"/>
    <w:rsid w:val="00913302"/>
    <w:rsid w:val="00914214"/>
    <w:rsid w:val="009203B9"/>
    <w:rsid w:val="00924028"/>
    <w:rsid w:val="0093385B"/>
    <w:rsid w:val="009406AC"/>
    <w:rsid w:val="00942758"/>
    <w:rsid w:val="00943D31"/>
    <w:rsid w:val="00952F97"/>
    <w:rsid w:val="0096582E"/>
    <w:rsid w:val="0096672E"/>
    <w:rsid w:val="00970132"/>
    <w:rsid w:val="0097256E"/>
    <w:rsid w:val="009859B4"/>
    <w:rsid w:val="009A3B8E"/>
    <w:rsid w:val="009A3D8A"/>
    <w:rsid w:val="009A742F"/>
    <w:rsid w:val="009C23D4"/>
    <w:rsid w:val="009C2FB1"/>
    <w:rsid w:val="009C3322"/>
    <w:rsid w:val="009C4B55"/>
    <w:rsid w:val="009D1664"/>
    <w:rsid w:val="009D4997"/>
    <w:rsid w:val="009E3CC0"/>
    <w:rsid w:val="009E47E5"/>
    <w:rsid w:val="009F07E9"/>
    <w:rsid w:val="009F2ED5"/>
    <w:rsid w:val="00A04C1A"/>
    <w:rsid w:val="00A12DC2"/>
    <w:rsid w:val="00A236AA"/>
    <w:rsid w:val="00A372A9"/>
    <w:rsid w:val="00A42AFB"/>
    <w:rsid w:val="00A44627"/>
    <w:rsid w:val="00A4737E"/>
    <w:rsid w:val="00A47B98"/>
    <w:rsid w:val="00A502C1"/>
    <w:rsid w:val="00A5558A"/>
    <w:rsid w:val="00A63AD0"/>
    <w:rsid w:val="00A65311"/>
    <w:rsid w:val="00A7048A"/>
    <w:rsid w:val="00A7204A"/>
    <w:rsid w:val="00A9270E"/>
    <w:rsid w:val="00A942E5"/>
    <w:rsid w:val="00A979FA"/>
    <w:rsid w:val="00AA4F3C"/>
    <w:rsid w:val="00AD1A03"/>
    <w:rsid w:val="00AD423B"/>
    <w:rsid w:val="00AD5924"/>
    <w:rsid w:val="00AE0516"/>
    <w:rsid w:val="00AE248E"/>
    <w:rsid w:val="00AE6AD7"/>
    <w:rsid w:val="00AF47F7"/>
    <w:rsid w:val="00B01629"/>
    <w:rsid w:val="00B146C8"/>
    <w:rsid w:val="00B174B5"/>
    <w:rsid w:val="00B21AA8"/>
    <w:rsid w:val="00B22AAC"/>
    <w:rsid w:val="00B23F75"/>
    <w:rsid w:val="00B31B5E"/>
    <w:rsid w:val="00B36685"/>
    <w:rsid w:val="00B42AA3"/>
    <w:rsid w:val="00B47D21"/>
    <w:rsid w:val="00B727DA"/>
    <w:rsid w:val="00B80620"/>
    <w:rsid w:val="00B80926"/>
    <w:rsid w:val="00B92D4A"/>
    <w:rsid w:val="00B93E29"/>
    <w:rsid w:val="00B97745"/>
    <w:rsid w:val="00B97B1E"/>
    <w:rsid w:val="00BB15BF"/>
    <w:rsid w:val="00BB5081"/>
    <w:rsid w:val="00BD20DB"/>
    <w:rsid w:val="00BE3299"/>
    <w:rsid w:val="00BE7121"/>
    <w:rsid w:val="00BF4D7C"/>
    <w:rsid w:val="00C028FF"/>
    <w:rsid w:val="00C05FB1"/>
    <w:rsid w:val="00C1739D"/>
    <w:rsid w:val="00C26F06"/>
    <w:rsid w:val="00C33239"/>
    <w:rsid w:val="00C335A5"/>
    <w:rsid w:val="00C344BF"/>
    <w:rsid w:val="00C35654"/>
    <w:rsid w:val="00C36754"/>
    <w:rsid w:val="00C55180"/>
    <w:rsid w:val="00C617D1"/>
    <w:rsid w:val="00C619F5"/>
    <w:rsid w:val="00C76AAE"/>
    <w:rsid w:val="00C77FDD"/>
    <w:rsid w:val="00C802BD"/>
    <w:rsid w:val="00C86E4E"/>
    <w:rsid w:val="00C9025E"/>
    <w:rsid w:val="00C958D9"/>
    <w:rsid w:val="00CB11A3"/>
    <w:rsid w:val="00CB1A28"/>
    <w:rsid w:val="00CC7B6E"/>
    <w:rsid w:val="00CD6727"/>
    <w:rsid w:val="00CE0B84"/>
    <w:rsid w:val="00CE2698"/>
    <w:rsid w:val="00CE560F"/>
    <w:rsid w:val="00CF0499"/>
    <w:rsid w:val="00D02983"/>
    <w:rsid w:val="00D23847"/>
    <w:rsid w:val="00D3555B"/>
    <w:rsid w:val="00D374B5"/>
    <w:rsid w:val="00D4307F"/>
    <w:rsid w:val="00D556A0"/>
    <w:rsid w:val="00D5768D"/>
    <w:rsid w:val="00D67B12"/>
    <w:rsid w:val="00D7016C"/>
    <w:rsid w:val="00D71F88"/>
    <w:rsid w:val="00D7486B"/>
    <w:rsid w:val="00D76E52"/>
    <w:rsid w:val="00D80C91"/>
    <w:rsid w:val="00D8287E"/>
    <w:rsid w:val="00D83461"/>
    <w:rsid w:val="00D92DFD"/>
    <w:rsid w:val="00DA252F"/>
    <w:rsid w:val="00DA72CD"/>
    <w:rsid w:val="00DB086A"/>
    <w:rsid w:val="00DB0DBA"/>
    <w:rsid w:val="00DB0E18"/>
    <w:rsid w:val="00DB0FAE"/>
    <w:rsid w:val="00E0297E"/>
    <w:rsid w:val="00E02D40"/>
    <w:rsid w:val="00E064B0"/>
    <w:rsid w:val="00E434B1"/>
    <w:rsid w:val="00E573B2"/>
    <w:rsid w:val="00E64CCE"/>
    <w:rsid w:val="00E873A9"/>
    <w:rsid w:val="00E91116"/>
    <w:rsid w:val="00E953B7"/>
    <w:rsid w:val="00E96C61"/>
    <w:rsid w:val="00EA502F"/>
    <w:rsid w:val="00EC08C5"/>
    <w:rsid w:val="00EC60E9"/>
    <w:rsid w:val="00ED020D"/>
    <w:rsid w:val="00ED6B12"/>
    <w:rsid w:val="00EE1691"/>
    <w:rsid w:val="00EE490F"/>
    <w:rsid w:val="00EE7B2B"/>
    <w:rsid w:val="00EF2B45"/>
    <w:rsid w:val="00EF69B7"/>
    <w:rsid w:val="00F01896"/>
    <w:rsid w:val="00F02C99"/>
    <w:rsid w:val="00F039E0"/>
    <w:rsid w:val="00F11362"/>
    <w:rsid w:val="00F11C83"/>
    <w:rsid w:val="00F1235F"/>
    <w:rsid w:val="00F15821"/>
    <w:rsid w:val="00F20DA9"/>
    <w:rsid w:val="00F236C3"/>
    <w:rsid w:val="00F27FB9"/>
    <w:rsid w:val="00F35B02"/>
    <w:rsid w:val="00F47FFE"/>
    <w:rsid w:val="00F50654"/>
    <w:rsid w:val="00F52809"/>
    <w:rsid w:val="00F54C3D"/>
    <w:rsid w:val="00F64EDD"/>
    <w:rsid w:val="00F67520"/>
    <w:rsid w:val="00F7626A"/>
    <w:rsid w:val="00F773F7"/>
    <w:rsid w:val="00F9176E"/>
    <w:rsid w:val="00F91847"/>
    <w:rsid w:val="00FA3E2F"/>
    <w:rsid w:val="00FB3D5D"/>
    <w:rsid w:val="00FB700E"/>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parknotes.com/"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hmoop.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tcsvc.kku.edu.sa/KKU_SDL"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C5905"/>
    <w:rsid w:val="0011483C"/>
    <w:rsid w:val="00117846"/>
    <w:rsid w:val="00207130"/>
    <w:rsid w:val="00217245"/>
    <w:rsid w:val="00235A49"/>
    <w:rsid w:val="00283175"/>
    <w:rsid w:val="00355306"/>
    <w:rsid w:val="00386688"/>
    <w:rsid w:val="003A29E0"/>
    <w:rsid w:val="003B614B"/>
    <w:rsid w:val="003D50AA"/>
    <w:rsid w:val="00455241"/>
    <w:rsid w:val="00470F03"/>
    <w:rsid w:val="00574518"/>
    <w:rsid w:val="005E3072"/>
    <w:rsid w:val="006F3072"/>
    <w:rsid w:val="007018F9"/>
    <w:rsid w:val="00840A3B"/>
    <w:rsid w:val="009A3D8A"/>
    <w:rsid w:val="009D1664"/>
    <w:rsid w:val="00A04C52"/>
    <w:rsid w:val="00A07CBB"/>
    <w:rsid w:val="00AB278C"/>
    <w:rsid w:val="00B90AB1"/>
    <w:rsid w:val="00C36754"/>
    <w:rsid w:val="00C67F60"/>
    <w:rsid w:val="00CB04A8"/>
    <w:rsid w:val="00D47B0F"/>
    <w:rsid w:val="00D67B12"/>
    <w:rsid w:val="00E15694"/>
    <w:rsid w:val="00E953B7"/>
    <w:rsid w:val="00EC60E9"/>
    <w:rsid w:val="00ED14A8"/>
    <w:rsid w:val="00EF51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3.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4.xml><?xml version="1.0" encoding="utf-8"?>
<ds:datastoreItem xmlns:ds="http://schemas.openxmlformats.org/officeDocument/2006/customXml" ds:itemID="{C22F0D64-55A3-4088-BFB9-7AF5A07F20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13</Pages>
  <Words>2474</Words>
  <Characters>14108</Characters>
  <Application>Microsoft Office Word</Application>
  <DocSecurity>0</DocSecurity>
  <Lines>117</Lines>
  <Paragraphs>33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16549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ENG433-2_Modern_Literary_Movements_11-13-2024</dc:title>
  <dc:subject/>
  <cp:keywords/>
  <dc:description/>
  <cp:lastPrinted>2024-06-30T11:36:00Z</cp:lastPrinted>
  <dcterms:created xsi:type="dcterms:W3CDTF">2022-10-23T15:08:00Z</dcterms:created>
  <dcterms:modified xsi:type="dcterms:W3CDTF">2024-11-15T06:25:00Z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