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2FFEBEF4"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1B2BE4">
                  <w:rPr>
                    <w:rStyle w:val="Style1Char"/>
                    <w:rFonts w:asciiTheme="majorBidi" w:hAnsiTheme="majorBidi" w:cstheme="majorBidi"/>
                    <w:sz w:val="24"/>
                    <w:szCs w:val="24"/>
                  </w:rPr>
                  <w:t>Drama</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4A4778D9"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69681B" w:rsidRPr="0069681B">
              <w:rPr>
                <w:rFonts w:asciiTheme="majorBidi" w:hAnsiTheme="majorBidi" w:cstheme="majorBidi"/>
                <w:b/>
                <w:bCs/>
                <w:color w:val="52B5C2"/>
                <w:sz w:val="24"/>
                <w:szCs w:val="24"/>
              </w:rPr>
              <w:t>ENG326</w:t>
            </w:r>
            <w:r w:rsidR="001B2BE4">
              <w:rPr>
                <w:rFonts w:asciiTheme="majorBidi" w:hAnsiTheme="majorBidi" w:cstheme="majorBidi"/>
                <w:b/>
                <w:bCs/>
                <w:color w:val="52B5C2"/>
                <w:sz w:val="24"/>
                <w:szCs w:val="24"/>
              </w:rPr>
              <w:t>3</w:t>
            </w:r>
            <w:r w:rsidR="0069681B" w:rsidRPr="0069681B">
              <w:rPr>
                <w:rFonts w:asciiTheme="majorBidi" w:hAnsiTheme="majorBidi" w:cstheme="majorBidi"/>
                <w:b/>
                <w:bCs/>
                <w:color w:val="52B5C2"/>
                <w:sz w:val="24"/>
                <w:szCs w:val="24"/>
              </w:rPr>
              <w:t>-2</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78FCBA9E"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2528D5">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FD8F67B"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7FF53C03" w14:textId="2BFB1E21" w:rsidR="008F425F"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3098247" w:history="1">
            <w:r w:rsidR="008F425F" w:rsidRPr="00525298">
              <w:rPr>
                <w:rStyle w:val="Hyperlink"/>
                <w:rFonts w:asciiTheme="majorBidi" w:hAnsiTheme="majorBidi"/>
                <w:b/>
                <w:bCs/>
                <w:noProof/>
                <w:lang w:bidi="ar-YE"/>
              </w:rPr>
              <w:t>A. General information about the course:</w:t>
            </w:r>
            <w:r w:rsidR="008F425F">
              <w:rPr>
                <w:noProof/>
                <w:webHidden/>
              </w:rPr>
              <w:tab/>
            </w:r>
            <w:r w:rsidR="008F425F">
              <w:rPr>
                <w:noProof/>
                <w:webHidden/>
              </w:rPr>
              <w:fldChar w:fldCharType="begin"/>
            </w:r>
            <w:r w:rsidR="008F425F">
              <w:rPr>
                <w:noProof/>
                <w:webHidden/>
              </w:rPr>
              <w:instrText xml:space="preserve"> PAGEREF _Toc183098247 \h </w:instrText>
            </w:r>
            <w:r w:rsidR="008F425F">
              <w:rPr>
                <w:noProof/>
                <w:webHidden/>
              </w:rPr>
            </w:r>
            <w:r w:rsidR="008F425F">
              <w:rPr>
                <w:noProof/>
                <w:webHidden/>
              </w:rPr>
              <w:fldChar w:fldCharType="separate"/>
            </w:r>
            <w:r w:rsidR="008F425F">
              <w:rPr>
                <w:noProof/>
                <w:webHidden/>
              </w:rPr>
              <w:t>3</w:t>
            </w:r>
            <w:r w:rsidR="008F425F">
              <w:rPr>
                <w:noProof/>
                <w:webHidden/>
              </w:rPr>
              <w:fldChar w:fldCharType="end"/>
            </w:r>
          </w:hyperlink>
        </w:p>
        <w:p w14:paraId="7E0C2F8E" w14:textId="2757559B" w:rsidR="008F425F" w:rsidRDefault="008F425F">
          <w:pPr>
            <w:pStyle w:val="TOC1"/>
            <w:tabs>
              <w:tab w:val="right" w:leader="dot" w:pos="9628"/>
            </w:tabs>
            <w:rPr>
              <w:rFonts w:eastAsiaTheme="minorEastAsia"/>
              <w:noProof/>
              <w:kern w:val="2"/>
              <w:sz w:val="24"/>
              <w:szCs w:val="24"/>
              <w14:ligatures w14:val="standardContextual"/>
            </w:rPr>
          </w:pPr>
          <w:hyperlink w:anchor="_Toc183098248" w:history="1">
            <w:r w:rsidRPr="00525298">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_Toc183098248 \h </w:instrText>
            </w:r>
            <w:r>
              <w:rPr>
                <w:noProof/>
                <w:webHidden/>
              </w:rPr>
            </w:r>
            <w:r>
              <w:rPr>
                <w:noProof/>
                <w:webHidden/>
              </w:rPr>
              <w:fldChar w:fldCharType="separate"/>
            </w:r>
            <w:r>
              <w:rPr>
                <w:noProof/>
                <w:webHidden/>
              </w:rPr>
              <w:t>5</w:t>
            </w:r>
            <w:r>
              <w:rPr>
                <w:noProof/>
                <w:webHidden/>
              </w:rPr>
              <w:fldChar w:fldCharType="end"/>
            </w:r>
          </w:hyperlink>
        </w:p>
        <w:p w14:paraId="34894D27" w14:textId="1765FB0E" w:rsidR="008F425F" w:rsidRDefault="008F425F">
          <w:pPr>
            <w:pStyle w:val="TOC1"/>
            <w:tabs>
              <w:tab w:val="right" w:leader="dot" w:pos="9628"/>
            </w:tabs>
            <w:rPr>
              <w:rFonts w:eastAsiaTheme="minorEastAsia"/>
              <w:noProof/>
              <w:kern w:val="2"/>
              <w:sz w:val="24"/>
              <w:szCs w:val="24"/>
              <w14:ligatures w14:val="standardContextual"/>
            </w:rPr>
          </w:pPr>
          <w:hyperlink w:anchor="_Toc183098249" w:history="1">
            <w:r w:rsidRPr="00525298">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_Toc183098249 \h </w:instrText>
            </w:r>
            <w:r>
              <w:rPr>
                <w:noProof/>
                <w:webHidden/>
              </w:rPr>
            </w:r>
            <w:r>
              <w:rPr>
                <w:noProof/>
                <w:webHidden/>
              </w:rPr>
              <w:fldChar w:fldCharType="separate"/>
            </w:r>
            <w:r>
              <w:rPr>
                <w:noProof/>
                <w:webHidden/>
              </w:rPr>
              <w:t>9</w:t>
            </w:r>
            <w:r>
              <w:rPr>
                <w:noProof/>
                <w:webHidden/>
              </w:rPr>
              <w:fldChar w:fldCharType="end"/>
            </w:r>
          </w:hyperlink>
        </w:p>
        <w:p w14:paraId="1261A0AC" w14:textId="5502A6B2" w:rsidR="008F425F" w:rsidRDefault="008F425F">
          <w:pPr>
            <w:pStyle w:val="TOC1"/>
            <w:tabs>
              <w:tab w:val="right" w:leader="dot" w:pos="9628"/>
            </w:tabs>
            <w:rPr>
              <w:rFonts w:eastAsiaTheme="minorEastAsia"/>
              <w:noProof/>
              <w:kern w:val="2"/>
              <w:sz w:val="24"/>
              <w:szCs w:val="24"/>
              <w14:ligatures w14:val="standardContextual"/>
            </w:rPr>
          </w:pPr>
          <w:hyperlink w:anchor="_Toc183098250" w:history="1">
            <w:r w:rsidRPr="00525298">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_Toc183098250 \h </w:instrText>
            </w:r>
            <w:r>
              <w:rPr>
                <w:noProof/>
                <w:webHidden/>
              </w:rPr>
            </w:r>
            <w:r>
              <w:rPr>
                <w:noProof/>
                <w:webHidden/>
              </w:rPr>
              <w:fldChar w:fldCharType="separate"/>
            </w:r>
            <w:r>
              <w:rPr>
                <w:noProof/>
                <w:webHidden/>
              </w:rPr>
              <w:t>10</w:t>
            </w:r>
            <w:r>
              <w:rPr>
                <w:noProof/>
                <w:webHidden/>
              </w:rPr>
              <w:fldChar w:fldCharType="end"/>
            </w:r>
          </w:hyperlink>
        </w:p>
        <w:p w14:paraId="465D8F3F" w14:textId="4DED52DD" w:rsidR="008F425F" w:rsidRDefault="008F425F">
          <w:pPr>
            <w:pStyle w:val="TOC1"/>
            <w:tabs>
              <w:tab w:val="right" w:leader="dot" w:pos="9628"/>
            </w:tabs>
            <w:rPr>
              <w:rFonts w:eastAsiaTheme="minorEastAsia"/>
              <w:noProof/>
              <w:kern w:val="2"/>
              <w:sz w:val="24"/>
              <w:szCs w:val="24"/>
              <w14:ligatures w14:val="standardContextual"/>
            </w:rPr>
          </w:pPr>
          <w:hyperlink w:anchor="_Toc183098251" w:history="1">
            <w:r w:rsidRPr="00525298">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_Toc183098251 \h </w:instrText>
            </w:r>
            <w:r>
              <w:rPr>
                <w:noProof/>
                <w:webHidden/>
              </w:rPr>
            </w:r>
            <w:r>
              <w:rPr>
                <w:noProof/>
                <w:webHidden/>
              </w:rPr>
              <w:fldChar w:fldCharType="separate"/>
            </w:r>
            <w:r>
              <w:rPr>
                <w:noProof/>
                <w:webHidden/>
              </w:rPr>
              <w:t>12</w:t>
            </w:r>
            <w:r>
              <w:rPr>
                <w:noProof/>
                <w:webHidden/>
              </w:rPr>
              <w:fldChar w:fldCharType="end"/>
            </w:r>
          </w:hyperlink>
        </w:p>
        <w:p w14:paraId="0E4D3689" w14:textId="56EDE977" w:rsidR="008F425F" w:rsidRDefault="008F425F">
          <w:pPr>
            <w:pStyle w:val="TOC1"/>
            <w:tabs>
              <w:tab w:val="right" w:leader="dot" w:pos="9628"/>
            </w:tabs>
            <w:rPr>
              <w:rFonts w:eastAsiaTheme="minorEastAsia"/>
              <w:noProof/>
              <w:kern w:val="2"/>
              <w:sz w:val="24"/>
              <w:szCs w:val="24"/>
              <w14:ligatures w14:val="standardContextual"/>
            </w:rPr>
          </w:pPr>
          <w:hyperlink w:anchor="_Toc183098252" w:history="1">
            <w:r w:rsidRPr="00525298">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_Toc183098252 \h </w:instrText>
            </w:r>
            <w:r>
              <w:rPr>
                <w:noProof/>
                <w:webHidden/>
              </w:rPr>
            </w:r>
            <w:r>
              <w:rPr>
                <w:noProof/>
                <w:webHidden/>
              </w:rPr>
              <w:fldChar w:fldCharType="separate"/>
            </w:r>
            <w:r>
              <w:rPr>
                <w:noProof/>
                <w:webHidden/>
              </w:rPr>
              <w:t>13</w:t>
            </w:r>
            <w:r>
              <w:rPr>
                <w:noProof/>
                <w:webHidden/>
              </w:rPr>
              <w:fldChar w:fldCharType="end"/>
            </w:r>
          </w:hyperlink>
        </w:p>
        <w:p w14:paraId="4331E6A8" w14:textId="73B61B4E" w:rsidR="008F425F" w:rsidRDefault="008F425F">
          <w:pPr>
            <w:pStyle w:val="TOC1"/>
            <w:tabs>
              <w:tab w:val="right" w:leader="dot" w:pos="9628"/>
            </w:tabs>
            <w:rPr>
              <w:rFonts w:eastAsiaTheme="minorEastAsia"/>
              <w:noProof/>
              <w:kern w:val="2"/>
              <w:sz w:val="24"/>
              <w:szCs w:val="24"/>
              <w14:ligatures w14:val="standardContextual"/>
            </w:rPr>
          </w:pPr>
          <w:hyperlink w:anchor="_Toc183098253" w:history="1">
            <w:r w:rsidRPr="00525298">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_Toc183098253 \h </w:instrText>
            </w:r>
            <w:r>
              <w:rPr>
                <w:noProof/>
                <w:webHidden/>
              </w:rPr>
            </w:r>
            <w:r>
              <w:rPr>
                <w:noProof/>
                <w:webHidden/>
              </w:rPr>
              <w:fldChar w:fldCharType="separate"/>
            </w:r>
            <w:r>
              <w:rPr>
                <w:noProof/>
                <w:webHidden/>
              </w:rPr>
              <w:t>14</w:t>
            </w:r>
            <w:r>
              <w:rPr>
                <w:noProof/>
                <w:webHidden/>
              </w:rPr>
              <w:fldChar w:fldCharType="end"/>
            </w:r>
          </w:hyperlink>
        </w:p>
        <w:p w14:paraId="048425A3" w14:textId="6C6AA068"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3098247"/>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7D7B4F76"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3D05AC">
              <w:rPr>
                <w:rFonts w:asciiTheme="majorBidi" w:hAnsiTheme="majorBidi" w:cstheme="majorBidi"/>
                <w:sz w:val="24"/>
                <w:szCs w:val="24"/>
              </w:rPr>
              <w:t>2</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0929DA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D1A3B8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79D39BC9"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2528D5">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F85B226"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DA62A1">
              <w:rPr>
                <w:rFonts w:asciiTheme="majorBidi" w:hAnsiTheme="majorBidi" w:cstheme="majorBidi"/>
                <w:color w:val="FFFFFF" w:themeColor="background1"/>
                <w:sz w:val="24"/>
                <w:szCs w:val="24"/>
              </w:rPr>
              <w:t>5</w:t>
            </w:r>
            <w:r w:rsidR="00BF7683" w:rsidRPr="00BF7683">
              <w:rPr>
                <w:rFonts w:asciiTheme="majorBidi" w:hAnsiTheme="majorBidi" w:cstheme="majorBidi"/>
                <w:color w:val="FFFFFF" w:themeColor="background1"/>
                <w:sz w:val="24"/>
                <w:szCs w:val="24"/>
              </w:rPr>
              <w:t xml:space="preserve"> </w:t>
            </w:r>
            <w:r w:rsidR="00DA62A1">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 Year</w:t>
            </w:r>
            <w:r w:rsidR="00DA62A1">
              <w:rPr>
                <w:rFonts w:asciiTheme="majorBidi" w:hAnsiTheme="majorBidi" w:cstheme="majorBidi"/>
                <w:color w:val="FFFFFF" w:themeColor="background1"/>
                <w:sz w:val="24"/>
                <w:szCs w:val="24"/>
              </w:rPr>
              <w:t xml:space="preserve"> 3</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3845C127" w:rsidR="00D71F88" w:rsidRPr="008F425F" w:rsidRDefault="008F425F" w:rsidP="008F425F">
            <w:pPr>
              <w:rPr>
                <w:rFonts w:asciiTheme="majorBidi" w:hAnsiTheme="majorBidi" w:cstheme="majorBidi"/>
                <w:b w:val="0"/>
                <w:bCs w:val="0"/>
                <w:color w:val="000000" w:themeColor="text1"/>
                <w:sz w:val="24"/>
                <w:szCs w:val="24"/>
              </w:rPr>
            </w:pPr>
            <w:r w:rsidRPr="008F425F">
              <w:rPr>
                <w:rFonts w:asciiTheme="majorBidi" w:hAnsiTheme="majorBidi" w:cstheme="majorBidi"/>
                <w:b w:val="0"/>
                <w:bCs w:val="0"/>
                <w:color w:val="000000" w:themeColor="text1"/>
                <w:sz w:val="24"/>
                <w:szCs w:val="24"/>
              </w:rPr>
              <w:t>ENG3263-2 Drama is an in-depth exploration of the fundamental elements and principles of drama from the 20th century and earlier periods. This course delves into the core components of dramatic works, including theme, plot, conflict, dialogue, characterization, structure, types of drama, and theatrical effects. Students will engage with various dramatic texts to identify and analyze the strategies and principles employed by different dramatic and theatrical schools. Emphasis is placed on understanding how historical contexts and cultural influences have shaped the development of dramatic styles and techniques. The course also highlights the social and cultural significance of drama in diverse societies and time periods, fostering an appreciation for its impact on both historical and contemporary audiences.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3BC09644" w14:textId="77777777" w:rsidTr="00DF323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1C3F99" w14:textId="5F4F1257" w:rsidR="00DF323B" w:rsidRPr="00CD6727" w:rsidRDefault="00391865" w:rsidP="00CD6727">
            <w:pPr>
              <w:ind w:right="43"/>
              <w:rPr>
                <w:rFonts w:asciiTheme="majorBidi" w:hAnsiTheme="majorBidi" w:cstheme="majorBidi"/>
                <w:color w:val="FFFFFF" w:themeColor="background1"/>
                <w:sz w:val="24"/>
                <w:szCs w:val="24"/>
              </w:rPr>
            </w:pPr>
            <w:r w:rsidRPr="00391865">
              <w:rPr>
                <w:rFonts w:asciiTheme="majorBidi" w:hAnsiTheme="majorBidi" w:cstheme="majorBidi"/>
                <w:b w:val="0"/>
                <w:bCs w:val="0"/>
                <w:sz w:val="24"/>
                <w:szCs w:val="24"/>
              </w:rPr>
              <w:t>ENG2361-3 Introduction to Literature</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15E8A92B" w14:textId="77777777" w:rsidTr="00DF323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082D315" w14:textId="46D38B1A" w:rsidR="00DF323B" w:rsidRPr="00CD6727" w:rsidRDefault="0096102C"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DA62A1" w:rsidRPr="00CD6727" w14:paraId="299B17EA" w14:textId="77777777" w:rsidTr="00DA62A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705EE7E" w14:textId="4753C2A8" w:rsidR="00DA62A1" w:rsidRPr="00391865" w:rsidRDefault="008F425F" w:rsidP="00CD6727">
            <w:pPr>
              <w:ind w:right="43"/>
              <w:rPr>
                <w:rFonts w:asciiTheme="majorBidi" w:hAnsiTheme="majorBidi" w:cstheme="majorBidi"/>
                <w:b w:val="0"/>
                <w:bCs w:val="0"/>
                <w:sz w:val="24"/>
                <w:szCs w:val="24"/>
              </w:rPr>
            </w:pPr>
            <w:r w:rsidRPr="008F425F">
              <w:rPr>
                <w:rFonts w:asciiTheme="majorBidi" w:hAnsiTheme="majorBidi" w:cstheme="majorBidi"/>
                <w:b w:val="0"/>
                <w:bCs w:val="0"/>
                <w:sz w:val="24"/>
                <w:szCs w:val="24"/>
              </w:rPr>
              <w:t xml:space="preserve">The main objective of ENG3263-2 Drama is to equip students with a comprehensive understanding of the fundamental aspects of drama and to develop their critical thinking and analytical skills in interpreting dramatic texts. The course aims to enable students to recall and describe the basic elements of drama and recognize the strategies of various dramatic schools. Students will analyze and evaluate dramatic works, synthesizing information from multiple sources to gain deeper insights into the texts, their authors, and their cultural contexts. By applying major critical approaches, students will </w:t>
            </w:r>
            <w:proofErr w:type="gramStart"/>
            <w:r w:rsidRPr="008F425F">
              <w:rPr>
                <w:rFonts w:asciiTheme="majorBidi" w:hAnsiTheme="majorBidi" w:cstheme="majorBidi"/>
                <w:b w:val="0"/>
                <w:bCs w:val="0"/>
                <w:sz w:val="24"/>
                <w:szCs w:val="24"/>
              </w:rPr>
              <w:t>compare and contrast</w:t>
            </w:r>
            <w:proofErr w:type="gramEnd"/>
            <w:r w:rsidRPr="008F425F">
              <w:rPr>
                <w:rFonts w:asciiTheme="majorBidi" w:hAnsiTheme="majorBidi" w:cstheme="majorBidi"/>
                <w:b w:val="0"/>
                <w:bCs w:val="0"/>
                <w:sz w:val="24"/>
                <w:szCs w:val="24"/>
              </w:rPr>
              <w:t xml:space="preserve"> various dramatic texts and components, ultimately enhancing their ability to construct well-structured arguments and appreciate the social and cultural significance of drama across different eras.</w:t>
            </w:r>
          </w:p>
        </w:tc>
      </w:tr>
    </w:tbl>
    <w:p w14:paraId="11B78E69" w14:textId="77777777" w:rsidR="00791CCF" w:rsidRDefault="00791CCF" w:rsidP="00CD6727">
      <w:pPr>
        <w:rPr>
          <w:rStyle w:val="a"/>
          <w:rFonts w:asciiTheme="majorBidi" w:hAnsiTheme="majorBidi" w:cstheme="majorBidi"/>
          <w:b/>
          <w:bCs/>
          <w:color w:val="52B5C2"/>
          <w:sz w:val="24"/>
          <w:szCs w:val="24"/>
        </w:rPr>
      </w:pPr>
      <w:bookmarkStart w:id="4" w:name="_Ref115691940"/>
      <w:bookmarkStart w:id="5" w:name="_Hlk531080362"/>
    </w:p>
    <w:p w14:paraId="1B53547E" w14:textId="77777777" w:rsidR="00391865" w:rsidRDefault="00391865" w:rsidP="00CD6727">
      <w:pPr>
        <w:rPr>
          <w:rStyle w:val="a"/>
          <w:rFonts w:asciiTheme="majorBidi" w:hAnsiTheme="majorBidi" w:cstheme="majorBidi"/>
          <w:b/>
          <w:bCs/>
          <w:color w:val="52B5C2"/>
          <w:sz w:val="24"/>
          <w:szCs w:val="24"/>
        </w:rPr>
      </w:pPr>
    </w:p>
    <w:p w14:paraId="4DE75DD9" w14:textId="77777777" w:rsidR="00391865" w:rsidRDefault="00391865" w:rsidP="00CD6727">
      <w:pPr>
        <w:rPr>
          <w:rStyle w:val="a"/>
          <w:rFonts w:asciiTheme="majorBidi" w:hAnsiTheme="majorBidi" w:cstheme="majorBidi"/>
          <w:b/>
          <w:bCs/>
          <w:color w:val="52B5C2"/>
          <w:sz w:val="24"/>
          <w:szCs w:val="24"/>
        </w:rPr>
      </w:pPr>
    </w:p>
    <w:p w14:paraId="62799C0B" w14:textId="77777777" w:rsidR="00391865" w:rsidRDefault="00391865" w:rsidP="00CD6727">
      <w:pPr>
        <w:rPr>
          <w:rStyle w:val="a"/>
          <w:rFonts w:asciiTheme="majorBidi" w:hAnsiTheme="majorBidi" w:cstheme="majorBidi"/>
          <w:b/>
          <w:bCs/>
          <w:color w:val="52B5C2"/>
          <w:sz w:val="24"/>
          <w:szCs w:val="24"/>
        </w:rPr>
      </w:pPr>
    </w:p>
    <w:p w14:paraId="1459FDC3" w14:textId="77777777" w:rsidR="00391865" w:rsidRDefault="00391865" w:rsidP="00CD6727">
      <w:pPr>
        <w:rPr>
          <w:rStyle w:val="a"/>
          <w:rFonts w:asciiTheme="majorBidi" w:hAnsiTheme="majorBidi" w:cstheme="majorBidi"/>
          <w:b/>
          <w:bCs/>
          <w:color w:val="52B5C2"/>
          <w:sz w:val="24"/>
          <w:szCs w:val="24"/>
        </w:rPr>
      </w:pPr>
    </w:p>
    <w:p w14:paraId="59B12B53" w14:textId="09E4425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91CC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036A1D41" w:rsidR="00791CCF" w:rsidRPr="00CD6727" w:rsidRDefault="003D05AC" w:rsidP="00791CCF">
            <w:pPr>
              <w:spacing w:after="0"/>
              <w:rPr>
                <w:rFonts w:asciiTheme="majorBidi" w:hAnsiTheme="majorBidi" w:cstheme="majorBidi"/>
                <w:sz w:val="24"/>
                <w:szCs w:val="24"/>
              </w:rPr>
            </w:pPr>
            <w:r>
              <w:rPr>
                <w:rFonts w:asciiTheme="majorBidi" w:hAnsiTheme="majorBidi" w:cstheme="majorBidi"/>
                <w:sz w:val="24"/>
                <w:szCs w:val="24"/>
              </w:rPr>
              <w:t>30</w:t>
            </w:r>
          </w:p>
        </w:tc>
        <w:tc>
          <w:tcPr>
            <w:tcW w:w="2600" w:type="dxa"/>
            <w:shd w:val="clear" w:color="auto" w:fill="F2F2F2" w:themeFill="background1" w:themeFillShade="F2"/>
            <w:vAlign w:val="center"/>
          </w:tcPr>
          <w:p w14:paraId="389A45B5" w14:textId="6231CCF6" w:rsidR="00791CCF" w:rsidRPr="00CD6727" w:rsidRDefault="00791CCF" w:rsidP="00791CCF">
            <w:pPr>
              <w:spacing w:after="0"/>
              <w:rPr>
                <w:rFonts w:asciiTheme="majorBidi" w:hAnsiTheme="majorBidi" w:cstheme="majorBidi"/>
                <w:sz w:val="24"/>
                <w:szCs w:val="24"/>
              </w:rPr>
            </w:pPr>
            <w:r>
              <w:rPr>
                <w:rFonts w:cstheme="minorHAnsi"/>
              </w:rPr>
              <w:t>100%</w:t>
            </w:r>
          </w:p>
        </w:tc>
      </w:tr>
      <w:tr w:rsidR="00791CC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B90DA53"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F147DA3"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24CE1B"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F0386E7"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55AFC05"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E834B91" w:rsidR="00791CCF" w:rsidRPr="00CD6727" w:rsidRDefault="00791CCF" w:rsidP="00791CCF">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1830155" w:rsidR="008D0CEB" w:rsidRPr="00CD6727" w:rsidRDefault="003D05A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276BE7B"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6559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BD703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C8603CF"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5AEB3691" w:rsidR="00AF47F7" w:rsidRPr="00CD6727" w:rsidRDefault="003D05AC"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5C76D766" w14:textId="77777777" w:rsidR="00391865" w:rsidRDefault="00391865" w:rsidP="00391865">
      <w:bookmarkStart w:id="7" w:name="_Ref115691966"/>
    </w:p>
    <w:p w14:paraId="0EF801EA" w14:textId="77777777" w:rsidR="008F425F" w:rsidRDefault="008F425F" w:rsidP="00391865"/>
    <w:p w14:paraId="2C8E5222" w14:textId="77777777" w:rsidR="008F425F" w:rsidRDefault="008F425F" w:rsidP="00391865"/>
    <w:p w14:paraId="2D3B225D" w14:textId="77777777" w:rsidR="008F425F" w:rsidRDefault="008F425F" w:rsidP="00391865"/>
    <w:p w14:paraId="06BD113E" w14:textId="77777777" w:rsidR="008F425F" w:rsidRDefault="008F425F" w:rsidP="00391865"/>
    <w:p w14:paraId="3D764093" w14:textId="77777777" w:rsidR="008F425F" w:rsidRDefault="008F425F" w:rsidP="00391865"/>
    <w:p w14:paraId="1AD8DEA4" w14:textId="77777777" w:rsidR="008F425F" w:rsidRDefault="008F425F" w:rsidP="00391865"/>
    <w:p w14:paraId="7099B370" w14:textId="77777777" w:rsidR="008F425F" w:rsidRDefault="008F425F" w:rsidP="00391865"/>
    <w:p w14:paraId="3868C1F8" w14:textId="77777777" w:rsidR="008F425F" w:rsidRDefault="008F425F" w:rsidP="00391865"/>
    <w:p w14:paraId="1AF08674" w14:textId="77777777" w:rsidR="008F425F" w:rsidRDefault="008F425F" w:rsidP="00391865"/>
    <w:p w14:paraId="66090C23" w14:textId="77777777" w:rsidR="008F425F" w:rsidRDefault="008F425F" w:rsidP="00391865"/>
    <w:p w14:paraId="22F25395" w14:textId="77777777" w:rsidR="008F425F" w:rsidRPr="00391865" w:rsidRDefault="008F425F" w:rsidP="00391865"/>
    <w:p w14:paraId="2454B126" w14:textId="1B0CFDF1"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3098248"/>
      <w:r w:rsidRPr="00CD6727">
        <w:rPr>
          <w:rStyle w:val="a"/>
          <w:rFonts w:asciiTheme="majorBidi" w:hAnsiTheme="majorBidi" w:cstheme="majorBidi"/>
          <w:b/>
          <w:bCs/>
          <w:color w:val="4C3D8E"/>
          <w:sz w:val="24"/>
          <w:szCs w:val="24"/>
          <w:lang w:bidi="ar-YE"/>
        </w:rPr>
        <w:lastRenderedPageBreak/>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3485"/>
        <w:gridCol w:w="1346"/>
        <w:gridCol w:w="2101"/>
        <w:gridCol w:w="1778"/>
      </w:tblGrid>
      <w:tr w:rsidR="000C3B90" w:rsidRPr="00CD6727" w14:paraId="01D21B76" w14:textId="77777777" w:rsidTr="001B2BE4">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3471"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1332"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391865" w:rsidRPr="00CD6727" w14:paraId="2E821FBF" w14:textId="77777777" w:rsidTr="001B2BE4">
        <w:trPr>
          <w:tblCellSpacing w:w="7" w:type="dxa"/>
          <w:jc w:val="center"/>
        </w:trPr>
        <w:tc>
          <w:tcPr>
            <w:tcW w:w="901" w:type="dxa"/>
            <w:shd w:val="clear" w:color="auto" w:fill="auto"/>
            <w:vAlign w:val="center"/>
          </w:tcPr>
          <w:p w14:paraId="20103120" w14:textId="478DFBE8" w:rsidR="00391865" w:rsidRPr="00CD6727" w:rsidRDefault="00391865" w:rsidP="0039186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3471" w:type="dxa"/>
            <w:shd w:val="clear" w:color="auto" w:fill="auto"/>
            <w:vAlign w:val="center"/>
          </w:tcPr>
          <w:p w14:paraId="28395DEF" w14:textId="50BD09BB" w:rsidR="00391865" w:rsidRPr="001B2BE4" w:rsidRDefault="001B2BE4" w:rsidP="00391865">
            <w:pPr>
              <w:spacing w:after="0"/>
              <w:rPr>
                <w:rFonts w:asciiTheme="majorBidi" w:hAnsiTheme="majorBidi" w:cstheme="majorBidi"/>
                <w:sz w:val="24"/>
                <w:szCs w:val="24"/>
              </w:rPr>
            </w:pPr>
            <w:r w:rsidRPr="001B2BE4">
              <w:rPr>
                <w:rFonts w:asciiTheme="majorBidi" w:hAnsiTheme="majorBidi" w:cstheme="majorBidi"/>
                <w:sz w:val="24"/>
                <w:szCs w:val="24"/>
              </w:rPr>
              <w:t xml:space="preserve">Recall the basic elements of </w:t>
            </w:r>
            <w:proofErr w:type="gramStart"/>
            <w:r w:rsidRPr="001B2BE4">
              <w:rPr>
                <w:rFonts w:asciiTheme="majorBidi" w:hAnsiTheme="majorBidi" w:cstheme="majorBidi"/>
                <w:sz w:val="24"/>
                <w:szCs w:val="24"/>
              </w:rPr>
              <w:t>drama—</w:t>
            </w:r>
            <w:proofErr w:type="gramEnd"/>
            <w:r w:rsidRPr="001B2BE4">
              <w:rPr>
                <w:rFonts w:asciiTheme="majorBidi" w:hAnsiTheme="majorBidi" w:cstheme="majorBidi"/>
                <w:sz w:val="24"/>
                <w:szCs w:val="24"/>
              </w:rPr>
              <w:t>including theme, plot, conflict, dialogue, characterization, structure, types of drama, and theatrical effects—and identify the strategies and principles of various dramatic and theatrical schools from the 20th century and earlier periods.</w:t>
            </w:r>
          </w:p>
        </w:tc>
        <w:tc>
          <w:tcPr>
            <w:tcW w:w="1332" w:type="dxa"/>
            <w:shd w:val="clear" w:color="auto" w:fill="auto"/>
          </w:tcPr>
          <w:p w14:paraId="3BD57457" w14:textId="159E6A24" w:rsidR="00391865" w:rsidRPr="00641B3C" w:rsidRDefault="00641B3C" w:rsidP="00391865">
            <w:pPr>
              <w:spacing w:after="0"/>
              <w:rPr>
                <w:rFonts w:asciiTheme="majorBidi" w:hAnsiTheme="majorBidi" w:cstheme="majorBidi"/>
                <w:sz w:val="24"/>
                <w:szCs w:val="24"/>
              </w:rPr>
            </w:pPr>
            <w:r w:rsidRPr="00641B3C">
              <w:rPr>
                <w:rFonts w:asciiTheme="majorBidi" w:hAnsiTheme="majorBidi" w:cstheme="majorBidi"/>
                <w:sz w:val="24"/>
                <w:szCs w:val="24"/>
              </w:rPr>
              <w:t>K1</w:t>
            </w:r>
          </w:p>
        </w:tc>
        <w:tc>
          <w:tcPr>
            <w:tcW w:w="2087" w:type="dxa"/>
            <w:shd w:val="clear" w:color="auto" w:fill="auto"/>
            <w:vAlign w:val="center"/>
          </w:tcPr>
          <w:p w14:paraId="06DCF145" w14:textId="59ECFEA2" w:rsidR="00391865" w:rsidRPr="00641B3C" w:rsidRDefault="00641B3C" w:rsidP="00391865">
            <w:pPr>
              <w:spacing w:after="0"/>
              <w:rPr>
                <w:rFonts w:asciiTheme="majorBidi" w:hAnsiTheme="majorBidi" w:cstheme="majorBidi"/>
                <w:sz w:val="24"/>
                <w:szCs w:val="24"/>
              </w:rPr>
            </w:pPr>
            <w:r w:rsidRPr="00641B3C">
              <w:rPr>
                <w:rFonts w:asciiTheme="majorBidi" w:hAnsiTheme="majorBidi" w:cstheme="majorBidi"/>
                <w:sz w:val="24"/>
                <w:szCs w:val="24"/>
              </w:rPr>
              <w:t>Conduct systematic review sessions that cover each basic element of drama as outlined in the course syllabus. Use lectures and presentations that directly reference the course materials and prescribed texts. Provide students with summary sheets and checklists based on the course content to reinforce their recall of key concepts. Encourage note-taking that aligns with the topics discussed in class to ensure they are focusing on the relevant material.</w:t>
            </w:r>
          </w:p>
        </w:tc>
        <w:tc>
          <w:tcPr>
            <w:tcW w:w="1757" w:type="dxa"/>
            <w:shd w:val="clear" w:color="auto" w:fill="auto"/>
            <w:vAlign w:val="center"/>
          </w:tcPr>
          <w:p w14:paraId="6520985D" w14:textId="326CADAA" w:rsidR="00391865" w:rsidRPr="008F425F" w:rsidRDefault="008F425F" w:rsidP="00391865">
            <w:pPr>
              <w:spacing w:after="0"/>
              <w:rPr>
                <w:rFonts w:asciiTheme="majorBidi" w:hAnsiTheme="majorBidi" w:cstheme="majorBidi"/>
                <w:sz w:val="24"/>
                <w:szCs w:val="24"/>
              </w:rPr>
            </w:pPr>
            <w:r w:rsidRPr="008F425F">
              <w:rPr>
                <w:rFonts w:asciiTheme="majorBidi" w:hAnsiTheme="majorBidi" w:cstheme="majorBidi"/>
                <w:sz w:val="24"/>
                <w:szCs w:val="24"/>
              </w:rPr>
              <w:t>Midterm Exam (30 Marks)</w:t>
            </w:r>
          </w:p>
        </w:tc>
      </w:tr>
      <w:tr w:rsidR="00391865" w:rsidRPr="00CD6727" w14:paraId="768CEEF6" w14:textId="77777777" w:rsidTr="001B2BE4">
        <w:trPr>
          <w:tblCellSpacing w:w="7" w:type="dxa"/>
          <w:jc w:val="center"/>
        </w:trPr>
        <w:tc>
          <w:tcPr>
            <w:tcW w:w="901" w:type="dxa"/>
            <w:shd w:val="clear" w:color="auto" w:fill="auto"/>
            <w:vAlign w:val="center"/>
          </w:tcPr>
          <w:p w14:paraId="5108B4CF" w14:textId="780695ED" w:rsidR="00391865" w:rsidRPr="00CD6727" w:rsidRDefault="00391865" w:rsidP="0039186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3471" w:type="dxa"/>
            <w:shd w:val="clear" w:color="auto" w:fill="auto"/>
            <w:vAlign w:val="center"/>
          </w:tcPr>
          <w:p w14:paraId="560D3B8B" w14:textId="023B2EBF" w:rsidR="00391865" w:rsidRPr="001B2BE4" w:rsidRDefault="001B2BE4" w:rsidP="00391865">
            <w:pPr>
              <w:spacing w:after="0"/>
              <w:rPr>
                <w:rFonts w:asciiTheme="majorBidi" w:hAnsiTheme="majorBidi" w:cstheme="majorBidi"/>
                <w:sz w:val="24"/>
                <w:szCs w:val="24"/>
              </w:rPr>
            </w:pPr>
            <w:r w:rsidRPr="001B2BE4">
              <w:rPr>
                <w:rFonts w:asciiTheme="majorBidi" w:hAnsiTheme="majorBidi" w:cstheme="majorBidi"/>
                <w:sz w:val="24"/>
                <w:szCs w:val="24"/>
              </w:rPr>
              <w:t xml:space="preserve">Describe how historical context and cultural influences have impacted the development of dramatic styles and </w:t>
            </w:r>
            <w:proofErr w:type="gramStart"/>
            <w:r w:rsidRPr="001B2BE4">
              <w:rPr>
                <w:rFonts w:asciiTheme="majorBidi" w:hAnsiTheme="majorBidi" w:cstheme="majorBidi"/>
                <w:sz w:val="24"/>
                <w:szCs w:val="24"/>
              </w:rPr>
              <w:t>techniques, and</w:t>
            </w:r>
            <w:proofErr w:type="gramEnd"/>
            <w:r w:rsidRPr="001B2BE4">
              <w:rPr>
                <w:rFonts w:asciiTheme="majorBidi" w:hAnsiTheme="majorBidi" w:cstheme="majorBidi"/>
                <w:sz w:val="24"/>
                <w:szCs w:val="24"/>
              </w:rPr>
              <w:t xml:space="preserve"> recognize the social and cultural significance of drama in various societies and time periods.</w:t>
            </w:r>
          </w:p>
        </w:tc>
        <w:tc>
          <w:tcPr>
            <w:tcW w:w="1332" w:type="dxa"/>
            <w:shd w:val="clear" w:color="auto" w:fill="auto"/>
          </w:tcPr>
          <w:p w14:paraId="54B2353C" w14:textId="26970C5A" w:rsidR="00391865" w:rsidRPr="00641B3C" w:rsidRDefault="00641B3C" w:rsidP="00391865">
            <w:pPr>
              <w:spacing w:after="0"/>
              <w:rPr>
                <w:rFonts w:asciiTheme="majorBidi" w:hAnsiTheme="majorBidi" w:cstheme="majorBidi"/>
                <w:sz w:val="24"/>
                <w:szCs w:val="24"/>
              </w:rPr>
            </w:pPr>
            <w:r w:rsidRPr="00641B3C">
              <w:rPr>
                <w:rFonts w:asciiTheme="majorBidi" w:hAnsiTheme="majorBidi" w:cstheme="majorBidi"/>
                <w:sz w:val="24"/>
                <w:szCs w:val="24"/>
              </w:rPr>
              <w:t>K3</w:t>
            </w:r>
          </w:p>
        </w:tc>
        <w:tc>
          <w:tcPr>
            <w:tcW w:w="2087" w:type="dxa"/>
            <w:shd w:val="clear" w:color="auto" w:fill="auto"/>
            <w:vAlign w:val="center"/>
          </w:tcPr>
          <w:p w14:paraId="53B134A8" w14:textId="3CBEC5D8" w:rsidR="00391865" w:rsidRPr="00641B3C" w:rsidRDefault="00641B3C" w:rsidP="00391865">
            <w:pPr>
              <w:spacing w:after="0"/>
              <w:rPr>
                <w:rFonts w:asciiTheme="majorBidi" w:hAnsiTheme="majorBidi" w:cstheme="majorBidi"/>
                <w:sz w:val="24"/>
                <w:szCs w:val="24"/>
              </w:rPr>
            </w:pPr>
            <w:r w:rsidRPr="00641B3C">
              <w:rPr>
                <w:rFonts w:asciiTheme="majorBidi" w:hAnsiTheme="majorBidi" w:cstheme="majorBidi"/>
                <w:sz w:val="24"/>
                <w:szCs w:val="24"/>
              </w:rPr>
              <w:t xml:space="preserve">Present case studies and examples that are specifically covered in the course curriculum. Use these to illustrate the </w:t>
            </w:r>
            <w:r w:rsidRPr="00641B3C">
              <w:rPr>
                <w:rFonts w:asciiTheme="majorBidi" w:hAnsiTheme="majorBidi" w:cstheme="majorBidi"/>
                <w:sz w:val="24"/>
                <w:szCs w:val="24"/>
              </w:rPr>
              <w:lastRenderedPageBreak/>
              <w:t>impact of historical contexts and cultural influences on drama. Facilitate discussions and assignments that require students to describe these impacts using only the events, societies, and time periods outlined in the course content.</w:t>
            </w:r>
          </w:p>
        </w:tc>
        <w:tc>
          <w:tcPr>
            <w:tcW w:w="1757" w:type="dxa"/>
            <w:shd w:val="clear" w:color="auto" w:fill="auto"/>
            <w:vAlign w:val="center"/>
          </w:tcPr>
          <w:p w14:paraId="503E0685" w14:textId="0194BA31" w:rsidR="00391865" w:rsidRPr="008F425F" w:rsidRDefault="008F425F" w:rsidP="00391865">
            <w:pPr>
              <w:spacing w:after="0"/>
              <w:rPr>
                <w:rFonts w:asciiTheme="majorBidi" w:hAnsiTheme="majorBidi" w:cstheme="majorBidi"/>
                <w:sz w:val="24"/>
                <w:szCs w:val="24"/>
              </w:rPr>
            </w:pPr>
            <w:r w:rsidRPr="008F425F">
              <w:rPr>
                <w:rFonts w:asciiTheme="majorBidi" w:hAnsiTheme="majorBidi" w:cstheme="majorBidi"/>
                <w:sz w:val="24"/>
                <w:szCs w:val="24"/>
              </w:rPr>
              <w:lastRenderedPageBreak/>
              <w:t>Quiz (10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391865" w:rsidRPr="00CD6727" w14:paraId="7E4151D5" w14:textId="77777777" w:rsidTr="001B2BE4">
        <w:trPr>
          <w:tblCellSpacing w:w="7" w:type="dxa"/>
          <w:jc w:val="center"/>
        </w:trPr>
        <w:tc>
          <w:tcPr>
            <w:tcW w:w="901" w:type="dxa"/>
            <w:shd w:val="clear" w:color="auto" w:fill="auto"/>
            <w:vAlign w:val="center"/>
          </w:tcPr>
          <w:p w14:paraId="78EA3E36" w14:textId="09E3E7A8" w:rsidR="00391865" w:rsidRPr="00CD6727" w:rsidRDefault="00391865" w:rsidP="0039186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3471" w:type="dxa"/>
            <w:shd w:val="clear" w:color="auto" w:fill="auto"/>
            <w:vAlign w:val="center"/>
          </w:tcPr>
          <w:p w14:paraId="4D618B3D" w14:textId="76EEA478" w:rsidR="00391865" w:rsidRPr="001B2BE4" w:rsidRDefault="001B2BE4" w:rsidP="00391865">
            <w:pPr>
              <w:spacing w:after="0"/>
              <w:rPr>
                <w:rFonts w:asciiTheme="majorBidi" w:hAnsiTheme="majorBidi" w:cstheme="majorBidi"/>
                <w:sz w:val="24"/>
                <w:szCs w:val="24"/>
              </w:rPr>
            </w:pPr>
            <w:r w:rsidRPr="001B2BE4">
              <w:rPr>
                <w:rFonts w:asciiTheme="majorBidi" w:hAnsiTheme="majorBidi" w:cstheme="majorBidi"/>
                <w:sz w:val="24"/>
                <w:szCs w:val="24"/>
              </w:rPr>
              <w:t>Analyze and evaluate the basic aspects of drama—such as theme, plot, conflict, dialogue, characterization, structure, and social background—in relation to various dramatic texts, and execute well-structured arguments to support interpretations, demonstrating critical thinking and analytical skills.</w:t>
            </w:r>
          </w:p>
        </w:tc>
        <w:tc>
          <w:tcPr>
            <w:tcW w:w="1332" w:type="dxa"/>
            <w:shd w:val="clear" w:color="auto" w:fill="auto"/>
          </w:tcPr>
          <w:p w14:paraId="3227731C" w14:textId="03F78B9F" w:rsidR="00391865" w:rsidRPr="00E26E62" w:rsidRDefault="00E26E62" w:rsidP="00391865">
            <w:pPr>
              <w:spacing w:after="0"/>
              <w:rPr>
                <w:rFonts w:asciiTheme="majorBidi" w:hAnsiTheme="majorBidi" w:cstheme="majorBidi"/>
                <w:sz w:val="24"/>
                <w:szCs w:val="24"/>
              </w:rPr>
            </w:pPr>
            <w:r w:rsidRPr="00E26E62">
              <w:rPr>
                <w:rFonts w:asciiTheme="majorBidi" w:hAnsiTheme="majorBidi" w:cstheme="majorBidi"/>
                <w:sz w:val="24"/>
                <w:szCs w:val="24"/>
              </w:rPr>
              <w:t>S7</w:t>
            </w:r>
          </w:p>
        </w:tc>
        <w:tc>
          <w:tcPr>
            <w:tcW w:w="2087" w:type="dxa"/>
            <w:shd w:val="clear" w:color="auto" w:fill="auto"/>
            <w:vAlign w:val="center"/>
          </w:tcPr>
          <w:p w14:paraId="2E77CBBF" w14:textId="6E1E1AE1" w:rsidR="00391865" w:rsidRPr="00641B3C" w:rsidRDefault="00641B3C" w:rsidP="00391865">
            <w:pPr>
              <w:spacing w:after="0"/>
              <w:rPr>
                <w:rFonts w:asciiTheme="majorBidi" w:hAnsiTheme="majorBidi" w:cstheme="majorBidi"/>
                <w:sz w:val="24"/>
                <w:szCs w:val="24"/>
              </w:rPr>
            </w:pPr>
            <w:r w:rsidRPr="00641B3C">
              <w:rPr>
                <w:rFonts w:asciiTheme="majorBidi" w:hAnsiTheme="majorBidi" w:cstheme="majorBidi"/>
                <w:sz w:val="24"/>
                <w:szCs w:val="24"/>
              </w:rPr>
              <w:t>Organize workshops where students analyze specific dramatic texts provided in the course. Supply them with analysis frameworks and questions tailored to the course content. Encourage students to use evidence from these texts to support their arguments, ensuring their evaluations are rooted in the material discussed in class.</w:t>
            </w:r>
          </w:p>
        </w:tc>
        <w:tc>
          <w:tcPr>
            <w:tcW w:w="1757" w:type="dxa"/>
            <w:shd w:val="clear" w:color="auto" w:fill="auto"/>
            <w:vAlign w:val="center"/>
          </w:tcPr>
          <w:p w14:paraId="44D0184E" w14:textId="1A5B5A8E" w:rsidR="00391865" w:rsidRPr="008F425F" w:rsidRDefault="008F425F" w:rsidP="00391865">
            <w:pPr>
              <w:spacing w:after="0"/>
              <w:rPr>
                <w:rFonts w:asciiTheme="majorBidi" w:hAnsiTheme="majorBidi" w:cstheme="majorBidi"/>
                <w:sz w:val="24"/>
                <w:szCs w:val="24"/>
              </w:rPr>
            </w:pPr>
            <w:r w:rsidRPr="008F425F">
              <w:rPr>
                <w:rFonts w:asciiTheme="majorBidi" w:hAnsiTheme="majorBidi" w:cstheme="majorBidi"/>
                <w:sz w:val="24"/>
                <w:szCs w:val="24"/>
              </w:rPr>
              <w:t>Final Exam (40 Marks)</w:t>
            </w:r>
          </w:p>
        </w:tc>
      </w:tr>
      <w:tr w:rsidR="00391865" w:rsidRPr="00CD6727" w14:paraId="22769A13" w14:textId="77777777" w:rsidTr="001B2BE4">
        <w:trPr>
          <w:tblCellSpacing w:w="7" w:type="dxa"/>
          <w:jc w:val="center"/>
        </w:trPr>
        <w:tc>
          <w:tcPr>
            <w:tcW w:w="901" w:type="dxa"/>
            <w:shd w:val="clear" w:color="auto" w:fill="auto"/>
            <w:vAlign w:val="center"/>
          </w:tcPr>
          <w:p w14:paraId="2AED4EFE" w14:textId="014043F3" w:rsidR="00391865" w:rsidRPr="00CD6727" w:rsidRDefault="00391865" w:rsidP="0039186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3471" w:type="dxa"/>
            <w:shd w:val="clear" w:color="auto" w:fill="auto"/>
            <w:vAlign w:val="center"/>
          </w:tcPr>
          <w:p w14:paraId="6CFC2E6D" w14:textId="69FC2487" w:rsidR="00391865" w:rsidRPr="001B2BE4" w:rsidRDefault="001B2BE4" w:rsidP="00391865">
            <w:pPr>
              <w:spacing w:after="0"/>
              <w:rPr>
                <w:rFonts w:asciiTheme="majorBidi" w:hAnsiTheme="majorBidi" w:cstheme="majorBidi"/>
                <w:sz w:val="24"/>
                <w:szCs w:val="24"/>
              </w:rPr>
            </w:pPr>
            <w:r w:rsidRPr="001B2BE4">
              <w:rPr>
                <w:rFonts w:asciiTheme="majorBidi" w:hAnsiTheme="majorBidi" w:cstheme="majorBidi"/>
                <w:sz w:val="24"/>
                <w:szCs w:val="24"/>
              </w:rPr>
              <w:t xml:space="preserve">Synthesize information from multiple sources to gain a deeper understanding of dramatic texts, </w:t>
            </w:r>
            <w:r w:rsidRPr="001B2BE4">
              <w:rPr>
                <w:rFonts w:asciiTheme="majorBidi" w:hAnsiTheme="majorBidi" w:cstheme="majorBidi"/>
                <w:sz w:val="24"/>
                <w:szCs w:val="24"/>
              </w:rPr>
              <w:lastRenderedPageBreak/>
              <w:t xml:space="preserve">their authors, and their cultural contexts, and apply major critical approaches to drama when </w:t>
            </w:r>
            <w:proofErr w:type="gramStart"/>
            <w:r w:rsidRPr="001B2BE4">
              <w:rPr>
                <w:rFonts w:asciiTheme="majorBidi" w:hAnsiTheme="majorBidi" w:cstheme="majorBidi"/>
                <w:sz w:val="24"/>
                <w:szCs w:val="24"/>
              </w:rPr>
              <w:t>comparing and contrasting</w:t>
            </w:r>
            <w:proofErr w:type="gramEnd"/>
            <w:r w:rsidRPr="001B2BE4">
              <w:rPr>
                <w:rFonts w:asciiTheme="majorBidi" w:hAnsiTheme="majorBidi" w:cstheme="majorBidi"/>
                <w:sz w:val="24"/>
                <w:szCs w:val="24"/>
              </w:rPr>
              <w:t xml:space="preserve"> various dramatic texts and their components.</w:t>
            </w:r>
          </w:p>
        </w:tc>
        <w:tc>
          <w:tcPr>
            <w:tcW w:w="1332" w:type="dxa"/>
            <w:shd w:val="clear" w:color="auto" w:fill="auto"/>
          </w:tcPr>
          <w:p w14:paraId="218E08BB" w14:textId="1972B176" w:rsidR="00391865" w:rsidRPr="00CD6727" w:rsidRDefault="00E26E62" w:rsidP="00391865">
            <w:pPr>
              <w:spacing w:after="0"/>
              <w:rPr>
                <w:rFonts w:asciiTheme="majorBidi" w:hAnsiTheme="majorBidi" w:cstheme="majorBidi"/>
                <w:b/>
                <w:bCs/>
                <w:sz w:val="24"/>
                <w:szCs w:val="24"/>
              </w:rPr>
            </w:pPr>
            <w:r w:rsidRPr="00E26E62">
              <w:rPr>
                <w:rFonts w:asciiTheme="majorBidi" w:hAnsiTheme="majorBidi" w:cstheme="majorBidi"/>
                <w:sz w:val="24"/>
                <w:szCs w:val="24"/>
              </w:rPr>
              <w:lastRenderedPageBreak/>
              <w:t>S</w:t>
            </w:r>
            <w:r>
              <w:rPr>
                <w:rFonts w:asciiTheme="majorBidi" w:hAnsiTheme="majorBidi" w:cstheme="majorBidi"/>
                <w:sz w:val="24"/>
                <w:szCs w:val="24"/>
              </w:rPr>
              <w:t>3</w:t>
            </w:r>
          </w:p>
        </w:tc>
        <w:tc>
          <w:tcPr>
            <w:tcW w:w="2087" w:type="dxa"/>
            <w:shd w:val="clear" w:color="auto" w:fill="auto"/>
            <w:vAlign w:val="center"/>
          </w:tcPr>
          <w:p w14:paraId="60F1AE98" w14:textId="34CD5BF6" w:rsidR="00391865" w:rsidRPr="00641B3C" w:rsidRDefault="00641B3C" w:rsidP="00391865">
            <w:pPr>
              <w:spacing w:after="0"/>
              <w:rPr>
                <w:rFonts w:asciiTheme="majorBidi" w:hAnsiTheme="majorBidi" w:cstheme="majorBidi"/>
                <w:sz w:val="24"/>
                <w:szCs w:val="24"/>
              </w:rPr>
            </w:pPr>
            <w:r w:rsidRPr="00641B3C">
              <w:rPr>
                <w:rFonts w:asciiTheme="majorBidi" w:hAnsiTheme="majorBidi" w:cstheme="majorBidi"/>
                <w:sz w:val="24"/>
                <w:szCs w:val="24"/>
              </w:rPr>
              <w:t xml:space="preserve">Conduct in-class activities where students </w:t>
            </w:r>
            <w:r w:rsidRPr="00641B3C">
              <w:rPr>
                <w:rFonts w:asciiTheme="majorBidi" w:hAnsiTheme="majorBidi" w:cstheme="majorBidi"/>
                <w:sz w:val="24"/>
                <w:szCs w:val="24"/>
              </w:rPr>
              <w:lastRenderedPageBreak/>
              <w:t xml:space="preserve">collaboratively examine and discuss dramatic texts provided in the course. Use guided questions to help them synthesize information from lectures, readings, and previous discussions. Encourage students to apply the critical approaches taught in the course to </w:t>
            </w:r>
            <w:proofErr w:type="gramStart"/>
            <w:r w:rsidRPr="00641B3C">
              <w:rPr>
                <w:rFonts w:asciiTheme="majorBidi" w:hAnsiTheme="majorBidi" w:cstheme="majorBidi"/>
                <w:sz w:val="24"/>
                <w:szCs w:val="24"/>
              </w:rPr>
              <w:t>compare and contrast</w:t>
            </w:r>
            <w:proofErr w:type="gramEnd"/>
            <w:r w:rsidRPr="00641B3C">
              <w:rPr>
                <w:rFonts w:asciiTheme="majorBidi" w:hAnsiTheme="majorBidi" w:cstheme="majorBidi"/>
                <w:sz w:val="24"/>
                <w:szCs w:val="24"/>
              </w:rPr>
              <w:t xml:space="preserve"> different texts and their components.</w:t>
            </w:r>
          </w:p>
        </w:tc>
        <w:tc>
          <w:tcPr>
            <w:tcW w:w="1757" w:type="dxa"/>
            <w:shd w:val="clear" w:color="auto" w:fill="auto"/>
            <w:vAlign w:val="center"/>
          </w:tcPr>
          <w:p w14:paraId="32C3F40E" w14:textId="229E02E1" w:rsidR="00391865" w:rsidRPr="008F425F" w:rsidRDefault="008F425F" w:rsidP="00391865">
            <w:pPr>
              <w:spacing w:after="0"/>
              <w:rPr>
                <w:rFonts w:asciiTheme="majorBidi" w:hAnsiTheme="majorBidi" w:cstheme="majorBidi"/>
                <w:sz w:val="24"/>
                <w:szCs w:val="24"/>
              </w:rPr>
            </w:pPr>
            <w:r w:rsidRPr="008F425F">
              <w:rPr>
                <w:rFonts w:asciiTheme="majorBidi" w:hAnsiTheme="majorBidi" w:cstheme="majorBidi"/>
                <w:sz w:val="24"/>
                <w:szCs w:val="24"/>
              </w:rPr>
              <w:lastRenderedPageBreak/>
              <w:t>Seminar (20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391865" w:rsidRPr="00CD6727" w14:paraId="631410A3" w14:textId="77777777" w:rsidTr="001B2BE4">
        <w:trPr>
          <w:tblCellSpacing w:w="7" w:type="dxa"/>
          <w:jc w:val="center"/>
        </w:trPr>
        <w:tc>
          <w:tcPr>
            <w:tcW w:w="901" w:type="dxa"/>
            <w:shd w:val="clear" w:color="auto" w:fill="auto"/>
            <w:vAlign w:val="center"/>
          </w:tcPr>
          <w:p w14:paraId="09FB2A83" w14:textId="65D5962E" w:rsidR="00391865" w:rsidRPr="00CD6727" w:rsidRDefault="00391865" w:rsidP="0039186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3471" w:type="dxa"/>
            <w:shd w:val="clear" w:color="auto" w:fill="auto"/>
            <w:vAlign w:val="center"/>
          </w:tcPr>
          <w:p w14:paraId="039A919A" w14:textId="2BABED26" w:rsidR="00391865" w:rsidRPr="001B2BE4" w:rsidRDefault="001B2BE4" w:rsidP="00391865">
            <w:pPr>
              <w:spacing w:after="0"/>
              <w:rPr>
                <w:rFonts w:asciiTheme="majorBidi" w:hAnsiTheme="majorBidi" w:cstheme="majorBidi"/>
                <w:sz w:val="24"/>
                <w:szCs w:val="24"/>
              </w:rPr>
            </w:pPr>
            <w:r w:rsidRPr="001B2BE4">
              <w:rPr>
                <w:rFonts w:asciiTheme="majorBidi" w:hAnsiTheme="majorBidi" w:cstheme="majorBidi"/>
                <w:sz w:val="24"/>
                <w:szCs w:val="24"/>
              </w:rPr>
              <w:t>Appreciate the cultural and social significance of drama by demonstrating respect for diverse dramatic traditions and practices.</w:t>
            </w:r>
          </w:p>
        </w:tc>
        <w:tc>
          <w:tcPr>
            <w:tcW w:w="1332" w:type="dxa"/>
            <w:shd w:val="clear" w:color="auto" w:fill="auto"/>
          </w:tcPr>
          <w:p w14:paraId="5BD06249" w14:textId="48788C97" w:rsidR="00391865" w:rsidRPr="00CD6727" w:rsidRDefault="00391865" w:rsidP="00391865">
            <w:pPr>
              <w:spacing w:after="0"/>
              <w:rPr>
                <w:rFonts w:asciiTheme="majorBidi" w:hAnsiTheme="majorBidi" w:cstheme="majorBidi"/>
                <w:b/>
                <w:bCs/>
                <w:sz w:val="24"/>
                <w:szCs w:val="24"/>
              </w:rPr>
            </w:pPr>
            <w:r w:rsidRPr="00AE5D90">
              <w:rPr>
                <w:rFonts w:cstheme="minorHAnsi"/>
              </w:rPr>
              <w:t>V1</w:t>
            </w:r>
          </w:p>
        </w:tc>
        <w:tc>
          <w:tcPr>
            <w:tcW w:w="2087" w:type="dxa"/>
            <w:shd w:val="clear" w:color="auto" w:fill="auto"/>
            <w:vAlign w:val="center"/>
          </w:tcPr>
          <w:p w14:paraId="64578434" w14:textId="13FA16FD" w:rsidR="00391865" w:rsidRPr="00641B3C" w:rsidRDefault="00641B3C" w:rsidP="00391865">
            <w:pPr>
              <w:spacing w:after="0"/>
              <w:rPr>
                <w:rFonts w:asciiTheme="majorBidi" w:hAnsiTheme="majorBidi" w:cstheme="majorBidi"/>
                <w:sz w:val="24"/>
                <w:szCs w:val="24"/>
              </w:rPr>
            </w:pPr>
            <w:r w:rsidRPr="00641B3C">
              <w:rPr>
                <w:rFonts w:asciiTheme="majorBidi" w:hAnsiTheme="majorBidi" w:cstheme="majorBidi"/>
                <w:sz w:val="24"/>
                <w:szCs w:val="24"/>
              </w:rPr>
              <w:t xml:space="preserve">Encourage students to observe and reflect on a variety of dramatic performances from different cultures and time periods. Facilitate discussions where students share their observations about the cultural values and social themes presented, fostering an appreciation for </w:t>
            </w:r>
            <w:r w:rsidRPr="00641B3C">
              <w:rPr>
                <w:rFonts w:asciiTheme="majorBidi" w:hAnsiTheme="majorBidi" w:cstheme="majorBidi"/>
                <w:sz w:val="24"/>
                <w:szCs w:val="24"/>
              </w:rPr>
              <w:lastRenderedPageBreak/>
              <w:t>diversity in dramatic arts.</w:t>
            </w:r>
          </w:p>
        </w:tc>
        <w:tc>
          <w:tcPr>
            <w:tcW w:w="1757" w:type="dxa"/>
            <w:shd w:val="clear" w:color="auto" w:fill="auto"/>
            <w:vAlign w:val="center"/>
          </w:tcPr>
          <w:p w14:paraId="0C779822" w14:textId="175F02DD" w:rsidR="00391865" w:rsidRPr="00CD6727" w:rsidRDefault="00391865" w:rsidP="00391865">
            <w:pPr>
              <w:spacing w:after="0"/>
              <w:rPr>
                <w:rFonts w:asciiTheme="majorBidi" w:hAnsiTheme="majorBidi" w:cstheme="majorBidi"/>
                <w:b/>
                <w:bCs/>
                <w:sz w:val="24"/>
                <w:szCs w:val="24"/>
              </w:rPr>
            </w:pPr>
            <w:r w:rsidRPr="00764FA1">
              <w:rPr>
                <w:rFonts w:cstheme="minorHAnsi"/>
              </w:rPr>
              <w:lastRenderedPageBreak/>
              <w:t>The course coordinator will decide the specific details of this assessment, including the format, criteria for evaluation, and how the results are measured.</w:t>
            </w:r>
          </w:p>
        </w:tc>
      </w:tr>
      <w:tr w:rsidR="00391865" w:rsidRPr="00CD6727" w14:paraId="3FE4025C" w14:textId="77777777" w:rsidTr="001B2BE4">
        <w:trPr>
          <w:tblCellSpacing w:w="7" w:type="dxa"/>
          <w:jc w:val="center"/>
        </w:trPr>
        <w:tc>
          <w:tcPr>
            <w:tcW w:w="901" w:type="dxa"/>
            <w:shd w:val="clear" w:color="auto" w:fill="auto"/>
            <w:vAlign w:val="center"/>
          </w:tcPr>
          <w:p w14:paraId="13CF3793" w14:textId="28C703E4" w:rsidR="00391865" w:rsidRPr="00CD6727" w:rsidRDefault="00391865" w:rsidP="0039186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3471" w:type="dxa"/>
            <w:shd w:val="clear" w:color="auto" w:fill="auto"/>
            <w:vAlign w:val="center"/>
          </w:tcPr>
          <w:p w14:paraId="0F93CDA2" w14:textId="76CF44D7" w:rsidR="00391865" w:rsidRPr="00641B3C" w:rsidRDefault="00641B3C" w:rsidP="00391865">
            <w:pPr>
              <w:spacing w:after="0"/>
              <w:rPr>
                <w:rFonts w:asciiTheme="majorBidi" w:hAnsiTheme="majorBidi" w:cstheme="majorBidi"/>
                <w:sz w:val="24"/>
                <w:szCs w:val="24"/>
              </w:rPr>
            </w:pPr>
            <w:r w:rsidRPr="00641B3C">
              <w:rPr>
                <w:rFonts w:asciiTheme="majorBidi" w:hAnsiTheme="majorBidi" w:cstheme="majorBidi"/>
                <w:sz w:val="24"/>
                <w:szCs w:val="24"/>
              </w:rPr>
              <w:t>Independently initiate and contribute meaningful insights during class discussions on course content, demonstrating self-directed engagement with dramatic texts and concepts.</w:t>
            </w:r>
          </w:p>
        </w:tc>
        <w:tc>
          <w:tcPr>
            <w:tcW w:w="1332" w:type="dxa"/>
            <w:shd w:val="clear" w:color="auto" w:fill="auto"/>
          </w:tcPr>
          <w:p w14:paraId="3444816A" w14:textId="42E7B506" w:rsidR="00391865" w:rsidRPr="00CD6727" w:rsidRDefault="00391865" w:rsidP="00391865">
            <w:pPr>
              <w:spacing w:after="0"/>
              <w:rPr>
                <w:rFonts w:asciiTheme="majorBidi" w:hAnsiTheme="majorBidi" w:cstheme="majorBidi"/>
                <w:b/>
                <w:bCs/>
                <w:sz w:val="24"/>
                <w:szCs w:val="24"/>
              </w:rPr>
            </w:pPr>
            <w:r w:rsidRPr="00AE5D90">
              <w:rPr>
                <w:rFonts w:cstheme="minorHAnsi"/>
              </w:rPr>
              <w:t>V2</w:t>
            </w:r>
          </w:p>
        </w:tc>
        <w:tc>
          <w:tcPr>
            <w:tcW w:w="2087" w:type="dxa"/>
            <w:shd w:val="clear" w:color="auto" w:fill="auto"/>
            <w:vAlign w:val="center"/>
          </w:tcPr>
          <w:p w14:paraId="432596E0" w14:textId="7C509517" w:rsidR="00391865" w:rsidRPr="00641B3C" w:rsidRDefault="00641B3C" w:rsidP="00391865">
            <w:pPr>
              <w:spacing w:after="0"/>
              <w:rPr>
                <w:rFonts w:asciiTheme="majorBidi" w:hAnsiTheme="majorBidi" w:cstheme="majorBidi"/>
                <w:sz w:val="24"/>
                <w:szCs w:val="24"/>
              </w:rPr>
            </w:pPr>
            <w:r w:rsidRPr="00641B3C">
              <w:rPr>
                <w:rFonts w:asciiTheme="majorBidi" w:hAnsiTheme="majorBidi" w:cstheme="majorBidi"/>
                <w:sz w:val="24"/>
                <w:szCs w:val="24"/>
              </w:rPr>
              <w:t>Create opportunities for open class discussions on specific topics or texts. Observe students who proactively bring forward ideas, ask thoughtful questions, and engage without prompting, assessing their ability to independently engage with the material.</w:t>
            </w:r>
          </w:p>
        </w:tc>
        <w:tc>
          <w:tcPr>
            <w:tcW w:w="1757" w:type="dxa"/>
            <w:shd w:val="clear" w:color="auto" w:fill="auto"/>
            <w:vAlign w:val="center"/>
          </w:tcPr>
          <w:p w14:paraId="1419E146" w14:textId="1A826C5D" w:rsidR="00391865" w:rsidRPr="00CD6727" w:rsidRDefault="00391865" w:rsidP="00391865">
            <w:pPr>
              <w:spacing w:after="0"/>
              <w:rPr>
                <w:rFonts w:asciiTheme="majorBidi" w:hAnsiTheme="majorBidi" w:cstheme="majorBidi"/>
                <w:b/>
                <w:bCs/>
                <w:sz w:val="24"/>
                <w:szCs w:val="24"/>
              </w:rPr>
            </w:pPr>
            <w:r w:rsidRPr="00764FA1">
              <w:rPr>
                <w:rFonts w:cstheme="minorHAnsi"/>
              </w:rPr>
              <w:t>The course coordinator will decide the specific details of this assessment, including the format, criteria for evaluation, and how the results are measured.</w:t>
            </w:r>
          </w:p>
        </w:tc>
      </w:tr>
      <w:tr w:rsidR="00391865" w:rsidRPr="00CD6727" w14:paraId="550AAE12" w14:textId="77777777" w:rsidTr="001B2BE4">
        <w:trPr>
          <w:tblCellSpacing w:w="7" w:type="dxa"/>
          <w:jc w:val="center"/>
        </w:trPr>
        <w:tc>
          <w:tcPr>
            <w:tcW w:w="901" w:type="dxa"/>
            <w:shd w:val="clear" w:color="auto" w:fill="auto"/>
            <w:vAlign w:val="center"/>
          </w:tcPr>
          <w:p w14:paraId="293B6BA6" w14:textId="04BF799A" w:rsidR="00391865" w:rsidRPr="00CD6727" w:rsidRDefault="00391865" w:rsidP="00391865">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3471" w:type="dxa"/>
            <w:shd w:val="clear" w:color="auto" w:fill="auto"/>
            <w:vAlign w:val="center"/>
          </w:tcPr>
          <w:p w14:paraId="679D8C2E" w14:textId="7FFC5E3E" w:rsidR="00391865" w:rsidRPr="00641B3C" w:rsidRDefault="00641B3C" w:rsidP="00391865">
            <w:pPr>
              <w:spacing w:after="0"/>
              <w:rPr>
                <w:rFonts w:asciiTheme="majorBidi" w:hAnsiTheme="majorBidi" w:cstheme="majorBidi"/>
                <w:sz w:val="24"/>
                <w:szCs w:val="24"/>
              </w:rPr>
            </w:pPr>
            <w:r w:rsidRPr="00641B3C">
              <w:rPr>
                <w:rFonts w:asciiTheme="majorBidi" w:hAnsiTheme="majorBidi" w:cstheme="majorBidi"/>
                <w:sz w:val="24"/>
                <w:szCs w:val="24"/>
              </w:rPr>
              <w:t>Actively participate in class discussions on course content, showing preparedness and respect for others by listening attentively and responding constructively to peers' contributions.</w:t>
            </w:r>
          </w:p>
        </w:tc>
        <w:tc>
          <w:tcPr>
            <w:tcW w:w="1332" w:type="dxa"/>
            <w:shd w:val="clear" w:color="auto" w:fill="auto"/>
          </w:tcPr>
          <w:p w14:paraId="2217A87D" w14:textId="1AB649DD" w:rsidR="00391865" w:rsidRPr="00CD6727" w:rsidRDefault="00391865" w:rsidP="00391865">
            <w:pPr>
              <w:spacing w:after="0"/>
              <w:rPr>
                <w:rFonts w:asciiTheme="majorBidi" w:hAnsiTheme="majorBidi" w:cstheme="majorBidi"/>
                <w:b/>
                <w:bCs/>
                <w:sz w:val="24"/>
                <w:szCs w:val="24"/>
              </w:rPr>
            </w:pPr>
            <w:r w:rsidRPr="00AE5D90">
              <w:rPr>
                <w:rFonts w:cstheme="minorHAnsi"/>
              </w:rPr>
              <w:t>V3</w:t>
            </w:r>
          </w:p>
        </w:tc>
        <w:tc>
          <w:tcPr>
            <w:tcW w:w="2087" w:type="dxa"/>
            <w:shd w:val="clear" w:color="auto" w:fill="auto"/>
            <w:vAlign w:val="center"/>
          </w:tcPr>
          <w:p w14:paraId="00A78CD8" w14:textId="3A748180" w:rsidR="00391865" w:rsidRPr="00CD6727" w:rsidRDefault="00641B3C" w:rsidP="00391865">
            <w:pPr>
              <w:spacing w:after="0"/>
              <w:rPr>
                <w:rFonts w:asciiTheme="majorBidi" w:hAnsiTheme="majorBidi" w:cstheme="majorBidi"/>
                <w:b/>
                <w:bCs/>
                <w:sz w:val="24"/>
                <w:szCs w:val="24"/>
              </w:rPr>
            </w:pPr>
            <w:r w:rsidRPr="00641B3C">
              <w:rPr>
                <w:rFonts w:asciiTheme="majorBidi" w:hAnsiTheme="majorBidi" w:cstheme="majorBidi"/>
                <w:sz w:val="24"/>
                <w:szCs w:val="24"/>
              </w:rPr>
              <w:t>During class discussions, monitor students' participation levels. Observe how they come prepared, contribute relevant comments, respect discussion norms, and interact positively with classmates, reflecting their responsibility towards collaborative learning.</w:t>
            </w:r>
          </w:p>
        </w:tc>
        <w:tc>
          <w:tcPr>
            <w:tcW w:w="1757" w:type="dxa"/>
            <w:shd w:val="clear" w:color="auto" w:fill="auto"/>
            <w:vAlign w:val="center"/>
          </w:tcPr>
          <w:p w14:paraId="36D2EE3F" w14:textId="4AEAB33F" w:rsidR="00391865" w:rsidRPr="00CD6727" w:rsidRDefault="00391865" w:rsidP="00391865">
            <w:pPr>
              <w:spacing w:after="0"/>
              <w:rPr>
                <w:rFonts w:asciiTheme="majorBidi" w:hAnsiTheme="majorBidi" w:cstheme="majorBidi"/>
                <w:b/>
                <w:bCs/>
                <w:sz w:val="24"/>
                <w:szCs w:val="24"/>
              </w:rPr>
            </w:pPr>
            <w:r w:rsidRPr="00764FA1">
              <w:rPr>
                <w:rFonts w:cstheme="minorHAnsi"/>
              </w:rPr>
              <w:t>The course coordinator will decide the specific details of this assessment, including the format, criteria for evaluation, and how the results are measured.</w:t>
            </w:r>
          </w:p>
        </w:tc>
      </w:tr>
    </w:tbl>
    <w:p w14:paraId="26BD1A8C" w14:textId="77777777" w:rsidR="00391865" w:rsidRDefault="00391865"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3098249"/>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614A36" w:rsidRPr="00CD6727" w14:paraId="26CF14F5" w14:textId="77777777" w:rsidTr="00614A36">
        <w:trPr>
          <w:tblCellSpacing w:w="7" w:type="dxa"/>
          <w:jc w:val="center"/>
        </w:trPr>
        <w:tc>
          <w:tcPr>
            <w:tcW w:w="572" w:type="dxa"/>
            <w:shd w:val="clear" w:color="auto" w:fill="auto"/>
            <w:vAlign w:val="center"/>
          </w:tcPr>
          <w:p w14:paraId="0CACCAE9" w14:textId="3B3DBF49" w:rsidR="00614A36" w:rsidRPr="00CD6727" w:rsidRDefault="00614A36" w:rsidP="00614A36">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6FD5896E" w:rsidR="00614A36" w:rsidRPr="00CD6727" w:rsidRDefault="00614A36" w:rsidP="00614A36">
            <w:pPr>
              <w:spacing w:after="0"/>
              <w:rPr>
                <w:rFonts w:asciiTheme="majorBidi" w:hAnsiTheme="majorBidi" w:cstheme="majorBidi"/>
                <w:b/>
                <w:bCs/>
                <w:sz w:val="24"/>
                <w:szCs w:val="24"/>
              </w:rPr>
            </w:pPr>
            <w:r w:rsidRPr="006B16C7">
              <w:rPr>
                <w:rFonts w:eastAsia="Times New Roman" w:cstheme="minorHAnsi"/>
                <w:color w:val="000000"/>
              </w:rPr>
              <w:t>A BRIEF INTRODUCTION OF ANCIENT GREEK DRAMA. THE THEATER OF DIONYSUS. ARISTOTELIAN ANALYSIS. BASIC CONCEPTS: THEME, PLOT, CONFLICT, DIALOGUE, CHARACTERIZATION, STRUCTURE, AND THEATRICAL EFFECTS BASED ON THE THEORY OF DRAMA DOCUMENT COMPILED BY DR. IUSTIN SFARIAC</w:t>
            </w:r>
          </w:p>
        </w:tc>
        <w:tc>
          <w:tcPr>
            <w:tcW w:w="1789" w:type="dxa"/>
            <w:shd w:val="clear" w:color="auto" w:fill="auto"/>
            <w:vAlign w:val="center"/>
          </w:tcPr>
          <w:p w14:paraId="4A36790F" w14:textId="0C87FC57" w:rsidR="00614A36" w:rsidRPr="00CD6727" w:rsidRDefault="00614A36" w:rsidP="00614A36">
            <w:pPr>
              <w:spacing w:after="0"/>
              <w:rPr>
                <w:rFonts w:asciiTheme="majorBidi" w:hAnsiTheme="majorBidi" w:cstheme="majorBidi"/>
                <w:b/>
                <w:bCs/>
                <w:sz w:val="24"/>
                <w:szCs w:val="24"/>
              </w:rPr>
            </w:pPr>
            <w:r>
              <w:rPr>
                <w:rFonts w:eastAsia="Times New Roman" w:cstheme="minorHAnsi"/>
                <w:color w:val="000000"/>
              </w:rPr>
              <w:t>6</w:t>
            </w:r>
          </w:p>
        </w:tc>
      </w:tr>
      <w:tr w:rsidR="00614A36" w:rsidRPr="00CD6727" w14:paraId="4A4F5EB2" w14:textId="77777777" w:rsidTr="00614A36">
        <w:trPr>
          <w:tblCellSpacing w:w="7" w:type="dxa"/>
          <w:jc w:val="center"/>
        </w:trPr>
        <w:tc>
          <w:tcPr>
            <w:tcW w:w="572" w:type="dxa"/>
            <w:shd w:val="clear" w:color="auto" w:fill="auto"/>
            <w:vAlign w:val="center"/>
          </w:tcPr>
          <w:p w14:paraId="7163D30B" w14:textId="4AE01F1F" w:rsidR="00614A36" w:rsidRPr="00CD6727" w:rsidRDefault="00614A36" w:rsidP="00614A36">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7DABE048" w:rsidR="00614A36" w:rsidRPr="00CD6727" w:rsidRDefault="00614A36" w:rsidP="00614A36">
            <w:pPr>
              <w:spacing w:after="0"/>
              <w:rPr>
                <w:rFonts w:asciiTheme="majorBidi" w:hAnsiTheme="majorBidi" w:cstheme="majorBidi"/>
                <w:b/>
                <w:bCs/>
                <w:sz w:val="24"/>
                <w:szCs w:val="24"/>
              </w:rPr>
            </w:pPr>
            <w:r w:rsidRPr="006B16C7">
              <w:rPr>
                <w:rFonts w:eastAsia="Times New Roman" w:cstheme="minorHAnsi"/>
                <w:color w:val="000000"/>
              </w:rPr>
              <w:t>16TH AND 17TH CENTURY BRITISH DRAMA. THE AGE OF SHAKESPEARE. DEVELOPMENTS AND UNIVERSAL VALUES</w:t>
            </w:r>
          </w:p>
        </w:tc>
        <w:tc>
          <w:tcPr>
            <w:tcW w:w="1789" w:type="dxa"/>
            <w:shd w:val="clear" w:color="auto" w:fill="auto"/>
            <w:vAlign w:val="center"/>
          </w:tcPr>
          <w:p w14:paraId="3FE8353E" w14:textId="633A4A93" w:rsidR="00614A36" w:rsidRPr="00CD6727" w:rsidRDefault="00614A36" w:rsidP="00614A36">
            <w:pPr>
              <w:spacing w:after="0"/>
              <w:rPr>
                <w:rFonts w:asciiTheme="majorBidi" w:hAnsiTheme="majorBidi" w:cstheme="majorBidi"/>
                <w:b/>
                <w:bCs/>
                <w:sz w:val="24"/>
                <w:szCs w:val="24"/>
              </w:rPr>
            </w:pPr>
            <w:r>
              <w:rPr>
                <w:rFonts w:eastAsia="Times New Roman" w:cstheme="minorHAnsi"/>
                <w:color w:val="000000"/>
              </w:rPr>
              <w:t>4.5</w:t>
            </w:r>
          </w:p>
        </w:tc>
      </w:tr>
      <w:tr w:rsidR="00614A36" w:rsidRPr="00CD6727" w14:paraId="01239ACA" w14:textId="77777777" w:rsidTr="00614A36">
        <w:trPr>
          <w:tblCellSpacing w:w="7" w:type="dxa"/>
          <w:jc w:val="center"/>
        </w:trPr>
        <w:tc>
          <w:tcPr>
            <w:tcW w:w="572" w:type="dxa"/>
            <w:shd w:val="clear" w:color="auto" w:fill="auto"/>
            <w:vAlign w:val="center"/>
          </w:tcPr>
          <w:p w14:paraId="61F09DF7" w14:textId="5B24A736" w:rsidR="00614A36" w:rsidRPr="00CD6727" w:rsidRDefault="00614A36" w:rsidP="00614A3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66E8FB9F" w14:textId="2ADFDF3D" w:rsidR="00614A36" w:rsidRPr="00CD6727" w:rsidRDefault="00614A36" w:rsidP="00614A36">
            <w:pPr>
              <w:spacing w:after="0"/>
              <w:rPr>
                <w:rFonts w:asciiTheme="majorBidi" w:hAnsiTheme="majorBidi" w:cstheme="majorBidi"/>
                <w:b/>
                <w:bCs/>
                <w:sz w:val="24"/>
                <w:szCs w:val="24"/>
              </w:rPr>
            </w:pPr>
            <w:r w:rsidRPr="006B16C7">
              <w:rPr>
                <w:rFonts w:eastAsia="Times New Roman" w:cstheme="minorHAnsi"/>
                <w:color w:val="000000"/>
              </w:rPr>
              <w:t xml:space="preserve">W. SHAKESPEARE’S </w:t>
            </w:r>
            <w:r w:rsidRPr="006B16C7">
              <w:rPr>
                <w:rFonts w:eastAsia="Times" w:cstheme="minorHAnsi"/>
                <w:i/>
                <w:color w:val="000000"/>
              </w:rPr>
              <w:t>MACBETH</w:t>
            </w:r>
            <w:r w:rsidRPr="006B16C7">
              <w:rPr>
                <w:rFonts w:eastAsia="Times New Roman" w:cstheme="minorHAnsi"/>
                <w:color w:val="000000"/>
              </w:rPr>
              <w:t>. INTRODUCTION TO THE PLAY’S BACKGROUND. ANALYSIS OF THEME, PLOT, CONFLICT, DIALOGUE, CHARACTERIZATION, SYMBOLS AND MOTIFS, STRUCTURE, AND THEATRICAL EFFECTS</w:t>
            </w:r>
          </w:p>
        </w:tc>
        <w:tc>
          <w:tcPr>
            <w:tcW w:w="1789" w:type="dxa"/>
            <w:shd w:val="clear" w:color="auto" w:fill="auto"/>
            <w:vAlign w:val="center"/>
          </w:tcPr>
          <w:p w14:paraId="1309FC60" w14:textId="406A1AF6" w:rsidR="00614A36" w:rsidRPr="00CD6727" w:rsidRDefault="00614A36" w:rsidP="00614A36">
            <w:pPr>
              <w:spacing w:after="0"/>
              <w:rPr>
                <w:rFonts w:asciiTheme="majorBidi" w:hAnsiTheme="majorBidi" w:cstheme="majorBidi"/>
                <w:b/>
                <w:bCs/>
                <w:sz w:val="24"/>
                <w:szCs w:val="24"/>
              </w:rPr>
            </w:pPr>
            <w:r>
              <w:rPr>
                <w:rFonts w:eastAsia="Times New Roman" w:cstheme="minorHAnsi"/>
                <w:color w:val="000000"/>
              </w:rPr>
              <w:t>15</w:t>
            </w:r>
          </w:p>
        </w:tc>
      </w:tr>
      <w:tr w:rsidR="00614A36" w:rsidRPr="00CD6727" w14:paraId="04E2E91F" w14:textId="77777777" w:rsidTr="00614A36">
        <w:trPr>
          <w:tblCellSpacing w:w="7" w:type="dxa"/>
          <w:jc w:val="center"/>
        </w:trPr>
        <w:tc>
          <w:tcPr>
            <w:tcW w:w="572" w:type="dxa"/>
            <w:shd w:val="clear" w:color="auto" w:fill="auto"/>
            <w:vAlign w:val="center"/>
          </w:tcPr>
          <w:p w14:paraId="3E5AF4F3" w14:textId="234B6F7E" w:rsidR="00614A36" w:rsidRDefault="00614A36" w:rsidP="00614A3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4273E904" w14:textId="0783560C" w:rsidR="00614A36" w:rsidRPr="00CD6727" w:rsidRDefault="00614A36" w:rsidP="00614A36">
            <w:pPr>
              <w:spacing w:after="0"/>
              <w:rPr>
                <w:rFonts w:asciiTheme="majorBidi" w:hAnsiTheme="majorBidi" w:cstheme="majorBidi"/>
                <w:b/>
                <w:bCs/>
                <w:sz w:val="24"/>
                <w:szCs w:val="24"/>
              </w:rPr>
            </w:pPr>
            <w:r w:rsidRPr="006B16C7">
              <w:rPr>
                <w:rFonts w:eastAsia="Times New Roman" w:cstheme="minorHAnsi"/>
                <w:color w:val="000000"/>
              </w:rPr>
              <w:t>THE MODERNIST ERA (20TH CENTURY). HISTORICAL ANALYSIS. IDEOLOGICAL AND</w:t>
            </w:r>
            <w:r w:rsidRPr="006B16C7">
              <w:rPr>
                <w:rFonts w:eastAsia="Times New Roman" w:cstheme="minorHAnsi"/>
                <w:color w:val="000000"/>
              </w:rPr>
              <w:br/>
              <w:t>SOCIAL INFLUENCES ON DRAMATIC PRODUCTION AND ANALYSIS</w:t>
            </w:r>
          </w:p>
        </w:tc>
        <w:tc>
          <w:tcPr>
            <w:tcW w:w="1789" w:type="dxa"/>
            <w:shd w:val="clear" w:color="auto" w:fill="auto"/>
            <w:vAlign w:val="center"/>
          </w:tcPr>
          <w:p w14:paraId="73BF1704" w14:textId="33DE79B6" w:rsidR="00614A36" w:rsidRPr="00CD6727" w:rsidRDefault="00614A36" w:rsidP="00614A36">
            <w:pPr>
              <w:spacing w:after="0"/>
              <w:rPr>
                <w:rFonts w:asciiTheme="majorBidi" w:hAnsiTheme="majorBidi" w:cstheme="majorBidi"/>
                <w:b/>
                <w:bCs/>
                <w:sz w:val="24"/>
                <w:szCs w:val="24"/>
              </w:rPr>
            </w:pPr>
            <w:r>
              <w:rPr>
                <w:rFonts w:eastAsia="Times New Roman" w:cstheme="minorHAnsi"/>
                <w:color w:val="000000"/>
              </w:rPr>
              <w:t>4.5</w:t>
            </w:r>
          </w:p>
        </w:tc>
      </w:tr>
      <w:tr w:rsidR="00614A36" w:rsidRPr="00CD6727" w14:paraId="59B4D12F" w14:textId="77777777" w:rsidTr="00614A36">
        <w:trPr>
          <w:tblCellSpacing w:w="7" w:type="dxa"/>
          <w:jc w:val="center"/>
        </w:trPr>
        <w:tc>
          <w:tcPr>
            <w:tcW w:w="572" w:type="dxa"/>
            <w:shd w:val="clear" w:color="auto" w:fill="auto"/>
            <w:vAlign w:val="center"/>
          </w:tcPr>
          <w:p w14:paraId="1D98653C" w14:textId="24295D2F" w:rsidR="00614A36" w:rsidRDefault="00614A36" w:rsidP="00614A3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vAlign w:val="center"/>
          </w:tcPr>
          <w:p w14:paraId="7A706C4F" w14:textId="1D8B650B" w:rsidR="00614A36" w:rsidRPr="00CD6727" w:rsidRDefault="00614A36" w:rsidP="00614A36">
            <w:pPr>
              <w:spacing w:after="0"/>
              <w:rPr>
                <w:rFonts w:asciiTheme="majorBidi" w:hAnsiTheme="majorBidi" w:cstheme="majorBidi"/>
                <w:b/>
                <w:bCs/>
                <w:sz w:val="24"/>
                <w:szCs w:val="24"/>
              </w:rPr>
            </w:pPr>
            <w:r w:rsidRPr="006B16C7">
              <w:rPr>
                <w:rFonts w:eastAsia="Times New Roman" w:cstheme="minorHAnsi"/>
                <w:color w:val="000000"/>
              </w:rPr>
              <w:t xml:space="preserve">G. B. SHAW’S </w:t>
            </w:r>
            <w:r w:rsidRPr="006B16C7">
              <w:rPr>
                <w:rFonts w:eastAsia="Times" w:cstheme="minorHAnsi"/>
                <w:i/>
                <w:color w:val="000000"/>
              </w:rPr>
              <w:t>THE DOCTOR’S DILEMMA</w:t>
            </w:r>
            <w:r w:rsidRPr="006B16C7">
              <w:rPr>
                <w:rFonts w:eastAsia="Times New Roman" w:cstheme="minorHAnsi"/>
                <w:color w:val="000000"/>
              </w:rPr>
              <w:t>. INTRODUCTION TO THE PLAY’S BACKGROUND.</w:t>
            </w:r>
            <w:r w:rsidRPr="006B16C7">
              <w:rPr>
                <w:rFonts w:eastAsia="Times New Roman" w:cstheme="minorHAnsi"/>
                <w:color w:val="000000"/>
              </w:rPr>
              <w:br/>
              <w:t>ANALYSIS OF SOCIAL IMPLICATIONS, THEME, PLOT, CONFLICT, DIALOGUE, CHARACTERIZATION, AND STRUCTURE</w:t>
            </w:r>
          </w:p>
        </w:tc>
        <w:tc>
          <w:tcPr>
            <w:tcW w:w="1789" w:type="dxa"/>
            <w:shd w:val="clear" w:color="auto" w:fill="auto"/>
            <w:vAlign w:val="center"/>
          </w:tcPr>
          <w:p w14:paraId="45F817C6" w14:textId="6E3B8C31" w:rsidR="00614A36" w:rsidRPr="00CD6727" w:rsidRDefault="00614A36" w:rsidP="00614A36">
            <w:pPr>
              <w:spacing w:after="0"/>
              <w:rPr>
                <w:rFonts w:asciiTheme="majorBidi" w:hAnsiTheme="majorBidi" w:cstheme="majorBidi"/>
                <w:b/>
                <w:bCs/>
                <w:sz w:val="24"/>
                <w:szCs w:val="24"/>
              </w:rPr>
            </w:pPr>
            <w:r>
              <w:rPr>
                <w:rFonts w:eastAsia="Times New Roman" w:cstheme="minorHAnsi"/>
                <w:color w:val="000000"/>
              </w:rPr>
              <w:t>15</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55C74B4D" w:rsidR="00652624" w:rsidRPr="00CD6727" w:rsidRDefault="00614A36"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656A6073" w14:textId="77777777" w:rsidR="00791CCF" w:rsidRDefault="00791CCF" w:rsidP="00791CCF">
      <w:bookmarkStart w:id="11" w:name="_Ref115691976"/>
    </w:p>
    <w:p w14:paraId="70BEA921" w14:textId="77777777" w:rsidR="008F425F" w:rsidRDefault="008F425F" w:rsidP="00791CCF"/>
    <w:p w14:paraId="754B3A9A" w14:textId="77777777" w:rsidR="008F425F" w:rsidRDefault="008F425F" w:rsidP="00791CCF"/>
    <w:p w14:paraId="2B1FDE60" w14:textId="77777777" w:rsidR="008F425F" w:rsidRDefault="008F425F" w:rsidP="00791CCF"/>
    <w:p w14:paraId="028767AD" w14:textId="77777777" w:rsidR="008F425F" w:rsidRDefault="008F425F" w:rsidP="00791CCF"/>
    <w:p w14:paraId="7F8A1457" w14:textId="77777777" w:rsidR="008F425F" w:rsidRDefault="008F425F" w:rsidP="00791CCF"/>
    <w:p w14:paraId="4DDEE59B" w14:textId="77777777" w:rsidR="008F425F" w:rsidRDefault="008F425F" w:rsidP="00791CCF"/>
    <w:p w14:paraId="627D3A5A" w14:textId="77777777" w:rsidR="008F425F" w:rsidRDefault="008F425F" w:rsidP="00791CCF"/>
    <w:p w14:paraId="6C448E4C" w14:textId="77777777" w:rsidR="008F425F" w:rsidRDefault="008F425F" w:rsidP="00791CCF"/>
    <w:p w14:paraId="22ED6C1B" w14:textId="77777777" w:rsidR="008F425F" w:rsidRDefault="008F425F" w:rsidP="00791CCF"/>
    <w:p w14:paraId="35C11049" w14:textId="77777777" w:rsidR="008F425F" w:rsidRDefault="008F425F" w:rsidP="00791CCF"/>
    <w:p w14:paraId="6DBD7AC3" w14:textId="77777777" w:rsidR="00614A36" w:rsidRPr="00791CCF" w:rsidRDefault="00614A36" w:rsidP="00791CCF"/>
    <w:p w14:paraId="1414BBEE" w14:textId="29D4D7D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3098250"/>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391865" w:rsidRPr="00CD6727" w14:paraId="76F00AF6" w14:textId="77777777" w:rsidTr="00143C38">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637B181" w14:textId="525F20C7" w:rsidR="00391865" w:rsidRPr="00CD6727" w:rsidRDefault="00391865" w:rsidP="00391865">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5D839D" w14:textId="3A1FCF59" w:rsidR="008F425F" w:rsidRPr="008F425F" w:rsidRDefault="008F425F" w:rsidP="008F425F">
            <w:pPr>
              <w:spacing w:after="0"/>
              <w:rPr>
                <w:rFonts w:asciiTheme="majorBidi" w:hAnsiTheme="majorBidi" w:cstheme="majorBidi"/>
                <w:b/>
                <w:bCs/>
                <w:color w:val="000000" w:themeColor="text1"/>
                <w:sz w:val="24"/>
                <w:szCs w:val="24"/>
              </w:rPr>
            </w:pPr>
            <w:r w:rsidRPr="008F425F">
              <w:rPr>
                <w:rFonts w:asciiTheme="majorBidi" w:hAnsiTheme="majorBidi" w:cstheme="majorBidi"/>
                <w:b/>
                <w:bCs/>
                <w:color w:val="000000" w:themeColor="text1"/>
                <w:sz w:val="24"/>
                <w:szCs w:val="24"/>
              </w:rPr>
              <w:t>Midterm Exam (30 Marks)</w:t>
            </w:r>
          </w:p>
          <w:p w14:paraId="748F00B6" w14:textId="77777777" w:rsidR="008F425F" w:rsidRPr="008F425F" w:rsidRDefault="008F425F" w:rsidP="008F425F">
            <w:pPr>
              <w:spacing w:after="0"/>
              <w:rPr>
                <w:rFonts w:asciiTheme="majorBidi" w:hAnsiTheme="majorBidi" w:cstheme="majorBidi"/>
                <w:b/>
                <w:bCs/>
                <w:color w:val="000000" w:themeColor="text1"/>
                <w:sz w:val="24"/>
                <w:szCs w:val="24"/>
              </w:rPr>
            </w:pPr>
          </w:p>
          <w:p w14:paraId="2D1B4ECA" w14:textId="6F9C76C1" w:rsidR="008F425F" w:rsidRPr="008F425F" w:rsidRDefault="008F425F" w:rsidP="008F425F">
            <w:pPr>
              <w:spacing w:after="0"/>
              <w:rPr>
                <w:rFonts w:asciiTheme="majorBidi" w:hAnsiTheme="majorBidi" w:cstheme="majorBidi"/>
                <w:color w:val="000000" w:themeColor="text1"/>
                <w:sz w:val="24"/>
                <w:szCs w:val="24"/>
              </w:rPr>
            </w:pPr>
            <w:r w:rsidRPr="008F425F">
              <w:rPr>
                <w:rFonts w:asciiTheme="majorBidi" w:hAnsiTheme="majorBidi" w:cstheme="majorBidi"/>
                <w:b/>
                <w:bCs/>
                <w:color w:val="000000" w:themeColor="text1"/>
                <w:sz w:val="24"/>
                <w:szCs w:val="24"/>
              </w:rPr>
              <w:t>- Aligned</w:t>
            </w:r>
            <w:r w:rsidRPr="008F425F">
              <w:rPr>
                <w:rFonts w:asciiTheme="majorBidi" w:hAnsiTheme="majorBidi" w:cstheme="majorBidi"/>
                <w:b/>
                <w:bCs/>
                <w:color w:val="000000" w:themeColor="text1"/>
                <w:sz w:val="24"/>
                <w:szCs w:val="24"/>
              </w:rPr>
              <w:t xml:space="preserve"> </w:t>
            </w:r>
            <w:r w:rsidRPr="008F425F">
              <w:rPr>
                <w:rFonts w:asciiTheme="majorBidi" w:hAnsiTheme="majorBidi" w:cstheme="majorBidi"/>
                <w:b/>
                <w:bCs/>
                <w:color w:val="000000" w:themeColor="text1"/>
                <w:sz w:val="24"/>
                <w:szCs w:val="24"/>
              </w:rPr>
              <w:t xml:space="preserve">CLO: </w:t>
            </w:r>
            <w:r w:rsidRPr="008F425F">
              <w:rPr>
                <w:rFonts w:asciiTheme="majorBidi" w:hAnsiTheme="majorBidi" w:cstheme="majorBidi"/>
                <w:color w:val="000000" w:themeColor="text1"/>
                <w:sz w:val="24"/>
                <w:szCs w:val="24"/>
              </w:rPr>
              <w:t xml:space="preserve">1.1 </w:t>
            </w:r>
          </w:p>
          <w:p w14:paraId="0BAA5ADA" w14:textId="77777777" w:rsidR="008F425F" w:rsidRDefault="008F425F" w:rsidP="008F425F">
            <w:pPr>
              <w:spacing w:after="0"/>
              <w:rPr>
                <w:rFonts w:asciiTheme="majorBidi" w:hAnsiTheme="majorBidi" w:cstheme="majorBidi"/>
                <w:color w:val="000000" w:themeColor="text1"/>
                <w:sz w:val="24"/>
                <w:szCs w:val="24"/>
              </w:rPr>
            </w:pPr>
            <w:r w:rsidRPr="008F425F">
              <w:rPr>
                <w:rFonts w:asciiTheme="majorBidi" w:hAnsiTheme="majorBidi" w:cstheme="majorBidi"/>
                <w:color w:val="000000" w:themeColor="text1"/>
                <w:sz w:val="24"/>
                <w:szCs w:val="24"/>
              </w:rPr>
              <w:t>- Format: Combination of multiple-choice questions, short answers, and essay questions covering all materials up to the midterm.</w:t>
            </w:r>
          </w:p>
          <w:p w14:paraId="3DCE0ECE" w14:textId="77777777" w:rsidR="008F425F" w:rsidRPr="008F425F" w:rsidRDefault="008F425F" w:rsidP="008F425F">
            <w:pPr>
              <w:spacing w:after="0"/>
              <w:rPr>
                <w:rFonts w:asciiTheme="majorBidi" w:hAnsiTheme="majorBidi" w:cstheme="majorBidi"/>
                <w:color w:val="000000" w:themeColor="text1"/>
                <w:sz w:val="24"/>
                <w:szCs w:val="24"/>
              </w:rPr>
            </w:pPr>
          </w:p>
          <w:p w14:paraId="216C0AE7" w14:textId="77777777" w:rsidR="008F425F" w:rsidRPr="008F425F" w:rsidRDefault="008F425F" w:rsidP="008F425F">
            <w:pPr>
              <w:spacing w:after="0"/>
              <w:rPr>
                <w:rFonts w:asciiTheme="majorBidi" w:hAnsiTheme="majorBidi" w:cstheme="majorBidi"/>
                <w:b/>
                <w:bCs/>
                <w:color w:val="000000" w:themeColor="text1"/>
                <w:sz w:val="24"/>
                <w:szCs w:val="24"/>
              </w:rPr>
            </w:pPr>
            <w:r w:rsidRPr="008F425F">
              <w:rPr>
                <w:rFonts w:asciiTheme="majorBidi" w:hAnsiTheme="majorBidi" w:cstheme="majorBidi"/>
                <w:b/>
                <w:bCs/>
                <w:color w:val="000000" w:themeColor="text1"/>
                <w:sz w:val="24"/>
                <w:szCs w:val="24"/>
              </w:rPr>
              <w:t xml:space="preserve">- Description: </w:t>
            </w:r>
            <w:r w:rsidRPr="008F425F">
              <w:rPr>
                <w:rFonts w:asciiTheme="majorBidi" w:hAnsiTheme="majorBidi" w:cstheme="majorBidi"/>
                <w:color w:val="000000" w:themeColor="text1"/>
                <w:sz w:val="24"/>
                <w:szCs w:val="24"/>
              </w:rPr>
              <w:t>This comprehensive exam assesses students' recall and understanding of the fundamental elements of drama and theatrical schools. It evaluates their ability to identify and explain key concepts and strategies discussed in class.</w:t>
            </w:r>
          </w:p>
          <w:p w14:paraId="48EB121D" w14:textId="77777777" w:rsidR="008F425F" w:rsidRPr="008F425F" w:rsidRDefault="008F425F" w:rsidP="008F425F">
            <w:pPr>
              <w:spacing w:after="0"/>
              <w:rPr>
                <w:rFonts w:asciiTheme="majorBidi" w:hAnsiTheme="majorBidi" w:cstheme="majorBidi"/>
                <w:b/>
                <w:bCs/>
                <w:color w:val="000000" w:themeColor="text1"/>
                <w:sz w:val="24"/>
                <w:szCs w:val="24"/>
              </w:rPr>
            </w:pPr>
          </w:p>
          <w:p w14:paraId="41A17795" w14:textId="7D22C656" w:rsidR="00391865" w:rsidRPr="00CD6727" w:rsidRDefault="008F425F" w:rsidP="008F425F">
            <w:pPr>
              <w:spacing w:after="0"/>
              <w:rPr>
                <w:rFonts w:asciiTheme="majorBidi" w:hAnsiTheme="majorBidi" w:cstheme="majorBidi"/>
                <w:b/>
                <w:bCs/>
                <w:color w:val="000000" w:themeColor="text1"/>
                <w:sz w:val="24"/>
                <w:szCs w:val="24"/>
              </w:rPr>
            </w:pPr>
            <w:r w:rsidRPr="008F425F">
              <w:rPr>
                <w:rFonts w:asciiTheme="majorBidi" w:hAnsiTheme="majorBidi" w:cstheme="majorBidi"/>
                <w:b/>
                <w:bCs/>
                <w:color w:val="000000" w:themeColor="text1"/>
                <w:sz w:val="24"/>
                <w:szCs w:val="24"/>
              </w:rPr>
              <w:t>This assessment is cumulative and integrative, designed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5E17E4B4" w:rsidR="00391865" w:rsidRPr="00CD6727" w:rsidRDefault="00391865" w:rsidP="00391865">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55ADB6AA" w:rsidR="00391865" w:rsidRPr="00CD6727" w:rsidRDefault="00391865" w:rsidP="00391865">
            <w:pPr>
              <w:spacing w:after="0"/>
              <w:rPr>
                <w:rFonts w:asciiTheme="majorBidi" w:hAnsiTheme="majorBidi" w:cstheme="majorBidi"/>
                <w:b/>
                <w:bCs/>
                <w:color w:val="000000" w:themeColor="text1"/>
                <w:sz w:val="24"/>
                <w:szCs w:val="24"/>
              </w:rPr>
            </w:pPr>
            <w:r>
              <w:rPr>
                <w:rFonts w:cstheme="minorHAnsi"/>
              </w:rPr>
              <w:t>30%</w:t>
            </w:r>
          </w:p>
        </w:tc>
      </w:tr>
      <w:tr w:rsidR="00391865" w:rsidRPr="00CD6727" w14:paraId="74E15B81" w14:textId="77777777" w:rsidTr="00143C38">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1E1735A" w14:textId="2679617D" w:rsidR="00391865" w:rsidRPr="00CD6727" w:rsidRDefault="00391865" w:rsidP="00391865">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732A86" w14:textId="77777777" w:rsidR="008F425F" w:rsidRPr="008F425F" w:rsidRDefault="008F425F" w:rsidP="008F425F">
            <w:pPr>
              <w:spacing w:after="0"/>
              <w:rPr>
                <w:rFonts w:asciiTheme="majorBidi" w:hAnsiTheme="majorBidi" w:cstheme="majorBidi"/>
                <w:b/>
                <w:bCs/>
                <w:color w:val="000000" w:themeColor="text1"/>
                <w:sz w:val="24"/>
                <w:szCs w:val="24"/>
              </w:rPr>
            </w:pPr>
            <w:r w:rsidRPr="008F425F">
              <w:rPr>
                <w:rFonts w:asciiTheme="majorBidi" w:hAnsiTheme="majorBidi" w:cstheme="majorBidi"/>
                <w:b/>
                <w:bCs/>
                <w:color w:val="000000" w:themeColor="text1"/>
                <w:sz w:val="24"/>
                <w:szCs w:val="24"/>
              </w:rPr>
              <w:t>Quiz (10 Marks)</w:t>
            </w:r>
          </w:p>
          <w:p w14:paraId="47335E13" w14:textId="77777777" w:rsidR="008F425F" w:rsidRPr="008F425F" w:rsidRDefault="008F425F" w:rsidP="008F425F">
            <w:pPr>
              <w:spacing w:after="0"/>
              <w:rPr>
                <w:rFonts w:asciiTheme="majorBidi" w:hAnsiTheme="majorBidi" w:cstheme="majorBidi"/>
                <w:color w:val="000000" w:themeColor="text1"/>
                <w:sz w:val="24"/>
                <w:szCs w:val="24"/>
              </w:rPr>
            </w:pPr>
          </w:p>
          <w:p w14:paraId="18ACE170" w14:textId="37EBE5E7" w:rsidR="008F425F" w:rsidRDefault="008F425F" w:rsidP="008F425F">
            <w:pPr>
              <w:spacing w:after="0"/>
              <w:rPr>
                <w:rFonts w:asciiTheme="majorBidi" w:hAnsiTheme="majorBidi" w:cstheme="majorBidi"/>
                <w:color w:val="000000" w:themeColor="text1"/>
                <w:sz w:val="24"/>
                <w:szCs w:val="24"/>
              </w:rPr>
            </w:pPr>
            <w:r w:rsidRPr="008F425F">
              <w:rPr>
                <w:rFonts w:asciiTheme="majorBidi" w:hAnsiTheme="majorBidi" w:cstheme="majorBidi"/>
                <w:b/>
                <w:bCs/>
                <w:color w:val="000000" w:themeColor="text1"/>
                <w:sz w:val="24"/>
                <w:szCs w:val="24"/>
              </w:rPr>
              <w:t>- Aligned CLO:</w:t>
            </w:r>
            <w:r w:rsidRPr="008F425F">
              <w:rPr>
                <w:rFonts w:asciiTheme="majorBidi" w:hAnsiTheme="majorBidi" w:cstheme="majorBidi"/>
                <w:color w:val="000000" w:themeColor="text1"/>
                <w:sz w:val="24"/>
                <w:szCs w:val="24"/>
              </w:rPr>
              <w:t xml:space="preserve"> 1.2 </w:t>
            </w:r>
          </w:p>
          <w:p w14:paraId="4CEBA4B8" w14:textId="77777777" w:rsidR="008F425F" w:rsidRPr="008F425F" w:rsidRDefault="008F425F" w:rsidP="008F425F">
            <w:pPr>
              <w:spacing w:after="0"/>
              <w:rPr>
                <w:rFonts w:asciiTheme="majorBidi" w:hAnsiTheme="majorBidi" w:cstheme="majorBidi"/>
                <w:color w:val="000000" w:themeColor="text1"/>
                <w:sz w:val="24"/>
                <w:szCs w:val="24"/>
              </w:rPr>
            </w:pPr>
          </w:p>
          <w:p w14:paraId="3B5133B2" w14:textId="77777777" w:rsidR="008F425F" w:rsidRDefault="008F425F" w:rsidP="008F425F">
            <w:pPr>
              <w:spacing w:after="0"/>
              <w:rPr>
                <w:rFonts w:asciiTheme="majorBidi" w:hAnsiTheme="majorBidi" w:cstheme="majorBidi"/>
                <w:color w:val="000000" w:themeColor="text1"/>
                <w:sz w:val="24"/>
                <w:szCs w:val="24"/>
              </w:rPr>
            </w:pPr>
            <w:r w:rsidRPr="008F425F">
              <w:rPr>
                <w:rFonts w:asciiTheme="majorBidi" w:hAnsiTheme="majorBidi" w:cstheme="majorBidi"/>
                <w:b/>
                <w:bCs/>
                <w:color w:val="000000" w:themeColor="text1"/>
                <w:sz w:val="24"/>
                <w:szCs w:val="24"/>
              </w:rPr>
              <w:t>- Format:</w:t>
            </w:r>
            <w:r w:rsidRPr="008F425F">
              <w:rPr>
                <w:rFonts w:asciiTheme="majorBidi" w:hAnsiTheme="majorBidi" w:cstheme="majorBidi"/>
                <w:color w:val="000000" w:themeColor="text1"/>
                <w:sz w:val="24"/>
                <w:szCs w:val="24"/>
              </w:rPr>
              <w:t xml:space="preserve"> Short-answer questions focusing on specific historical periods, cultural influences, and their impact on dramatic styles.</w:t>
            </w:r>
          </w:p>
          <w:p w14:paraId="2FC59B78" w14:textId="77777777" w:rsidR="008F425F" w:rsidRPr="008F425F" w:rsidRDefault="008F425F" w:rsidP="008F425F">
            <w:pPr>
              <w:spacing w:after="0"/>
              <w:rPr>
                <w:rFonts w:asciiTheme="majorBidi" w:hAnsiTheme="majorBidi" w:cstheme="majorBidi"/>
                <w:color w:val="000000" w:themeColor="text1"/>
                <w:sz w:val="24"/>
                <w:szCs w:val="24"/>
              </w:rPr>
            </w:pPr>
          </w:p>
          <w:p w14:paraId="3538FB5F" w14:textId="77777777" w:rsidR="008F425F" w:rsidRPr="008F425F" w:rsidRDefault="008F425F" w:rsidP="008F425F">
            <w:pPr>
              <w:spacing w:after="0"/>
              <w:rPr>
                <w:rFonts w:asciiTheme="majorBidi" w:hAnsiTheme="majorBidi" w:cstheme="majorBidi"/>
                <w:color w:val="000000" w:themeColor="text1"/>
                <w:sz w:val="24"/>
                <w:szCs w:val="24"/>
              </w:rPr>
            </w:pPr>
            <w:r w:rsidRPr="008F425F">
              <w:rPr>
                <w:rFonts w:asciiTheme="majorBidi" w:hAnsiTheme="majorBidi" w:cstheme="majorBidi"/>
                <w:b/>
                <w:bCs/>
                <w:color w:val="000000" w:themeColor="text1"/>
                <w:sz w:val="24"/>
                <w:szCs w:val="24"/>
              </w:rPr>
              <w:t>- Description:</w:t>
            </w:r>
            <w:r w:rsidRPr="008F425F">
              <w:rPr>
                <w:rFonts w:asciiTheme="majorBidi" w:hAnsiTheme="majorBidi" w:cstheme="majorBidi"/>
                <w:color w:val="000000" w:themeColor="text1"/>
                <w:sz w:val="24"/>
                <w:szCs w:val="24"/>
              </w:rPr>
              <w:t xml:space="preserve"> The quiz reinforces students' understanding of how historical and cultural contexts have shaped drama. It tests their ability to describe and recognize the significance of these influences on the development of dramatic techniques and styles.</w:t>
            </w:r>
          </w:p>
          <w:p w14:paraId="66103ED4" w14:textId="77777777" w:rsidR="008F425F" w:rsidRPr="008F425F" w:rsidRDefault="008F425F" w:rsidP="008F425F">
            <w:pPr>
              <w:spacing w:after="0"/>
              <w:rPr>
                <w:rFonts w:asciiTheme="majorBidi" w:hAnsiTheme="majorBidi" w:cstheme="majorBidi"/>
                <w:color w:val="000000" w:themeColor="text1"/>
                <w:sz w:val="24"/>
                <w:szCs w:val="24"/>
              </w:rPr>
            </w:pPr>
          </w:p>
          <w:p w14:paraId="71134ACA" w14:textId="18474A9F" w:rsidR="00391865" w:rsidRPr="008F425F" w:rsidRDefault="008F425F" w:rsidP="008F425F">
            <w:pPr>
              <w:spacing w:after="0"/>
              <w:rPr>
                <w:rFonts w:asciiTheme="majorBidi" w:hAnsiTheme="majorBidi" w:cstheme="majorBidi"/>
                <w:b/>
                <w:bCs/>
                <w:color w:val="000000" w:themeColor="text1"/>
                <w:sz w:val="24"/>
                <w:szCs w:val="24"/>
              </w:rPr>
            </w:pPr>
            <w:r w:rsidRPr="008F425F">
              <w:rPr>
                <w:rFonts w:asciiTheme="majorBidi" w:hAnsiTheme="majorBidi" w:cstheme="majorBidi"/>
                <w:b/>
                <w:bCs/>
                <w:color w:val="000000" w:themeColor="text1"/>
                <w:sz w:val="24"/>
                <w:szCs w:val="24"/>
              </w:rPr>
              <w:t>This assessment is cumulative and integrative, designed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6E91A07A" w:rsidR="00391865" w:rsidRPr="00CD6727" w:rsidRDefault="00391865" w:rsidP="00391865">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63C64AB3" w:rsidR="00391865" w:rsidRPr="00CD6727" w:rsidRDefault="00391865" w:rsidP="00391865">
            <w:pPr>
              <w:spacing w:after="0"/>
              <w:rPr>
                <w:rFonts w:asciiTheme="majorBidi" w:hAnsiTheme="majorBidi" w:cstheme="majorBidi"/>
                <w:b/>
                <w:bCs/>
                <w:color w:val="000000" w:themeColor="text1"/>
                <w:sz w:val="24"/>
                <w:szCs w:val="24"/>
              </w:rPr>
            </w:pPr>
            <w:r>
              <w:rPr>
                <w:rFonts w:cstheme="minorHAnsi"/>
              </w:rPr>
              <w:t>10%</w:t>
            </w:r>
          </w:p>
        </w:tc>
      </w:tr>
      <w:tr w:rsidR="00391865" w:rsidRPr="00CD6727" w14:paraId="4C3BDAD4" w14:textId="77777777" w:rsidTr="00143C38">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4806784" w14:textId="199DC12B" w:rsidR="00391865" w:rsidRPr="00CD6727" w:rsidRDefault="00391865" w:rsidP="00391865">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6C4C9D" w14:textId="77777777" w:rsidR="008F425F" w:rsidRPr="008F425F" w:rsidRDefault="008F425F" w:rsidP="008F425F">
            <w:pPr>
              <w:spacing w:after="0"/>
              <w:rPr>
                <w:rFonts w:asciiTheme="majorBidi" w:hAnsiTheme="majorBidi" w:cstheme="majorBidi"/>
                <w:b/>
                <w:bCs/>
                <w:color w:val="000000" w:themeColor="text1"/>
                <w:sz w:val="24"/>
                <w:szCs w:val="24"/>
              </w:rPr>
            </w:pPr>
            <w:r w:rsidRPr="008F425F">
              <w:rPr>
                <w:rFonts w:asciiTheme="majorBidi" w:hAnsiTheme="majorBidi" w:cstheme="majorBidi"/>
                <w:b/>
                <w:bCs/>
                <w:color w:val="000000" w:themeColor="text1"/>
                <w:sz w:val="24"/>
                <w:szCs w:val="24"/>
              </w:rPr>
              <w:t>Final Exam (40 Marks)</w:t>
            </w:r>
          </w:p>
          <w:p w14:paraId="3AC3E379" w14:textId="77777777" w:rsidR="008F425F" w:rsidRPr="008F425F" w:rsidRDefault="008F425F" w:rsidP="008F425F">
            <w:pPr>
              <w:spacing w:after="0"/>
              <w:rPr>
                <w:rFonts w:asciiTheme="majorBidi" w:hAnsiTheme="majorBidi" w:cstheme="majorBidi"/>
                <w:color w:val="000000" w:themeColor="text1"/>
                <w:sz w:val="24"/>
                <w:szCs w:val="24"/>
              </w:rPr>
            </w:pPr>
          </w:p>
          <w:p w14:paraId="07FA7AE4" w14:textId="72096FC4" w:rsidR="008F425F" w:rsidRDefault="008F425F" w:rsidP="008F425F">
            <w:pPr>
              <w:spacing w:after="0"/>
              <w:rPr>
                <w:rFonts w:asciiTheme="majorBidi" w:hAnsiTheme="majorBidi" w:cstheme="majorBidi"/>
                <w:color w:val="000000" w:themeColor="text1"/>
                <w:sz w:val="24"/>
                <w:szCs w:val="24"/>
              </w:rPr>
            </w:pPr>
            <w:r w:rsidRPr="008F425F">
              <w:rPr>
                <w:rFonts w:asciiTheme="majorBidi" w:hAnsiTheme="majorBidi" w:cstheme="majorBidi"/>
                <w:b/>
                <w:bCs/>
                <w:color w:val="000000" w:themeColor="text1"/>
                <w:sz w:val="24"/>
                <w:szCs w:val="24"/>
              </w:rPr>
              <w:t>- Aligned CLO:</w:t>
            </w:r>
            <w:r w:rsidRPr="008F425F">
              <w:rPr>
                <w:rFonts w:asciiTheme="majorBidi" w:hAnsiTheme="majorBidi" w:cstheme="majorBidi"/>
                <w:color w:val="000000" w:themeColor="text1"/>
                <w:sz w:val="24"/>
                <w:szCs w:val="24"/>
              </w:rPr>
              <w:t xml:space="preserve"> 2.1 </w:t>
            </w:r>
          </w:p>
          <w:p w14:paraId="114B0EDA" w14:textId="77777777" w:rsidR="008F425F" w:rsidRPr="008F425F" w:rsidRDefault="008F425F" w:rsidP="008F425F">
            <w:pPr>
              <w:spacing w:after="0"/>
              <w:rPr>
                <w:rFonts w:asciiTheme="majorBidi" w:hAnsiTheme="majorBidi" w:cstheme="majorBidi"/>
                <w:color w:val="000000" w:themeColor="text1"/>
                <w:sz w:val="24"/>
                <w:szCs w:val="24"/>
              </w:rPr>
            </w:pPr>
          </w:p>
          <w:p w14:paraId="2F493FD1" w14:textId="77777777" w:rsidR="008F425F" w:rsidRDefault="008F425F" w:rsidP="008F425F">
            <w:pPr>
              <w:spacing w:after="0"/>
              <w:rPr>
                <w:rFonts w:asciiTheme="majorBidi" w:hAnsiTheme="majorBidi" w:cstheme="majorBidi"/>
                <w:color w:val="000000" w:themeColor="text1"/>
                <w:sz w:val="24"/>
                <w:szCs w:val="24"/>
              </w:rPr>
            </w:pPr>
            <w:r w:rsidRPr="008F425F">
              <w:rPr>
                <w:rFonts w:asciiTheme="majorBidi" w:hAnsiTheme="majorBidi" w:cstheme="majorBidi"/>
                <w:b/>
                <w:bCs/>
                <w:color w:val="000000" w:themeColor="text1"/>
                <w:sz w:val="24"/>
                <w:szCs w:val="24"/>
              </w:rPr>
              <w:lastRenderedPageBreak/>
              <w:t>- Format:</w:t>
            </w:r>
            <w:r w:rsidRPr="008F425F">
              <w:rPr>
                <w:rFonts w:asciiTheme="majorBidi" w:hAnsiTheme="majorBidi" w:cstheme="majorBidi"/>
                <w:color w:val="000000" w:themeColor="text1"/>
                <w:sz w:val="24"/>
                <w:szCs w:val="24"/>
              </w:rPr>
              <w:t xml:space="preserve"> Analytical essay questions requiring critical evaluation of dramatic texts studied throughout the course.</w:t>
            </w:r>
          </w:p>
          <w:p w14:paraId="278608E3" w14:textId="77777777" w:rsidR="008F425F" w:rsidRPr="008F425F" w:rsidRDefault="008F425F" w:rsidP="008F425F">
            <w:pPr>
              <w:spacing w:after="0"/>
              <w:rPr>
                <w:rFonts w:asciiTheme="majorBidi" w:hAnsiTheme="majorBidi" w:cstheme="majorBidi"/>
                <w:color w:val="000000" w:themeColor="text1"/>
                <w:sz w:val="24"/>
                <w:szCs w:val="24"/>
              </w:rPr>
            </w:pPr>
          </w:p>
          <w:p w14:paraId="2821F73D" w14:textId="77777777" w:rsidR="008F425F" w:rsidRPr="008F425F" w:rsidRDefault="008F425F" w:rsidP="008F425F">
            <w:pPr>
              <w:spacing w:after="0"/>
              <w:rPr>
                <w:rFonts w:asciiTheme="majorBidi" w:hAnsiTheme="majorBidi" w:cstheme="majorBidi"/>
                <w:color w:val="000000" w:themeColor="text1"/>
                <w:sz w:val="24"/>
                <w:szCs w:val="24"/>
              </w:rPr>
            </w:pPr>
            <w:r w:rsidRPr="008F425F">
              <w:rPr>
                <w:rFonts w:asciiTheme="majorBidi" w:hAnsiTheme="majorBidi" w:cstheme="majorBidi"/>
                <w:b/>
                <w:bCs/>
                <w:color w:val="000000" w:themeColor="text1"/>
                <w:sz w:val="24"/>
                <w:szCs w:val="24"/>
              </w:rPr>
              <w:t>- Description:</w:t>
            </w:r>
            <w:r w:rsidRPr="008F425F">
              <w:rPr>
                <w:rFonts w:asciiTheme="majorBidi" w:hAnsiTheme="majorBidi" w:cstheme="majorBidi"/>
                <w:color w:val="000000" w:themeColor="text1"/>
                <w:sz w:val="24"/>
                <w:szCs w:val="24"/>
              </w:rPr>
              <w:t xml:space="preserve"> The final exam assesses students' analytical and evaluative skills. They are required to construct well-structured arguments, demonstrating critical thinking by analyzing themes, plots, characterization, and other aspects in relation to the texts studied.</w:t>
            </w:r>
          </w:p>
          <w:p w14:paraId="3A16AF7C" w14:textId="77777777" w:rsidR="008F425F" w:rsidRPr="008F425F" w:rsidRDefault="008F425F" w:rsidP="008F425F">
            <w:pPr>
              <w:spacing w:after="0"/>
              <w:rPr>
                <w:rFonts w:asciiTheme="majorBidi" w:hAnsiTheme="majorBidi" w:cstheme="majorBidi"/>
                <w:color w:val="000000" w:themeColor="text1"/>
                <w:sz w:val="24"/>
                <w:szCs w:val="24"/>
              </w:rPr>
            </w:pPr>
          </w:p>
          <w:p w14:paraId="4D0FEBF9" w14:textId="1356F719" w:rsidR="00391865" w:rsidRPr="008F425F" w:rsidRDefault="008F425F" w:rsidP="008F425F">
            <w:pPr>
              <w:spacing w:after="0"/>
              <w:rPr>
                <w:rFonts w:asciiTheme="majorBidi" w:hAnsiTheme="majorBidi" w:cstheme="majorBidi"/>
                <w:b/>
                <w:bCs/>
                <w:color w:val="000000" w:themeColor="text1"/>
                <w:sz w:val="24"/>
                <w:szCs w:val="24"/>
              </w:rPr>
            </w:pPr>
            <w:r w:rsidRPr="008F425F">
              <w:rPr>
                <w:rFonts w:asciiTheme="majorBidi" w:hAnsiTheme="majorBidi" w:cstheme="majorBidi"/>
                <w:b/>
                <w:bCs/>
                <w:color w:val="000000" w:themeColor="text1"/>
                <w:sz w:val="24"/>
                <w:szCs w:val="24"/>
              </w:rPr>
              <w:t>This assessment is cumulative and integrative, designed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22E1A2C5" w:rsidR="00391865" w:rsidRPr="00CD6727" w:rsidRDefault="00391865" w:rsidP="00391865">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452E1A3C" w:rsidR="00391865" w:rsidRPr="00CD6727" w:rsidRDefault="00391865" w:rsidP="00391865">
            <w:pPr>
              <w:spacing w:after="0"/>
              <w:rPr>
                <w:rFonts w:asciiTheme="majorBidi" w:hAnsiTheme="majorBidi" w:cstheme="majorBidi"/>
                <w:b/>
                <w:bCs/>
                <w:color w:val="000000" w:themeColor="text1"/>
                <w:sz w:val="24"/>
                <w:szCs w:val="24"/>
              </w:rPr>
            </w:pPr>
            <w:r>
              <w:rPr>
                <w:rFonts w:cstheme="minorHAnsi"/>
              </w:rPr>
              <w:t>40%</w:t>
            </w:r>
          </w:p>
        </w:tc>
      </w:tr>
      <w:tr w:rsidR="00391865" w:rsidRPr="00CD6727" w14:paraId="10F62F8E" w14:textId="77777777" w:rsidTr="00143C38">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F46D1AE" w14:textId="71AD5503" w:rsidR="00391865" w:rsidRPr="00CD6727" w:rsidRDefault="00391865" w:rsidP="00391865">
            <w:pPr>
              <w:spacing w:after="0"/>
              <w:ind w:right="193"/>
              <w:rPr>
                <w:rFonts w:asciiTheme="majorBidi" w:hAnsiTheme="majorBidi" w:cstheme="majorBidi"/>
                <w:b/>
                <w:bCs/>
                <w:color w:val="000000" w:themeColor="text1"/>
                <w:sz w:val="24"/>
                <w:szCs w:val="24"/>
                <w:rtl/>
                <w:lang w:bidi="ar-EG"/>
              </w:rPr>
            </w:pPr>
            <w:r>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25FC05" w14:textId="77777777" w:rsidR="008F425F" w:rsidRPr="008F425F" w:rsidRDefault="008F425F" w:rsidP="008F425F">
            <w:pPr>
              <w:spacing w:after="0"/>
              <w:rPr>
                <w:rFonts w:asciiTheme="majorBidi" w:hAnsiTheme="majorBidi" w:cstheme="majorBidi"/>
                <w:b/>
                <w:bCs/>
                <w:color w:val="000000" w:themeColor="text1"/>
                <w:sz w:val="24"/>
                <w:szCs w:val="24"/>
              </w:rPr>
            </w:pPr>
            <w:r w:rsidRPr="008F425F">
              <w:rPr>
                <w:rFonts w:asciiTheme="majorBidi" w:hAnsiTheme="majorBidi" w:cstheme="majorBidi"/>
                <w:b/>
                <w:bCs/>
                <w:color w:val="000000" w:themeColor="text1"/>
                <w:sz w:val="24"/>
                <w:szCs w:val="24"/>
              </w:rPr>
              <w:t>Seminar (20 Marks)</w:t>
            </w:r>
          </w:p>
          <w:p w14:paraId="51421745" w14:textId="77777777" w:rsidR="008F425F" w:rsidRPr="008F425F" w:rsidRDefault="008F425F" w:rsidP="008F425F">
            <w:pPr>
              <w:spacing w:after="0"/>
              <w:rPr>
                <w:rFonts w:asciiTheme="majorBidi" w:hAnsiTheme="majorBidi" w:cstheme="majorBidi"/>
                <w:color w:val="000000" w:themeColor="text1"/>
                <w:sz w:val="24"/>
                <w:szCs w:val="24"/>
              </w:rPr>
            </w:pPr>
          </w:p>
          <w:p w14:paraId="6F838888" w14:textId="14F61188" w:rsidR="008F425F" w:rsidRDefault="008F425F" w:rsidP="008F425F">
            <w:pPr>
              <w:spacing w:after="0"/>
              <w:rPr>
                <w:rFonts w:asciiTheme="majorBidi" w:hAnsiTheme="majorBidi" w:cstheme="majorBidi"/>
                <w:color w:val="000000" w:themeColor="text1"/>
                <w:sz w:val="24"/>
                <w:szCs w:val="24"/>
              </w:rPr>
            </w:pPr>
            <w:r w:rsidRPr="008F425F">
              <w:rPr>
                <w:rFonts w:asciiTheme="majorBidi" w:hAnsiTheme="majorBidi" w:cstheme="majorBidi"/>
                <w:b/>
                <w:bCs/>
                <w:color w:val="000000" w:themeColor="text1"/>
                <w:sz w:val="24"/>
                <w:szCs w:val="24"/>
              </w:rPr>
              <w:t>- Aligned CLO:</w:t>
            </w:r>
            <w:r w:rsidRPr="008F425F">
              <w:rPr>
                <w:rFonts w:asciiTheme="majorBidi" w:hAnsiTheme="majorBidi" w:cstheme="majorBidi"/>
                <w:color w:val="000000" w:themeColor="text1"/>
                <w:sz w:val="24"/>
                <w:szCs w:val="24"/>
              </w:rPr>
              <w:t xml:space="preserve"> 2.2 </w:t>
            </w:r>
          </w:p>
          <w:p w14:paraId="41168A61" w14:textId="77777777" w:rsidR="008F425F" w:rsidRPr="008F425F" w:rsidRDefault="008F425F" w:rsidP="008F425F">
            <w:pPr>
              <w:spacing w:after="0"/>
              <w:rPr>
                <w:rFonts w:asciiTheme="majorBidi" w:hAnsiTheme="majorBidi" w:cstheme="majorBidi"/>
                <w:color w:val="000000" w:themeColor="text1"/>
                <w:sz w:val="24"/>
                <w:szCs w:val="24"/>
              </w:rPr>
            </w:pPr>
          </w:p>
          <w:p w14:paraId="2419BAC6" w14:textId="21BB373F" w:rsidR="008F425F" w:rsidRDefault="008F425F" w:rsidP="008F425F">
            <w:pPr>
              <w:spacing w:after="0"/>
              <w:rPr>
                <w:rFonts w:asciiTheme="majorBidi" w:hAnsiTheme="majorBidi" w:cstheme="majorBidi"/>
                <w:color w:val="000000" w:themeColor="text1"/>
                <w:sz w:val="24"/>
                <w:szCs w:val="24"/>
              </w:rPr>
            </w:pPr>
            <w:r w:rsidRPr="008F425F">
              <w:rPr>
                <w:rFonts w:asciiTheme="majorBidi" w:hAnsiTheme="majorBidi" w:cstheme="majorBidi"/>
                <w:b/>
                <w:bCs/>
                <w:color w:val="000000" w:themeColor="text1"/>
                <w:sz w:val="24"/>
                <w:szCs w:val="24"/>
              </w:rPr>
              <w:t>- Format:</w:t>
            </w:r>
            <w:r w:rsidRPr="008F425F">
              <w:rPr>
                <w:rFonts w:asciiTheme="majorBidi" w:hAnsiTheme="majorBidi" w:cstheme="majorBidi"/>
                <w:color w:val="000000" w:themeColor="text1"/>
                <w:sz w:val="24"/>
                <w:szCs w:val="24"/>
              </w:rPr>
              <w:t xml:space="preserve"> Oral presentation</w:t>
            </w:r>
            <w:r>
              <w:rPr>
                <w:rFonts w:asciiTheme="majorBidi" w:hAnsiTheme="majorBidi" w:cstheme="majorBidi"/>
                <w:color w:val="000000" w:themeColor="text1"/>
                <w:sz w:val="24"/>
                <w:szCs w:val="24"/>
              </w:rPr>
              <w:t>(s)</w:t>
            </w:r>
            <w:r w:rsidRPr="008F425F">
              <w:rPr>
                <w:rFonts w:asciiTheme="majorBidi" w:hAnsiTheme="majorBidi" w:cstheme="majorBidi"/>
                <w:color w:val="000000" w:themeColor="text1"/>
                <w:sz w:val="24"/>
                <w:szCs w:val="24"/>
              </w:rPr>
              <w:t xml:space="preserve"> and written report</w:t>
            </w:r>
            <w:r>
              <w:rPr>
                <w:rFonts w:asciiTheme="majorBidi" w:hAnsiTheme="majorBidi" w:cstheme="majorBidi"/>
                <w:color w:val="000000" w:themeColor="text1"/>
                <w:sz w:val="24"/>
                <w:szCs w:val="24"/>
              </w:rPr>
              <w:t>(s)</w:t>
            </w:r>
            <w:r w:rsidRPr="008F425F">
              <w:rPr>
                <w:rFonts w:asciiTheme="majorBidi" w:hAnsiTheme="majorBidi" w:cstheme="majorBidi"/>
                <w:color w:val="000000" w:themeColor="text1"/>
                <w:sz w:val="24"/>
                <w:szCs w:val="24"/>
              </w:rPr>
              <w:t xml:space="preserve"> where students </w:t>
            </w:r>
            <w:proofErr w:type="gramStart"/>
            <w:r w:rsidRPr="008F425F">
              <w:rPr>
                <w:rFonts w:asciiTheme="majorBidi" w:hAnsiTheme="majorBidi" w:cstheme="majorBidi"/>
                <w:color w:val="000000" w:themeColor="text1"/>
                <w:sz w:val="24"/>
                <w:szCs w:val="24"/>
              </w:rPr>
              <w:t>compare and contrast</w:t>
            </w:r>
            <w:proofErr w:type="gramEnd"/>
            <w:r w:rsidRPr="008F425F">
              <w:rPr>
                <w:rFonts w:asciiTheme="majorBidi" w:hAnsiTheme="majorBidi" w:cstheme="majorBidi"/>
                <w:color w:val="000000" w:themeColor="text1"/>
                <w:sz w:val="24"/>
                <w:szCs w:val="24"/>
              </w:rPr>
              <w:t xml:space="preserve"> dramatic texts using major critical approaches.</w:t>
            </w:r>
          </w:p>
          <w:p w14:paraId="64DB4251" w14:textId="77777777" w:rsidR="008F425F" w:rsidRPr="008F425F" w:rsidRDefault="008F425F" w:rsidP="008F425F">
            <w:pPr>
              <w:spacing w:after="0"/>
              <w:rPr>
                <w:rFonts w:asciiTheme="majorBidi" w:hAnsiTheme="majorBidi" w:cstheme="majorBidi"/>
                <w:color w:val="000000" w:themeColor="text1"/>
                <w:sz w:val="24"/>
                <w:szCs w:val="24"/>
              </w:rPr>
            </w:pPr>
          </w:p>
          <w:p w14:paraId="0A1F1107" w14:textId="77777777" w:rsidR="008F425F" w:rsidRPr="008F425F" w:rsidRDefault="008F425F" w:rsidP="008F425F">
            <w:pPr>
              <w:spacing w:after="0"/>
              <w:rPr>
                <w:rFonts w:asciiTheme="majorBidi" w:hAnsiTheme="majorBidi" w:cstheme="majorBidi"/>
                <w:color w:val="000000" w:themeColor="text1"/>
                <w:sz w:val="24"/>
                <w:szCs w:val="24"/>
              </w:rPr>
            </w:pPr>
            <w:r w:rsidRPr="008F425F">
              <w:rPr>
                <w:rFonts w:asciiTheme="majorBidi" w:hAnsiTheme="majorBidi" w:cstheme="majorBidi"/>
                <w:b/>
                <w:bCs/>
                <w:color w:val="000000" w:themeColor="text1"/>
                <w:sz w:val="24"/>
                <w:szCs w:val="24"/>
              </w:rPr>
              <w:t>- Description:</w:t>
            </w:r>
            <w:r w:rsidRPr="008F425F">
              <w:rPr>
                <w:rFonts w:asciiTheme="majorBidi" w:hAnsiTheme="majorBidi" w:cstheme="majorBidi"/>
                <w:color w:val="000000" w:themeColor="text1"/>
                <w:sz w:val="24"/>
                <w:szCs w:val="24"/>
              </w:rPr>
              <w:t xml:space="preserve"> The seminar allows students to synthesize information from various sources and apply critical theories to their analysis. They present their findings to the class, demonstrating their ability to integrate knowledge and apply it to new contexts.</w:t>
            </w:r>
          </w:p>
          <w:p w14:paraId="64DCFDE0" w14:textId="77777777" w:rsidR="008F425F" w:rsidRPr="008F425F" w:rsidRDefault="008F425F" w:rsidP="008F425F">
            <w:pPr>
              <w:spacing w:after="0"/>
              <w:rPr>
                <w:rFonts w:asciiTheme="majorBidi" w:hAnsiTheme="majorBidi" w:cstheme="majorBidi"/>
                <w:color w:val="000000" w:themeColor="text1"/>
                <w:sz w:val="24"/>
                <w:szCs w:val="24"/>
              </w:rPr>
            </w:pPr>
          </w:p>
          <w:p w14:paraId="4AE6D1CF" w14:textId="0D046D65" w:rsidR="00391865" w:rsidRPr="008F425F" w:rsidRDefault="008F425F" w:rsidP="008F425F">
            <w:pPr>
              <w:spacing w:after="0"/>
              <w:rPr>
                <w:rFonts w:asciiTheme="majorBidi" w:hAnsiTheme="majorBidi" w:cstheme="majorBidi"/>
                <w:b/>
                <w:bCs/>
                <w:color w:val="000000" w:themeColor="text1"/>
                <w:sz w:val="24"/>
                <w:szCs w:val="24"/>
              </w:rPr>
            </w:pPr>
            <w:r w:rsidRPr="008F425F">
              <w:rPr>
                <w:rFonts w:asciiTheme="majorBidi" w:hAnsiTheme="majorBidi" w:cstheme="majorBidi"/>
                <w:b/>
                <w:bCs/>
                <w:color w:val="000000" w:themeColor="text1"/>
                <w:sz w:val="24"/>
                <w:szCs w:val="24"/>
              </w:rPr>
              <w:t>This assessment is cumulative and integrative, designed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5011D6B0" w:rsidR="00391865" w:rsidRPr="00CD6727" w:rsidRDefault="00391865" w:rsidP="00391865">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5765EBF0" w:rsidR="00391865" w:rsidRPr="00CD6727" w:rsidRDefault="00391865" w:rsidP="00391865">
            <w:pPr>
              <w:spacing w:after="0"/>
              <w:rPr>
                <w:rFonts w:asciiTheme="majorBidi" w:hAnsiTheme="majorBidi" w:cstheme="majorBidi"/>
                <w:b/>
                <w:bCs/>
                <w:color w:val="000000" w:themeColor="text1"/>
                <w:sz w:val="24"/>
                <w:szCs w:val="24"/>
              </w:rPr>
            </w:pPr>
            <w:r>
              <w:rPr>
                <w:rFonts w:cstheme="minorHAnsi"/>
              </w:rPr>
              <w:t>20%</w:t>
            </w:r>
          </w:p>
        </w:tc>
      </w:tr>
    </w:tbl>
    <w:p w14:paraId="7BAA5E04"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297C5D72" w14:textId="77777777" w:rsidR="008F425F" w:rsidRDefault="008F425F" w:rsidP="00CD6727">
      <w:pPr>
        <w:autoSpaceDE w:val="0"/>
        <w:autoSpaceDN w:val="0"/>
        <w:adjustRightInd w:val="0"/>
        <w:spacing w:after="170" w:line="288" w:lineRule="auto"/>
        <w:textAlignment w:val="center"/>
        <w:rPr>
          <w:rFonts w:asciiTheme="majorBidi" w:hAnsiTheme="majorBidi" w:cstheme="majorBidi"/>
          <w:sz w:val="24"/>
          <w:szCs w:val="24"/>
        </w:rPr>
      </w:pPr>
    </w:p>
    <w:p w14:paraId="2CB007EF" w14:textId="77777777" w:rsidR="008F425F" w:rsidRDefault="008F425F" w:rsidP="00CD6727">
      <w:pPr>
        <w:autoSpaceDE w:val="0"/>
        <w:autoSpaceDN w:val="0"/>
        <w:adjustRightInd w:val="0"/>
        <w:spacing w:after="170" w:line="288" w:lineRule="auto"/>
        <w:textAlignment w:val="center"/>
        <w:rPr>
          <w:rFonts w:asciiTheme="majorBidi" w:hAnsiTheme="majorBidi" w:cstheme="majorBidi"/>
          <w:sz w:val="24"/>
          <w:szCs w:val="24"/>
        </w:rPr>
      </w:pPr>
    </w:p>
    <w:p w14:paraId="0BB15F96" w14:textId="77777777" w:rsidR="008F425F" w:rsidRDefault="008F425F" w:rsidP="00CD6727">
      <w:pPr>
        <w:autoSpaceDE w:val="0"/>
        <w:autoSpaceDN w:val="0"/>
        <w:adjustRightInd w:val="0"/>
        <w:spacing w:after="170" w:line="288" w:lineRule="auto"/>
        <w:textAlignment w:val="center"/>
        <w:rPr>
          <w:rFonts w:asciiTheme="majorBidi" w:hAnsiTheme="majorBidi" w:cstheme="majorBidi"/>
          <w:sz w:val="24"/>
          <w:szCs w:val="24"/>
        </w:rPr>
      </w:pPr>
    </w:p>
    <w:p w14:paraId="585DCE3C" w14:textId="77777777" w:rsidR="008F425F" w:rsidRPr="00CD6727" w:rsidRDefault="008F425F"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3098251"/>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614A36" w:rsidRPr="00CD6727" w14:paraId="0755176E" w14:textId="77777777" w:rsidTr="008F425F">
        <w:trPr>
          <w:trHeight w:val="384"/>
          <w:tblCellSpacing w:w="7" w:type="dxa"/>
          <w:jc w:val="center"/>
        </w:trPr>
        <w:tc>
          <w:tcPr>
            <w:tcW w:w="2898" w:type="dxa"/>
            <w:shd w:val="clear" w:color="auto" w:fill="4C3D8E"/>
            <w:vAlign w:val="center"/>
          </w:tcPr>
          <w:p w14:paraId="24785E9F" w14:textId="6B5EF4B2" w:rsidR="00614A36" w:rsidRPr="00CD6727" w:rsidRDefault="00614A36" w:rsidP="00614A36">
            <w:pPr>
              <w:spacing w:line="276" w:lineRule="auto"/>
              <w:rPr>
                <w:rFonts w:asciiTheme="majorBidi" w:hAnsiTheme="majorBidi" w:cstheme="majorBidi"/>
                <w:b/>
                <w:bCs/>
                <w:color w:val="FFFFFF" w:themeColor="background1"/>
                <w:sz w:val="24"/>
                <w:szCs w:val="24"/>
              </w:rPr>
            </w:pPr>
            <w:r w:rsidRPr="00F459FA">
              <w:rPr>
                <w:rFonts w:cstheme="minorHAnsi"/>
                <w:color w:val="FFFFFF" w:themeColor="background1"/>
              </w:rPr>
              <w:t>Required Textbooks</w:t>
            </w:r>
          </w:p>
        </w:tc>
        <w:tc>
          <w:tcPr>
            <w:tcW w:w="6692" w:type="dxa"/>
            <w:shd w:val="clear" w:color="auto" w:fill="auto"/>
            <w:vAlign w:val="center"/>
          </w:tcPr>
          <w:p w14:paraId="4D9DBFBE" w14:textId="77777777" w:rsidR="00614A36" w:rsidRPr="00F06B11" w:rsidRDefault="00614A36" w:rsidP="00614A36">
            <w:pPr>
              <w:rPr>
                <w:rFonts w:cstheme="minorHAnsi"/>
                <w:b/>
                <w:bCs/>
                <w:sz w:val="21"/>
                <w:szCs w:val="21"/>
              </w:rPr>
            </w:pPr>
            <w:r w:rsidRPr="00F06B11">
              <w:rPr>
                <w:rFonts w:cstheme="minorHAnsi"/>
                <w:b/>
                <w:bCs/>
                <w:sz w:val="21"/>
                <w:szCs w:val="21"/>
              </w:rPr>
              <w:t>Texts prepared by the Department that include:</w:t>
            </w:r>
          </w:p>
          <w:p w14:paraId="37D1BE7B" w14:textId="77777777" w:rsidR="00614A36" w:rsidRPr="00F06B11" w:rsidRDefault="00614A36" w:rsidP="00614A36">
            <w:pPr>
              <w:rPr>
                <w:rFonts w:cstheme="minorHAnsi"/>
                <w:sz w:val="21"/>
                <w:szCs w:val="21"/>
              </w:rPr>
            </w:pPr>
          </w:p>
          <w:p w14:paraId="04854217" w14:textId="77777777" w:rsidR="00614A36" w:rsidRPr="00F06B11" w:rsidRDefault="00614A36" w:rsidP="00614A36">
            <w:pPr>
              <w:rPr>
                <w:rFonts w:cstheme="minorHAnsi"/>
                <w:sz w:val="21"/>
                <w:szCs w:val="21"/>
              </w:rPr>
            </w:pPr>
            <w:r w:rsidRPr="00F06B11">
              <w:rPr>
                <w:rFonts w:cstheme="minorHAnsi"/>
                <w:sz w:val="21"/>
                <w:szCs w:val="21"/>
              </w:rPr>
              <w:t># The Theory of Drama compiled by Dr. Iustin Sfariac (2020)</w:t>
            </w:r>
          </w:p>
          <w:p w14:paraId="074511D3" w14:textId="77777777" w:rsidR="00614A36" w:rsidRPr="00F06B11" w:rsidRDefault="00614A36" w:rsidP="00614A36">
            <w:pPr>
              <w:rPr>
                <w:rFonts w:cstheme="minorHAnsi"/>
                <w:sz w:val="21"/>
                <w:szCs w:val="21"/>
              </w:rPr>
            </w:pPr>
            <w:r w:rsidRPr="00F06B11">
              <w:rPr>
                <w:rFonts w:cstheme="minorHAnsi"/>
                <w:sz w:val="21"/>
                <w:szCs w:val="21"/>
              </w:rPr>
              <w:t># William Shakespeare's Macbeth</w:t>
            </w:r>
          </w:p>
          <w:p w14:paraId="7FC9783B" w14:textId="77777777" w:rsidR="00614A36" w:rsidRPr="00F06B11" w:rsidRDefault="00614A36" w:rsidP="00614A36">
            <w:pPr>
              <w:rPr>
                <w:rFonts w:cstheme="minorHAnsi"/>
                <w:sz w:val="21"/>
                <w:szCs w:val="21"/>
              </w:rPr>
            </w:pPr>
            <w:r w:rsidRPr="00F06B11">
              <w:rPr>
                <w:rFonts w:cstheme="minorHAnsi"/>
                <w:sz w:val="21"/>
                <w:szCs w:val="21"/>
              </w:rPr>
              <w:t xml:space="preserve"># George Bernard Shaw’s </w:t>
            </w:r>
            <w:proofErr w:type="gramStart"/>
            <w:r w:rsidRPr="00F06B11">
              <w:rPr>
                <w:rFonts w:cstheme="minorHAnsi"/>
                <w:sz w:val="21"/>
                <w:szCs w:val="21"/>
              </w:rPr>
              <w:t>The Doctor’s</w:t>
            </w:r>
            <w:proofErr w:type="gramEnd"/>
            <w:r w:rsidRPr="00F06B11">
              <w:rPr>
                <w:rFonts w:cstheme="minorHAnsi"/>
                <w:sz w:val="21"/>
                <w:szCs w:val="21"/>
              </w:rPr>
              <w:t xml:space="preserve"> Dilemma</w:t>
            </w:r>
          </w:p>
          <w:p w14:paraId="6F16728E" w14:textId="77777777" w:rsidR="00614A36" w:rsidRPr="00F06B11" w:rsidRDefault="00614A36" w:rsidP="00614A36">
            <w:pPr>
              <w:rPr>
                <w:rFonts w:cstheme="minorHAnsi"/>
                <w:sz w:val="21"/>
                <w:szCs w:val="21"/>
              </w:rPr>
            </w:pPr>
          </w:p>
          <w:p w14:paraId="4B35ACFE" w14:textId="77777777" w:rsidR="00614A36" w:rsidRPr="00F06B11" w:rsidRDefault="00614A36" w:rsidP="00614A36">
            <w:pPr>
              <w:rPr>
                <w:rFonts w:cstheme="minorHAnsi"/>
                <w:b/>
                <w:bCs/>
                <w:sz w:val="21"/>
                <w:szCs w:val="21"/>
              </w:rPr>
            </w:pPr>
            <w:r w:rsidRPr="00F06B11">
              <w:rPr>
                <w:rFonts w:cstheme="minorHAnsi"/>
                <w:b/>
                <w:bCs/>
                <w:sz w:val="21"/>
                <w:szCs w:val="21"/>
              </w:rPr>
              <w:t>Other Alternative Texts:</w:t>
            </w:r>
          </w:p>
          <w:p w14:paraId="653A6C68" w14:textId="77777777" w:rsidR="00614A36" w:rsidRPr="00F06B11" w:rsidRDefault="00614A36" w:rsidP="00614A36">
            <w:pPr>
              <w:rPr>
                <w:rFonts w:cstheme="minorHAnsi"/>
                <w:sz w:val="21"/>
                <w:szCs w:val="21"/>
              </w:rPr>
            </w:pPr>
            <w:r w:rsidRPr="00F06B11">
              <w:rPr>
                <w:rFonts w:cstheme="minorHAnsi"/>
                <w:sz w:val="21"/>
                <w:szCs w:val="21"/>
              </w:rPr>
              <w:t>• Euripides’ Alcestis</w:t>
            </w:r>
          </w:p>
          <w:p w14:paraId="0D5DAD59" w14:textId="77777777" w:rsidR="00614A36" w:rsidRPr="00F06B11" w:rsidRDefault="00614A36" w:rsidP="00614A36">
            <w:pPr>
              <w:rPr>
                <w:rFonts w:cstheme="minorHAnsi"/>
                <w:sz w:val="21"/>
                <w:szCs w:val="21"/>
              </w:rPr>
            </w:pPr>
            <w:r w:rsidRPr="00F06B11">
              <w:rPr>
                <w:rFonts w:cstheme="minorHAnsi"/>
                <w:sz w:val="21"/>
                <w:szCs w:val="21"/>
              </w:rPr>
              <w:t>• William Shakespeare's The Merchant of Venice</w:t>
            </w:r>
          </w:p>
          <w:p w14:paraId="5DCFE175" w14:textId="77777777" w:rsidR="00614A36" w:rsidRPr="00F06B11" w:rsidRDefault="00614A36" w:rsidP="00614A36">
            <w:pPr>
              <w:rPr>
                <w:rFonts w:cstheme="minorHAnsi"/>
                <w:sz w:val="21"/>
                <w:szCs w:val="21"/>
              </w:rPr>
            </w:pPr>
            <w:r w:rsidRPr="00F06B11">
              <w:rPr>
                <w:rFonts w:cstheme="minorHAnsi"/>
                <w:sz w:val="21"/>
                <w:szCs w:val="21"/>
              </w:rPr>
              <w:t>• William Shakespeare's Julius Caesar</w:t>
            </w:r>
          </w:p>
          <w:p w14:paraId="0B093334" w14:textId="77777777" w:rsidR="00614A36" w:rsidRPr="00F06B11" w:rsidRDefault="00614A36" w:rsidP="00614A36">
            <w:pPr>
              <w:rPr>
                <w:rFonts w:cstheme="minorHAnsi"/>
                <w:sz w:val="21"/>
                <w:szCs w:val="21"/>
              </w:rPr>
            </w:pPr>
            <w:r w:rsidRPr="00F06B11">
              <w:rPr>
                <w:rFonts w:cstheme="minorHAnsi"/>
                <w:sz w:val="21"/>
                <w:szCs w:val="21"/>
              </w:rPr>
              <w:t xml:space="preserve">• William Shakespeare's </w:t>
            </w:r>
            <w:proofErr w:type="gramStart"/>
            <w:r w:rsidRPr="00F06B11">
              <w:rPr>
                <w:rFonts w:cstheme="minorHAnsi"/>
                <w:sz w:val="21"/>
                <w:szCs w:val="21"/>
              </w:rPr>
              <w:t>The Tempest</w:t>
            </w:r>
            <w:proofErr w:type="gramEnd"/>
          </w:p>
          <w:p w14:paraId="7AFE025E" w14:textId="77777777" w:rsidR="00614A36" w:rsidRPr="00F06B11" w:rsidRDefault="00614A36" w:rsidP="00614A36">
            <w:pPr>
              <w:rPr>
                <w:rFonts w:cstheme="minorHAnsi"/>
                <w:sz w:val="21"/>
                <w:szCs w:val="21"/>
              </w:rPr>
            </w:pPr>
            <w:r w:rsidRPr="00F06B11">
              <w:rPr>
                <w:rFonts w:cstheme="minorHAnsi"/>
                <w:sz w:val="21"/>
                <w:szCs w:val="21"/>
              </w:rPr>
              <w:t>• George Bernard Shaw’s Arms and the Man OR, or Major Barbara</w:t>
            </w:r>
          </w:p>
          <w:p w14:paraId="7DADBDFD" w14:textId="77777777" w:rsidR="00614A36" w:rsidRPr="00F06B11" w:rsidRDefault="00614A36" w:rsidP="00614A36">
            <w:pPr>
              <w:rPr>
                <w:rFonts w:cstheme="minorHAnsi"/>
                <w:sz w:val="21"/>
                <w:szCs w:val="21"/>
              </w:rPr>
            </w:pPr>
            <w:r w:rsidRPr="00F06B11">
              <w:rPr>
                <w:rFonts w:cstheme="minorHAnsi"/>
                <w:sz w:val="21"/>
                <w:szCs w:val="21"/>
              </w:rPr>
              <w:t>• Henrik Ibsen’s A Doll’s House</w:t>
            </w:r>
          </w:p>
          <w:p w14:paraId="38D2BACD" w14:textId="0D5E9E35" w:rsidR="00614A36" w:rsidRPr="00791CCF" w:rsidRDefault="00614A36" w:rsidP="00614A36">
            <w:pPr>
              <w:spacing w:line="276" w:lineRule="auto"/>
              <w:rPr>
                <w:rFonts w:asciiTheme="majorBidi" w:hAnsiTheme="majorBidi" w:cstheme="majorBidi"/>
                <w:b/>
                <w:bCs/>
                <w:sz w:val="21"/>
                <w:szCs w:val="21"/>
              </w:rPr>
            </w:pPr>
            <w:r w:rsidRPr="00F06B11">
              <w:rPr>
                <w:rFonts w:cstheme="minorHAnsi"/>
                <w:sz w:val="21"/>
                <w:szCs w:val="21"/>
              </w:rPr>
              <w:t>• Samuel Beckett's Waiting for Godot</w:t>
            </w:r>
          </w:p>
        </w:tc>
      </w:tr>
      <w:tr w:rsidR="00614A36" w:rsidRPr="00CD6727" w14:paraId="75DF8E49" w14:textId="77777777" w:rsidTr="008F425F">
        <w:trPr>
          <w:trHeight w:val="359"/>
          <w:tblCellSpacing w:w="7" w:type="dxa"/>
          <w:jc w:val="center"/>
        </w:trPr>
        <w:tc>
          <w:tcPr>
            <w:tcW w:w="2898" w:type="dxa"/>
            <w:shd w:val="clear" w:color="auto" w:fill="4C3D8E"/>
            <w:vAlign w:val="center"/>
          </w:tcPr>
          <w:p w14:paraId="667078FA" w14:textId="3C0D8F55" w:rsidR="00614A36" w:rsidRPr="00CD6727" w:rsidRDefault="00614A36" w:rsidP="00614A36">
            <w:pPr>
              <w:spacing w:line="276" w:lineRule="auto"/>
              <w:rPr>
                <w:rFonts w:asciiTheme="majorBidi" w:hAnsiTheme="majorBidi" w:cstheme="majorBidi"/>
                <w:b/>
                <w:bCs/>
                <w:color w:val="FFFFFF" w:themeColor="background1"/>
                <w:sz w:val="24"/>
                <w:szCs w:val="24"/>
              </w:rPr>
            </w:pPr>
            <w:r w:rsidRPr="00F459FA">
              <w:rPr>
                <w:rFonts w:cstheme="minorHAnsi"/>
                <w:color w:val="FFFFFF" w:themeColor="background1"/>
              </w:rPr>
              <w:t>Essential References</w:t>
            </w:r>
          </w:p>
        </w:tc>
        <w:tc>
          <w:tcPr>
            <w:tcW w:w="6692" w:type="dxa"/>
            <w:shd w:val="clear" w:color="auto" w:fill="auto"/>
            <w:vAlign w:val="center"/>
          </w:tcPr>
          <w:p w14:paraId="1A23FE31" w14:textId="77777777" w:rsidR="00614A36" w:rsidRPr="00F06B11" w:rsidRDefault="00614A36" w:rsidP="00614A36">
            <w:pPr>
              <w:rPr>
                <w:rFonts w:cstheme="minorHAnsi"/>
                <w:sz w:val="21"/>
                <w:szCs w:val="21"/>
              </w:rPr>
            </w:pPr>
            <w:proofErr w:type="spellStart"/>
            <w:r w:rsidRPr="00F06B11">
              <w:rPr>
                <w:rFonts w:cstheme="minorHAnsi"/>
                <w:sz w:val="21"/>
                <w:szCs w:val="21"/>
              </w:rPr>
              <w:t>Adiseshiah</w:t>
            </w:r>
            <w:proofErr w:type="spellEnd"/>
            <w:r w:rsidRPr="00F06B11">
              <w:rPr>
                <w:rFonts w:cstheme="minorHAnsi"/>
                <w:sz w:val="21"/>
                <w:szCs w:val="21"/>
              </w:rPr>
              <w:t>, Sian and Louise LePage (eds). Twenty-First Century Drama. What Happens Now. Macmillan Publishers Ltd., 2016.</w:t>
            </w:r>
          </w:p>
          <w:p w14:paraId="71DB70BE" w14:textId="77777777" w:rsidR="00614A36" w:rsidRPr="00F06B11" w:rsidRDefault="00614A36" w:rsidP="00614A36">
            <w:pPr>
              <w:rPr>
                <w:rFonts w:cstheme="minorHAnsi"/>
                <w:sz w:val="21"/>
                <w:szCs w:val="21"/>
              </w:rPr>
            </w:pPr>
            <w:r w:rsidRPr="00F06B11">
              <w:rPr>
                <w:rFonts w:cstheme="minorHAnsi"/>
                <w:sz w:val="21"/>
                <w:szCs w:val="21"/>
              </w:rPr>
              <w:t>Bloom, Harold, editor. Elizabethan Drama. Chelsea House, 2019.</w:t>
            </w:r>
          </w:p>
          <w:p w14:paraId="0A812C27" w14:textId="77777777" w:rsidR="00614A36" w:rsidRPr="00F06B11" w:rsidRDefault="00614A36" w:rsidP="00614A36">
            <w:pPr>
              <w:rPr>
                <w:rFonts w:cstheme="minorHAnsi"/>
                <w:sz w:val="21"/>
                <w:szCs w:val="21"/>
              </w:rPr>
            </w:pPr>
            <w:r w:rsidRPr="00F06B11">
              <w:rPr>
                <w:rFonts w:cstheme="minorHAnsi"/>
                <w:sz w:val="21"/>
                <w:szCs w:val="21"/>
              </w:rPr>
              <w:t>Carter, Ronald and John McRae. The Routledge History of Literature in English. Britain and Ireland. 3rd ed., Routledge, 2017.</w:t>
            </w:r>
          </w:p>
          <w:p w14:paraId="188782DA" w14:textId="77777777" w:rsidR="00614A36" w:rsidRPr="00F06B11" w:rsidRDefault="00614A36" w:rsidP="00614A36">
            <w:pPr>
              <w:rPr>
                <w:rFonts w:cstheme="minorHAnsi"/>
                <w:sz w:val="21"/>
                <w:szCs w:val="21"/>
              </w:rPr>
            </w:pPr>
            <w:r w:rsidRPr="00F06B11">
              <w:rPr>
                <w:rFonts w:cstheme="minorHAnsi"/>
                <w:sz w:val="21"/>
                <w:szCs w:val="21"/>
              </w:rPr>
              <w:t>Constantakis, Sara, et al. Drama for Students. Gale, 2013.</w:t>
            </w:r>
          </w:p>
          <w:p w14:paraId="21B39EE4" w14:textId="77777777" w:rsidR="00614A36" w:rsidRPr="00F06B11" w:rsidRDefault="00614A36" w:rsidP="00614A36">
            <w:pPr>
              <w:rPr>
                <w:rFonts w:cstheme="minorHAnsi"/>
                <w:sz w:val="21"/>
                <w:szCs w:val="21"/>
              </w:rPr>
            </w:pPr>
            <w:r w:rsidRPr="00F06B11">
              <w:rPr>
                <w:rFonts w:cstheme="minorHAnsi"/>
                <w:sz w:val="21"/>
                <w:szCs w:val="21"/>
              </w:rPr>
              <w:t xml:space="preserve">Edinger, Edward. The Eternal Drama: </w:t>
            </w:r>
            <w:proofErr w:type="gramStart"/>
            <w:r w:rsidRPr="00F06B11">
              <w:rPr>
                <w:rFonts w:cstheme="minorHAnsi"/>
                <w:sz w:val="21"/>
                <w:szCs w:val="21"/>
              </w:rPr>
              <w:t>the</w:t>
            </w:r>
            <w:proofErr w:type="gramEnd"/>
            <w:r w:rsidRPr="00F06B11">
              <w:rPr>
                <w:rFonts w:cstheme="minorHAnsi"/>
                <w:sz w:val="21"/>
                <w:szCs w:val="21"/>
              </w:rPr>
              <w:t xml:space="preserve"> Inner Meaning of Greek</w:t>
            </w:r>
          </w:p>
          <w:p w14:paraId="02E3656D" w14:textId="77777777" w:rsidR="00614A36" w:rsidRPr="00F06B11" w:rsidRDefault="00614A36" w:rsidP="00614A36">
            <w:pPr>
              <w:rPr>
                <w:rFonts w:cstheme="minorHAnsi"/>
                <w:sz w:val="21"/>
                <w:szCs w:val="21"/>
              </w:rPr>
            </w:pPr>
            <w:r w:rsidRPr="00F06B11">
              <w:rPr>
                <w:rFonts w:cstheme="minorHAnsi"/>
                <w:sz w:val="21"/>
                <w:szCs w:val="21"/>
              </w:rPr>
              <w:t>Mythology. Edited by Deborah A. Wesley, Shambhala, 2013.</w:t>
            </w:r>
          </w:p>
          <w:p w14:paraId="68B6BCD8" w14:textId="77777777" w:rsidR="00614A36" w:rsidRPr="00F06B11" w:rsidRDefault="00614A36" w:rsidP="00614A36">
            <w:pPr>
              <w:rPr>
                <w:rFonts w:cstheme="minorHAnsi"/>
                <w:sz w:val="21"/>
                <w:szCs w:val="21"/>
              </w:rPr>
            </w:pPr>
            <w:r w:rsidRPr="00F06B11">
              <w:rPr>
                <w:rFonts w:cstheme="minorHAnsi"/>
                <w:sz w:val="21"/>
                <w:szCs w:val="21"/>
              </w:rPr>
              <w:t>Gioia, Dana and X. J. Kennedy. Literature: An Introduction to Fiction, Poetry and Drama. 13th ed., 2018.</w:t>
            </w:r>
          </w:p>
          <w:p w14:paraId="457797CB" w14:textId="77777777" w:rsidR="00614A36" w:rsidRPr="00F06B11" w:rsidRDefault="00614A36" w:rsidP="00614A36">
            <w:pPr>
              <w:rPr>
                <w:rFonts w:cstheme="minorHAnsi"/>
                <w:sz w:val="21"/>
                <w:szCs w:val="21"/>
              </w:rPr>
            </w:pPr>
            <w:r w:rsidRPr="00F06B11">
              <w:rPr>
                <w:rFonts w:cstheme="minorHAnsi"/>
                <w:sz w:val="21"/>
                <w:szCs w:val="21"/>
              </w:rPr>
              <w:t>Krasner, David. A History of Modern Drama. Vol. 1, Wiley-Blackwell, 2016.</w:t>
            </w:r>
          </w:p>
          <w:p w14:paraId="180711C1" w14:textId="77777777" w:rsidR="00614A36" w:rsidRPr="00F06B11" w:rsidRDefault="00614A36" w:rsidP="00614A36">
            <w:pPr>
              <w:rPr>
                <w:rFonts w:cstheme="minorHAnsi"/>
                <w:sz w:val="21"/>
                <w:szCs w:val="21"/>
              </w:rPr>
            </w:pPr>
            <w:r w:rsidRPr="00F06B11">
              <w:rPr>
                <w:rFonts w:cstheme="minorHAnsi"/>
                <w:sz w:val="21"/>
                <w:szCs w:val="21"/>
              </w:rPr>
              <w:t>Krasner, David. A History of Modern Drama. Vol. 2, Wiley-Blackwell, 2016.</w:t>
            </w:r>
          </w:p>
          <w:p w14:paraId="03DDFA7F" w14:textId="6240C5C5" w:rsidR="00614A36" w:rsidRPr="00791CCF" w:rsidRDefault="00614A36" w:rsidP="00614A36">
            <w:pPr>
              <w:spacing w:line="276" w:lineRule="auto"/>
              <w:rPr>
                <w:rFonts w:asciiTheme="majorBidi" w:hAnsiTheme="majorBidi" w:cstheme="majorBidi"/>
                <w:b/>
                <w:bCs/>
                <w:sz w:val="21"/>
                <w:szCs w:val="21"/>
              </w:rPr>
            </w:pPr>
            <w:proofErr w:type="spellStart"/>
            <w:r w:rsidRPr="00F06B11">
              <w:rPr>
                <w:rFonts w:cstheme="minorHAnsi"/>
                <w:sz w:val="21"/>
                <w:szCs w:val="21"/>
              </w:rPr>
              <w:t>Meineck</w:t>
            </w:r>
            <w:proofErr w:type="spellEnd"/>
            <w:r w:rsidRPr="00F06B11">
              <w:rPr>
                <w:rFonts w:cstheme="minorHAnsi"/>
                <w:sz w:val="21"/>
                <w:szCs w:val="21"/>
              </w:rPr>
              <w:t>, Peter. Theatrocracy: Greek Drama, Cognition, and the Imperative for Theater. London and New York: Routledge, 2018.</w:t>
            </w:r>
          </w:p>
        </w:tc>
      </w:tr>
      <w:tr w:rsidR="00614A36" w:rsidRPr="00CD6727" w14:paraId="7C46595C" w14:textId="77777777" w:rsidTr="008F425F">
        <w:trPr>
          <w:trHeight w:val="341"/>
          <w:tblCellSpacing w:w="7" w:type="dxa"/>
          <w:jc w:val="center"/>
        </w:trPr>
        <w:tc>
          <w:tcPr>
            <w:tcW w:w="2898" w:type="dxa"/>
            <w:shd w:val="clear" w:color="auto" w:fill="4C3D8E"/>
            <w:vAlign w:val="center"/>
          </w:tcPr>
          <w:p w14:paraId="1C62708C" w14:textId="36620662" w:rsidR="00614A36" w:rsidRPr="00CD6727" w:rsidRDefault="00614A36" w:rsidP="00614A36">
            <w:pPr>
              <w:spacing w:line="276" w:lineRule="auto"/>
              <w:rPr>
                <w:rFonts w:asciiTheme="majorBidi" w:hAnsiTheme="majorBidi" w:cstheme="majorBidi"/>
                <w:b/>
                <w:bCs/>
                <w:color w:val="FFFFFF" w:themeColor="background1"/>
                <w:sz w:val="24"/>
                <w:szCs w:val="24"/>
              </w:rPr>
            </w:pPr>
            <w:r w:rsidRPr="00F459FA">
              <w:rPr>
                <w:rFonts w:cstheme="minorHAnsi"/>
                <w:color w:val="FFFFFF" w:themeColor="background1"/>
              </w:rPr>
              <w:t>Electronic Materials</w:t>
            </w:r>
          </w:p>
        </w:tc>
        <w:tc>
          <w:tcPr>
            <w:tcW w:w="6692" w:type="dxa"/>
            <w:shd w:val="clear" w:color="auto" w:fill="auto"/>
            <w:vAlign w:val="center"/>
          </w:tcPr>
          <w:p w14:paraId="14BF8866" w14:textId="77777777" w:rsidR="00614A36" w:rsidRPr="00F06B11" w:rsidRDefault="00614A36" w:rsidP="00614A36">
            <w:pPr>
              <w:rPr>
                <w:rFonts w:cstheme="minorHAnsi"/>
                <w:sz w:val="21"/>
                <w:szCs w:val="21"/>
              </w:rPr>
            </w:pPr>
            <w:r w:rsidRPr="00F06B11">
              <w:rPr>
                <w:rFonts w:cstheme="minorHAnsi"/>
                <w:sz w:val="21"/>
                <w:szCs w:val="21"/>
              </w:rPr>
              <w:t>Students are motivated to explore relevant electronic materials for further details.</w:t>
            </w:r>
          </w:p>
          <w:p w14:paraId="12E07851" w14:textId="77777777" w:rsidR="00614A36" w:rsidRPr="00F06B11" w:rsidRDefault="00614A36" w:rsidP="00614A36">
            <w:pPr>
              <w:rPr>
                <w:rFonts w:cstheme="minorHAnsi"/>
                <w:sz w:val="21"/>
                <w:szCs w:val="21"/>
              </w:rPr>
            </w:pPr>
            <w:r w:rsidRPr="00F06B11">
              <w:rPr>
                <w:rFonts w:cstheme="minorHAnsi"/>
                <w:sz w:val="21"/>
                <w:szCs w:val="21"/>
              </w:rPr>
              <w:t xml:space="preserve">● </w:t>
            </w:r>
            <w:hyperlink r:id="rId11" w:history="1">
              <w:r w:rsidRPr="00F06B11">
                <w:rPr>
                  <w:rStyle w:val="Hyperlink"/>
                  <w:rFonts w:cstheme="minorHAnsi"/>
                  <w:sz w:val="21"/>
                  <w:szCs w:val="21"/>
                </w:rPr>
                <w:t>http://lib.kku.edu.sa/</w:t>
              </w:r>
            </w:hyperlink>
          </w:p>
          <w:p w14:paraId="487464F0" w14:textId="77777777" w:rsidR="00614A36" w:rsidRPr="00F06B11" w:rsidRDefault="00614A36" w:rsidP="00614A36">
            <w:pPr>
              <w:rPr>
                <w:rFonts w:cstheme="minorHAnsi"/>
                <w:sz w:val="21"/>
                <w:szCs w:val="21"/>
              </w:rPr>
            </w:pPr>
            <w:r w:rsidRPr="00F06B11">
              <w:rPr>
                <w:rFonts w:cstheme="minorHAnsi"/>
                <w:sz w:val="21"/>
                <w:szCs w:val="21"/>
              </w:rPr>
              <w:t xml:space="preserve">● </w:t>
            </w:r>
            <w:hyperlink r:id="rId12" w:history="1">
              <w:r w:rsidRPr="00F06B11">
                <w:rPr>
                  <w:rStyle w:val="Hyperlink"/>
                  <w:rFonts w:cstheme="minorHAnsi"/>
                  <w:sz w:val="21"/>
                  <w:szCs w:val="21"/>
                </w:rPr>
                <w:t>http://www.online-literature.com/</w:t>
              </w:r>
            </w:hyperlink>
          </w:p>
          <w:p w14:paraId="345116CB" w14:textId="77777777" w:rsidR="00614A36" w:rsidRPr="00F06B11" w:rsidRDefault="00614A36" w:rsidP="00614A36">
            <w:pPr>
              <w:rPr>
                <w:rFonts w:cstheme="minorHAnsi"/>
                <w:sz w:val="21"/>
                <w:szCs w:val="21"/>
              </w:rPr>
            </w:pPr>
            <w:r w:rsidRPr="00F06B11">
              <w:rPr>
                <w:rFonts w:cstheme="minorHAnsi"/>
                <w:sz w:val="21"/>
                <w:szCs w:val="21"/>
              </w:rPr>
              <w:t xml:space="preserve">● </w:t>
            </w:r>
            <w:hyperlink r:id="rId13" w:history="1">
              <w:r w:rsidRPr="00F06B11">
                <w:rPr>
                  <w:rStyle w:val="Hyperlink"/>
                  <w:rFonts w:cstheme="minorHAnsi"/>
                  <w:sz w:val="21"/>
                  <w:szCs w:val="21"/>
                </w:rPr>
                <w:t>https://literarydevices.net/</w:t>
              </w:r>
            </w:hyperlink>
          </w:p>
          <w:p w14:paraId="07845F3D" w14:textId="25E427CA" w:rsidR="00614A36" w:rsidRPr="00791CCF" w:rsidRDefault="00614A36" w:rsidP="00614A36">
            <w:pPr>
              <w:spacing w:line="276" w:lineRule="auto"/>
              <w:rPr>
                <w:rFonts w:asciiTheme="majorBidi" w:hAnsiTheme="majorBidi" w:cstheme="majorBidi"/>
                <w:b/>
                <w:bCs/>
                <w:sz w:val="21"/>
                <w:szCs w:val="21"/>
              </w:rPr>
            </w:pPr>
            <w:r w:rsidRPr="00F06B11">
              <w:rPr>
                <w:rFonts w:cstheme="minorHAnsi"/>
                <w:sz w:val="21"/>
                <w:szCs w:val="21"/>
              </w:rPr>
              <w:t xml:space="preserve">● </w:t>
            </w:r>
            <w:hyperlink r:id="rId14" w:history="1">
              <w:r w:rsidRPr="00F06B11">
                <w:rPr>
                  <w:rStyle w:val="Hyperlink"/>
                  <w:rFonts w:cstheme="minorHAnsi"/>
                  <w:sz w:val="21"/>
                  <w:szCs w:val="21"/>
                </w:rPr>
                <w:t>https://www.britannica.com/art/literature#ref51286</w:t>
              </w:r>
            </w:hyperlink>
          </w:p>
        </w:tc>
      </w:tr>
      <w:tr w:rsidR="00614A36" w:rsidRPr="00CD6727" w14:paraId="5AA6E535" w14:textId="77777777" w:rsidTr="008F425F">
        <w:trPr>
          <w:trHeight w:val="260"/>
          <w:tblCellSpacing w:w="7" w:type="dxa"/>
          <w:jc w:val="center"/>
        </w:trPr>
        <w:tc>
          <w:tcPr>
            <w:tcW w:w="2898" w:type="dxa"/>
            <w:shd w:val="clear" w:color="auto" w:fill="4C3D8E"/>
            <w:vAlign w:val="center"/>
          </w:tcPr>
          <w:p w14:paraId="31DF1316" w14:textId="26D1E637" w:rsidR="00614A36" w:rsidRPr="00CD6727" w:rsidRDefault="00614A36" w:rsidP="00614A36">
            <w:pPr>
              <w:spacing w:line="276" w:lineRule="auto"/>
              <w:rPr>
                <w:rFonts w:asciiTheme="majorBidi" w:hAnsiTheme="majorBidi" w:cstheme="majorBidi"/>
                <w:b/>
                <w:bCs/>
                <w:color w:val="FFFFFF" w:themeColor="background1"/>
                <w:sz w:val="24"/>
                <w:szCs w:val="24"/>
              </w:rPr>
            </w:pPr>
            <w:r w:rsidRPr="00F459FA">
              <w:rPr>
                <w:rFonts w:cstheme="minorHAnsi"/>
                <w:color w:val="FFFFFF" w:themeColor="background1"/>
              </w:rPr>
              <w:t>Other Learning Materials</w:t>
            </w:r>
          </w:p>
        </w:tc>
        <w:tc>
          <w:tcPr>
            <w:tcW w:w="6692" w:type="dxa"/>
            <w:shd w:val="clear" w:color="auto" w:fill="auto"/>
            <w:vAlign w:val="center"/>
          </w:tcPr>
          <w:p w14:paraId="55EC05C9" w14:textId="1988B844" w:rsidR="00614A36" w:rsidRPr="00791CCF" w:rsidRDefault="00614A36" w:rsidP="00614A36">
            <w:pPr>
              <w:spacing w:line="276" w:lineRule="auto"/>
              <w:rPr>
                <w:rFonts w:asciiTheme="majorBidi" w:hAnsiTheme="majorBidi" w:cstheme="majorBidi"/>
                <w:b/>
                <w:bCs/>
                <w:sz w:val="21"/>
                <w:szCs w:val="21"/>
              </w:rPr>
            </w:pPr>
            <w:r w:rsidRPr="00F06B11">
              <w:rPr>
                <w:rFonts w:cstheme="minorHAnsi"/>
                <w:sz w:val="21"/>
                <w:szCs w:val="21"/>
              </w:rPr>
              <w:t>N/A</w:t>
            </w:r>
          </w:p>
        </w:tc>
      </w:tr>
    </w:tbl>
    <w:p w14:paraId="4333E780" w14:textId="77777777" w:rsidR="00DA62A1" w:rsidRDefault="00DA62A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41EDF41B" w14:textId="77777777" w:rsidR="008F425F" w:rsidRDefault="008F425F"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130C09A" w14:textId="77777777" w:rsidR="008F425F" w:rsidRDefault="008F425F"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B071E59" w14:textId="77777777" w:rsidR="008F425F" w:rsidRDefault="008F425F"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3628139" w14:textId="77777777" w:rsidR="008F425F" w:rsidRDefault="008F425F"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EFA4E2A" w14:textId="77777777" w:rsidR="008F425F" w:rsidRDefault="008F425F"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6056943" w14:textId="77777777" w:rsidR="008F425F" w:rsidRDefault="008F425F"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3EEFA43" w14:textId="77777777" w:rsidR="008F425F" w:rsidRDefault="008F425F"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DB65E3C" w14:textId="77777777" w:rsidR="008F425F" w:rsidRDefault="008F425F"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5ABD4E4" w14:textId="77777777" w:rsidR="008F425F" w:rsidRPr="00CD6727" w:rsidRDefault="008F425F"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8F425F">
        <w:trPr>
          <w:trHeight w:val="655"/>
          <w:tblCellSpacing w:w="7" w:type="dxa"/>
          <w:jc w:val="center"/>
        </w:trPr>
        <w:tc>
          <w:tcPr>
            <w:tcW w:w="2316" w:type="dxa"/>
            <w:shd w:val="clear" w:color="auto" w:fill="auto"/>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auto"/>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8F425F">
        <w:trPr>
          <w:trHeight w:val="629"/>
          <w:tblCellSpacing w:w="7" w:type="dxa"/>
          <w:jc w:val="center"/>
        </w:trPr>
        <w:tc>
          <w:tcPr>
            <w:tcW w:w="2316" w:type="dxa"/>
            <w:shd w:val="clear" w:color="auto" w:fill="auto"/>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auto"/>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8F425F">
        <w:trPr>
          <w:trHeight w:val="611"/>
          <w:tblCellSpacing w:w="7" w:type="dxa"/>
          <w:jc w:val="center"/>
        </w:trPr>
        <w:tc>
          <w:tcPr>
            <w:tcW w:w="2316" w:type="dxa"/>
            <w:shd w:val="clear" w:color="auto" w:fill="auto"/>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auto"/>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8F425F">
        <w:trPr>
          <w:trHeight w:val="611"/>
          <w:tblCellSpacing w:w="7" w:type="dxa"/>
          <w:jc w:val="center"/>
        </w:trPr>
        <w:tc>
          <w:tcPr>
            <w:tcW w:w="2316" w:type="dxa"/>
            <w:shd w:val="clear" w:color="auto" w:fill="auto"/>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auto"/>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77EB63D2" w14:textId="77777777" w:rsidR="00791CCF" w:rsidRDefault="00791CCF"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3098252"/>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3098253"/>
      <w:r w:rsidRPr="00CD6727">
        <w:rPr>
          <w:rStyle w:val="a"/>
          <w:rFonts w:asciiTheme="majorBidi" w:hAnsiTheme="majorBidi" w:cstheme="majorBidi"/>
          <w:b/>
          <w:bCs/>
          <w:color w:val="4C3D8E"/>
          <w:sz w:val="24"/>
          <w:szCs w:val="24"/>
          <w:lang w:bidi="ar-YE"/>
        </w:rPr>
        <w:lastRenderedPageBreak/>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5"/>
      <w:footerReference w:type="default" r:id="rId16"/>
      <w:headerReference w:type="first" r:id="rId1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D45274" w14:textId="77777777" w:rsidR="00BE0CA4" w:rsidRDefault="00BE0CA4" w:rsidP="00EE490F">
      <w:pPr>
        <w:spacing w:after="0" w:line="240" w:lineRule="auto"/>
      </w:pPr>
      <w:r>
        <w:separator/>
      </w:r>
    </w:p>
  </w:endnote>
  <w:endnote w:type="continuationSeparator" w:id="0">
    <w:p w14:paraId="3056A98E" w14:textId="77777777" w:rsidR="00BE0CA4" w:rsidRDefault="00BE0CA4"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panose1 w:val="00000000000000000000"/>
    <w:charset w:val="00"/>
    <w:family w:val="roman"/>
    <w:notTrueType/>
    <w:pitch w:val="default"/>
  </w:font>
  <w:font w:name="AXtManalBold">
    <w:panose1 w:val="00000000000000000000"/>
    <w:charset w:val="00"/>
    <w:family w:val="roman"/>
    <w:notTrueType/>
    <w:pitch w:val="default"/>
  </w:font>
  <w:font w:name="AbdoLine-Light">
    <w:altName w:val="﷽﷽﷽﷽﷽﷽﷽﷽e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DIN NEXT™ ARABIC REGULAR">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B7F63" w14:textId="77777777" w:rsidR="00BE0CA4" w:rsidRDefault="00BE0CA4" w:rsidP="00EE490F">
      <w:pPr>
        <w:spacing w:after="0" w:line="240" w:lineRule="auto"/>
      </w:pPr>
      <w:r>
        <w:separator/>
      </w:r>
    </w:p>
  </w:footnote>
  <w:footnote w:type="continuationSeparator" w:id="0">
    <w:p w14:paraId="632D07E6" w14:textId="77777777" w:rsidR="00BE0CA4" w:rsidRDefault="00BE0CA4"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279C5"/>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4A3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742D5"/>
    <w:rsid w:val="001855D7"/>
    <w:rsid w:val="001908A4"/>
    <w:rsid w:val="001A28E1"/>
    <w:rsid w:val="001A30FC"/>
    <w:rsid w:val="001A3C17"/>
    <w:rsid w:val="001B141E"/>
    <w:rsid w:val="001B2BE4"/>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1B66"/>
    <w:rsid w:val="00232D8D"/>
    <w:rsid w:val="00237363"/>
    <w:rsid w:val="00240626"/>
    <w:rsid w:val="0024111A"/>
    <w:rsid w:val="002430CC"/>
    <w:rsid w:val="00251E09"/>
    <w:rsid w:val="002528D5"/>
    <w:rsid w:val="00254CE8"/>
    <w:rsid w:val="00256558"/>
    <w:rsid w:val="00256F95"/>
    <w:rsid w:val="002634E3"/>
    <w:rsid w:val="00266508"/>
    <w:rsid w:val="002728E9"/>
    <w:rsid w:val="00275BE0"/>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C7CDE"/>
    <w:rsid w:val="002D2649"/>
    <w:rsid w:val="002D35DE"/>
    <w:rsid w:val="002D4589"/>
    <w:rsid w:val="002E63AD"/>
    <w:rsid w:val="002F01F8"/>
    <w:rsid w:val="002F0BC0"/>
    <w:rsid w:val="003111E5"/>
    <w:rsid w:val="003150DB"/>
    <w:rsid w:val="00325C39"/>
    <w:rsid w:val="003401C7"/>
    <w:rsid w:val="00352E47"/>
    <w:rsid w:val="00383292"/>
    <w:rsid w:val="00390531"/>
    <w:rsid w:val="00391865"/>
    <w:rsid w:val="00393194"/>
    <w:rsid w:val="003947FD"/>
    <w:rsid w:val="0039498A"/>
    <w:rsid w:val="003964EF"/>
    <w:rsid w:val="00396BEB"/>
    <w:rsid w:val="003A4ABD"/>
    <w:rsid w:val="003A6EE3"/>
    <w:rsid w:val="003A762E"/>
    <w:rsid w:val="003B0D84"/>
    <w:rsid w:val="003B44D3"/>
    <w:rsid w:val="003B6DF4"/>
    <w:rsid w:val="003B7BC1"/>
    <w:rsid w:val="003C1003"/>
    <w:rsid w:val="003C237F"/>
    <w:rsid w:val="003C54AD"/>
    <w:rsid w:val="003C7ADF"/>
    <w:rsid w:val="003D05AC"/>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359CA"/>
    <w:rsid w:val="004408AF"/>
    <w:rsid w:val="00452957"/>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5710D"/>
    <w:rsid w:val="00561601"/>
    <w:rsid w:val="005719C3"/>
    <w:rsid w:val="005766B3"/>
    <w:rsid w:val="00576D55"/>
    <w:rsid w:val="00581D29"/>
    <w:rsid w:val="00582DA3"/>
    <w:rsid w:val="005A146D"/>
    <w:rsid w:val="005A7B3E"/>
    <w:rsid w:val="005B1E8D"/>
    <w:rsid w:val="005B360D"/>
    <w:rsid w:val="005B4B63"/>
    <w:rsid w:val="005D083D"/>
    <w:rsid w:val="005D7212"/>
    <w:rsid w:val="005E749B"/>
    <w:rsid w:val="005F2EDF"/>
    <w:rsid w:val="00600C13"/>
    <w:rsid w:val="00614A36"/>
    <w:rsid w:val="0062632C"/>
    <w:rsid w:val="00630073"/>
    <w:rsid w:val="00640927"/>
    <w:rsid w:val="00641B3C"/>
    <w:rsid w:val="00646756"/>
    <w:rsid w:val="00652624"/>
    <w:rsid w:val="00654314"/>
    <w:rsid w:val="0066519A"/>
    <w:rsid w:val="006678F2"/>
    <w:rsid w:val="0069056D"/>
    <w:rsid w:val="0069681B"/>
    <w:rsid w:val="00696A1F"/>
    <w:rsid w:val="006973C7"/>
    <w:rsid w:val="006B08C3"/>
    <w:rsid w:val="006B12D6"/>
    <w:rsid w:val="006B3CD5"/>
    <w:rsid w:val="006C0DCE"/>
    <w:rsid w:val="006C15BA"/>
    <w:rsid w:val="006D50F4"/>
    <w:rsid w:val="006E3A65"/>
    <w:rsid w:val="006F32C2"/>
    <w:rsid w:val="007065FD"/>
    <w:rsid w:val="007074DA"/>
    <w:rsid w:val="00707AB0"/>
    <w:rsid w:val="00711EE8"/>
    <w:rsid w:val="0074560E"/>
    <w:rsid w:val="007658C7"/>
    <w:rsid w:val="00772B4C"/>
    <w:rsid w:val="007740E3"/>
    <w:rsid w:val="00774F63"/>
    <w:rsid w:val="00791CCF"/>
    <w:rsid w:val="00791E07"/>
    <w:rsid w:val="007A6EE0"/>
    <w:rsid w:val="007E1F1C"/>
    <w:rsid w:val="008003B7"/>
    <w:rsid w:val="00802C08"/>
    <w:rsid w:val="008306EB"/>
    <w:rsid w:val="008311C0"/>
    <w:rsid w:val="00842B00"/>
    <w:rsid w:val="00844E6A"/>
    <w:rsid w:val="00853439"/>
    <w:rsid w:val="00873A56"/>
    <w:rsid w:val="00877341"/>
    <w:rsid w:val="0087766F"/>
    <w:rsid w:val="00883987"/>
    <w:rsid w:val="008860C8"/>
    <w:rsid w:val="008A1157"/>
    <w:rsid w:val="008B0704"/>
    <w:rsid w:val="008B2211"/>
    <w:rsid w:val="008B3678"/>
    <w:rsid w:val="008C536B"/>
    <w:rsid w:val="008C6A6D"/>
    <w:rsid w:val="008D0CEB"/>
    <w:rsid w:val="008F425F"/>
    <w:rsid w:val="009023F3"/>
    <w:rsid w:val="00902E54"/>
    <w:rsid w:val="00905031"/>
    <w:rsid w:val="0090602B"/>
    <w:rsid w:val="00913302"/>
    <w:rsid w:val="00914214"/>
    <w:rsid w:val="009203B9"/>
    <w:rsid w:val="009234C9"/>
    <w:rsid w:val="00924028"/>
    <w:rsid w:val="0093385B"/>
    <w:rsid w:val="009406AC"/>
    <w:rsid w:val="00942758"/>
    <w:rsid w:val="00943D31"/>
    <w:rsid w:val="00952F97"/>
    <w:rsid w:val="0096102C"/>
    <w:rsid w:val="0096582E"/>
    <w:rsid w:val="0096672E"/>
    <w:rsid w:val="00970132"/>
    <w:rsid w:val="0097256E"/>
    <w:rsid w:val="009859B4"/>
    <w:rsid w:val="009A3B8E"/>
    <w:rsid w:val="009C23D4"/>
    <w:rsid w:val="009C2FB1"/>
    <w:rsid w:val="009C3322"/>
    <w:rsid w:val="009C4B55"/>
    <w:rsid w:val="009D4997"/>
    <w:rsid w:val="009D71F6"/>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765CF"/>
    <w:rsid w:val="00B80620"/>
    <w:rsid w:val="00B80926"/>
    <w:rsid w:val="00B92D4A"/>
    <w:rsid w:val="00B93E29"/>
    <w:rsid w:val="00B97745"/>
    <w:rsid w:val="00B97B1E"/>
    <w:rsid w:val="00BB15BF"/>
    <w:rsid w:val="00BB5081"/>
    <w:rsid w:val="00BD20DB"/>
    <w:rsid w:val="00BD41D3"/>
    <w:rsid w:val="00BE0CA4"/>
    <w:rsid w:val="00BE1924"/>
    <w:rsid w:val="00BE3299"/>
    <w:rsid w:val="00BF423E"/>
    <w:rsid w:val="00BF4D7C"/>
    <w:rsid w:val="00BF7683"/>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0F86"/>
    <w:rsid w:val="00D02983"/>
    <w:rsid w:val="00D23847"/>
    <w:rsid w:val="00D25AEE"/>
    <w:rsid w:val="00D3555B"/>
    <w:rsid w:val="00D4307F"/>
    <w:rsid w:val="00D473E0"/>
    <w:rsid w:val="00D556A0"/>
    <w:rsid w:val="00D5768D"/>
    <w:rsid w:val="00D67B12"/>
    <w:rsid w:val="00D7016C"/>
    <w:rsid w:val="00D71F88"/>
    <w:rsid w:val="00D7486B"/>
    <w:rsid w:val="00D76E52"/>
    <w:rsid w:val="00D80C91"/>
    <w:rsid w:val="00D8287E"/>
    <w:rsid w:val="00D83461"/>
    <w:rsid w:val="00D92865"/>
    <w:rsid w:val="00D929F7"/>
    <w:rsid w:val="00D92DFD"/>
    <w:rsid w:val="00DA252F"/>
    <w:rsid w:val="00DA62A1"/>
    <w:rsid w:val="00DA72CD"/>
    <w:rsid w:val="00DB0DBA"/>
    <w:rsid w:val="00DB0E18"/>
    <w:rsid w:val="00DB0FAE"/>
    <w:rsid w:val="00DF323B"/>
    <w:rsid w:val="00E0297E"/>
    <w:rsid w:val="00E02D40"/>
    <w:rsid w:val="00E064B0"/>
    <w:rsid w:val="00E115A4"/>
    <w:rsid w:val="00E23202"/>
    <w:rsid w:val="00E26E62"/>
    <w:rsid w:val="00E271DD"/>
    <w:rsid w:val="00E42421"/>
    <w:rsid w:val="00E434B1"/>
    <w:rsid w:val="00E573B2"/>
    <w:rsid w:val="00E60B10"/>
    <w:rsid w:val="00E64CCE"/>
    <w:rsid w:val="00E873A9"/>
    <w:rsid w:val="00E91116"/>
    <w:rsid w:val="00E953B7"/>
    <w:rsid w:val="00E96C61"/>
    <w:rsid w:val="00EA502F"/>
    <w:rsid w:val="00EC08C5"/>
    <w:rsid w:val="00ED020D"/>
    <w:rsid w:val="00ED680B"/>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1BF8"/>
    <w:rsid w:val="00F47FFE"/>
    <w:rsid w:val="00F50654"/>
    <w:rsid w:val="00F50A78"/>
    <w:rsid w:val="00F52809"/>
    <w:rsid w:val="00F54C3D"/>
    <w:rsid w:val="00F64EDD"/>
    <w:rsid w:val="00F67520"/>
    <w:rsid w:val="00F7626A"/>
    <w:rsid w:val="00F773F7"/>
    <w:rsid w:val="00F9176E"/>
    <w:rsid w:val="00F91847"/>
    <w:rsid w:val="00FA3E2F"/>
    <w:rsid w:val="00FA7D47"/>
    <w:rsid w:val="00FB3D5D"/>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641B3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customStyle="1" w:styleId="Heading4Char">
    <w:name w:val="Heading 4 Char"/>
    <w:basedOn w:val="DefaultParagraphFont"/>
    <w:link w:val="Heading4"/>
    <w:uiPriority w:val="9"/>
    <w:rsid w:val="00641B3C"/>
    <w:rPr>
      <w:rFonts w:ascii="Times New Roman" w:eastAsia="Times New Roman" w:hAnsi="Times New Roman" w:cs="Times New Roman"/>
      <w:b/>
      <w:bCs/>
      <w:sz w:val="24"/>
      <w:szCs w:val="24"/>
    </w:rPr>
  </w:style>
  <w:style w:type="character" w:styleId="Strong">
    <w:name w:val="Strong"/>
    <w:basedOn w:val="DefaultParagraphFont"/>
    <w:uiPriority w:val="22"/>
    <w:qFormat/>
    <w:rsid w:val="00641B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terarydevices.ne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online-literatur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lib.kku.edu.s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itannica.com/art/literature%23ref5128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panose1 w:val="00000000000000000000"/>
    <w:charset w:val="00"/>
    <w:family w:val="roman"/>
    <w:notTrueType/>
    <w:pitch w:val="default"/>
  </w:font>
  <w:font w:name="AXtManalBold">
    <w:panose1 w:val="00000000000000000000"/>
    <w:charset w:val="00"/>
    <w:family w:val="roman"/>
    <w:notTrueType/>
    <w:pitch w:val="default"/>
  </w:font>
  <w:font w:name="AbdoLine-Light">
    <w:altName w:val="﷽﷽﷽﷽﷽﷽﷽﷽e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DIN NEXT™ ARABIC REGULAR">
    <w:altName w:val="Arial"/>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94A38"/>
    <w:rsid w:val="000C5905"/>
    <w:rsid w:val="0011483C"/>
    <w:rsid w:val="00117846"/>
    <w:rsid w:val="001616C5"/>
    <w:rsid w:val="001742D5"/>
    <w:rsid w:val="00207130"/>
    <w:rsid w:val="00283175"/>
    <w:rsid w:val="002C7CDE"/>
    <w:rsid w:val="00337BF1"/>
    <w:rsid w:val="00386688"/>
    <w:rsid w:val="003A29E0"/>
    <w:rsid w:val="003D50AA"/>
    <w:rsid w:val="00401E09"/>
    <w:rsid w:val="004258E8"/>
    <w:rsid w:val="004359CA"/>
    <w:rsid w:val="00455241"/>
    <w:rsid w:val="00470F03"/>
    <w:rsid w:val="00575DFA"/>
    <w:rsid w:val="005D083D"/>
    <w:rsid w:val="005E3072"/>
    <w:rsid w:val="006D7FFC"/>
    <w:rsid w:val="006F32C2"/>
    <w:rsid w:val="007018F9"/>
    <w:rsid w:val="00716D08"/>
    <w:rsid w:val="007A40AD"/>
    <w:rsid w:val="007E74E7"/>
    <w:rsid w:val="00840A3B"/>
    <w:rsid w:val="00842B00"/>
    <w:rsid w:val="0087766F"/>
    <w:rsid w:val="009234C9"/>
    <w:rsid w:val="009A2EFC"/>
    <w:rsid w:val="009D71F6"/>
    <w:rsid w:val="00A04C52"/>
    <w:rsid w:val="00A07CBB"/>
    <w:rsid w:val="00A734FC"/>
    <w:rsid w:val="00AB278C"/>
    <w:rsid w:val="00B07960"/>
    <w:rsid w:val="00B90AB1"/>
    <w:rsid w:val="00B95A24"/>
    <w:rsid w:val="00BD41D3"/>
    <w:rsid w:val="00BE1924"/>
    <w:rsid w:val="00D35DB4"/>
    <w:rsid w:val="00D47B0F"/>
    <w:rsid w:val="00D67B12"/>
    <w:rsid w:val="00DF5C89"/>
    <w:rsid w:val="00E078C7"/>
    <w:rsid w:val="00E15694"/>
    <w:rsid w:val="00E23202"/>
    <w:rsid w:val="00E953B7"/>
    <w:rsid w:val="00ED14A8"/>
    <w:rsid w:val="00EF512C"/>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14</Pages>
  <Words>2259</Words>
  <Characters>12880</Characters>
  <Application>Microsoft Office Word</Application>
  <DocSecurity>0</DocSecurity>
  <Lines>107</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ENG3262-2 Short Story_11-13-2024</vt:lpstr>
      <vt:lpstr/>
    </vt:vector>
  </TitlesOfParts>
  <Company/>
  <LinksUpToDate>false</LinksUpToDate>
  <CharactersWithSpaces>15109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ENG3263-2 Drama_11-13-2024</dc:title>
  <dc:subject/>
  <cp:keywords/>
  <dc:description/>
  <cp:lastPrinted>2024-06-30T11:36:00Z</cp:lastPrinted>
  <dcterms:created xsi:type="dcterms:W3CDTF">2022-10-23T15:08:00Z</dcterms:created>
  <dcterms:modified xsi:type="dcterms:W3CDTF">2024-11-21T13:17:00Z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