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AFFC70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4E32AD" w:rsidRPr="004E32AD">
                  <w:rPr>
                    <w:rStyle w:val="Style1Char"/>
                    <w:rFonts w:asciiTheme="majorBidi" w:hAnsiTheme="majorBidi" w:cstheme="majorBidi"/>
                    <w:sz w:val="24"/>
                    <w:szCs w:val="24"/>
                  </w:rPr>
                  <w:t>Introduction</w:t>
                </w:r>
                <w:r w:rsidR="004E32AD">
                  <w:rPr>
                    <w:rStyle w:val="Style1Char"/>
                    <w:rFonts w:asciiTheme="majorBidi" w:hAnsiTheme="majorBidi" w:cstheme="majorBidi"/>
                    <w:sz w:val="24"/>
                    <w:szCs w:val="24"/>
                  </w:rPr>
                  <w:t xml:space="preserve"> </w:t>
                </w:r>
                <w:r w:rsidR="004E32AD" w:rsidRPr="004E32AD">
                  <w:rPr>
                    <w:rStyle w:val="Style1Char"/>
                    <w:rFonts w:asciiTheme="majorBidi" w:hAnsiTheme="majorBidi" w:cstheme="majorBidi"/>
                    <w:sz w:val="24"/>
                    <w:szCs w:val="24"/>
                  </w:rPr>
                  <w:t>to</w:t>
                </w:r>
                <w:r w:rsidR="004E32AD">
                  <w:rPr>
                    <w:rStyle w:val="Style1Char"/>
                    <w:rFonts w:asciiTheme="majorBidi" w:hAnsiTheme="majorBidi" w:cstheme="majorBidi"/>
                    <w:sz w:val="24"/>
                    <w:szCs w:val="24"/>
                  </w:rPr>
                  <w:t xml:space="preserve"> </w:t>
                </w:r>
                <w:r w:rsidR="004E32AD" w:rsidRPr="004E32AD">
                  <w:rPr>
                    <w:rStyle w:val="Style1Char"/>
                    <w:rFonts w:asciiTheme="majorBidi" w:hAnsiTheme="majorBidi" w:cstheme="majorBidi"/>
                    <w:sz w:val="24"/>
                    <w:szCs w:val="24"/>
                  </w:rPr>
                  <w:t>Linguistics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109D26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4E32AD" w:rsidRPr="004E32AD">
              <w:rPr>
                <w:rStyle w:val="Style1Char"/>
                <w:rFonts w:asciiTheme="majorBidi" w:hAnsiTheme="majorBidi" w:cstheme="majorBidi"/>
                <w:sz w:val="24"/>
                <w:szCs w:val="24"/>
              </w:rPr>
              <w:t>ENG320-3</w:t>
            </w:r>
            <w:r w:rsidR="004E32AD">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ABE5E64" w14:textId="0FB47C63" w:rsidR="00562C2C"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1025" w:history="1">
            <w:r w:rsidR="00562C2C" w:rsidRPr="00343BB8">
              <w:rPr>
                <w:rStyle w:val="Hyperlink"/>
                <w:rFonts w:asciiTheme="majorBidi" w:hAnsiTheme="majorBidi"/>
                <w:b/>
                <w:bCs/>
                <w:noProof/>
                <w:lang w:bidi="ar-YE"/>
              </w:rPr>
              <w:t>A. General information about the course:</w:t>
            </w:r>
            <w:r w:rsidR="00562C2C">
              <w:rPr>
                <w:noProof/>
                <w:webHidden/>
              </w:rPr>
              <w:tab/>
            </w:r>
            <w:r w:rsidR="00562C2C">
              <w:rPr>
                <w:noProof/>
                <w:webHidden/>
              </w:rPr>
              <w:fldChar w:fldCharType="begin"/>
            </w:r>
            <w:r w:rsidR="00562C2C">
              <w:rPr>
                <w:noProof/>
                <w:webHidden/>
              </w:rPr>
              <w:instrText xml:space="preserve"> PAGEREF _Toc182551025 \h </w:instrText>
            </w:r>
            <w:r w:rsidR="00562C2C">
              <w:rPr>
                <w:noProof/>
                <w:webHidden/>
              </w:rPr>
            </w:r>
            <w:r w:rsidR="00562C2C">
              <w:rPr>
                <w:noProof/>
                <w:webHidden/>
              </w:rPr>
              <w:fldChar w:fldCharType="separate"/>
            </w:r>
            <w:r w:rsidR="00562C2C">
              <w:rPr>
                <w:noProof/>
                <w:webHidden/>
              </w:rPr>
              <w:t>3</w:t>
            </w:r>
            <w:r w:rsidR="00562C2C">
              <w:rPr>
                <w:noProof/>
                <w:webHidden/>
              </w:rPr>
              <w:fldChar w:fldCharType="end"/>
            </w:r>
          </w:hyperlink>
        </w:p>
        <w:p w14:paraId="6437EFE1" w14:textId="71A1DB38" w:rsidR="00562C2C" w:rsidRDefault="00562C2C">
          <w:pPr>
            <w:pStyle w:val="TOC1"/>
            <w:tabs>
              <w:tab w:val="right" w:leader="dot" w:pos="9628"/>
            </w:tabs>
            <w:rPr>
              <w:rFonts w:eastAsiaTheme="minorEastAsia"/>
              <w:noProof/>
              <w:kern w:val="2"/>
              <w:sz w:val="24"/>
              <w:szCs w:val="24"/>
              <w14:ligatures w14:val="standardContextual"/>
            </w:rPr>
          </w:pPr>
          <w:hyperlink w:anchor="_Toc182551026" w:history="1">
            <w:r w:rsidRPr="00343BB8">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_Toc182551026 \h </w:instrText>
            </w:r>
            <w:r>
              <w:rPr>
                <w:noProof/>
                <w:webHidden/>
              </w:rPr>
            </w:r>
            <w:r>
              <w:rPr>
                <w:noProof/>
                <w:webHidden/>
              </w:rPr>
              <w:fldChar w:fldCharType="separate"/>
            </w:r>
            <w:r>
              <w:rPr>
                <w:noProof/>
                <w:webHidden/>
              </w:rPr>
              <w:t>4</w:t>
            </w:r>
            <w:r>
              <w:rPr>
                <w:noProof/>
                <w:webHidden/>
              </w:rPr>
              <w:fldChar w:fldCharType="end"/>
            </w:r>
          </w:hyperlink>
        </w:p>
        <w:p w14:paraId="50FA6480" w14:textId="33F1BEE0" w:rsidR="00562C2C" w:rsidRDefault="00562C2C">
          <w:pPr>
            <w:pStyle w:val="TOC1"/>
            <w:tabs>
              <w:tab w:val="right" w:leader="dot" w:pos="9628"/>
            </w:tabs>
            <w:rPr>
              <w:rFonts w:eastAsiaTheme="minorEastAsia"/>
              <w:noProof/>
              <w:kern w:val="2"/>
              <w:sz w:val="24"/>
              <w:szCs w:val="24"/>
              <w14:ligatures w14:val="standardContextual"/>
            </w:rPr>
          </w:pPr>
          <w:hyperlink w:anchor="_Toc182551027" w:history="1">
            <w:r w:rsidRPr="00343BB8">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_Toc182551027 \h </w:instrText>
            </w:r>
            <w:r>
              <w:rPr>
                <w:noProof/>
                <w:webHidden/>
              </w:rPr>
            </w:r>
            <w:r>
              <w:rPr>
                <w:noProof/>
                <w:webHidden/>
              </w:rPr>
              <w:fldChar w:fldCharType="separate"/>
            </w:r>
            <w:r>
              <w:rPr>
                <w:noProof/>
                <w:webHidden/>
              </w:rPr>
              <w:t>8</w:t>
            </w:r>
            <w:r>
              <w:rPr>
                <w:noProof/>
                <w:webHidden/>
              </w:rPr>
              <w:fldChar w:fldCharType="end"/>
            </w:r>
          </w:hyperlink>
        </w:p>
        <w:p w14:paraId="30EE7391" w14:textId="24E10068" w:rsidR="00562C2C" w:rsidRDefault="00562C2C">
          <w:pPr>
            <w:pStyle w:val="TOC1"/>
            <w:tabs>
              <w:tab w:val="right" w:leader="dot" w:pos="9628"/>
            </w:tabs>
            <w:rPr>
              <w:rFonts w:eastAsiaTheme="minorEastAsia"/>
              <w:noProof/>
              <w:kern w:val="2"/>
              <w:sz w:val="24"/>
              <w:szCs w:val="24"/>
              <w14:ligatures w14:val="standardContextual"/>
            </w:rPr>
          </w:pPr>
          <w:hyperlink w:anchor="_Toc182551028" w:history="1">
            <w:r w:rsidRPr="00343BB8">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_Toc182551028 \h </w:instrText>
            </w:r>
            <w:r>
              <w:rPr>
                <w:noProof/>
                <w:webHidden/>
              </w:rPr>
            </w:r>
            <w:r>
              <w:rPr>
                <w:noProof/>
                <w:webHidden/>
              </w:rPr>
              <w:fldChar w:fldCharType="separate"/>
            </w:r>
            <w:r>
              <w:rPr>
                <w:noProof/>
                <w:webHidden/>
              </w:rPr>
              <w:t>10</w:t>
            </w:r>
            <w:r>
              <w:rPr>
                <w:noProof/>
                <w:webHidden/>
              </w:rPr>
              <w:fldChar w:fldCharType="end"/>
            </w:r>
          </w:hyperlink>
        </w:p>
        <w:p w14:paraId="46D45F30" w14:textId="7365745F" w:rsidR="00562C2C" w:rsidRDefault="00562C2C">
          <w:pPr>
            <w:pStyle w:val="TOC1"/>
            <w:tabs>
              <w:tab w:val="right" w:leader="dot" w:pos="9628"/>
            </w:tabs>
            <w:rPr>
              <w:rFonts w:eastAsiaTheme="minorEastAsia"/>
              <w:noProof/>
              <w:kern w:val="2"/>
              <w:sz w:val="24"/>
              <w:szCs w:val="24"/>
              <w14:ligatures w14:val="standardContextual"/>
            </w:rPr>
          </w:pPr>
          <w:hyperlink w:anchor="_Toc182551029" w:history="1">
            <w:r w:rsidRPr="00343BB8">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_Toc182551029 \h </w:instrText>
            </w:r>
            <w:r>
              <w:rPr>
                <w:noProof/>
                <w:webHidden/>
              </w:rPr>
            </w:r>
            <w:r>
              <w:rPr>
                <w:noProof/>
                <w:webHidden/>
              </w:rPr>
              <w:fldChar w:fldCharType="separate"/>
            </w:r>
            <w:r>
              <w:rPr>
                <w:noProof/>
                <w:webHidden/>
              </w:rPr>
              <w:t>12</w:t>
            </w:r>
            <w:r>
              <w:rPr>
                <w:noProof/>
                <w:webHidden/>
              </w:rPr>
              <w:fldChar w:fldCharType="end"/>
            </w:r>
          </w:hyperlink>
        </w:p>
        <w:p w14:paraId="5C548249" w14:textId="591515BB" w:rsidR="00562C2C" w:rsidRDefault="00562C2C">
          <w:pPr>
            <w:pStyle w:val="TOC1"/>
            <w:tabs>
              <w:tab w:val="right" w:leader="dot" w:pos="9628"/>
            </w:tabs>
            <w:rPr>
              <w:rFonts w:eastAsiaTheme="minorEastAsia"/>
              <w:noProof/>
              <w:kern w:val="2"/>
              <w:sz w:val="24"/>
              <w:szCs w:val="24"/>
              <w14:ligatures w14:val="standardContextual"/>
            </w:rPr>
          </w:pPr>
          <w:hyperlink w:anchor="_Toc182551030" w:history="1">
            <w:r w:rsidRPr="00343BB8">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_Toc182551030 \h </w:instrText>
            </w:r>
            <w:r>
              <w:rPr>
                <w:noProof/>
                <w:webHidden/>
              </w:rPr>
            </w:r>
            <w:r>
              <w:rPr>
                <w:noProof/>
                <w:webHidden/>
              </w:rPr>
              <w:fldChar w:fldCharType="separate"/>
            </w:r>
            <w:r>
              <w:rPr>
                <w:noProof/>
                <w:webHidden/>
              </w:rPr>
              <w:t>13</w:t>
            </w:r>
            <w:r>
              <w:rPr>
                <w:noProof/>
                <w:webHidden/>
              </w:rPr>
              <w:fldChar w:fldCharType="end"/>
            </w:r>
          </w:hyperlink>
        </w:p>
        <w:p w14:paraId="31172028" w14:textId="7DD768E0" w:rsidR="00562C2C" w:rsidRDefault="00562C2C">
          <w:pPr>
            <w:pStyle w:val="TOC1"/>
            <w:tabs>
              <w:tab w:val="right" w:leader="dot" w:pos="9628"/>
            </w:tabs>
            <w:rPr>
              <w:rFonts w:eastAsiaTheme="minorEastAsia"/>
              <w:noProof/>
              <w:kern w:val="2"/>
              <w:sz w:val="24"/>
              <w:szCs w:val="24"/>
              <w14:ligatures w14:val="standardContextual"/>
            </w:rPr>
          </w:pPr>
          <w:hyperlink w:anchor="_Toc182551031" w:history="1">
            <w:r w:rsidRPr="00343BB8">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_Toc182551031 \h </w:instrText>
            </w:r>
            <w:r>
              <w:rPr>
                <w:noProof/>
                <w:webHidden/>
              </w:rPr>
            </w:r>
            <w:r>
              <w:rPr>
                <w:noProof/>
                <w:webHidden/>
              </w:rPr>
              <w:fldChar w:fldCharType="separate"/>
            </w:r>
            <w:r>
              <w:rPr>
                <w:noProof/>
                <w:webHidden/>
              </w:rPr>
              <w:t>13</w:t>
            </w:r>
            <w:r>
              <w:rPr>
                <w:noProof/>
                <w:webHidden/>
              </w:rPr>
              <w:fldChar w:fldCharType="end"/>
            </w:r>
          </w:hyperlink>
        </w:p>
        <w:p w14:paraId="048425A3" w14:textId="5F397F1D"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1025"/>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B19238C" w:rsidR="0039498A" w:rsidRPr="00CD6727" w:rsidRDefault="007658C7" w:rsidP="00E02907">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E02907" w:rsidRPr="00E02907">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26C2B7F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C8348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86231EB"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3. Level/year at which this course is offered: (</w:t>
            </w:r>
            <w:r w:rsidR="00E94BD6" w:rsidRPr="00E94BD6">
              <w:rPr>
                <w:rFonts w:asciiTheme="majorBidi" w:hAnsiTheme="majorBidi" w:cstheme="majorBidi"/>
                <w:color w:val="FFFFFF" w:themeColor="background1"/>
                <w:sz w:val="24"/>
                <w:szCs w:val="24"/>
              </w:rPr>
              <w:t>Semester 5 - Year 3</w:t>
            </w:r>
            <w:r w:rsidRPr="00CD6727">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10A8822" w:rsidR="00D71F88" w:rsidRPr="00CD6727" w:rsidRDefault="00562C2C" w:rsidP="00562C2C">
            <w:pPr>
              <w:shd w:val="clear" w:color="auto" w:fill="F2F2F2" w:themeFill="background1" w:themeFillShade="F2"/>
              <w:rPr>
                <w:rFonts w:asciiTheme="majorBidi" w:hAnsiTheme="majorBidi" w:cstheme="majorBidi"/>
                <w:b w:val="0"/>
                <w:bCs w:val="0"/>
                <w:color w:val="000000" w:themeColor="text1"/>
                <w:sz w:val="24"/>
                <w:szCs w:val="24"/>
              </w:rPr>
            </w:pPr>
            <w:r w:rsidRPr="00562C2C">
              <w:rPr>
                <w:rFonts w:asciiTheme="majorBidi" w:hAnsiTheme="majorBidi" w:cstheme="majorBidi"/>
                <w:b w:val="0"/>
                <w:bCs w:val="0"/>
                <w:color w:val="000000" w:themeColor="text1"/>
                <w:sz w:val="24"/>
                <w:szCs w:val="24"/>
              </w:rPr>
              <w:t>ENG320-3 Introduction to Linguistics serves as a comprehensive gateway into the multidimensional field of linguistics. Situated in the context of Saudi Arabia, the course systematically unfolds the intricate layers of human language by exploring its core components—ranging from the smallest units of sound (phonetics and phonology) to the complexities of sentence structure (syntax) and meaning (semantics). The course empowers students to understand the distinct properties that make human language a unique cognitive and communicative tool. Through a balanced blend of theoretical insights and practical applications, students will gain foundational knowledge in key areas such as phonetic sounds, morphological elements, and unique attributes of human language.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562C2C" w:rsidRPr="00CD6727" w14:paraId="6AF4769D" w14:textId="77777777" w:rsidTr="00CB404E">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E9CA861" w14:textId="4D591ED9" w:rsidR="00562C2C" w:rsidRPr="00CD6727" w:rsidRDefault="00562C2C" w:rsidP="00562C2C">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562C2C"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562C2C" w:rsidRPr="00CD6727" w:rsidRDefault="00562C2C" w:rsidP="00562C2C">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562C2C" w:rsidRPr="00CD6727" w14:paraId="0DFF3238" w14:textId="77777777" w:rsidTr="00CB404E">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11216BD" w14:textId="7CF3A445" w:rsidR="00562C2C" w:rsidRPr="00CD6727" w:rsidRDefault="00562C2C" w:rsidP="00562C2C">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562C2C"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562C2C" w:rsidRPr="00CD6727" w:rsidRDefault="00562C2C" w:rsidP="00562C2C">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562C2C"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003C27AD" w:rsidR="00562C2C" w:rsidRPr="00CD6727" w:rsidRDefault="00562C2C" w:rsidP="00562C2C">
            <w:pPr>
              <w:shd w:val="clear" w:color="auto" w:fill="F2F2F2" w:themeFill="background1" w:themeFillShade="F2"/>
              <w:rPr>
                <w:rFonts w:asciiTheme="majorBidi" w:hAnsiTheme="majorBidi" w:cstheme="majorBidi"/>
                <w:b w:val="0"/>
                <w:bCs w:val="0"/>
                <w:color w:val="000000" w:themeColor="text1"/>
                <w:sz w:val="24"/>
                <w:szCs w:val="24"/>
                <w:rtl/>
              </w:rPr>
            </w:pPr>
            <w:r w:rsidRPr="00562C2C">
              <w:rPr>
                <w:rFonts w:asciiTheme="majorBidi" w:hAnsiTheme="majorBidi" w:cstheme="majorBidi"/>
                <w:b w:val="0"/>
                <w:bCs w:val="0"/>
                <w:color w:val="000000" w:themeColor="text1"/>
                <w:sz w:val="24"/>
                <w:szCs w:val="24"/>
              </w:rPr>
              <w:t>The primary objective of ENG320-3 Introduction to Linguistics is to instill in students a nuanced understanding and appreciation for the multifaceted realm of linguistics. By equipping students with an array of analytical tools and foundational knowledge, the course aims to foster their ability to dissect and analyze language on multiple levels. Students will learn to apply phonetic and phonological concepts to scrutinize sound patterns, engage in semantic analyses to understand roles and relations in sentences, and utilize syntactic theories to construct and deconstruct sentences effectively. In doing so, the course aspires to cultivate a holistic understanding of the language that students can integrate into various academic and real-world contexts.</w:t>
            </w:r>
          </w:p>
        </w:tc>
      </w:tr>
    </w:tbl>
    <w:p w14:paraId="6573DA7D" w14:textId="77777777" w:rsidR="00562C2C" w:rsidRDefault="00562C2C" w:rsidP="00CD6727">
      <w:pPr>
        <w:rPr>
          <w:rStyle w:val="a"/>
          <w:rFonts w:asciiTheme="majorBidi" w:hAnsiTheme="majorBidi" w:cstheme="majorBidi"/>
          <w:b/>
          <w:bCs/>
          <w:color w:val="52B5C2"/>
          <w:sz w:val="24"/>
          <w:szCs w:val="24"/>
        </w:rPr>
      </w:pPr>
      <w:bookmarkStart w:id="4" w:name="_Ref115691940"/>
      <w:bookmarkStart w:id="5" w:name="_Hlk531080362"/>
    </w:p>
    <w:p w14:paraId="7C284D53" w14:textId="77777777" w:rsidR="00562C2C" w:rsidRDefault="00562C2C" w:rsidP="00CD6727">
      <w:pPr>
        <w:rPr>
          <w:rStyle w:val="a"/>
          <w:rFonts w:asciiTheme="majorBidi" w:hAnsiTheme="majorBidi" w:cstheme="majorBidi"/>
          <w:b/>
          <w:bCs/>
          <w:color w:val="52B5C2"/>
          <w:sz w:val="24"/>
          <w:szCs w:val="24"/>
        </w:rPr>
      </w:pPr>
    </w:p>
    <w:p w14:paraId="66A41A30" w14:textId="77777777" w:rsidR="00562C2C" w:rsidRDefault="00562C2C" w:rsidP="00CD6727">
      <w:pPr>
        <w:rPr>
          <w:rStyle w:val="a"/>
          <w:rFonts w:asciiTheme="majorBidi" w:hAnsiTheme="majorBidi" w:cstheme="majorBidi"/>
          <w:b/>
          <w:bCs/>
          <w:color w:val="52B5C2"/>
          <w:sz w:val="24"/>
          <w:szCs w:val="24"/>
        </w:rPr>
      </w:pPr>
    </w:p>
    <w:p w14:paraId="5198DB5D" w14:textId="77777777" w:rsidR="00562C2C" w:rsidRDefault="00562C2C" w:rsidP="00CD6727">
      <w:pPr>
        <w:rPr>
          <w:rStyle w:val="a"/>
          <w:rFonts w:asciiTheme="majorBidi" w:hAnsiTheme="majorBidi" w:cstheme="majorBidi"/>
          <w:b/>
          <w:bCs/>
          <w:color w:val="52B5C2"/>
          <w:sz w:val="24"/>
          <w:szCs w:val="24"/>
        </w:rPr>
      </w:pPr>
    </w:p>
    <w:p w14:paraId="3DD03F24" w14:textId="77777777" w:rsidR="00562C2C" w:rsidRDefault="00562C2C" w:rsidP="00CD6727">
      <w:pPr>
        <w:rPr>
          <w:rStyle w:val="a"/>
          <w:rFonts w:asciiTheme="majorBidi" w:hAnsiTheme="majorBidi" w:cstheme="majorBidi"/>
          <w:b/>
          <w:bCs/>
          <w:color w:val="52B5C2"/>
          <w:sz w:val="24"/>
          <w:szCs w:val="24"/>
        </w:rPr>
      </w:pPr>
    </w:p>
    <w:p w14:paraId="59B12B53" w14:textId="1ECACEFF"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562C2C"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562C2C" w:rsidRPr="00CD6727" w:rsidRDefault="00562C2C" w:rsidP="00562C2C">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562C2C" w:rsidRPr="00CD6727" w:rsidRDefault="00562C2C" w:rsidP="00562C2C">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7C4C290" w:rsidR="00562C2C" w:rsidRPr="00CD6727" w:rsidRDefault="00562C2C" w:rsidP="00562C2C">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7268C4BF" w:rsidR="00562C2C" w:rsidRPr="00CD6727" w:rsidRDefault="00562C2C" w:rsidP="00562C2C">
            <w:pPr>
              <w:spacing w:after="0"/>
              <w:rPr>
                <w:rFonts w:asciiTheme="majorBidi" w:hAnsiTheme="majorBidi" w:cstheme="majorBidi"/>
                <w:sz w:val="24"/>
                <w:szCs w:val="24"/>
              </w:rPr>
            </w:pPr>
            <w:r>
              <w:rPr>
                <w:rFonts w:cstheme="minorHAnsi"/>
              </w:rPr>
              <w:t>100%</w:t>
            </w:r>
          </w:p>
        </w:tc>
      </w:tr>
      <w:tr w:rsidR="00562C2C"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562C2C" w:rsidRPr="00CD6727" w:rsidRDefault="00562C2C" w:rsidP="00562C2C">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562C2C" w:rsidRPr="00CD6727" w:rsidRDefault="00562C2C" w:rsidP="00562C2C">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3850BEF2" w:rsidR="00562C2C" w:rsidRPr="00CD6727" w:rsidRDefault="00562C2C" w:rsidP="00562C2C">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0CBA2D33" w:rsidR="00562C2C" w:rsidRPr="00CD6727" w:rsidRDefault="00562C2C" w:rsidP="00562C2C">
            <w:pPr>
              <w:spacing w:after="0"/>
              <w:rPr>
                <w:rFonts w:asciiTheme="majorBidi" w:hAnsiTheme="majorBidi" w:cstheme="majorBidi"/>
                <w:sz w:val="24"/>
                <w:szCs w:val="24"/>
              </w:rPr>
            </w:pPr>
            <w:r>
              <w:rPr>
                <w:rFonts w:cstheme="minorHAnsi"/>
              </w:rPr>
              <w:t>-</w:t>
            </w:r>
          </w:p>
        </w:tc>
      </w:tr>
      <w:tr w:rsidR="00562C2C"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562C2C" w:rsidRPr="00CD6727" w:rsidRDefault="00562C2C" w:rsidP="00562C2C">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562C2C" w:rsidRPr="00CD6727" w:rsidRDefault="00562C2C" w:rsidP="00562C2C">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562C2C" w:rsidRPr="00CD6727" w:rsidRDefault="00562C2C" w:rsidP="00562C2C">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562C2C" w:rsidRPr="00CD6727" w:rsidRDefault="00562C2C" w:rsidP="00562C2C">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5D64A47D" w:rsidR="00562C2C" w:rsidRPr="00CD6727" w:rsidRDefault="00562C2C" w:rsidP="00562C2C">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79073AA1" w:rsidR="00562C2C" w:rsidRPr="00CD6727" w:rsidRDefault="00562C2C" w:rsidP="00562C2C">
            <w:pPr>
              <w:spacing w:after="0"/>
              <w:rPr>
                <w:rFonts w:asciiTheme="majorBidi" w:hAnsiTheme="majorBidi" w:cstheme="majorBidi"/>
                <w:sz w:val="24"/>
                <w:szCs w:val="24"/>
              </w:rPr>
            </w:pPr>
            <w:r>
              <w:rPr>
                <w:rFonts w:cstheme="minorHAnsi"/>
              </w:rPr>
              <w:t>-</w:t>
            </w:r>
          </w:p>
        </w:tc>
      </w:tr>
      <w:tr w:rsidR="00562C2C"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562C2C" w:rsidRPr="00CD6727" w:rsidRDefault="00562C2C" w:rsidP="00562C2C">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562C2C" w:rsidRPr="00CD6727" w:rsidRDefault="00562C2C" w:rsidP="00562C2C">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5612FEC" w:rsidR="00562C2C" w:rsidRPr="00CD6727" w:rsidRDefault="00562C2C" w:rsidP="00562C2C">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1C7826E9" w:rsidR="00562C2C" w:rsidRPr="00CD6727" w:rsidRDefault="00562C2C" w:rsidP="00562C2C">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3224D514" w:rsidR="008D0CEB" w:rsidRPr="00CD6727" w:rsidRDefault="00562C2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4A0F2B32" w:rsidR="008D0CEB" w:rsidRPr="00CD6727" w:rsidRDefault="00562C2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42F8E937" w:rsidR="008D0CEB" w:rsidRPr="00CD6727" w:rsidRDefault="00562C2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6217CAD4" w:rsidR="008D0CEB" w:rsidRPr="00CD6727" w:rsidRDefault="00562C2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45CD1DC7" w:rsidR="008D0CEB" w:rsidRPr="00CD6727" w:rsidRDefault="00562C2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DFC919F" w:rsidR="00AF47F7" w:rsidRPr="00CD6727" w:rsidRDefault="00562C2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1026"/>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562C2C" w:rsidRPr="00CD6727" w14:paraId="2E821FBF" w14:textId="77777777" w:rsidTr="00562C2C">
        <w:trPr>
          <w:tblCellSpacing w:w="7" w:type="dxa"/>
          <w:jc w:val="center"/>
        </w:trPr>
        <w:tc>
          <w:tcPr>
            <w:tcW w:w="901" w:type="dxa"/>
            <w:shd w:val="clear" w:color="auto" w:fill="auto"/>
            <w:vAlign w:val="center"/>
          </w:tcPr>
          <w:p w14:paraId="20103120" w14:textId="77777777" w:rsidR="00562C2C" w:rsidRPr="00CD6727" w:rsidRDefault="00562C2C" w:rsidP="00562C2C">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vAlign w:val="center"/>
          </w:tcPr>
          <w:p w14:paraId="28395DEF" w14:textId="12FDE81C" w:rsidR="00562C2C" w:rsidRPr="00CD6727" w:rsidRDefault="00562C2C" w:rsidP="00562C2C">
            <w:pPr>
              <w:spacing w:after="0"/>
              <w:rPr>
                <w:rFonts w:asciiTheme="majorBidi" w:hAnsiTheme="majorBidi" w:cstheme="majorBidi"/>
                <w:b/>
                <w:bCs/>
                <w:sz w:val="24"/>
                <w:szCs w:val="24"/>
              </w:rPr>
            </w:pPr>
            <w:r>
              <w:rPr>
                <w:rFonts w:cstheme="minorHAnsi"/>
              </w:rPr>
              <w:t>R</w:t>
            </w:r>
            <w:r w:rsidRPr="00A97B84">
              <w:rPr>
                <w:rFonts w:cstheme="minorHAnsi"/>
              </w:rPr>
              <w:t>ecognize and differentiate between various phonetic sounds</w:t>
            </w:r>
          </w:p>
        </w:tc>
        <w:tc>
          <w:tcPr>
            <w:tcW w:w="2481" w:type="dxa"/>
            <w:shd w:val="clear" w:color="auto" w:fill="auto"/>
          </w:tcPr>
          <w:p w14:paraId="3BD57457" w14:textId="31BE3DFC" w:rsidR="00562C2C" w:rsidRPr="00CD6727" w:rsidRDefault="00562C2C" w:rsidP="00562C2C">
            <w:pPr>
              <w:spacing w:after="0"/>
              <w:rPr>
                <w:rFonts w:asciiTheme="majorBidi" w:hAnsiTheme="majorBidi" w:cstheme="majorBidi"/>
                <w:b/>
                <w:bCs/>
                <w:sz w:val="24"/>
                <w:szCs w:val="24"/>
              </w:rPr>
            </w:pPr>
            <w:r>
              <w:rPr>
                <w:rFonts w:cstheme="minorHAnsi"/>
                <w:sz w:val="20"/>
                <w:szCs w:val="20"/>
              </w:rPr>
              <w:t>K1, K3</w:t>
            </w:r>
          </w:p>
        </w:tc>
        <w:tc>
          <w:tcPr>
            <w:tcW w:w="2087" w:type="dxa"/>
            <w:shd w:val="clear" w:color="auto" w:fill="auto"/>
            <w:vAlign w:val="center"/>
          </w:tcPr>
          <w:p w14:paraId="06DCF145" w14:textId="6A5CAEC8" w:rsidR="00562C2C" w:rsidRPr="00CD6727" w:rsidRDefault="00562C2C" w:rsidP="00562C2C">
            <w:pPr>
              <w:spacing w:after="0"/>
              <w:rPr>
                <w:rFonts w:asciiTheme="majorBidi" w:hAnsiTheme="majorBidi" w:cstheme="majorBidi"/>
                <w:b/>
                <w:bCs/>
                <w:sz w:val="24"/>
                <w:szCs w:val="24"/>
              </w:rPr>
            </w:pPr>
            <w:r w:rsidRPr="00986425">
              <w:rPr>
                <w:sz w:val="20"/>
                <w:szCs w:val="20"/>
              </w:rPr>
              <w:t>Direct students to key portions of Chapter 3 that elucidate the different phonetic elements. Conduct in-class articulation exercises, enabling students to aurally and orally differentiate between the varied phonetic sounds as they align with the corresponding textual explanations.</w:t>
            </w:r>
          </w:p>
        </w:tc>
        <w:tc>
          <w:tcPr>
            <w:tcW w:w="1757" w:type="dxa"/>
            <w:shd w:val="clear" w:color="auto" w:fill="auto"/>
            <w:vAlign w:val="center"/>
          </w:tcPr>
          <w:p w14:paraId="6520985D" w14:textId="00AA1E61" w:rsidR="00562C2C" w:rsidRPr="00CD6727" w:rsidRDefault="00562C2C" w:rsidP="00562C2C">
            <w:pPr>
              <w:spacing w:after="0"/>
              <w:rPr>
                <w:rFonts w:asciiTheme="majorBidi" w:hAnsiTheme="majorBidi" w:cstheme="majorBidi"/>
                <w:b/>
                <w:bCs/>
                <w:sz w:val="24"/>
                <w:szCs w:val="24"/>
              </w:rPr>
            </w:pPr>
            <w:r w:rsidRPr="00A329CE">
              <w:rPr>
                <w:sz w:val="20"/>
                <w:szCs w:val="20"/>
              </w:rPr>
              <w:t>Formative Assessment 1 (5 Marks)</w:t>
            </w:r>
          </w:p>
        </w:tc>
      </w:tr>
      <w:tr w:rsidR="00562C2C" w:rsidRPr="00CD6727" w14:paraId="768CEEF6" w14:textId="77777777" w:rsidTr="00562C2C">
        <w:trPr>
          <w:tblCellSpacing w:w="7" w:type="dxa"/>
          <w:jc w:val="center"/>
        </w:trPr>
        <w:tc>
          <w:tcPr>
            <w:tcW w:w="901" w:type="dxa"/>
            <w:shd w:val="clear" w:color="auto" w:fill="auto"/>
            <w:vAlign w:val="center"/>
          </w:tcPr>
          <w:p w14:paraId="5108B4CF" w14:textId="77777777" w:rsidR="00562C2C" w:rsidRPr="00CD6727" w:rsidRDefault="00562C2C" w:rsidP="00562C2C">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vAlign w:val="center"/>
          </w:tcPr>
          <w:p w14:paraId="560D3B8B" w14:textId="195C1C0C" w:rsidR="00562C2C" w:rsidRPr="00CD6727" w:rsidRDefault="00562C2C" w:rsidP="00562C2C">
            <w:pPr>
              <w:spacing w:after="0"/>
              <w:rPr>
                <w:rFonts w:asciiTheme="majorBidi" w:hAnsiTheme="majorBidi" w:cstheme="majorBidi"/>
                <w:b/>
                <w:bCs/>
                <w:sz w:val="24"/>
                <w:szCs w:val="24"/>
              </w:rPr>
            </w:pPr>
            <w:r w:rsidRPr="00A97B84">
              <w:rPr>
                <w:rFonts w:cstheme="minorHAnsi"/>
              </w:rPr>
              <w:t>Recall and classify morphological elements in language</w:t>
            </w:r>
          </w:p>
        </w:tc>
        <w:tc>
          <w:tcPr>
            <w:tcW w:w="2481" w:type="dxa"/>
            <w:shd w:val="clear" w:color="auto" w:fill="auto"/>
          </w:tcPr>
          <w:p w14:paraId="54B2353C" w14:textId="7DACC3A9" w:rsidR="00562C2C" w:rsidRPr="00CD6727" w:rsidRDefault="00562C2C" w:rsidP="00562C2C">
            <w:pPr>
              <w:spacing w:after="0"/>
              <w:rPr>
                <w:rFonts w:asciiTheme="majorBidi" w:hAnsiTheme="majorBidi" w:cstheme="majorBidi"/>
                <w:b/>
                <w:bCs/>
                <w:sz w:val="24"/>
                <w:szCs w:val="24"/>
              </w:rPr>
            </w:pPr>
            <w:r>
              <w:rPr>
                <w:rFonts w:cstheme="minorHAnsi"/>
                <w:sz w:val="20"/>
                <w:szCs w:val="20"/>
              </w:rPr>
              <w:t>K1, K2, K3</w:t>
            </w:r>
          </w:p>
        </w:tc>
        <w:tc>
          <w:tcPr>
            <w:tcW w:w="2087" w:type="dxa"/>
            <w:shd w:val="clear" w:color="auto" w:fill="auto"/>
            <w:vAlign w:val="center"/>
          </w:tcPr>
          <w:p w14:paraId="53B134A8" w14:textId="67DB24CA" w:rsidR="00562C2C" w:rsidRPr="00CD6727" w:rsidRDefault="00562C2C" w:rsidP="00562C2C">
            <w:pPr>
              <w:spacing w:after="0"/>
              <w:rPr>
                <w:rFonts w:asciiTheme="majorBidi" w:hAnsiTheme="majorBidi" w:cstheme="majorBidi"/>
                <w:b/>
                <w:bCs/>
                <w:sz w:val="24"/>
                <w:szCs w:val="24"/>
              </w:rPr>
            </w:pPr>
            <w:r w:rsidRPr="00986425">
              <w:rPr>
                <w:sz w:val="20"/>
                <w:szCs w:val="20"/>
              </w:rPr>
              <w:t xml:space="preserve">During a focused reading of relevant segments from Chapter 6, spotlight the definitions and </w:t>
            </w:r>
            <w:r w:rsidRPr="00986425">
              <w:rPr>
                <w:sz w:val="20"/>
                <w:szCs w:val="20"/>
              </w:rPr>
              <w:lastRenderedPageBreak/>
              <w:t>examples of free and bound morphemes. Engage the class in discussion-based exercises that require students to classify morphemes, using examples directly drawn from the reading material.</w:t>
            </w:r>
          </w:p>
        </w:tc>
        <w:tc>
          <w:tcPr>
            <w:tcW w:w="1757" w:type="dxa"/>
            <w:shd w:val="clear" w:color="auto" w:fill="auto"/>
            <w:vAlign w:val="center"/>
          </w:tcPr>
          <w:p w14:paraId="503E0685" w14:textId="5D1F3B50" w:rsidR="00562C2C" w:rsidRPr="00CD6727" w:rsidRDefault="00562C2C" w:rsidP="00562C2C">
            <w:pPr>
              <w:spacing w:after="0"/>
              <w:rPr>
                <w:rFonts w:asciiTheme="majorBidi" w:hAnsiTheme="majorBidi" w:cstheme="majorBidi"/>
                <w:b/>
                <w:bCs/>
                <w:sz w:val="24"/>
                <w:szCs w:val="24"/>
              </w:rPr>
            </w:pPr>
            <w:r w:rsidRPr="00A329CE">
              <w:rPr>
                <w:sz w:val="20"/>
                <w:szCs w:val="20"/>
              </w:rPr>
              <w:lastRenderedPageBreak/>
              <w:t>Quiz (10 Marks)</w:t>
            </w:r>
          </w:p>
        </w:tc>
      </w:tr>
      <w:tr w:rsidR="00562C2C" w:rsidRPr="00CD6727" w14:paraId="6FD9320F" w14:textId="77777777" w:rsidTr="00562C2C">
        <w:trPr>
          <w:tblCellSpacing w:w="7" w:type="dxa"/>
          <w:jc w:val="center"/>
        </w:trPr>
        <w:tc>
          <w:tcPr>
            <w:tcW w:w="901" w:type="dxa"/>
            <w:shd w:val="clear" w:color="auto" w:fill="auto"/>
            <w:vAlign w:val="center"/>
          </w:tcPr>
          <w:p w14:paraId="17B83A9F" w14:textId="78DFE0CD" w:rsidR="00562C2C" w:rsidRPr="00CD6727" w:rsidRDefault="00562C2C" w:rsidP="00562C2C">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1.3</w:t>
            </w:r>
          </w:p>
        </w:tc>
        <w:tc>
          <w:tcPr>
            <w:tcW w:w="2322" w:type="dxa"/>
            <w:shd w:val="clear" w:color="auto" w:fill="auto"/>
            <w:vAlign w:val="center"/>
          </w:tcPr>
          <w:p w14:paraId="11ADA4EE" w14:textId="1233556A" w:rsidR="00562C2C" w:rsidRPr="00CD6727" w:rsidRDefault="00562C2C" w:rsidP="00562C2C">
            <w:pPr>
              <w:spacing w:after="0"/>
              <w:rPr>
                <w:rFonts w:asciiTheme="majorBidi" w:hAnsiTheme="majorBidi" w:cstheme="majorBidi"/>
                <w:b/>
                <w:bCs/>
                <w:sz w:val="24"/>
                <w:szCs w:val="24"/>
              </w:rPr>
            </w:pPr>
            <w:r w:rsidRPr="00A97B84">
              <w:rPr>
                <w:rFonts w:cstheme="minorHAnsi"/>
              </w:rPr>
              <w:t>Identify and describe the unique properties of human language</w:t>
            </w:r>
          </w:p>
        </w:tc>
        <w:tc>
          <w:tcPr>
            <w:tcW w:w="2481" w:type="dxa"/>
            <w:shd w:val="clear" w:color="auto" w:fill="auto"/>
          </w:tcPr>
          <w:p w14:paraId="4D9CF6A8" w14:textId="566085D1" w:rsidR="00562C2C" w:rsidRPr="00CD6727" w:rsidRDefault="00562C2C" w:rsidP="00562C2C">
            <w:pPr>
              <w:spacing w:after="0"/>
              <w:rPr>
                <w:rFonts w:asciiTheme="majorBidi" w:hAnsiTheme="majorBidi" w:cstheme="majorBidi"/>
                <w:b/>
                <w:bCs/>
                <w:sz w:val="24"/>
                <w:szCs w:val="24"/>
              </w:rPr>
            </w:pPr>
            <w:r>
              <w:rPr>
                <w:rFonts w:cstheme="minorHAnsi"/>
                <w:sz w:val="20"/>
                <w:szCs w:val="20"/>
              </w:rPr>
              <w:t>K2, K3</w:t>
            </w:r>
          </w:p>
        </w:tc>
        <w:tc>
          <w:tcPr>
            <w:tcW w:w="2087" w:type="dxa"/>
            <w:shd w:val="clear" w:color="auto" w:fill="auto"/>
            <w:vAlign w:val="center"/>
          </w:tcPr>
          <w:p w14:paraId="19AF6DB7" w14:textId="4FFA999D" w:rsidR="00562C2C" w:rsidRPr="00CD6727" w:rsidRDefault="00562C2C" w:rsidP="00562C2C">
            <w:pPr>
              <w:spacing w:after="0"/>
              <w:rPr>
                <w:rFonts w:asciiTheme="majorBidi" w:hAnsiTheme="majorBidi" w:cstheme="majorBidi"/>
                <w:b/>
                <w:bCs/>
                <w:sz w:val="24"/>
                <w:szCs w:val="24"/>
              </w:rPr>
            </w:pPr>
            <w:r w:rsidRPr="00986425">
              <w:rPr>
                <w:sz w:val="20"/>
                <w:szCs w:val="20"/>
              </w:rPr>
              <w:t>Engage students in a structured oral review of key sections from Chapter 2, focusing on the unique properties of human language. Facilitate classroom discussions to explore how these properties distinguish human language from animal communication systems.</w:t>
            </w:r>
          </w:p>
        </w:tc>
        <w:tc>
          <w:tcPr>
            <w:tcW w:w="1757" w:type="dxa"/>
            <w:shd w:val="clear" w:color="auto" w:fill="auto"/>
            <w:vAlign w:val="center"/>
          </w:tcPr>
          <w:p w14:paraId="7A10C16B" w14:textId="5BE3EB15" w:rsidR="00562C2C" w:rsidRPr="00CD6727" w:rsidRDefault="00562C2C" w:rsidP="00562C2C">
            <w:pPr>
              <w:spacing w:after="0"/>
              <w:rPr>
                <w:rFonts w:asciiTheme="majorBidi" w:hAnsiTheme="majorBidi" w:cstheme="majorBidi"/>
                <w:b/>
                <w:bCs/>
                <w:sz w:val="24"/>
                <w:szCs w:val="24"/>
              </w:rPr>
            </w:pPr>
            <w:r w:rsidRPr="00A329CE">
              <w:rPr>
                <w:sz w:val="20"/>
                <w:szCs w:val="20"/>
              </w:rPr>
              <w:t>Assignment 2 (5 Marks)</w:t>
            </w:r>
          </w:p>
        </w:tc>
      </w:tr>
      <w:tr w:rsidR="00562C2C" w:rsidRPr="00CD6727" w14:paraId="6ECE3C3F" w14:textId="77777777" w:rsidTr="00067A97">
        <w:trPr>
          <w:tblCellSpacing w:w="7" w:type="dxa"/>
          <w:jc w:val="center"/>
        </w:trPr>
        <w:tc>
          <w:tcPr>
            <w:tcW w:w="901" w:type="dxa"/>
            <w:shd w:val="clear" w:color="auto" w:fill="52B5C2"/>
            <w:vAlign w:val="center"/>
          </w:tcPr>
          <w:p w14:paraId="7A6263F4" w14:textId="77777777" w:rsidR="00562C2C" w:rsidRPr="00CD6727" w:rsidRDefault="00562C2C" w:rsidP="00562C2C">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562C2C" w:rsidRPr="00CD6727" w:rsidRDefault="00562C2C" w:rsidP="00562C2C">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562C2C" w:rsidRPr="00CD6727" w14:paraId="7E4151D5" w14:textId="77777777" w:rsidTr="00562C2C">
        <w:trPr>
          <w:tblCellSpacing w:w="7" w:type="dxa"/>
          <w:jc w:val="center"/>
        </w:trPr>
        <w:tc>
          <w:tcPr>
            <w:tcW w:w="901" w:type="dxa"/>
            <w:shd w:val="clear" w:color="auto" w:fill="auto"/>
            <w:vAlign w:val="center"/>
          </w:tcPr>
          <w:p w14:paraId="78EA3E36" w14:textId="77777777" w:rsidR="00562C2C" w:rsidRPr="00CD6727" w:rsidRDefault="00562C2C" w:rsidP="00562C2C">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2.1</w:t>
            </w:r>
          </w:p>
        </w:tc>
        <w:tc>
          <w:tcPr>
            <w:tcW w:w="2322" w:type="dxa"/>
            <w:shd w:val="clear" w:color="auto" w:fill="auto"/>
            <w:vAlign w:val="center"/>
          </w:tcPr>
          <w:p w14:paraId="4D618B3D" w14:textId="4CEC1E43" w:rsidR="00562C2C" w:rsidRPr="00CD6727" w:rsidRDefault="00562C2C" w:rsidP="00562C2C">
            <w:pPr>
              <w:spacing w:after="0"/>
              <w:rPr>
                <w:rFonts w:asciiTheme="majorBidi" w:hAnsiTheme="majorBidi" w:cstheme="majorBidi"/>
                <w:b/>
                <w:bCs/>
                <w:sz w:val="24"/>
                <w:szCs w:val="24"/>
              </w:rPr>
            </w:pPr>
            <w:r w:rsidRPr="00A97B84">
              <w:rPr>
                <w:rFonts w:cstheme="minorHAnsi"/>
              </w:rPr>
              <w:t>Apply phonetic and phonological concepts to analyze sound patterns in language</w:t>
            </w:r>
          </w:p>
        </w:tc>
        <w:tc>
          <w:tcPr>
            <w:tcW w:w="2481" w:type="dxa"/>
            <w:shd w:val="clear" w:color="auto" w:fill="auto"/>
          </w:tcPr>
          <w:p w14:paraId="3227731C" w14:textId="1951DBB7" w:rsidR="00562C2C" w:rsidRPr="00CD6727" w:rsidRDefault="00562C2C" w:rsidP="00562C2C">
            <w:pPr>
              <w:spacing w:after="0"/>
              <w:rPr>
                <w:rFonts w:asciiTheme="majorBidi" w:hAnsiTheme="majorBidi" w:cstheme="majorBidi"/>
                <w:b/>
                <w:bCs/>
                <w:sz w:val="24"/>
                <w:szCs w:val="24"/>
              </w:rPr>
            </w:pPr>
            <w:r>
              <w:rPr>
                <w:rFonts w:cstheme="minorHAnsi"/>
                <w:sz w:val="20"/>
                <w:szCs w:val="20"/>
              </w:rPr>
              <w:t>S3, S5</w:t>
            </w:r>
          </w:p>
        </w:tc>
        <w:tc>
          <w:tcPr>
            <w:tcW w:w="2087" w:type="dxa"/>
            <w:shd w:val="clear" w:color="auto" w:fill="auto"/>
            <w:vAlign w:val="center"/>
          </w:tcPr>
          <w:p w14:paraId="2E77CBBF" w14:textId="7466BA1E" w:rsidR="00562C2C" w:rsidRPr="00CD6727" w:rsidRDefault="00562C2C" w:rsidP="00562C2C">
            <w:pPr>
              <w:spacing w:after="0"/>
              <w:rPr>
                <w:rFonts w:asciiTheme="majorBidi" w:hAnsiTheme="majorBidi" w:cstheme="majorBidi"/>
                <w:b/>
                <w:bCs/>
                <w:sz w:val="24"/>
                <w:szCs w:val="24"/>
              </w:rPr>
            </w:pPr>
            <w:r w:rsidRPr="00986425">
              <w:rPr>
                <w:sz w:val="20"/>
                <w:szCs w:val="20"/>
              </w:rPr>
              <w:t>Navigate students through focused readings of Chapter 3 on phonetics and Chapter 4 on phonology. Guide classroom discussions that encourage students to apply their understanding of these concepts to analyze and discuss sound patterns in examples provided in the textbook.</w:t>
            </w:r>
          </w:p>
        </w:tc>
        <w:tc>
          <w:tcPr>
            <w:tcW w:w="1757" w:type="dxa"/>
            <w:shd w:val="clear" w:color="auto" w:fill="auto"/>
            <w:vAlign w:val="center"/>
          </w:tcPr>
          <w:p w14:paraId="23FF0B69" w14:textId="77777777" w:rsidR="00562C2C" w:rsidRDefault="00562C2C" w:rsidP="00562C2C">
            <w:pPr>
              <w:rPr>
                <w:sz w:val="20"/>
                <w:szCs w:val="20"/>
              </w:rPr>
            </w:pPr>
            <w:r w:rsidRPr="00A329CE">
              <w:rPr>
                <w:sz w:val="20"/>
                <w:szCs w:val="20"/>
              </w:rPr>
              <w:t>Midterm Exam (30 Marks)</w:t>
            </w:r>
          </w:p>
          <w:p w14:paraId="44D0184E" w14:textId="0A656E06" w:rsidR="00562C2C" w:rsidRPr="00CD6727" w:rsidRDefault="00562C2C" w:rsidP="00562C2C">
            <w:pPr>
              <w:spacing w:after="0"/>
              <w:rPr>
                <w:rFonts w:asciiTheme="majorBidi" w:hAnsiTheme="majorBidi" w:cstheme="majorBidi"/>
                <w:b/>
                <w:bCs/>
                <w:sz w:val="24"/>
                <w:szCs w:val="24"/>
              </w:rPr>
            </w:pPr>
            <w:r w:rsidRPr="00A329CE">
              <w:t>Assignment 1 (5 Marks)</w:t>
            </w:r>
          </w:p>
        </w:tc>
      </w:tr>
      <w:tr w:rsidR="00562C2C" w:rsidRPr="00CD6727" w14:paraId="22769A13" w14:textId="77777777" w:rsidTr="00562C2C">
        <w:trPr>
          <w:tblCellSpacing w:w="7" w:type="dxa"/>
          <w:jc w:val="center"/>
        </w:trPr>
        <w:tc>
          <w:tcPr>
            <w:tcW w:w="901" w:type="dxa"/>
            <w:shd w:val="clear" w:color="auto" w:fill="auto"/>
            <w:vAlign w:val="center"/>
          </w:tcPr>
          <w:p w14:paraId="2AED4EFE" w14:textId="77777777" w:rsidR="00562C2C" w:rsidRPr="00CD6727" w:rsidRDefault="00562C2C" w:rsidP="00562C2C">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2.2</w:t>
            </w:r>
          </w:p>
        </w:tc>
        <w:tc>
          <w:tcPr>
            <w:tcW w:w="2322" w:type="dxa"/>
            <w:shd w:val="clear" w:color="auto" w:fill="auto"/>
            <w:vAlign w:val="center"/>
          </w:tcPr>
          <w:p w14:paraId="6CFC2E6D" w14:textId="703A9C77" w:rsidR="00562C2C" w:rsidRPr="00CD6727" w:rsidRDefault="00562C2C" w:rsidP="00562C2C">
            <w:pPr>
              <w:spacing w:after="0"/>
              <w:rPr>
                <w:rFonts w:asciiTheme="majorBidi" w:hAnsiTheme="majorBidi" w:cstheme="majorBidi"/>
                <w:b/>
                <w:bCs/>
                <w:sz w:val="24"/>
                <w:szCs w:val="24"/>
              </w:rPr>
            </w:pPr>
            <w:r w:rsidRPr="00A97B84">
              <w:rPr>
                <w:rFonts w:cstheme="minorHAnsi"/>
              </w:rPr>
              <w:t>Analyze the semantics of sentences to identify semantic roles and lexical relations</w:t>
            </w:r>
          </w:p>
        </w:tc>
        <w:tc>
          <w:tcPr>
            <w:tcW w:w="2481" w:type="dxa"/>
            <w:shd w:val="clear" w:color="auto" w:fill="auto"/>
          </w:tcPr>
          <w:p w14:paraId="218E08BB" w14:textId="13917B97" w:rsidR="00562C2C" w:rsidRPr="00CD6727" w:rsidRDefault="00562C2C" w:rsidP="00562C2C">
            <w:pPr>
              <w:spacing w:after="0"/>
              <w:rPr>
                <w:rFonts w:asciiTheme="majorBidi" w:hAnsiTheme="majorBidi" w:cstheme="majorBidi"/>
                <w:b/>
                <w:bCs/>
                <w:sz w:val="24"/>
                <w:szCs w:val="24"/>
              </w:rPr>
            </w:pPr>
            <w:r>
              <w:rPr>
                <w:rFonts w:cstheme="minorHAnsi"/>
                <w:sz w:val="20"/>
                <w:szCs w:val="20"/>
              </w:rPr>
              <w:t>S3, S5</w:t>
            </w:r>
          </w:p>
        </w:tc>
        <w:tc>
          <w:tcPr>
            <w:tcW w:w="2087" w:type="dxa"/>
            <w:shd w:val="clear" w:color="auto" w:fill="auto"/>
            <w:vAlign w:val="center"/>
          </w:tcPr>
          <w:p w14:paraId="60F1AE98" w14:textId="4F3F1B28" w:rsidR="00562C2C" w:rsidRPr="00CD6727" w:rsidRDefault="00562C2C" w:rsidP="00562C2C">
            <w:pPr>
              <w:spacing w:after="0"/>
              <w:rPr>
                <w:rFonts w:asciiTheme="majorBidi" w:hAnsiTheme="majorBidi" w:cstheme="majorBidi"/>
                <w:b/>
                <w:bCs/>
                <w:sz w:val="24"/>
                <w:szCs w:val="24"/>
              </w:rPr>
            </w:pPr>
            <w:r w:rsidRPr="00986425">
              <w:rPr>
                <w:sz w:val="20"/>
                <w:szCs w:val="20"/>
              </w:rPr>
              <w:t xml:space="preserve">Engage students in close readings of Chapter 9, which covers semantics. Facilitate classroom dialogues where students apply their acquired knowledge </w:t>
            </w:r>
            <w:r w:rsidRPr="00986425">
              <w:rPr>
                <w:sz w:val="20"/>
                <w:szCs w:val="20"/>
              </w:rPr>
              <w:lastRenderedPageBreak/>
              <w:t>to analyze semantic roles and lexical relations in example sentences. Ensure that students refer to and validate their analyses against the theories and examples outlined in the reading material.</w:t>
            </w:r>
          </w:p>
        </w:tc>
        <w:tc>
          <w:tcPr>
            <w:tcW w:w="1757" w:type="dxa"/>
            <w:shd w:val="clear" w:color="auto" w:fill="auto"/>
            <w:vAlign w:val="center"/>
          </w:tcPr>
          <w:p w14:paraId="32C3F40E" w14:textId="4301BC6D" w:rsidR="00562C2C" w:rsidRPr="00CD6727" w:rsidRDefault="00562C2C" w:rsidP="00562C2C">
            <w:pPr>
              <w:spacing w:after="0"/>
              <w:rPr>
                <w:rFonts w:asciiTheme="majorBidi" w:hAnsiTheme="majorBidi" w:cstheme="majorBidi"/>
                <w:b/>
                <w:bCs/>
                <w:sz w:val="24"/>
                <w:szCs w:val="24"/>
              </w:rPr>
            </w:pPr>
            <w:r w:rsidRPr="00A329CE">
              <w:rPr>
                <w:sz w:val="20"/>
                <w:szCs w:val="20"/>
              </w:rPr>
              <w:lastRenderedPageBreak/>
              <w:t>Formative Assessment 2 (5 Marks)</w:t>
            </w:r>
          </w:p>
        </w:tc>
      </w:tr>
      <w:tr w:rsidR="00562C2C" w:rsidRPr="00CD6727" w14:paraId="5A90DBE0" w14:textId="77777777" w:rsidTr="00562C2C">
        <w:trPr>
          <w:tblCellSpacing w:w="7" w:type="dxa"/>
          <w:jc w:val="center"/>
        </w:trPr>
        <w:tc>
          <w:tcPr>
            <w:tcW w:w="901" w:type="dxa"/>
            <w:shd w:val="clear" w:color="auto" w:fill="auto"/>
            <w:vAlign w:val="center"/>
          </w:tcPr>
          <w:p w14:paraId="3B018E57" w14:textId="07A6A065" w:rsidR="00562C2C" w:rsidRPr="00CD6727" w:rsidRDefault="00562C2C" w:rsidP="00562C2C">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2.3</w:t>
            </w:r>
          </w:p>
        </w:tc>
        <w:tc>
          <w:tcPr>
            <w:tcW w:w="2322" w:type="dxa"/>
            <w:shd w:val="clear" w:color="auto" w:fill="auto"/>
            <w:vAlign w:val="center"/>
          </w:tcPr>
          <w:p w14:paraId="45BE655D" w14:textId="34A674D8" w:rsidR="00562C2C" w:rsidRPr="00CD6727" w:rsidRDefault="00562C2C" w:rsidP="00562C2C">
            <w:pPr>
              <w:spacing w:after="0"/>
              <w:rPr>
                <w:rFonts w:asciiTheme="majorBidi" w:hAnsiTheme="majorBidi" w:cstheme="majorBidi"/>
                <w:b/>
                <w:bCs/>
                <w:sz w:val="24"/>
                <w:szCs w:val="24"/>
              </w:rPr>
            </w:pPr>
            <w:r w:rsidRPr="00A97B84">
              <w:rPr>
                <w:rFonts w:cstheme="minorHAnsi"/>
              </w:rPr>
              <w:t>Construct and deconstruct sentences using syntactic theories</w:t>
            </w:r>
          </w:p>
        </w:tc>
        <w:tc>
          <w:tcPr>
            <w:tcW w:w="2481" w:type="dxa"/>
            <w:shd w:val="clear" w:color="auto" w:fill="auto"/>
          </w:tcPr>
          <w:p w14:paraId="34437EBF" w14:textId="70DD54BD" w:rsidR="00562C2C" w:rsidRPr="00CD6727" w:rsidRDefault="00562C2C" w:rsidP="00562C2C">
            <w:pPr>
              <w:spacing w:after="0"/>
              <w:rPr>
                <w:rFonts w:asciiTheme="majorBidi" w:hAnsiTheme="majorBidi" w:cstheme="majorBidi"/>
                <w:b/>
                <w:bCs/>
                <w:sz w:val="24"/>
                <w:szCs w:val="24"/>
              </w:rPr>
            </w:pPr>
            <w:r>
              <w:rPr>
                <w:rFonts w:cstheme="minorHAnsi"/>
                <w:sz w:val="20"/>
                <w:szCs w:val="20"/>
              </w:rPr>
              <w:t>S4, S5, S8</w:t>
            </w:r>
          </w:p>
        </w:tc>
        <w:tc>
          <w:tcPr>
            <w:tcW w:w="2087" w:type="dxa"/>
            <w:shd w:val="clear" w:color="auto" w:fill="auto"/>
            <w:vAlign w:val="center"/>
          </w:tcPr>
          <w:p w14:paraId="1C6236B0" w14:textId="7608C16E" w:rsidR="00562C2C" w:rsidRPr="00CD6727" w:rsidRDefault="00562C2C" w:rsidP="00562C2C">
            <w:pPr>
              <w:spacing w:after="0"/>
              <w:rPr>
                <w:rFonts w:asciiTheme="majorBidi" w:hAnsiTheme="majorBidi" w:cstheme="majorBidi"/>
                <w:b/>
                <w:bCs/>
                <w:sz w:val="24"/>
                <w:szCs w:val="24"/>
              </w:rPr>
            </w:pPr>
            <w:r w:rsidRPr="00986425">
              <w:rPr>
                <w:sz w:val="20"/>
                <w:szCs w:val="20"/>
              </w:rPr>
              <w:t>Guide students through an in-depth exploration of both traditional and descriptive grammatical theories, as well as syntactic concepts. Stimulate intellectually engaging discussions that encourage students to construct and deconstruct sentences, while also identifying grammatical elements and agreement rules. Enrich these conversations by challenging students to apply and validate their analyses with the foundational theories and practical examples provided in the course material.</w:t>
            </w:r>
          </w:p>
        </w:tc>
        <w:tc>
          <w:tcPr>
            <w:tcW w:w="1757" w:type="dxa"/>
            <w:shd w:val="clear" w:color="auto" w:fill="auto"/>
            <w:vAlign w:val="center"/>
          </w:tcPr>
          <w:p w14:paraId="7ED8B47B" w14:textId="48F19305" w:rsidR="00562C2C" w:rsidRPr="00CD6727" w:rsidRDefault="00562C2C" w:rsidP="00562C2C">
            <w:pPr>
              <w:spacing w:after="0"/>
              <w:rPr>
                <w:rFonts w:asciiTheme="majorBidi" w:hAnsiTheme="majorBidi" w:cstheme="majorBidi"/>
                <w:b/>
                <w:bCs/>
                <w:sz w:val="24"/>
                <w:szCs w:val="24"/>
              </w:rPr>
            </w:pPr>
            <w:r w:rsidRPr="00A329CE">
              <w:rPr>
                <w:rFonts w:cstheme="minorHAnsi"/>
                <w:sz w:val="20"/>
                <w:szCs w:val="20"/>
              </w:rPr>
              <w:t>Final Exam (40 Marks)</w:t>
            </w:r>
          </w:p>
        </w:tc>
      </w:tr>
      <w:tr w:rsidR="00562C2C"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562C2C" w:rsidRPr="00CD6727" w:rsidRDefault="00562C2C" w:rsidP="00562C2C">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562C2C" w:rsidRPr="00CD6727" w:rsidRDefault="00562C2C" w:rsidP="00562C2C">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562C2C" w:rsidRPr="00CD6727" w14:paraId="631410A3" w14:textId="77777777" w:rsidTr="00562C2C">
        <w:trPr>
          <w:tblCellSpacing w:w="7" w:type="dxa"/>
          <w:jc w:val="center"/>
        </w:trPr>
        <w:tc>
          <w:tcPr>
            <w:tcW w:w="901" w:type="dxa"/>
            <w:shd w:val="clear" w:color="auto" w:fill="auto"/>
            <w:vAlign w:val="center"/>
          </w:tcPr>
          <w:p w14:paraId="09FB2A83" w14:textId="77777777" w:rsidR="00562C2C" w:rsidRPr="00CD6727" w:rsidRDefault="00562C2C" w:rsidP="00562C2C">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3.1</w:t>
            </w:r>
          </w:p>
        </w:tc>
        <w:tc>
          <w:tcPr>
            <w:tcW w:w="2322" w:type="dxa"/>
            <w:shd w:val="clear" w:color="auto" w:fill="auto"/>
            <w:vAlign w:val="center"/>
          </w:tcPr>
          <w:p w14:paraId="039A919A" w14:textId="25D0DB6A" w:rsidR="00562C2C" w:rsidRPr="00CD6727" w:rsidRDefault="00562C2C" w:rsidP="00562C2C">
            <w:pPr>
              <w:spacing w:after="0"/>
              <w:rPr>
                <w:rFonts w:asciiTheme="majorBidi" w:hAnsiTheme="majorBidi" w:cstheme="majorBidi"/>
                <w:b/>
                <w:bCs/>
                <w:sz w:val="24"/>
                <w:szCs w:val="24"/>
              </w:rPr>
            </w:pPr>
            <w:proofErr w:type="gramStart"/>
            <w:r w:rsidRPr="00F041AE">
              <w:rPr>
                <w:rFonts w:cstheme="minorHAnsi"/>
              </w:rPr>
              <w:t>Appreciate</w:t>
            </w:r>
            <w:proofErr w:type="gramEnd"/>
            <w:r w:rsidRPr="00F041AE">
              <w:rPr>
                <w:rFonts w:cstheme="minorHAnsi"/>
              </w:rPr>
              <w:t xml:space="preserve"> the importance of linguistic diversity and cultural sensitivity in language</w:t>
            </w:r>
          </w:p>
        </w:tc>
        <w:tc>
          <w:tcPr>
            <w:tcW w:w="2481" w:type="dxa"/>
            <w:shd w:val="clear" w:color="auto" w:fill="auto"/>
          </w:tcPr>
          <w:p w14:paraId="5BD06249" w14:textId="587E4042" w:rsidR="00562C2C" w:rsidRPr="00CD6727" w:rsidRDefault="00562C2C" w:rsidP="00562C2C">
            <w:pPr>
              <w:spacing w:after="0"/>
              <w:rPr>
                <w:rFonts w:asciiTheme="majorBidi" w:hAnsiTheme="majorBidi" w:cstheme="majorBidi"/>
                <w:b/>
                <w:bCs/>
                <w:sz w:val="24"/>
                <w:szCs w:val="24"/>
              </w:rPr>
            </w:pPr>
            <w:r>
              <w:rPr>
                <w:rFonts w:cstheme="minorHAnsi"/>
                <w:sz w:val="20"/>
                <w:szCs w:val="20"/>
              </w:rPr>
              <w:t>V1</w:t>
            </w:r>
          </w:p>
        </w:tc>
        <w:tc>
          <w:tcPr>
            <w:tcW w:w="2087" w:type="dxa"/>
            <w:shd w:val="clear" w:color="auto" w:fill="auto"/>
            <w:vAlign w:val="center"/>
          </w:tcPr>
          <w:p w14:paraId="64578434" w14:textId="7E73FA24" w:rsidR="00562C2C" w:rsidRPr="00CD6727" w:rsidRDefault="00562C2C" w:rsidP="00562C2C">
            <w:pPr>
              <w:spacing w:after="0"/>
              <w:rPr>
                <w:rFonts w:asciiTheme="majorBidi" w:hAnsiTheme="majorBidi" w:cstheme="majorBidi"/>
                <w:b/>
                <w:bCs/>
                <w:sz w:val="24"/>
                <w:szCs w:val="24"/>
              </w:rPr>
            </w:pPr>
            <w:r w:rsidRPr="00986425">
              <w:rPr>
                <w:rFonts w:cstheme="minorHAnsi"/>
                <w:sz w:val="20"/>
                <w:szCs w:val="20"/>
              </w:rPr>
              <w:t xml:space="preserve">This outcome could be incorporated through a discussion that engages students in evaluating the implications of linguistic choices in diverse cultural settings. For instance, topics from Chapter 7 </w:t>
            </w:r>
            <w:r w:rsidRPr="00986425">
              <w:rPr>
                <w:rFonts w:cstheme="minorHAnsi"/>
                <w:sz w:val="20"/>
                <w:szCs w:val="20"/>
              </w:rPr>
              <w:lastRenderedPageBreak/>
              <w:t>on grammar and Chapter 9 on semantics could serve as fertile ground for discussions about language bias, cultural appropriation, and the social responsibilities of linguistic choices.</w:t>
            </w:r>
          </w:p>
        </w:tc>
        <w:tc>
          <w:tcPr>
            <w:tcW w:w="1757" w:type="dxa"/>
            <w:shd w:val="clear" w:color="auto" w:fill="auto"/>
            <w:vAlign w:val="center"/>
          </w:tcPr>
          <w:p w14:paraId="0C779822" w14:textId="425032EF" w:rsidR="00562C2C" w:rsidRPr="00CD6727" w:rsidRDefault="00562C2C" w:rsidP="00562C2C">
            <w:pPr>
              <w:spacing w:after="0"/>
              <w:rPr>
                <w:rFonts w:asciiTheme="majorBidi" w:hAnsiTheme="majorBidi" w:cstheme="majorBidi"/>
                <w:b/>
                <w:bCs/>
                <w:sz w:val="24"/>
                <w:szCs w:val="24"/>
              </w:rPr>
            </w:pPr>
            <w:r w:rsidRPr="00F94AA6">
              <w:rPr>
                <w:rFonts w:cstheme="minorHAnsi"/>
                <w:sz w:val="18"/>
                <w:szCs w:val="18"/>
              </w:rPr>
              <w:lastRenderedPageBreak/>
              <w:t>The course coordinator will decide the specific details of this assessment, including the format, criteria for evaluation, and how the results are measured.</w:t>
            </w:r>
          </w:p>
        </w:tc>
      </w:tr>
      <w:tr w:rsidR="00562C2C" w:rsidRPr="00CD6727" w14:paraId="3FE4025C" w14:textId="77777777" w:rsidTr="00562C2C">
        <w:trPr>
          <w:tblCellSpacing w:w="7" w:type="dxa"/>
          <w:jc w:val="center"/>
        </w:trPr>
        <w:tc>
          <w:tcPr>
            <w:tcW w:w="901" w:type="dxa"/>
            <w:shd w:val="clear" w:color="auto" w:fill="auto"/>
            <w:vAlign w:val="center"/>
          </w:tcPr>
          <w:p w14:paraId="13CF3793" w14:textId="77777777" w:rsidR="00562C2C" w:rsidRPr="00CD6727" w:rsidRDefault="00562C2C" w:rsidP="00562C2C">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3.2</w:t>
            </w:r>
          </w:p>
        </w:tc>
        <w:tc>
          <w:tcPr>
            <w:tcW w:w="2322" w:type="dxa"/>
            <w:shd w:val="clear" w:color="auto" w:fill="auto"/>
            <w:vAlign w:val="center"/>
          </w:tcPr>
          <w:p w14:paraId="0F93CDA2" w14:textId="19BEDE68" w:rsidR="00562C2C" w:rsidRPr="00CD6727" w:rsidRDefault="00562C2C" w:rsidP="00562C2C">
            <w:pPr>
              <w:spacing w:after="0"/>
              <w:rPr>
                <w:rFonts w:asciiTheme="majorBidi" w:hAnsiTheme="majorBidi" w:cstheme="majorBidi"/>
                <w:b/>
                <w:bCs/>
                <w:sz w:val="24"/>
                <w:szCs w:val="24"/>
              </w:rPr>
            </w:pPr>
            <w:r w:rsidRPr="00F041AE">
              <w:rPr>
                <w:rFonts w:cstheme="minorHAnsi"/>
              </w:rPr>
              <w:t>Independently identify and analyze linguistic elements in everyday communication</w:t>
            </w:r>
          </w:p>
        </w:tc>
        <w:tc>
          <w:tcPr>
            <w:tcW w:w="2481" w:type="dxa"/>
            <w:shd w:val="clear" w:color="auto" w:fill="auto"/>
          </w:tcPr>
          <w:p w14:paraId="3444816A" w14:textId="4A66FE9E" w:rsidR="00562C2C" w:rsidRPr="00CD6727" w:rsidRDefault="00562C2C" w:rsidP="00562C2C">
            <w:pPr>
              <w:spacing w:after="0"/>
              <w:rPr>
                <w:rFonts w:asciiTheme="majorBidi" w:hAnsiTheme="majorBidi" w:cstheme="majorBidi"/>
                <w:b/>
                <w:bCs/>
                <w:sz w:val="24"/>
                <w:szCs w:val="24"/>
              </w:rPr>
            </w:pPr>
            <w:r>
              <w:rPr>
                <w:rFonts w:cstheme="minorHAnsi"/>
                <w:sz w:val="20"/>
                <w:szCs w:val="20"/>
              </w:rPr>
              <w:t>V2</w:t>
            </w:r>
          </w:p>
        </w:tc>
        <w:tc>
          <w:tcPr>
            <w:tcW w:w="2087" w:type="dxa"/>
            <w:shd w:val="clear" w:color="auto" w:fill="auto"/>
            <w:vAlign w:val="center"/>
          </w:tcPr>
          <w:p w14:paraId="432596E0" w14:textId="6C42CE22" w:rsidR="00562C2C" w:rsidRPr="00CD6727" w:rsidRDefault="00562C2C" w:rsidP="00562C2C">
            <w:pPr>
              <w:spacing w:after="0"/>
              <w:rPr>
                <w:rFonts w:asciiTheme="majorBidi" w:hAnsiTheme="majorBidi" w:cstheme="majorBidi"/>
                <w:b/>
                <w:bCs/>
                <w:sz w:val="24"/>
                <w:szCs w:val="24"/>
              </w:rPr>
            </w:pPr>
            <w:r w:rsidRPr="00986425">
              <w:rPr>
                <w:rFonts w:cstheme="minorHAnsi"/>
                <w:sz w:val="20"/>
                <w:szCs w:val="20"/>
              </w:rPr>
              <w:t xml:space="preserve">To encourage student autonomy, you could engage them in discussions where they bring examples of linguistic phenomena from their daily </w:t>
            </w:r>
            <w:proofErr w:type="gramStart"/>
            <w:r w:rsidRPr="00986425">
              <w:rPr>
                <w:rFonts w:cstheme="minorHAnsi"/>
                <w:sz w:val="20"/>
                <w:szCs w:val="20"/>
              </w:rPr>
              <w:t>lives—</w:t>
            </w:r>
            <w:proofErr w:type="gramEnd"/>
            <w:r w:rsidRPr="00986425">
              <w:rPr>
                <w:rFonts w:cstheme="minorHAnsi"/>
                <w:sz w:val="20"/>
                <w:szCs w:val="20"/>
              </w:rPr>
              <w:t>be it from conversations, social media, or even advertisements. This enables students to apply foundational concepts like phonetics, morphology, and semantics (as discussed in Chapters 3, 6, and 9 respectively) in analyzing language in a more relatable context.</w:t>
            </w:r>
          </w:p>
        </w:tc>
        <w:tc>
          <w:tcPr>
            <w:tcW w:w="1757" w:type="dxa"/>
            <w:shd w:val="clear" w:color="auto" w:fill="auto"/>
            <w:vAlign w:val="center"/>
          </w:tcPr>
          <w:p w14:paraId="1419E146" w14:textId="59EAED47" w:rsidR="00562C2C" w:rsidRPr="00CD6727" w:rsidRDefault="00562C2C" w:rsidP="00562C2C">
            <w:pPr>
              <w:spacing w:after="0"/>
              <w:rPr>
                <w:rFonts w:asciiTheme="majorBidi" w:hAnsiTheme="majorBidi" w:cstheme="majorBidi"/>
                <w:b/>
                <w:bCs/>
                <w:sz w:val="24"/>
                <w:szCs w:val="24"/>
              </w:rPr>
            </w:pPr>
            <w:r w:rsidRPr="00F94AA6">
              <w:rPr>
                <w:sz w:val="18"/>
                <w:szCs w:val="18"/>
              </w:rPr>
              <w:t>The course coordinator will decide the specific details of this assessment, including the format, criteria for evaluation, and how the results are measured.</w:t>
            </w:r>
          </w:p>
        </w:tc>
      </w:tr>
      <w:tr w:rsidR="00562C2C" w:rsidRPr="00CD6727" w14:paraId="550AAE12" w14:textId="77777777" w:rsidTr="00562C2C">
        <w:trPr>
          <w:tblCellSpacing w:w="7" w:type="dxa"/>
          <w:jc w:val="center"/>
        </w:trPr>
        <w:tc>
          <w:tcPr>
            <w:tcW w:w="901" w:type="dxa"/>
            <w:shd w:val="clear" w:color="auto" w:fill="auto"/>
            <w:vAlign w:val="center"/>
          </w:tcPr>
          <w:p w14:paraId="293B6BA6" w14:textId="694B021B" w:rsidR="00562C2C" w:rsidRPr="00CD6727" w:rsidRDefault="00562C2C" w:rsidP="00562C2C">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3.3</w:t>
            </w:r>
          </w:p>
        </w:tc>
        <w:tc>
          <w:tcPr>
            <w:tcW w:w="2322" w:type="dxa"/>
            <w:shd w:val="clear" w:color="auto" w:fill="auto"/>
            <w:vAlign w:val="center"/>
          </w:tcPr>
          <w:p w14:paraId="679D8C2E" w14:textId="249DB19C" w:rsidR="00562C2C" w:rsidRPr="00CD6727" w:rsidRDefault="00562C2C" w:rsidP="00562C2C">
            <w:pPr>
              <w:spacing w:after="0"/>
              <w:rPr>
                <w:rFonts w:asciiTheme="majorBidi" w:hAnsiTheme="majorBidi" w:cstheme="majorBidi"/>
                <w:b/>
                <w:bCs/>
                <w:sz w:val="24"/>
                <w:szCs w:val="24"/>
              </w:rPr>
            </w:pPr>
            <w:r w:rsidRPr="00F041AE">
              <w:rPr>
                <w:rFonts w:cstheme="minorHAnsi"/>
              </w:rPr>
              <w:t>Critically evaluate the ethical implications of linguistic choices in media, policy, and public discourse</w:t>
            </w:r>
          </w:p>
        </w:tc>
        <w:tc>
          <w:tcPr>
            <w:tcW w:w="2481" w:type="dxa"/>
            <w:shd w:val="clear" w:color="auto" w:fill="auto"/>
          </w:tcPr>
          <w:p w14:paraId="2217A87D" w14:textId="50B367F7" w:rsidR="00562C2C" w:rsidRPr="00CD6727" w:rsidRDefault="00562C2C" w:rsidP="00562C2C">
            <w:pPr>
              <w:spacing w:after="0"/>
              <w:rPr>
                <w:rFonts w:asciiTheme="majorBidi" w:hAnsiTheme="majorBidi" w:cstheme="majorBidi"/>
                <w:b/>
                <w:bCs/>
                <w:sz w:val="24"/>
                <w:szCs w:val="24"/>
              </w:rPr>
            </w:pPr>
            <w:r>
              <w:rPr>
                <w:rFonts w:cstheme="minorHAnsi"/>
                <w:sz w:val="20"/>
                <w:szCs w:val="20"/>
              </w:rPr>
              <w:t>V3</w:t>
            </w:r>
          </w:p>
        </w:tc>
        <w:tc>
          <w:tcPr>
            <w:tcW w:w="2087" w:type="dxa"/>
            <w:shd w:val="clear" w:color="auto" w:fill="auto"/>
            <w:vAlign w:val="center"/>
          </w:tcPr>
          <w:p w14:paraId="00A78CD8" w14:textId="0DA854B6" w:rsidR="00562C2C" w:rsidRPr="00CD6727" w:rsidRDefault="00562C2C" w:rsidP="00562C2C">
            <w:pPr>
              <w:spacing w:after="0"/>
              <w:rPr>
                <w:rFonts w:asciiTheme="majorBidi" w:hAnsiTheme="majorBidi" w:cstheme="majorBidi"/>
                <w:b/>
                <w:bCs/>
                <w:sz w:val="24"/>
                <w:szCs w:val="24"/>
              </w:rPr>
            </w:pPr>
            <w:r w:rsidRPr="00986425">
              <w:rPr>
                <w:rFonts w:cstheme="minorHAnsi"/>
                <w:sz w:val="20"/>
                <w:szCs w:val="20"/>
              </w:rPr>
              <w:t xml:space="preserve">A discussion around the ethical use of language, perhaps facilitated by real-world examples, could be a key strategy here. Chapters like 2 on Animals and Human Language or 9 on Semantics can offer foundational principles. Students should walk </w:t>
            </w:r>
            <w:proofErr w:type="gramStart"/>
            <w:r w:rsidRPr="00986425">
              <w:rPr>
                <w:rFonts w:cstheme="minorHAnsi"/>
                <w:sz w:val="20"/>
                <w:szCs w:val="20"/>
              </w:rPr>
              <w:t>away</w:t>
            </w:r>
            <w:proofErr w:type="gramEnd"/>
            <w:r w:rsidRPr="00986425">
              <w:rPr>
                <w:rFonts w:cstheme="minorHAnsi"/>
                <w:sz w:val="20"/>
                <w:szCs w:val="20"/>
              </w:rPr>
              <w:t xml:space="preserve"> understanding their role and responsibility in upholding ethical </w:t>
            </w:r>
            <w:r w:rsidRPr="00986425">
              <w:rPr>
                <w:rFonts w:cstheme="minorHAnsi"/>
                <w:sz w:val="20"/>
                <w:szCs w:val="20"/>
              </w:rPr>
              <w:lastRenderedPageBreak/>
              <w:t>standards in the utilization and analysis of language.</w:t>
            </w:r>
          </w:p>
        </w:tc>
        <w:tc>
          <w:tcPr>
            <w:tcW w:w="1757" w:type="dxa"/>
            <w:shd w:val="clear" w:color="auto" w:fill="auto"/>
            <w:vAlign w:val="center"/>
          </w:tcPr>
          <w:p w14:paraId="36D2EE3F" w14:textId="0DC685C3" w:rsidR="00562C2C" w:rsidRPr="00CD6727" w:rsidRDefault="00562C2C" w:rsidP="00562C2C">
            <w:pPr>
              <w:spacing w:after="0"/>
              <w:rPr>
                <w:rFonts w:asciiTheme="majorBidi" w:hAnsiTheme="majorBidi" w:cstheme="majorBidi"/>
                <w:b/>
                <w:bCs/>
                <w:sz w:val="24"/>
                <w:szCs w:val="24"/>
              </w:rPr>
            </w:pPr>
            <w:r w:rsidRPr="00F94AA6">
              <w:rPr>
                <w:sz w:val="18"/>
                <w:szCs w:val="18"/>
              </w:rPr>
              <w:lastRenderedPageBreak/>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1027"/>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562C2C" w:rsidRPr="00CD6727" w14:paraId="26CF14F5" w14:textId="77777777" w:rsidTr="00562C2C">
        <w:trPr>
          <w:tblCellSpacing w:w="7" w:type="dxa"/>
          <w:jc w:val="center"/>
        </w:trPr>
        <w:tc>
          <w:tcPr>
            <w:tcW w:w="572" w:type="dxa"/>
            <w:shd w:val="clear" w:color="auto" w:fill="auto"/>
            <w:vAlign w:val="center"/>
          </w:tcPr>
          <w:p w14:paraId="0CACCAE9" w14:textId="3B3DBF49" w:rsidR="00562C2C" w:rsidRPr="00CD6727" w:rsidRDefault="00562C2C" w:rsidP="00562C2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729B1E44" w14:textId="77777777" w:rsidR="00562C2C" w:rsidRDefault="00562C2C" w:rsidP="00562C2C">
            <w:pPr>
              <w:rPr>
                <w:rFonts w:cstheme="minorHAnsi"/>
                <w:b/>
              </w:rPr>
            </w:pPr>
            <w:r w:rsidRPr="0088207A">
              <w:rPr>
                <w:rFonts w:cstheme="minorHAnsi"/>
                <w:b/>
              </w:rPr>
              <w:t>Chapter 2</w:t>
            </w:r>
            <w:r>
              <w:rPr>
                <w:rFonts w:cstheme="minorHAnsi"/>
                <w:b/>
              </w:rPr>
              <w:t xml:space="preserve">: Animals and </w:t>
            </w:r>
            <w:proofErr w:type="gramStart"/>
            <w:r>
              <w:rPr>
                <w:rFonts w:cstheme="minorHAnsi"/>
                <w:b/>
              </w:rPr>
              <w:t>Human</w:t>
            </w:r>
            <w:proofErr w:type="gramEnd"/>
            <w:r>
              <w:rPr>
                <w:rFonts w:cstheme="minorHAnsi"/>
                <w:b/>
              </w:rPr>
              <w:t xml:space="preserve"> Language</w:t>
            </w:r>
            <w:r w:rsidRPr="0088207A">
              <w:rPr>
                <w:rFonts w:cstheme="minorHAnsi"/>
                <w:b/>
              </w:rPr>
              <w:tab/>
            </w:r>
          </w:p>
          <w:p w14:paraId="43E4FD81" w14:textId="77777777" w:rsidR="00562C2C" w:rsidRPr="00C01FA4" w:rsidRDefault="00562C2C" w:rsidP="00562C2C">
            <w:pPr>
              <w:pStyle w:val="ListParagraph"/>
              <w:numPr>
                <w:ilvl w:val="0"/>
                <w:numId w:val="38"/>
              </w:numPr>
              <w:rPr>
                <w:rFonts w:cstheme="minorHAnsi"/>
                <w:bCs/>
              </w:rPr>
            </w:pPr>
            <w:r w:rsidRPr="00C01FA4">
              <w:rPr>
                <w:rFonts w:cstheme="minorHAnsi"/>
                <w:bCs/>
              </w:rPr>
              <w:t xml:space="preserve">Defining Linguistics </w:t>
            </w:r>
          </w:p>
          <w:p w14:paraId="42DE1FCB" w14:textId="77777777" w:rsidR="00562C2C" w:rsidRDefault="00562C2C" w:rsidP="00562C2C">
            <w:pPr>
              <w:pStyle w:val="ListParagraph"/>
              <w:numPr>
                <w:ilvl w:val="0"/>
                <w:numId w:val="38"/>
              </w:numPr>
              <w:rPr>
                <w:rFonts w:cstheme="minorHAnsi"/>
                <w:bCs/>
              </w:rPr>
            </w:pPr>
            <w:r w:rsidRPr="00C01FA4">
              <w:rPr>
                <w:rFonts w:cstheme="minorHAnsi"/>
                <w:bCs/>
              </w:rPr>
              <w:t xml:space="preserve">A review of the main branches of linguistics </w:t>
            </w:r>
          </w:p>
          <w:p w14:paraId="5E769818" w14:textId="77777777" w:rsidR="00562C2C" w:rsidRDefault="00562C2C" w:rsidP="00562C2C">
            <w:pPr>
              <w:pStyle w:val="ListParagraph"/>
              <w:numPr>
                <w:ilvl w:val="0"/>
                <w:numId w:val="38"/>
              </w:numPr>
              <w:rPr>
                <w:rFonts w:cstheme="minorHAnsi"/>
                <w:bCs/>
              </w:rPr>
            </w:pPr>
            <w:r>
              <w:rPr>
                <w:rFonts w:cstheme="minorHAnsi"/>
                <w:bCs/>
              </w:rPr>
              <w:t>Communication</w:t>
            </w:r>
          </w:p>
          <w:p w14:paraId="5BF1116D" w14:textId="06B5B966" w:rsidR="00562C2C" w:rsidRPr="00CD6727" w:rsidRDefault="00562C2C" w:rsidP="00562C2C">
            <w:pPr>
              <w:spacing w:after="0"/>
              <w:rPr>
                <w:rFonts w:asciiTheme="majorBidi" w:hAnsiTheme="majorBidi" w:cstheme="majorBidi"/>
                <w:b/>
                <w:bCs/>
                <w:sz w:val="24"/>
                <w:szCs w:val="24"/>
              </w:rPr>
            </w:pPr>
            <w:r w:rsidRPr="00CA6D42">
              <w:rPr>
                <w:rFonts w:cstheme="minorHAnsi"/>
                <w:bCs/>
              </w:rPr>
              <w:t>Properties of human language: reflexivity; displacement; arbitrariness; productivity; cultural transmission; duality</w:t>
            </w:r>
          </w:p>
        </w:tc>
        <w:tc>
          <w:tcPr>
            <w:tcW w:w="1789" w:type="dxa"/>
            <w:shd w:val="clear" w:color="auto" w:fill="auto"/>
            <w:vAlign w:val="center"/>
          </w:tcPr>
          <w:p w14:paraId="4A36790F" w14:textId="04962805" w:rsidR="00562C2C" w:rsidRPr="00CD6727" w:rsidRDefault="00562C2C" w:rsidP="00562C2C">
            <w:pPr>
              <w:spacing w:after="0"/>
              <w:rPr>
                <w:rFonts w:asciiTheme="majorBidi" w:hAnsiTheme="majorBidi" w:cstheme="majorBidi"/>
                <w:b/>
                <w:bCs/>
                <w:sz w:val="24"/>
                <w:szCs w:val="24"/>
              </w:rPr>
            </w:pPr>
            <w:r>
              <w:rPr>
                <w:rFonts w:cstheme="minorHAnsi"/>
              </w:rPr>
              <w:t>6</w:t>
            </w:r>
          </w:p>
        </w:tc>
      </w:tr>
      <w:tr w:rsidR="00562C2C" w:rsidRPr="00CD6727" w14:paraId="4A4F5EB2" w14:textId="77777777" w:rsidTr="00562C2C">
        <w:trPr>
          <w:tblCellSpacing w:w="7" w:type="dxa"/>
          <w:jc w:val="center"/>
        </w:trPr>
        <w:tc>
          <w:tcPr>
            <w:tcW w:w="572" w:type="dxa"/>
            <w:shd w:val="clear" w:color="auto" w:fill="auto"/>
            <w:vAlign w:val="center"/>
          </w:tcPr>
          <w:p w14:paraId="7163D30B" w14:textId="4AE01F1F" w:rsidR="00562C2C" w:rsidRPr="00CD6727" w:rsidRDefault="00562C2C" w:rsidP="00562C2C">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0F89F081" w14:textId="77777777" w:rsidR="00562C2C" w:rsidRDefault="00562C2C" w:rsidP="00562C2C">
            <w:pPr>
              <w:rPr>
                <w:rFonts w:cstheme="minorHAnsi"/>
                <w:b/>
              </w:rPr>
            </w:pPr>
            <w:r w:rsidRPr="0088207A">
              <w:rPr>
                <w:rFonts w:cstheme="minorHAnsi"/>
                <w:b/>
              </w:rPr>
              <w:t>Chapter 3</w:t>
            </w:r>
            <w:r>
              <w:rPr>
                <w:rFonts w:cstheme="minorHAnsi"/>
                <w:b/>
              </w:rPr>
              <w:t>: The Sounds of Language</w:t>
            </w:r>
          </w:p>
          <w:p w14:paraId="39DC508B" w14:textId="77777777" w:rsidR="00562C2C" w:rsidRPr="00C01FA4" w:rsidRDefault="00562C2C" w:rsidP="00562C2C">
            <w:pPr>
              <w:pStyle w:val="ListParagraph"/>
              <w:numPr>
                <w:ilvl w:val="0"/>
                <w:numId w:val="39"/>
              </w:numPr>
              <w:rPr>
                <w:rFonts w:cstheme="minorHAnsi"/>
                <w:bCs/>
              </w:rPr>
            </w:pPr>
            <w:r w:rsidRPr="00C01FA4">
              <w:rPr>
                <w:rFonts w:cstheme="minorHAnsi"/>
                <w:bCs/>
              </w:rPr>
              <w:t xml:space="preserve">Phonetics </w:t>
            </w:r>
          </w:p>
          <w:p w14:paraId="540AA981" w14:textId="77777777" w:rsidR="00562C2C" w:rsidRPr="00C01FA4" w:rsidRDefault="00562C2C" w:rsidP="00562C2C">
            <w:pPr>
              <w:pStyle w:val="ListParagraph"/>
              <w:numPr>
                <w:ilvl w:val="0"/>
                <w:numId w:val="39"/>
              </w:numPr>
              <w:rPr>
                <w:rFonts w:cstheme="minorHAnsi"/>
                <w:bCs/>
              </w:rPr>
            </w:pPr>
            <w:r w:rsidRPr="00C01FA4">
              <w:rPr>
                <w:rFonts w:cstheme="minorHAnsi"/>
                <w:bCs/>
              </w:rPr>
              <w:t>Voice and voiceless sounds</w:t>
            </w:r>
          </w:p>
          <w:p w14:paraId="38159EDE" w14:textId="77777777" w:rsidR="00562C2C" w:rsidRPr="00C01FA4" w:rsidRDefault="00562C2C" w:rsidP="00562C2C">
            <w:pPr>
              <w:pStyle w:val="ListParagraph"/>
              <w:numPr>
                <w:ilvl w:val="0"/>
                <w:numId w:val="39"/>
              </w:numPr>
              <w:rPr>
                <w:rFonts w:cstheme="minorHAnsi"/>
                <w:bCs/>
              </w:rPr>
            </w:pPr>
            <w:r w:rsidRPr="00C01FA4">
              <w:rPr>
                <w:rFonts w:cstheme="minorHAnsi"/>
                <w:bCs/>
              </w:rPr>
              <w:t xml:space="preserve">Description and classification of consonants – Place of articulation (bilabials, labiodentals, dentals, alveolars, palatals, velars, </w:t>
            </w:r>
            <w:proofErr w:type="spellStart"/>
            <w:r w:rsidRPr="00C01FA4">
              <w:rPr>
                <w:rFonts w:cstheme="minorHAnsi"/>
                <w:bCs/>
              </w:rPr>
              <w:t>glottals</w:t>
            </w:r>
            <w:proofErr w:type="spellEnd"/>
            <w:r w:rsidRPr="00C01FA4">
              <w:rPr>
                <w:rFonts w:cstheme="minorHAnsi"/>
                <w:bCs/>
              </w:rPr>
              <w:t>)</w:t>
            </w:r>
          </w:p>
          <w:p w14:paraId="307C7ECB" w14:textId="77777777" w:rsidR="00562C2C" w:rsidRPr="00C01FA4" w:rsidRDefault="00562C2C" w:rsidP="00562C2C">
            <w:pPr>
              <w:pStyle w:val="ListParagraph"/>
              <w:numPr>
                <w:ilvl w:val="0"/>
                <w:numId w:val="39"/>
              </w:numPr>
              <w:rPr>
                <w:rFonts w:cstheme="minorHAnsi"/>
                <w:bCs/>
              </w:rPr>
            </w:pPr>
            <w:r w:rsidRPr="00C01FA4">
              <w:rPr>
                <w:rFonts w:cstheme="minorHAnsi"/>
                <w:bCs/>
              </w:rPr>
              <w:t>Description and classification of consonants – Manner of articulation (stops, fricatives, affricates, nasals, liquids, glides)</w:t>
            </w:r>
          </w:p>
          <w:p w14:paraId="33190AE9" w14:textId="77777777" w:rsidR="00562C2C" w:rsidRPr="00C01FA4" w:rsidRDefault="00562C2C" w:rsidP="00562C2C">
            <w:pPr>
              <w:pStyle w:val="ListParagraph"/>
              <w:numPr>
                <w:ilvl w:val="0"/>
                <w:numId w:val="39"/>
              </w:numPr>
              <w:rPr>
                <w:rFonts w:cstheme="minorHAnsi"/>
                <w:bCs/>
              </w:rPr>
            </w:pPr>
            <w:r w:rsidRPr="00C01FA4">
              <w:rPr>
                <w:rFonts w:cstheme="minorHAnsi"/>
                <w:bCs/>
              </w:rPr>
              <w:t>Vowels</w:t>
            </w:r>
          </w:p>
          <w:p w14:paraId="62C46C53" w14:textId="77777777" w:rsidR="00562C2C" w:rsidRPr="00C01FA4" w:rsidRDefault="00562C2C" w:rsidP="00562C2C">
            <w:pPr>
              <w:pStyle w:val="ListParagraph"/>
              <w:numPr>
                <w:ilvl w:val="0"/>
                <w:numId w:val="39"/>
              </w:numPr>
              <w:rPr>
                <w:rFonts w:cstheme="minorHAnsi"/>
                <w:bCs/>
              </w:rPr>
            </w:pPr>
            <w:r w:rsidRPr="00C01FA4">
              <w:rPr>
                <w:rFonts w:cstheme="minorHAnsi"/>
                <w:bCs/>
              </w:rPr>
              <w:t>Diphthongs</w:t>
            </w:r>
          </w:p>
          <w:p w14:paraId="1DA4373F" w14:textId="247CAAA2" w:rsidR="00562C2C" w:rsidRPr="00CD6727" w:rsidRDefault="00562C2C" w:rsidP="00562C2C">
            <w:pPr>
              <w:spacing w:after="0"/>
              <w:rPr>
                <w:rFonts w:asciiTheme="majorBidi" w:hAnsiTheme="majorBidi" w:cstheme="majorBidi"/>
                <w:b/>
                <w:bCs/>
                <w:sz w:val="24"/>
                <w:szCs w:val="24"/>
              </w:rPr>
            </w:pPr>
            <w:r w:rsidRPr="00C01FA4">
              <w:rPr>
                <w:rFonts w:cstheme="minorHAnsi"/>
                <w:bCs/>
              </w:rPr>
              <w:t>Study Questions</w:t>
            </w:r>
          </w:p>
        </w:tc>
        <w:tc>
          <w:tcPr>
            <w:tcW w:w="1789" w:type="dxa"/>
            <w:shd w:val="clear" w:color="auto" w:fill="auto"/>
            <w:vAlign w:val="center"/>
          </w:tcPr>
          <w:p w14:paraId="3FE8353E" w14:textId="5DAAD3B4" w:rsidR="00562C2C" w:rsidRPr="00CD6727" w:rsidRDefault="00562C2C" w:rsidP="00562C2C">
            <w:pPr>
              <w:spacing w:after="0"/>
              <w:rPr>
                <w:rFonts w:asciiTheme="majorBidi" w:hAnsiTheme="majorBidi" w:cstheme="majorBidi"/>
                <w:b/>
                <w:bCs/>
                <w:sz w:val="24"/>
                <w:szCs w:val="24"/>
              </w:rPr>
            </w:pPr>
            <w:r>
              <w:rPr>
                <w:rFonts w:cstheme="minorHAnsi"/>
              </w:rPr>
              <w:t>6</w:t>
            </w:r>
          </w:p>
        </w:tc>
      </w:tr>
      <w:tr w:rsidR="00562C2C" w:rsidRPr="00CD6727" w14:paraId="01239ACA" w14:textId="77777777" w:rsidTr="00562C2C">
        <w:trPr>
          <w:tblCellSpacing w:w="7" w:type="dxa"/>
          <w:jc w:val="center"/>
        </w:trPr>
        <w:tc>
          <w:tcPr>
            <w:tcW w:w="572" w:type="dxa"/>
            <w:shd w:val="clear" w:color="auto" w:fill="auto"/>
            <w:vAlign w:val="center"/>
          </w:tcPr>
          <w:p w14:paraId="61F09DF7" w14:textId="3282D5AC" w:rsidR="00562C2C" w:rsidRPr="00CD6727" w:rsidRDefault="00562C2C" w:rsidP="00562C2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7D888BD6" w14:textId="77777777" w:rsidR="00562C2C" w:rsidRDefault="00562C2C" w:rsidP="00562C2C">
            <w:pPr>
              <w:rPr>
                <w:rFonts w:cstheme="minorHAnsi"/>
                <w:b/>
              </w:rPr>
            </w:pPr>
            <w:r w:rsidRPr="0088207A">
              <w:rPr>
                <w:rFonts w:cstheme="minorHAnsi"/>
                <w:b/>
              </w:rPr>
              <w:t>Chapter 4: The Sound Patterns of Language</w:t>
            </w:r>
            <w:r w:rsidRPr="0088207A">
              <w:rPr>
                <w:rFonts w:cstheme="minorHAnsi"/>
                <w:b/>
              </w:rPr>
              <w:tab/>
            </w:r>
          </w:p>
          <w:p w14:paraId="7A697CB6" w14:textId="77777777" w:rsidR="00562C2C" w:rsidRPr="00C01FA4" w:rsidRDefault="00562C2C" w:rsidP="00562C2C">
            <w:pPr>
              <w:pStyle w:val="ListParagraph"/>
              <w:numPr>
                <w:ilvl w:val="0"/>
                <w:numId w:val="40"/>
              </w:numPr>
              <w:rPr>
                <w:rFonts w:cstheme="minorHAnsi"/>
                <w:bCs/>
              </w:rPr>
            </w:pPr>
            <w:r w:rsidRPr="00C01FA4">
              <w:rPr>
                <w:rFonts w:cstheme="minorHAnsi"/>
                <w:bCs/>
              </w:rPr>
              <w:t xml:space="preserve">Phonology </w:t>
            </w:r>
          </w:p>
          <w:p w14:paraId="3BE24894" w14:textId="77777777" w:rsidR="00562C2C" w:rsidRPr="00C01FA4" w:rsidRDefault="00562C2C" w:rsidP="00562C2C">
            <w:pPr>
              <w:pStyle w:val="ListParagraph"/>
              <w:numPr>
                <w:ilvl w:val="0"/>
                <w:numId w:val="40"/>
              </w:numPr>
              <w:rPr>
                <w:rFonts w:cstheme="minorHAnsi"/>
                <w:bCs/>
              </w:rPr>
            </w:pPr>
            <w:r w:rsidRPr="00C01FA4">
              <w:rPr>
                <w:rFonts w:cstheme="minorHAnsi"/>
                <w:bCs/>
              </w:rPr>
              <w:t xml:space="preserve">Phonemes </w:t>
            </w:r>
          </w:p>
          <w:p w14:paraId="73073658" w14:textId="77777777" w:rsidR="00562C2C" w:rsidRPr="00C01FA4" w:rsidRDefault="00562C2C" w:rsidP="00562C2C">
            <w:pPr>
              <w:pStyle w:val="ListParagraph"/>
              <w:numPr>
                <w:ilvl w:val="0"/>
                <w:numId w:val="40"/>
              </w:numPr>
              <w:rPr>
                <w:rFonts w:cstheme="minorHAnsi"/>
                <w:bCs/>
              </w:rPr>
            </w:pPr>
            <w:r w:rsidRPr="00C01FA4">
              <w:rPr>
                <w:rFonts w:cstheme="minorHAnsi"/>
                <w:bCs/>
              </w:rPr>
              <w:t xml:space="preserve">Phones and allophones </w:t>
            </w:r>
          </w:p>
          <w:p w14:paraId="76BCD357" w14:textId="77777777" w:rsidR="00562C2C" w:rsidRPr="00C01FA4" w:rsidRDefault="00562C2C" w:rsidP="00562C2C">
            <w:pPr>
              <w:pStyle w:val="ListParagraph"/>
              <w:numPr>
                <w:ilvl w:val="0"/>
                <w:numId w:val="40"/>
              </w:numPr>
              <w:rPr>
                <w:rFonts w:cstheme="minorHAnsi"/>
                <w:bCs/>
              </w:rPr>
            </w:pPr>
            <w:r w:rsidRPr="00C01FA4">
              <w:rPr>
                <w:rFonts w:cstheme="minorHAnsi"/>
                <w:bCs/>
              </w:rPr>
              <w:t>Minimal pairs and sets</w:t>
            </w:r>
          </w:p>
          <w:p w14:paraId="450496BC" w14:textId="77777777" w:rsidR="00562C2C" w:rsidRPr="00C01FA4" w:rsidRDefault="00562C2C" w:rsidP="00562C2C">
            <w:pPr>
              <w:pStyle w:val="ListParagraph"/>
              <w:numPr>
                <w:ilvl w:val="0"/>
                <w:numId w:val="40"/>
              </w:numPr>
              <w:rPr>
                <w:rFonts w:cstheme="minorHAnsi"/>
                <w:bCs/>
              </w:rPr>
            </w:pPr>
            <w:r w:rsidRPr="00C01FA4">
              <w:rPr>
                <w:rFonts w:cstheme="minorHAnsi"/>
                <w:bCs/>
              </w:rPr>
              <w:t>Phonotactics</w:t>
            </w:r>
          </w:p>
          <w:p w14:paraId="5C1773F3" w14:textId="77777777" w:rsidR="00562C2C" w:rsidRPr="00C01FA4" w:rsidRDefault="00562C2C" w:rsidP="00562C2C">
            <w:pPr>
              <w:pStyle w:val="ListParagraph"/>
              <w:numPr>
                <w:ilvl w:val="0"/>
                <w:numId w:val="40"/>
              </w:numPr>
              <w:rPr>
                <w:rFonts w:cstheme="minorHAnsi"/>
                <w:bCs/>
              </w:rPr>
            </w:pPr>
            <w:r w:rsidRPr="00C01FA4">
              <w:rPr>
                <w:rFonts w:cstheme="minorHAnsi"/>
                <w:bCs/>
              </w:rPr>
              <w:t>Syllables: Consonant clusters</w:t>
            </w:r>
          </w:p>
          <w:p w14:paraId="0AC82053" w14:textId="77777777" w:rsidR="00562C2C" w:rsidRPr="00C01FA4" w:rsidRDefault="00562C2C" w:rsidP="00562C2C">
            <w:pPr>
              <w:pStyle w:val="ListParagraph"/>
              <w:numPr>
                <w:ilvl w:val="0"/>
                <w:numId w:val="40"/>
              </w:numPr>
              <w:rPr>
                <w:rFonts w:cstheme="minorHAnsi"/>
                <w:bCs/>
              </w:rPr>
            </w:pPr>
            <w:r w:rsidRPr="00C01FA4">
              <w:rPr>
                <w:rFonts w:cstheme="minorHAnsi"/>
                <w:bCs/>
              </w:rPr>
              <w:t>Coarticulation effects: Assimilation; Elision</w:t>
            </w:r>
          </w:p>
          <w:p w14:paraId="66E8FB9F" w14:textId="3A8CCAF9" w:rsidR="00562C2C" w:rsidRPr="00CD6727" w:rsidRDefault="00562C2C" w:rsidP="00562C2C">
            <w:pPr>
              <w:spacing w:after="0"/>
              <w:rPr>
                <w:rFonts w:asciiTheme="majorBidi" w:hAnsiTheme="majorBidi" w:cstheme="majorBidi"/>
                <w:b/>
                <w:bCs/>
                <w:sz w:val="24"/>
                <w:szCs w:val="24"/>
              </w:rPr>
            </w:pPr>
            <w:r w:rsidRPr="00C01FA4">
              <w:rPr>
                <w:rFonts w:cstheme="minorHAnsi"/>
                <w:bCs/>
              </w:rPr>
              <w:t>Study Questions</w:t>
            </w:r>
          </w:p>
        </w:tc>
        <w:tc>
          <w:tcPr>
            <w:tcW w:w="1789" w:type="dxa"/>
            <w:shd w:val="clear" w:color="auto" w:fill="auto"/>
            <w:vAlign w:val="center"/>
          </w:tcPr>
          <w:p w14:paraId="1309FC60" w14:textId="46537C7C" w:rsidR="00562C2C" w:rsidRPr="00CD6727" w:rsidRDefault="00562C2C" w:rsidP="00562C2C">
            <w:pPr>
              <w:spacing w:after="0"/>
              <w:rPr>
                <w:rFonts w:asciiTheme="majorBidi" w:hAnsiTheme="majorBidi" w:cstheme="majorBidi"/>
                <w:b/>
                <w:bCs/>
                <w:sz w:val="24"/>
                <w:szCs w:val="24"/>
              </w:rPr>
            </w:pPr>
            <w:r>
              <w:rPr>
                <w:rFonts w:cstheme="minorHAnsi"/>
              </w:rPr>
              <w:t>6</w:t>
            </w:r>
          </w:p>
        </w:tc>
      </w:tr>
      <w:tr w:rsidR="00562C2C" w:rsidRPr="00CD6727" w14:paraId="04E2E91F" w14:textId="77777777" w:rsidTr="00562C2C">
        <w:trPr>
          <w:tblCellSpacing w:w="7" w:type="dxa"/>
          <w:jc w:val="center"/>
        </w:trPr>
        <w:tc>
          <w:tcPr>
            <w:tcW w:w="572" w:type="dxa"/>
            <w:shd w:val="clear" w:color="auto" w:fill="auto"/>
            <w:vAlign w:val="center"/>
          </w:tcPr>
          <w:p w14:paraId="3E5AF4F3" w14:textId="42DBFA00" w:rsidR="00562C2C" w:rsidRDefault="00562C2C" w:rsidP="00562C2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0BDB8C93" w14:textId="77777777" w:rsidR="00562C2C" w:rsidRDefault="00562C2C" w:rsidP="00562C2C">
            <w:pPr>
              <w:rPr>
                <w:rFonts w:cstheme="minorHAnsi"/>
                <w:b/>
              </w:rPr>
            </w:pPr>
            <w:r w:rsidRPr="0088207A">
              <w:rPr>
                <w:rFonts w:cstheme="minorHAnsi"/>
                <w:b/>
              </w:rPr>
              <w:t>Chapter 6: Morphology</w:t>
            </w:r>
            <w:r w:rsidRPr="0088207A">
              <w:rPr>
                <w:rFonts w:cstheme="minorHAnsi"/>
                <w:b/>
              </w:rPr>
              <w:tab/>
            </w:r>
          </w:p>
          <w:p w14:paraId="00AC899F" w14:textId="77777777" w:rsidR="00562C2C" w:rsidRPr="00C01FA4" w:rsidRDefault="00562C2C" w:rsidP="00562C2C">
            <w:pPr>
              <w:pStyle w:val="ListParagraph"/>
              <w:numPr>
                <w:ilvl w:val="0"/>
                <w:numId w:val="41"/>
              </w:numPr>
              <w:rPr>
                <w:rFonts w:cstheme="minorHAnsi"/>
                <w:bCs/>
              </w:rPr>
            </w:pPr>
            <w:r w:rsidRPr="00C01FA4">
              <w:rPr>
                <w:rFonts w:cstheme="minorHAnsi"/>
                <w:bCs/>
              </w:rPr>
              <w:t>Morphology: Definition (also see Glossary)</w:t>
            </w:r>
          </w:p>
          <w:p w14:paraId="76283E4C" w14:textId="77777777" w:rsidR="00562C2C" w:rsidRPr="00C01FA4" w:rsidRDefault="00562C2C" w:rsidP="00562C2C">
            <w:pPr>
              <w:pStyle w:val="ListParagraph"/>
              <w:numPr>
                <w:ilvl w:val="0"/>
                <w:numId w:val="41"/>
              </w:numPr>
              <w:rPr>
                <w:rFonts w:cstheme="minorHAnsi"/>
                <w:bCs/>
              </w:rPr>
            </w:pPr>
            <w:r w:rsidRPr="00C01FA4">
              <w:rPr>
                <w:rFonts w:cstheme="minorHAnsi"/>
                <w:bCs/>
              </w:rPr>
              <w:t>Morphemes: Definition; Free and bound morphemes; Lexical and functional morphemes; Derivational and inflectional morphemes)</w:t>
            </w:r>
          </w:p>
          <w:p w14:paraId="00EAE9E4" w14:textId="77777777" w:rsidR="00562C2C" w:rsidRPr="00C01FA4" w:rsidRDefault="00562C2C" w:rsidP="00562C2C">
            <w:pPr>
              <w:pStyle w:val="ListParagraph"/>
              <w:numPr>
                <w:ilvl w:val="0"/>
                <w:numId w:val="41"/>
              </w:numPr>
              <w:rPr>
                <w:rFonts w:cstheme="minorHAnsi"/>
                <w:bCs/>
              </w:rPr>
            </w:pPr>
            <w:r w:rsidRPr="00C01FA4">
              <w:rPr>
                <w:rFonts w:cstheme="minorHAnsi"/>
                <w:bCs/>
              </w:rPr>
              <w:t>Morphological description</w:t>
            </w:r>
          </w:p>
          <w:p w14:paraId="4F1B8DA5" w14:textId="77777777" w:rsidR="00562C2C" w:rsidRPr="00C01FA4" w:rsidRDefault="00562C2C" w:rsidP="00562C2C">
            <w:pPr>
              <w:pStyle w:val="ListParagraph"/>
              <w:numPr>
                <w:ilvl w:val="0"/>
                <w:numId w:val="41"/>
              </w:numPr>
              <w:rPr>
                <w:rFonts w:cstheme="minorHAnsi"/>
                <w:bCs/>
              </w:rPr>
            </w:pPr>
            <w:r w:rsidRPr="00C01FA4">
              <w:rPr>
                <w:rFonts w:cstheme="minorHAnsi"/>
                <w:bCs/>
              </w:rPr>
              <w:t>Morphs and allomorphs</w:t>
            </w:r>
          </w:p>
          <w:p w14:paraId="4273E904" w14:textId="6F15C729" w:rsidR="00562C2C" w:rsidRPr="00CD6727" w:rsidRDefault="00562C2C" w:rsidP="00562C2C">
            <w:pPr>
              <w:spacing w:after="0"/>
              <w:rPr>
                <w:rFonts w:asciiTheme="majorBidi" w:hAnsiTheme="majorBidi" w:cstheme="majorBidi"/>
                <w:b/>
                <w:bCs/>
                <w:sz w:val="24"/>
                <w:szCs w:val="24"/>
              </w:rPr>
            </w:pPr>
            <w:r w:rsidRPr="00C01FA4">
              <w:rPr>
                <w:rFonts w:cstheme="minorHAnsi"/>
                <w:bCs/>
              </w:rPr>
              <w:t>Study Questions</w:t>
            </w:r>
          </w:p>
        </w:tc>
        <w:tc>
          <w:tcPr>
            <w:tcW w:w="1789" w:type="dxa"/>
            <w:shd w:val="clear" w:color="auto" w:fill="auto"/>
            <w:vAlign w:val="center"/>
          </w:tcPr>
          <w:p w14:paraId="73BF1704" w14:textId="31865B7E" w:rsidR="00562C2C" w:rsidRPr="00CD6727" w:rsidRDefault="00562C2C" w:rsidP="00562C2C">
            <w:pPr>
              <w:spacing w:after="0"/>
              <w:rPr>
                <w:rFonts w:asciiTheme="majorBidi" w:hAnsiTheme="majorBidi" w:cstheme="majorBidi"/>
                <w:b/>
                <w:bCs/>
                <w:sz w:val="24"/>
                <w:szCs w:val="24"/>
              </w:rPr>
            </w:pPr>
            <w:r>
              <w:rPr>
                <w:rFonts w:cstheme="minorHAnsi"/>
              </w:rPr>
              <w:t>6</w:t>
            </w:r>
          </w:p>
        </w:tc>
      </w:tr>
      <w:tr w:rsidR="00562C2C" w:rsidRPr="00CD6727" w14:paraId="59B4D12F" w14:textId="77777777" w:rsidTr="00562C2C">
        <w:trPr>
          <w:tblCellSpacing w:w="7" w:type="dxa"/>
          <w:jc w:val="center"/>
        </w:trPr>
        <w:tc>
          <w:tcPr>
            <w:tcW w:w="572" w:type="dxa"/>
            <w:shd w:val="clear" w:color="auto" w:fill="auto"/>
            <w:vAlign w:val="center"/>
          </w:tcPr>
          <w:p w14:paraId="1D98653C" w14:textId="448D9ACF" w:rsidR="00562C2C" w:rsidRDefault="00562C2C" w:rsidP="00562C2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lastRenderedPageBreak/>
              <w:t>5.</w:t>
            </w:r>
          </w:p>
        </w:tc>
        <w:tc>
          <w:tcPr>
            <w:tcW w:w="7215" w:type="dxa"/>
            <w:shd w:val="clear" w:color="auto" w:fill="auto"/>
            <w:vAlign w:val="center"/>
          </w:tcPr>
          <w:p w14:paraId="0A70C452" w14:textId="77777777" w:rsidR="00562C2C" w:rsidRDefault="00562C2C" w:rsidP="00562C2C">
            <w:pPr>
              <w:rPr>
                <w:rFonts w:cstheme="minorHAnsi"/>
                <w:b/>
              </w:rPr>
            </w:pPr>
            <w:r w:rsidRPr="0088207A">
              <w:rPr>
                <w:rFonts w:cstheme="minorHAnsi"/>
                <w:b/>
              </w:rPr>
              <w:t>Chapter 7: Grammar</w:t>
            </w:r>
            <w:r w:rsidRPr="0088207A">
              <w:rPr>
                <w:rFonts w:cstheme="minorHAnsi"/>
                <w:b/>
              </w:rPr>
              <w:tab/>
            </w:r>
          </w:p>
          <w:p w14:paraId="23284593" w14:textId="77777777" w:rsidR="00562C2C" w:rsidRPr="00C01FA4" w:rsidRDefault="00562C2C" w:rsidP="00562C2C">
            <w:pPr>
              <w:pStyle w:val="ListParagraph"/>
              <w:numPr>
                <w:ilvl w:val="0"/>
                <w:numId w:val="42"/>
              </w:numPr>
              <w:rPr>
                <w:rFonts w:cstheme="minorHAnsi"/>
                <w:bCs/>
              </w:rPr>
            </w:pPr>
            <w:r w:rsidRPr="00C01FA4">
              <w:rPr>
                <w:rFonts w:cstheme="minorHAnsi"/>
                <w:bCs/>
              </w:rPr>
              <w:t>Grammar</w:t>
            </w:r>
          </w:p>
          <w:p w14:paraId="5B01CC54" w14:textId="77777777" w:rsidR="00562C2C" w:rsidRPr="00C01FA4" w:rsidRDefault="00562C2C" w:rsidP="00562C2C">
            <w:pPr>
              <w:pStyle w:val="ListParagraph"/>
              <w:numPr>
                <w:ilvl w:val="0"/>
                <w:numId w:val="42"/>
              </w:numPr>
              <w:rPr>
                <w:rFonts w:cstheme="minorHAnsi"/>
                <w:bCs/>
              </w:rPr>
            </w:pPr>
            <w:r w:rsidRPr="00C01FA4">
              <w:rPr>
                <w:rFonts w:cstheme="minorHAnsi"/>
                <w:bCs/>
              </w:rPr>
              <w:t>Traditional grammar: The parts of speech; Agreement; Grammatical gender (compared with natural gender)</w:t>
            </w:r>
          </w:p>
          <w:p w14:paraId="6F0887A2" w14:textId="77777777" w:rsidR="00562C2C" w:rsidRPr="00C01FA4" w:rsidRDefault="00562C2C" w:rsidP="00562C2C">
            <w:pPr>
              <w:pStyle w:val="ListParagraph"/>
              <w:numPr>
                <w:ilvl w:val="0"/>
                <w:numId w:val="42"/>
              </w:numPr>
              <w:rPr>
                <w:rFonts w:cstheme="minorHAnsi"/>
                <w:bCs/>
              </w:rPr>
            </w:pPr>
            <w:r w:rsidRPr="00C01FA4">
              <w:rPr>
                <w:rFonts w:cstheme="minorHAnsi"/>
                <w:bCs/>
              </w:rPr>
              <w:t>The prescriptive approach (discussion of some prescriptive rules)</w:t>
            </w:r>
          </w:p>
          <w:p w14:paraId="354838E1" w14:textId="77777777" w:rsidR="00562C2C" w:rsidRPr="00C01FA4" w:rsidRDefault="00562C2C" w:rsidP="00562C2C">
            <w:pPr>
              <w:pStyle w:val="ListParagraph"/>
              <w:numPr>
                <w:ilvl w:val="0"/>
                <w:numId w:val="42"/>
              </w:numPr>
              <w:rPr>
                <w:rFonts w:cstheme="minorHAnsi"/>
                <w:bCs/>
              </w:rPr>
            </w:pPr>
            <w:r w:rsidRPr="00C01FA4">
              <w:rPr>
                <w:rFonts w:cstheme="minorHAnsi"/>
                <w:bCs/>
              </w:rPr>
              <w:t>The descriptive approach</w:t>
            </w:r>
          </w:p>
          <w:p w14:paraId="7A706C4F" w14:textId="2EBAE04A" w:rsidR="00562C2C" w:rsidRPr="00CD6727" w:rsidRDefault="00562C2C" w:rsidP="00562C2C">
            <w:pPr>
              <w:spacing w:after="0"/>
              <w:rPr>
                <w:rFonts w:asciiTheme="majorBidi" w:hAnsiTheme="majorBidi" w:cstheme="majorBidi"/>
                <w:b/>
                <w:bCs/>
                <w:sz w:val="24"/>
                <w:szCs w:val="24"/>
              </w:rPr>
            </w:pPr>
            <w:r w:rsidRPr="00C01FA4">
              <w:rPr>
                <w:rFonts w:cstheme="minorHAnsi"/>
                <w:bCs/>
              </w:rPr>
              <w:t>Study Questions</w:t>
            </w:r>
          </w:p>
        </w:tc>
        <w:tc>
          <w:tcPr>
            <w:tcW w:w="1789" w:type="dxa"/>
            <w:shd w:val="clear" w:color="auto" w:fill="auto"/>
            <w:vAlign w:val="center"/>
          </w:tcPr>
          <w:p w14:paraId="45F817C6" w14:textId="523B3479" w:rsidR="00562C2C" w:rsidRPr="00CD6727" w:rsidRDefault="00562C2C" w:rsidP="00562C2C">
            <w:pPr>
              <w:spacing w:after="0"/>
              <w:rPr>
                <w:rFonts w:asciiTheme="majorBidi" w:hAnsiTheme="majorBidi" w:cstheme="majorBidi"/>
                <w:b/>
                <w:bCs/>
                <w:sz w:val="24"/>
                <w:szCs w:val="24"/>
              </w:rPr>
            </w:pPr>
            <w:r>
              <w:rPr>
                <w:rFonts w:cstheme="minorHAnsi"/>
              </w:rPr>
              <w:t>6</w:t>
            </w:r>
          </w:p>
        </w:tc>
      </w:tr>
      <w:tr w:rsidR="00562C2C" w:rsidRPr="00CD6727" w14:paraId="79E6E88F" w14:textId="77777777" w:rsidTr="00562C2C">
        <w:trPr>
          <w:tblCellSpacing w:w="7" w:type="dxa"/>
          <w:jc w:val="center"/>
        </w:trPr>
        <w:tc>
          <w:tcPr>
            <w:tcW w:w="572" w:type="dxa"/>
            <w:shd w:val="clear" w:color="auto" w:fill="auto"/>
            <w:vAlign w:val="center"/>
          </w:tcPr>
          <w:p w14:paraId="33E015C8" w14:textId="433164B3" w:rsidR="00562C2C" w:rsidRDefault="00562C2C" w:rsidP="00562C2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4458EBA3" w14:textId="77777777" w:rsidR="00562C2C" w:rsidRDefault="00562C2C" w:rsidP="00562C2C">
            <w:pPr>
              <w:rPr>
                <w:rFonts w:cstheme="minorHAnsi"/>
                <w:b/>
              </w:rPr>
            </w:pPr>
            <w:r w:rsidRPr="0088207A">
              <w:rPr>
                <w:rFonts w:cstheme="minorHAnsi"/>
                <w:b/>
              </w:rPr>
              <w:t>Chapter 8: Syntax</w:t>
            </w:r>
          </w:p>
          <w:p w14:paraId="2254925A" w14:textId="77777777" w:rsidR="00562C2C" w:rsidRPr="00C01FA4" w:rsidRDefault="00562C2C" w:rsidP="00562C2C">
            <w:pPr>
              <w:pStyle w:val="ListParagraph"/>
              <w:numPr>
                <w:ilvl w:val="0"/>
                <w:numId w:val="43"/>
              </w:numPr>
              <w:rPr>
                <w:rFonts w:cstheme="minorHAnsi"/>
                <w:bCs/>
              </w:rPr>
            </w:pPr>
            <w:r w:rsidRPr="00C01FA4">
              <w:rPr>
                <w:rFonts w:cstheme="minorHAnsi"/>
                <w:bCs/>
              </w:rPr>
              <w:t>Syntax</w:t>
            </w:r>
          </w:p>
          <w:p w14:paraId="217F3AC6" w14:textId="77777777" w:rsidR="00562C2C" w:rsidRPr="00C01FA4" w:rsidRDefault="00562C2C" w:rsidP="00562C2C">
            <w:pPr>
              <w:pStyle w:val="ListParagraph"/>
              <w:numPr>
                <w:ilvl w:val="0"/>
                <w:numId w:val="43"/>
              </w:numPr>
              <w:rPr>
                <w:rFonts w:cstheme="minorHAnsi"/>
                <w:bCs/>
              </w:rPr>
            </w:pPr>
            <w:r w:rsidRPr="00C01FA4">
              <w:rPr>
                <w:rFonts w:cstheme="minorHAnsi"/>
                <w:bCs/>
              </w:rPr>
              <w:t xml:space="preserve">Deep and surface structure </w:t>
            </w:r>
          </w:p>
          <w:p w14:paraId="28FE7AA0" w14:textId="77777777" w:rsidR="00562C2C" w:rsidRPr="00C01FA4" w:rsidRDefault="00562C2C" w:rsidP="00562C2C">
            <w:pPr>
              <w:pStyle w:val="ListParagraph"/>
              <w:numPr>
                <w:ilvl w:val="0"/>
                <w:numId w:val="43"/>
              </w:numPr>
              <w:rPr>
                <w:rFonts w:cstheme="minorHAnsi"/>
                <w:bCs/>
              </w:rPr>
            </w:pPr>
            <w:r w:rsidRPr="00C01FA4">
              <w:rPr>
                <w:rFonts w:cstheme="minorHAnsi"/>
                <w:bCs/>
              </w:rPr>
              <w:t xml:space="preserve">Structural ambiguity </w:t>
            </w:r>
          </w:p>
          <w:p w14:paraId="45B3048C" w14:textId="77777777" w:rsidR="00562C2C" w:rsidRPr="00C01FA4" w:rsidRDefault="00562C2C" w:rsidP="00562C2C">
            <w:pPr>
              <w:pStyle w:val="ListParagraph"/>
              <w:numPr>
                <w:ilvl w:val="0"/>
                <w:numId w:val="43"/>
              </w:numPr>
              <w:rPr>
                <w:rFonts w:cstheme="minorHAnsi"/>
                <w:bCs/>
              </w:rPr>
            </w:pPr>
            <w:r w:rsidRPr="00C01FA4">
              <w:rPr>
                <w:rFonts w:cstheme="minorHAnsi"/>
                <w:bCs/>
              </w:rPr>
              <w:t>Recursion</w:t>
            </w:r>
          </w:p>
          <w:p w14:paraId="7FC24014" w14:textId="77777777" w:rsidR="00562C2C" w:rsidRPr="00C01FA4" w:rsidRDefault="00562C2C" w:rsidP="00562C2C">
            <w:pPr>
              <w:pStyle w:val="ListParagraph"/>
              <w:numPr>
                <w:ilvl w:val="0"/>
                <w:numId w:val="43"/>
              </w:numPr>
              <w:rPr>
                <w:rFonts w:cstheme="minorHAnsi"/>
                <w:bCs/>
              </w:rPr>
            </w:pPr>
            <w:r w:rsidRPr="00C01FA4">
              <w:rPr>
                <w:rFonts w:cstheme="minorHAnsi"/>
                <w:bCs/>
              </w:rPr>
              <w:t>Tree diagrams</w:t>
            </w:r>
          </w:p>
          <w:p w14:paraId="5A213B92" w14:textId="77777777" w:rsidR="00562C2C" w:rsidRPr="00C01FA4" w:rsidRDefault="00562C2C" w:rsidP="00562C2C">
            <w:pPr>
              <w:pStyle w:val="ListParagraph"/>
              <w:numPr>
                <w:ilvl w:val="0"/>
                <w:numId w:val="43"/>
              </w:numPr>
              <w:rPr>
                <w:rFonts w:cstheme="minorHAnsi"/>
                <w:bCs/>
              </w:rPr>
            </w:pPr>
            <w:r w:rsidRPr="00C01FA4">
              <w:rPr>
                <w:rFonts w:cstheme="minorHAnsi"/>
                <w:bCs/>
              </w:rPr>
              <w:t>Symbols used in syntactic analysis</w:t>
            </w:r>
          </w:p>
          <w:p w14:paraId="47F73711" w14:textId="77777777" w:rsidR="00562C2C" w:rsidRPr="00C01FA4" w:rsidRDefault="00562C2C" w:rsidP="00562C2C">
            <w:pPr>
              <w:pStyle w:val="ListParagraph"/>
              <w:numPr>
                <w:ilvl w:val="0"/>
                <w:numId w:val="43"/>
              </w:numPr>
              <w:rPr>
                <w:rFonts w:cstheme="minorHAnsi"/>
                <w:bCs/>
              </w:rPr>
            </w:pPr>
            <w:r w:rsidRPr="00C01FA4">
              <w:rPr>
                <w:rFonts w:cstheme="minorHAnsi"/>
                <w:bCs/>
              </w:rPr>
              <w:t>Phrase structure rules</w:t>
            </w:r>
          </w:p>
          <w:p w14:paraId="720857A5" w14:textId="77777777" w:rsidR="00562C2C" w:rsidRPr="00C01FA4" w:rsidRDefault="00562C2C" w:rsidP="00562C2C">
            <w:pPr>
              <w:pStyle w:val="ListParagraph"/>
              <w:numPr>
                <w:ilvl w:val="0"/>
                <w:numId w:val="43"/>
              </w:numPr>
              <w:rPr>
                <w:rFonts w:cstheme="minorHAnsi"/>
                <w:bCs/>
              </w:rPr>
            </w:pPr>
            <w:r w:rsidRPr="00C01FA4">
              <w:rPr>
                <w:rFonts w:cstheme="minorHAnsi"/>
                <w:bCs/>
              </w:rPr>
              <w:t>Lexical rules</w:t>
            </w:r>
          </w:p>
          <w:p w14:paraId="4517584A" w14:textId="77777777" w:rsidR="00562C2C" w:rsidRPr="00C01FA4" w:rsidRDefault="00562C2C" w:rsidP="00562C2C">
            <w:pPr>
              <w:pStyle w:val="ListParagraph"/>
              <w:numPr>
                <w:ilvl w:val="0"/>
                <w:numId w:val="43"/>
              </w:numPr>
              <w:rPr>
                <w:rFonts w:cstheme="minorHAnsi"/>
                <w:bCs/>
              </w:rPr>
            </w:pPr>
            <w:r w:rsidRPr="00C01FA4">
              <w:rPr>
                <w:rFonts w:cstheme="minorHAnsi"/>
                <w:bCs/>
              </w:rPr>
              <w:t xml:space="preserve">Movement rules </w:t>
            </w:r>
          </w:p>
          <w:p w14:paraId="36B05AD8" w14:textId="2BA2F8C2" w:rsidR="00562C2C" w:rsidRPr="00CD6727" w:rsidRDefault="00562C2C" w:rsidP="00562C2C">
            <w:pPr>
              <w:spacing w:after="0"/>
              <w:rPr>
                <w:rFonts w:asciiTheme="majorBidi" w:hAnsiTheme="majorBidi" w:cstheme="majorBidi"/>
                <w:b/>
                <w:bCs/>
                <w:sz w:val="24"/>
                <w:szCs w:val="24"/>
              </w:rPr>
            </w:pPr>
            <w:r w:rsidRPr="00C01FA4">
              <w:rPr>
                <w:rFonts w:cstheme="minorHAnsi"/>
                <w:bCs/>
              </w:rPr>
              <w:t>Study questions</w:t>
            </w:r>
          </w:p>
        </w:tc>
        <w:tc>
          <w:tcPr>
            <w:tcW w:w="1789" w:type="dxa"/>
            <w:shd w:val="clear" w:color="auto" w:fill="auto"/>
            <w:vAlign w:val="center"/>
          </w:tcPr>
          <w:p w14:paraId="2699EB5C" w14:textId="262DF734" w:rsidR="00562C2C" w:rsidRPr="00CD6727" w:rsidRDefault="00562C2C" w:rsidP="00562C2C">
            <w:pPr>
              <w:spacing w:after="0"/>
              <w:rPr>
                <w:rFonts w:asciiTheme="majorBidi" w:hAnsiTheme="majorBidi" w:cstheme="majorBidi"/>
                <w:b/>
                <w:bCs/>
                <w:sz w:val="24"/>
                <w:szCs w:val="24"/>
              </w:rPr>
            </w:pPr>
            <w:r>
              <w:rPr>
                <w:rFonts w:cstheme="minorHAnsi"/>
              </w:rPr>
              <w:t>6</w:t>
            </w:r>
          </w:p>
        </w:tc>
      </w:tr>
      <w:tr w:rsidR="00562C2C" w:rsidRPr="00CD6727" w14:paraId="367B9C43" w14:textId="77777777" w:rsidTr="00562C2C">
        <w:trPr>
          <w:tblCellSpacing w:w="7" w:type="dxa"/>
          <w:jc w:val="center"/>
        </w:trPr>
        <w:tc>
          <w:tcPr>
            <w:tcW w:w="572" w:type="dxa"/>
            <w:shd w:val="clear" w:color="auto" w:fill="auto"/>
            <w:vAlign w:val="center"/>
          </w:tcPr>
          <w:p w14:paraId="567BF6B9" w14:textId="2F1D28F2" w:rsidR="00562C2C" w:rsidRDefault="00562C2C" w:rsidP="00562C2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vAlign w:val="center"/>
          </w:tcPr>
          <w:p w14:paraId="4C715FBB" w14:textId="77777777" w:rsidR="00562C2C" w:rsidRDefault="00562C2C" w:rsidP="00562C2C">
            <w:pPr>
              <w:rPr>
                <w:rFonts w:cstheme="minorHAnsi"/>
                <w:b/>
              </w:rPr>
            </w:pPr>
            <w:r w:rsidRPr="0088207A">
              <w:rPr>
                <w:rFonts w:cstheme="minorHAnsi"/>
                <w:b/>
              </w:rPr>
              <w:t>Chapter 9: Semantics</w:t>
            </w:r>
          </w:p>
          <w:p w14:paraId="34725A9B" w14:textId="77777777" w:rsidR="00562C2C" w:rsidRPr="003B7A42" w:rsidRDefault="00562C2C" w:rsidP="00562C2C">
            <w:pPr>
              <w:pStyle w:val="ListParagraph"/>
              <w:numPr>
                <w:ilvl w:val="0"/>
                <w:numId w:val="44"/>
              </w:numPr>
              <w:rPr>
                <w:rFonts w:cstheme="minorHAnsi"/>
                <w:bCs/>
              </w:rPr>
            </w:pPr>
            <w:r w:rsidRPr="003B7A42">
              <w:rPr>
                <w:rFonts w:cstheme="minorHAnsi"/>
                <w:bCs/>
              </w:rPr>
              <w:t xml:space="preserve">Meaning: conceptual vs. associative meaning </w:t>
            </w:r>
          </w:p>
          <w:p w14:paraId="220AC5B3" w14:textId="77777777" w:rsidR="00562C2C" w:rsidRPr="003B7A42" w:rsidRDefault="00562C2C" w:rsidP="00562C2C">
            <w:pPr>
              <w:pStyle w:val="ListParagraph"/>
              <w:numPr>
                <w:ilvl w:val="0"/>
                <w:numId w:val="44"/>
              </w:numPr>
              <w:rPr>
                <w:rFonts w:cstheme="minorHAnsi"/>
                <w:bCs/>
              </w:rPr>
            </w:pPr>
            <w:r w:rsidRPr="003B7A42">
              <w:rPr>
                <w:rFonts w:cstheme="minorHAnsi"/>
                <w:bCs/>
              </w:rPr>
              <w:t>Semantic features</w:t>
            </w:r>
          </w:p>
          <w:p w14:paraId="124F3241" w14:textId="77777777" w:rsidR="00562C2C" w:rsidRPr="003B7A42" w:rsidRDefault="00562C2C" w:rsidP="00562C2C">
            <w:pPr>
              <w:pStyle w:val="ListParagraph"/>
              <w:numPr>
                <w:ilvl w:val="0"/>
                <w:numId w:val="44"/>
              </w:numPr>
              <w:rPr>
                <w:rFonts w:cstheme="minorHAnsi"/>
                <w:bCs/>
              </w:rPr>
            </w:pPr>
            <w:r w:rsidRPr="003B7A42">
              <w:rPr>
                <w:rFonts w:cstheme="minorHAnsi"/>
                <w:bCs/>
              </w:rPr>
              <w:t>Lexical relations: Synonymy; Antonymy; Lexical relations; Hyponymy; Homophones and homonyms; Polysemy; Metonymy</w:t>
            </w:r>
          </w:p>
          <w:p w14:paraId="0347B35F" w14:textId="77777777" w:rsidR="00562C2C" w:rsidRPr="003B7A42" w:rsidRDefault="00562C2C" w:rsidP="00562C2C">
            <w:pPr>
              <w:pStyle w:val="ListParagraph"/>
              <w:numPr>
                <w:ilvl w:val="0"/>
                <w:numId w:val="44"/>
              </w:numPr>
              <w:rPr>
                <w:rFonts w:cstheme="minorHAnsi"/>
                <w:bCs/>
              </w:rPr>
            </w:pPr>
            <w:r w:rsidRPr="003B7A42">
              <w:rPr>
                <w:rFonts w:cstheme="minorHAnsi"/>
                <w:bCs/>
              </w:rPr>
              <w:t>Semantic roles: agent and theme; instrument and experiencer; location and source</w:t>
            </w:r>
          </w:p>
          <w:p w14:paraId="6CB4EC53" w14:textId="70B8E920" w:rsidR="00562C2C" w:rsidRPr="00CD6727" w:rsidRDefault="00562C2C" w:rsidP="00562C2C">
            <w:pPr>
              <w:spacing w:after="0"/>
              <w:rPr>
                <w:rFonts w:asciiTheme="majorBidi" w:hAnsiTheme="majorBidi" w:cstheme="majorBidi"/>
                <w:b/>
                <w:bCs/>
                <w:sz w:val="24"/>
                <w:szCs w:val="24"/>
              </w:rPr>
            </w:pPr>
            <w:r w:rsidRPr="003B7A42">
              <w:rPr>
                <w:rFonts w:cstheme="minorHAnsi"/>
                <w:bCs/>
              </w:rPr>
              <w:t>Study questions</w:t>
            </w:r>
          </w:p>
        </w:tc>
        <w:tc>
          <w:tcPr>
            <w:tcW w:w="1789" w:type="dxa"/>
            <w:shd w:val="clear" w:color="auto" w:fill="auto"/>
            <w:vAlign w:val="center"/>
          </w:tcPr>
          <w:p w14:paraId="73DB132D" w14:textId="00D45184" w:rsidR="00562C2C" w:rsidRPr="00CD6727" w:rsidRDefault="00562C2C" w:rsidP="00562C2C">
            <w:pPr>
              <w:spacing w:after="0"/>
              <w:rPr>
                <w:rFonts w:asciiTheme="majorBidi" w:hAnsiTheme="majorBidi" w:cstheme="majorBidi"/>
                <w:b/>
                <w:bCs/>
                <w:sz w:val="24"/>
                <w:szCs w:val="24"/>
              </w:rPr>
            </w:pPr>
            <w:r>
              <w:rPr>
                <w:rFonts w:cstheme="minorHAnsi"/>
              </w:rPr>
              <w:t>6</w:t>
            </w:r>
          </w:p>
        </w:tc>
      </w:tr>
      <w:tr w:rsidR="00562C2C" w:rsidRPr="00CD6727" w14:paraId="752842A9" w14:textId="77777777" w:rsidTr="00562C2C">
        <w:trPr>
          <w:tblCellSpacing w:w="7" w:type="dxa"/>
          <w:jc w:val="center"/>
        </w:trPr>
        <w:tc>
          <w:tcPr>
            <w:tcW w:w="572" w:type="dxa"/>
            <w:shd w:val="clear" w:color="auto" w:fill="auto"/>
            <w:vAlign w:val="center"/>
          </w:tcPr>
          <w:p w14:paraId="58663042" w14:textId="1F9C92BD" w:rsidR="00562C2C" w:rsidRDefault="00562C2C" w:rsidP="00562C2C">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8.</w:t>
            </w:r>
          </w:p>
        </w:tc>
        <w:tc>
          <w:tcPr>
            <w:tcW w:w="7215" w:type="dxa"/>
            <w:shd w:val="clear" w:color="auto" w:fill="auto"/>
            <w:vAlign w:val="center"/>
          </w:tcPr>
          <w:p w14:paraId="63563382" w14:textId="6C47D3BF" w:rsidR="00562C2C" w:rsidRPr="00CD6727" w:rsidRDefault="00562C2C" w:rsidP="00562C2C">
            <w:pPr>
              <w:spacing w:after="0"/>
              <w:rPr>
                <w:rFonts w:asciiTheme="majorBidi" w:hAnsiTheme="majorBidi" w:cstheme="majorBidi"/>
                <w:b/>
                <w:bCs/>
                <w:sz w:val="24"/>
                <w:szCs w:val="24"/>
              </w:rPr>
            </w:pPr>
            <w:r>
              <w:rPr>
                <w:rFonts w:cstheme="minorHAnsi"/>
                <w:b/>
              </w:rPr>
              <w:t>Revision</w:t>
            </w:r>
          </w:p>
        </w:tc>
        <w:tc>
          <w:tcPr>
            <w:tcW w:w="1789" w:type="dxa"/>
            <w:shd w:val="clear" w:color="auto" w:fill="auto"/>
            <w:vAlign w:val="center"/>
          </w:tcPr>
          <w:p w14:paraId="7D02F2C4" w14:textId="1A933955" w:rsidR="00562C2C" w:rsidRPr="00CD6727" w:rsidRDefault="00562C2C" w:rsidP="00562C2C">
            <w:pPr>
              <w:spacing w:after="0"/>
              <w:rPr>
                <w:rFonts w:asciiTheme="majorBidi" w:hAnsiTheme="majorBidi" w:cstheme="majorBidi"/>
                <w:b/>
                <w:bCs/>
                <w:sz w:val="24"/>
                <w:szCs w:val="24"/>
              </w:rPr>
            </w:pPr>
            <w:r>
              <w:rPr>
                <w:rFonts w:cstheme="minorHAnsi"/>
              </w:rPr>
              <w:t>3</w:t>
            </w:r>
          </w:p>
        </w:tc>
      </w:tr>
      <w:tr w:rsidR="00562C2C"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562C2C" w:rsidRPr="00CD6727" w:rsidRDefault="00562C2C" w:rsidP="00562C2C">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835E49C" w:rsidR="00562C2C" w:rsidRPr="00CD6727" w:rsidRDefault="00562C2C" w:rsidP="00562C2C">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2A25C757" w14:textId="77777777" w:rsidR="00562C2C" w:rsidRDefault="00562C2C" w:rsidP="00562C2C">
      <w:bookmarkStart w:id="11" w:name="_Ref115691976"/>
    </w:p>
    <w:p w14:paraId="6160C3B1" w14:textId="77777777" w:rsidR="00562C2C" w:rsidRDefault="00562C2C" w:rsidP="00562C2C"/>
    <w:p w14:paraId="360589EB" w14:textId="77777777" w:rsidR="00562C2C" w:rsidRDefault="00562C2C" w:rsidP="00562C2C"/>
    <w:p w14:paraId="1CCF87A2" w14:textId="77777777" w:rsidR="00562C2C" w:rsidRDefault="00562C2C" w:rsidP="00562C2C"/>
    <w:p w14:paraId="06AA54DC" w14:textId="77777777" w:rsidR="00562C2C" w:rsidRPr="00562C2C" w:rsidRDefault="00562C2C" w:rsidP="00562C2C"/>
    <w:p w14:paraId="1414BBEE" w14:textId="168FEA8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51028"/>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562C2C" w:rsidRPr="00CD6727" w14:paraId="76F00AF6" w14:textId="77777777" w:rsidTr="00562C2C">
        <w:trPr>
          <w:trHeight w:val="260"/>
          <w:tblCellSpacing w:w="7" w:type="dxa"/>
          <w:jc w:val="center"/>
        </w:trPr>
        <w:tc>
          <w:tcPr>
            <w:tcW w:w="645" w:type="dxa"/>
            <w:shd w:val="clear" w:color="auto" w:fill="auto"/>
            <w:vAlign w:val="center"/>
          </w:tcPr>
          <w:p w14:paraId="2637B181" w14:textId="525F20C7" w:rsidR="00562C2C" w:rsidRPr="00CD6727" w:rsidRDefault="00562C2C" w:rsidP="00562C2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876CD18" w14:textId="77777777" w:rsidR="00562C2C" w:rsidRPr="00457BE7" w:rsidRDefault="00562C2C" w:rsidP="00562C2C">
            <w:pPr>
              <w:rPr>
                <w:b/>
                <w:bCs/>
                <w:sz w:val="21"/>
                <w:szCs w:val="21"/>
              </w:rPr>
            </w:pPr>
            <w:r w:rsidRPr="00457BE7">
              <w:rPr>
                <w:b/>
                <w:bCs/>
                <w:sz w:val="21"/>
                <w:szCs w:val="21"/>
              </w:rPr>
              <w:t>Formative Assessment 1 (5 Marks)</w:t>
            </w:r>
          </w:p>
          <w:p w14:paraId="20A6CECA" w14:textId="77777777" w:rsidR="00562C2C" w:rsidRPr="00457BE7" w:rsidRDefault="00562C2C" w:rsidP="00562C2C">
            <w:pPr>
              <w:rPr>
                <w:b/>
                <w:bCs/>
                <w:sz w:val="21"/>
                <w:szCs w:val="21"/>
              </w:rPr>
            </w:pPr>
            <w:r w:rsidRPr="00457BE7">
              <w:rPr>
                <w:b/>
                <w:bCs/>
                <w:sz w:val="21"/>
                <w:szCs w:val="21"/>
              </w:rPr>
              <w:t>1.1 Recognize and differentiate between various phonetic sounds.</w:t>
            </w:r>
          </w:p>
          <w:p w14:paraId="41A17795" w14:textId="3A57D048" w:rsidR="00562C2C" w:rsidRPr="00CD6727" w:rsidRDefault="00562C2C" w:rsidP="00562C2C">
            <w:pPr>
              <w:spacing w:after="0"/>
              <w:rPr>
                <w:rFonts w:asciiTheme="majorBidi" w:hAnsiTheme="majorBidi" w:cstheme="majorBidi"/>
                <w:b/>
                <w:bCs/>
                <w:color w:val="000000" w:themeColor="text1"/>
                <w:sz w:val="24"/>
                <w:szCs w:val="24"/>
              </w:rPr>
            </w:pPr>
            <w:r w:rsidRPr="00457BE7">
              <w:rPr>
                <w:sz w:val="21"/>
                <w:szCs w:val="21"/>
              </w:rPr>
              <w:t>Reasoning: This assessment focuses on CLO 1.1, evaluating students' ability to distinguish different phonetic sounds. It includes cumulative content from the course up to this point, providing a broad-based assessment of phonetics within linguistics.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55DE3D23"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 xml:space="preserve">Mentioned in the </w:t>
            </w:r>
            <w:proofErr w:type="gramStart"/>
            <w:r w:rsidRPr="00FA4E97">
              <w:rPr>
                <w:rFonts w:cstheme="minorHAnsi"/>
              </w:rPr>
              <w:t>new  Course</w:t>
            </w:r>
            <w:proofErr w:type="gramEnd"/>
            <w:r w:rsidRPr="00FA4E97">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9DC3F88"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5%</w:t>
            </w:r>
          </w:p>
        </w:tc>
      </w:tr>
      <w:tr w:rsidR="00562C2C" w:rsidRPr="00CD6727" w14:paraId="74E15B81" w14:textId="77777777" w:rsidTr="00562C2C">
        <w:trPr>
          <w:trHeight w:val="260"/>
          <w:tblCellSpacing w:w="7" w:type="dxa"/>
          <w:jc w:val="center"/>
        </w:trPr>
        <w:tc>
          <w:tcPr>
            <w:tcW w:w="645" w:type="dxa"/>
            <w:shd w:val="clear" w:color="auto" w:fill="auto"/>
            <w:vAlign w:val="center"/>
          </w:tcPr>
          <w:p w14:paraId="71E1735A" w14:textId="2679617D" w:rsidR="00562C2C" w:rsidRPr="00CD6727" w:rsidRDefault="00562C2C" w:rsidP="00562C2C">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7E19C0" w14:textId="77777777" w:rsidR="00562C2C" w:rsidRPr="00457BE7" w:rsidRDefault="00562C2C" w:rsidP="00562C2C">
            <w:pPr>
              <w:rPr>
                <w:b/>
                <w:bCs/>
                <w:sz w:val="21"/>
                <w:szCs w:val="21"/>
              </w:rPr>
            </w:pPr>
            <w:r w:rsidRPr="00457BE7">
              <w:rPr>
                <w:b/>
                <w:bCs/>
                <w:sz w:val="21"/>
                <w:szCs w:val="21"/>
              </w:rPr>
              <w:t>Formative Assessment 2 (5 Marks)</w:t>
            </w:r>
          </w:p>
          <w:p w14:paraId="7DAEB051" w14:textId="77777777" w:rsidR="00562C2C" w:rsidRPr="00457BE7" w:rsidRDefault="00562C2C" w:rsidP="00562C2C">
            <w:pPr>
              <w:rPr>
                <w:b/>
                <w:bCs/>
                <w:sz w:val="21"/>
                <w:szCs w:val="21"/>
              </w:rPr>
            </w:pPr>
            <w:r w:rsidRPr="00457BE7">
              <w:rPr>
                <w:b/>
                <w:bCs/>
                <w:sz w:val="21"/>
                <w:szCs w:val="21"/>
              </w:rPr>
              <w:t>2.2 Analyze the semantics of sentences to identify semantic roles and lexical relations.</w:t>
            </w:r>
          </w:p>
          <w:p w14:paraId="71134ACA" w14:textId="31AEFDE6" w:rsidR="00562C2C" w:rsidRPr="00CD6727" w:rsidRDefault="00562C2C" w:rsidP="00562C2C">
            <w:pPr>
              <w:spacing w:after="0"/>
              <w:rPr>
                <w:rFonts w:asciiTheme="majorBidi" w:hAnsiTheme="majorBidi" w:cstheme="majorBidi"/>
                <w:b/>
                <w:bCs/>
                <w:color w:val="000000" w:themeColor="text1"/>
                <w:sz w:val="24"/>
                <w:szCs w:val="24"/>
              </w:rPr>
            </w:pPr>
            <w:r w:rsidRPr="00457BE7">
              <w:rPr>
                <w:sz w:val="21"/>
                <w:szCs w:val="21"/>
              </w:rPr>
              <w:t>Reasoning: Aligned with CLO 2.2, this assessment tests students' skills in semantic analysis of sentences. It incorporates cumulative content from the course, offering an integrative approach to semantics.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214F3EBE"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 xml:space="preserve">Mentioned in the </w:t>
            </w:r>
            <w:proofErr w:type="gramStart"/>
            <w:r w:rsidRPr="00FA4E97">
              <w:rPr>
                <w:rFonts w:cstheme="minorHAnsi"/>
              </w:rPr>
              <w:t>new  Course</w:t>
            </w:r>
            <w:proofErr w:type="gramEnd"/>
            <w:r w:rsidRPr="00FA4E97">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7826BEDC"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5%</w:t>
            </w:r>
          </w:p>
        </w:tc>
      </w:tr>
      <w:tr w:rsidR="00562C2C" w:rsidRPr="00CD6727" w14:paraId="4C3BDAD4" w14:textId="77777777" w:rsidTr="00562C2C">
        <w:trPr>
          <w:trHeight w:val="260"/>
          <w:tblCellSpacing w:w="7" w:type="dxa"/>
          <w:jc w:val="center"/>
        </w:trPr>
        <w:tc>
          <w:tcPr>
            <w:tcW w:w="645" w:type="dxa"/>
            <w:shd w:val="clear" w:color="auto" w:fill="auto"/>
            <w:vAlign w:val="center"/>
          </w:tcPr>
          <w:p w14:paraId="04806784" w14:textId="199DC12B" w:rsidR="00562C2C" w:rsidRPr="00CD6727" w:rsidRDefault="00562C2C" w:rsidP="00562C2C">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174F4D6" w14:textId="77777777" w:rsidR="00562C2C" w:rsidRPr="00457BE7" w:rsidRDefault="00562C2C" w:rsidP="00562C2C">
            <w:pPr>
              <w:rPr>
                <w:b/>
                <w:bCs/>
                <w:sz w:val="21"/>
                <w:szCs w:val="21"/>
              </w:rPr>
            </w:pPr>
            <w:r w:rsidRPr="00457BE7">
              <w:rPr>
                <w:b/>
                <w:bCs/>
                <w:sz w:val="21"/>
                <w:szCs w:val="21"/>
              </w:rPr>
              <w:t>Assignment 1 (5 Marks)</w:t>
            </w:r>
          </w:p>
          <w:p w14:paraId="7EE17368" w14:textId="77777777" w:rsidR="00562C2C" w:rsidRPr="00457BE7" w:rsidRDefault="00562C2C" w:rsidP="00562C2C">
            <w:pPr>
              <w:rPr>
                <w:b/>
                <w:bCs/>
                <w:sz w:val="21"/>
                <w:szCs w:val="21"/>
              </w:rPr>
            </w:pPr>
            <w:r w:rsidRPr="00457BE7">
              <w:rPr>
                <w:b/>
                <w:bCs/>
                <w:sz w:val="21"/>
                <w:szCs w:val="21"/>
              </w:rPr>
              <w:t>2.1 Apply phonetic and phonological concepts to analyze sound patterns in language.</w:t>
            </w:r>
          </w:p>
          <w:p w14:paraId="4D0FEBF9" w14:textId="2A15496E" w:rsidR="00562C2C" w:rsidRPr="00CD6727" w:rsidRDefault="00562C2C" w:rsidP="00562C2C">
            <w:pPr>
              <w:spacing w:after="0"/>
              <w:rPr>
                <w:rFonts w:asciiTheme="majorBidi" w:hAnsiTheme="majorBidi" w:cstheme="majorBidi"/>
                <w:b/>
                <w:bCs/>
                <w:color w:val="000000" w:themeColor="text1"/>
                <w:sz w:val="24"/>
                <w:szCs w:val="24"/>
              </w:rPr>
            </w:pPr>
            <w:r w:rsidRPr="00457BE7">
              <w:rPr>
                <w:sz w:val="21"/>
                <w:szCs w:val="21"/>
              </w:rPr>
              <w:t>Reasoning: Focusing on CLO 2.1, this assignment assesses students’ understanding of phonetics and phonology. It includes a comprehensive evaluation of these concepts, integrating content from various parts of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0DAECE84"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 xml:space="preserve">Mentioned in the </w:t>
            </w:r>
            <w:proofErr w:type="gramStart"/>
            <w:r w:rsidRPr="00FA4E97">
              <w:rPr>
                <w:rFonts w:cstheme="minorHAnsi"/>
              </w:rPr>
              <w:t>new  Course</w:t>
            </w:r>
            <w:proofErr w:type="gramEnd"/>
            <w:r w:rsidRPr="00FA4E97">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0635515C"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5%</w:t>
            </w:r>
          </w:p>
        </w:tc>
      </w:tr>
      <w:tr w:rsidR="00562C2C" w:rsidRPr="00CD6727" w14:paraId="10F62F8E" w14:textId="77777777" w:rsidTr="00562C2C">
        <w:trPr>
          <w:trHeight w:val="260"/>
          <w:tblCellSpacing w:w="7" w:type="dxa"/>
          <w:jc w:val="center"/>
        </w:trPr>
        <w:tc>
          <w:tcPr>
            <w:tcW w:w="645" w:type="dxa"/>
            <w:shd w:val="clear" w:color="auto" w:fill="auto"/>
            <w:vAlign w:val="center"/>
          </w:tcPr>
          <w:p w14:paraId="2F46D1AE" w14:textId="05ADA71F" w:rsidR="00562C2C" w:rsidRPr="00CD6727" w:rsidRDefault="00562C2C" w:rsidP="00562C2C">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7EDAC3" w14:textId="77777777" w:rsidR="00562C2C" w:rsidRPr="00457BE7" w:rsidRDefault="00562C2C" w:rsidP="00562C2C">
            <w:pPr>
              <w:rPr>
                <w:b/>
                <w:bCs/>
                <w:sz w:val="21"/>
                <w:szCs w:val="21"/>
              </w:rPr>
            </w:pPr>
            <w:r w:rsidRPr="00457BE7">
              <w:rPr>
                <w:b/>
                <w:bCs/>
                <w:sz w:val="21"/>
                <w:szCs w:val="21"/>
              </w:rPr>
              <w:t>Assignment 2 (5 Marks)</w:t>
            </w:r>
          </w:p>
          <w:p w14:paraId="0B9B485B" w14:textId="77777777" w:rsidR="00562C2C" w:rsidRPr="00457BE7" w:rsidRDefault="00562C2C" w:rsidP="00562C2C">
            <w:pPr>
              <w:rPr>
                <w:b/>
                <w:bCs/>
                <w:sz w:val="21"/>
                <w:szCs w:val="21"/>
              </w:rPr>
            </w:pPr>
            <w:r w:rsidRPr="00457BE7">
              <w:rPr>
                <w:b/>
                <w:bCs/>
                <w:sz w:val="21"/>
                <w:szCs w:val="21"/>
              </w:rPr>
              <w:t>1.3 Identify and describe the unique properties of human language.</w:t>
            </w:r>
          </w:p>
          <w:p w14:paraId="4AE6D1CF" w14:textId="5F33728B" w:rsidR="00562C2C" w:rsidRPr="00CD6727" w:rsidRDefault="00562C2C" w:rsidP="00562C2C">
            <w:pPr>
              <w:spacing w:after="0"/>
              <w:rPr>
                <w:rFonts w:asciiTheme="majorBidi" w:hAnsiTheme="majorBidi" w:cstheme="majorBidi"/>
                <w:b/>
                <w:bCs/>
                <w:color w:val="000000" w:themeColor="text1"/>
                <w:sz w:val="24"/>
                <w:szCs w:val="24"/>
              </w:rPr>
            </w:pPr>
            <w:r w:rsidRPr="00457BE7">
              <w:rPr>
                <w:sz w:val="21"/>
                <w:szCs w:val="21"/>
              </w:rPr>
              <w:t>Reasoning: Targeting CLO 1.3, this assignment tests students' knowledge of the distinct properties of human language. It draws upon content from different aspects of the course, reflecting the integrative nature of the curriculum.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53BE3422"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 xml:space="preserve">Mentioned in the </w:t>
            </w:r>
            <w:proofErr w:type="gramStart"/>
            <w:r w:rsidRPr="00FA4E97">
              <w:rPr>
                <w:rFonts w:cstheme="minorHAnsi"/>
              </w:rPr>
              <w:t>new  Course</w:t>
            </w:r>
            <w:proofErr w:type="gramEnd"/>
            <w:r w:rsidRPr="00FA4E97">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2E2DCEF"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5%</w:t>
            </w:r>
          </w:p>
        </w:tc>
      </w:tr>
      <w:tr w:rsidR="00562C2C" w:rsidRPr="00CD6727" w14:paraId="491C7D56" w14:textId="77777777" w:rsidTr="00562C2C">
        <w:trPr>
          <w:trHeight w:val="260"/>
          <w:tblCellSpacing w:w="7" w:type="dxa"/>
          <w:jc w:val="center"/>
        </w:trPr>
        <w:tc>
          <w:tcPr>
            <w:tcW w:w="645" w:type="dxa"/>
            <w:shd w:val="clear" w:color="auto" w:fill="auto"/>
            <w:vAlign w:val="center"/>
          </w:tcPr>
          <w:p w14:paraId="2363D5DE" w14:textId="0D5BFDF1" w:rsidR="00562C2C" w:rsidRDefault="00562C2C" w:rsidP="00562C2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429BD6" w14:textId="77777777" w:rsidR="00562C2C" w:rsidRPr="00457BE7" w:rsidRDefault="00562C2C" w:rsidP="00562C2C">
            <w:pPr>
              <w:rPr>
                <w:rFonts w:cstheme="minorHAnsi"/>
                <w:b/>
                <w:bCs/>
                <w:sz w:val="21"/>
                <w:szCs w:val="21"/>
              </w:rPr>
            </w:pPr>
            <w:r w:rsidRPr="00457BE7">
              <w:rPr>
                <w:rFonts w:cstheme="minorHAnsi"/>
                <w:b/>
                <w:bCs/>
                <w:sz w:val="21"/>
                <w:szCs w:val="21"/>
              </w:rPr>
              <w:t>Quiz (10 Marks)</w:t>
            </w:r>
          </w:p>
          <w:p w14:paraId="5A612081" w14:textId="77777777" w:rsidR="00562C2C" w:rsidRPr="00457BE7" w:rsidRDefault="00562C2C" w:rsidP="00562C2C">
            <w:pPr>
              <w:rPr>
                <w:b/>
                <w:bCs/>
                <w:sz w:val="21"/>
                <w:szCs w:val="21"/>
              </w:rPr>
            </w:pPr>
            <w:r w:rsidRPr="00457BE7">
              <w:rPr>
                <w:b/>
                <w:bCs/>
                <w:sz w:val="21"/>
                <w:szCs w:val="21"/>
              </w:rPr>
              <w:t>1.2 Recall and classify morphological elements in language.</w:t>
            </w:r>
          </w:p>
          <w:p w14:paraId="48106C61" w14:textId="5B28E4CE" w:rsidR="00562C2C" w:rsidRPr="00CD6727" w:rsidRDefault="00562C2C" w:rsidP="00562C2C">
            <w:pPr>
              <w:spacing w:after="0"/>
              <w:rPr>
                <w:rFonts w:asciiTheme="majorBidi" w:hAnsiTheme="majorBidi" w:cstheme="majorBidi"/>
                <w:b/>
                <w:bCs/>
                <w:color w:val="000000" w:themeColor="text1"/>
                <w:sz w:val="24"/>
                <w:szCs w:val="24"/>
              </w:rPr>
            </w:pPr>
            <w:r w:rsidRPr="00457BE7">
              <w:rPr>
                <w:sz w:val="21"/>
                <w:szCs w:val="21"/>
              </w:rPr>
              <w:t xml:space="preserve">Reasoning: This quiz, aligned with CLO 1.2, assesses students' skills in classifying morphological elements. </w:t>
            </w:r>
            <w:r w:rsidRPr="00457BE7">
              <w:rPr>
                <w:sz w:val="21"/>
                <w:szCs w:val="21"/>
              </w:rPr>
              <w:lastRenderedPageBreak/>
              <w:t>It covers a range of content from the course, providing a comprehensive assessment of morphological understanding.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ADE9AE9"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lastRenderedPageBreak/>
              <w:t xml:space="preserve">Mentioned in the </w:t>
            </w:r>
            <w:proofErr w:type="gramStart"/>
            <w:r w:rsidRPr="00FA4E97">
              <w:rPr>
                <w:rFonts w:cstheme="minorHAnsi"/>
              </w:rPr>
              <w:t>new  Course</w:t>
            </w:r>
            <w:proofErr w:type="gramEnd"/>
            <w:r w:rsidRPr="00FA4E97">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58E9C1F2"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10%</w:t>
            </w:r>
          </w:p>
        </w:tc>
      </w:tr>
      <w:tr w:rsidR="00562C2C" w:rsidRPr="00CD6727" w14:paraId="449DCF33" w14:textId="77777777" w:rsidTr="00562C2C">
        <w:trPr>
          <w:trHeight w:val="260"/>
          <w:tblCellSpacing w:w="7" w:type="dxa"/>
          <w:jc w:val="center"/>
        </w:trPr>
        <w:tc>
          <w:tcPr>
            <w:tcW w:w="645" w:type="dxa"/>
            <w:shd w:val="clear" w:color="auto" w:fill="auto"/>
            <w:vAlign w:val="center"/>
          </w:tcPr>
          <w:p w14:paraId="5CEE4355" w14:textId="66A13B64" w:rsidR="00562C2C" w:rsidRDefault="00562C2C" w:rsidP="00562C2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C250EF" w14:textId="77777777" w:rsidR="00562C2C" w:rsidRDefault="00562C2C" w:rsidP="00562C2C">
            <w:pPr>
              <w:rPr>
                <w:rFonts w:cstheme="minorHAnsi"/>
                <w:b/>
                <w:bCs/>
                <w:sz w:val="21"/>
                <w:szCs w:val="21"/>
              </w:rPr>
            </w:pPr>
            <w:r w:rsidRPr="00457BE7">
              <w:rPr>
                <w:rFonts w:cstheme="minorHAnsi"/>
                <w:b/>
                <w:bCs/>
                <w:sz w:val="21"/>
                <w:szCs w:val="21"/>
              </w:rPr>
              <w:t>Midterm Exam (30 Marks)</w:t>
            </w:r>
          </w:p>
          <w:p w14:paraId="2BA7A982" w14:textId="77777777" w:rsidR="00562C2C" w:rsidRPr="00615D8D" w:rsidRDefault="00562C2C" w:rsidP="00562C2C">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5A1E9B0B" w14:textId="77777777" w:rsidR="00562C2C" w:rsidRPr="00457BE7" w:rsidRDefault="00562C2C" w:rsidP="00562C2C">
            <w:pPr>
              <w:rPr>
                <w:b/>
                <w:bCs/>
                <w:sz w:val="21"/>
                <w:szCs w:val="21"/>
              </w:rPr>
            </w:pPr>
            <w:r w:rsidRPr="00457BE7">
              <w:rPr>
                <w:b/>
                <w:bCs/>
                <w:sz w:val="21"/>
                <w:szCs w:val="21"/>
              </w:rPr>
              <w:t>2.1 Apply phonetic and phonological concepts to analyze sound patterns in language.</w:t>
            </w:r>
          </w:p>
          <w:p w14:paraId="3B99F343" w14:textId="632EE563" w:rsidR="00562C2C" w:rsidRPr="00CD6727" w:rsidRDefault="00562C2C" w:rsidP="00562C2C">
            <w:pPr>
              <w:spacing w:after="0"/>
              <w:rPr>
                <w:rFonts w:asciiTheme="majorBidi" w:hAnsiTheme="majorBidi" w:cstheme="majorBidi"/>
                <w:b/>
                <w:bCs/>
                <w:color w:val="000000" w:themeColor="text1"/>
                <w:sz w:val="24"/>
                <w:szCs w:val="24"/>
              </w:rPr>
            </w:pPr>
            <w:r w:rsidRPr="00457BE7">
              <w:rPr>
                <w:sz w:val="21"/>
                <w:szCs w:val="21"/>
              </w:rPr>
              <w:t>Reasoning: The midterm exam, focusing on CLO 2.1, evaluates the application of phonetics and phonology. It includes content from the entire course up to this point, ensuring a broad-based assessment of phonological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1922F27D"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 xml:space="preserve">Mentioned in the </w:t>
            </w:r>
            <w:proofErr w:type="gramStart"/>
            <w:r w:rsidRPr="00FA4E97">
              <w:rPr>
                <w:rFonts w:cstheme="minorHAnsi"/>
              </w:rPr>
              <w:t>new  Course</w:t>
            </w:r>
            <w:proofErr w:type="gramEnd"/>
            <w:r w:rsidRPr="00FA4E97">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6CBD71FC"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30%</w:t>
            </w:r>
          </w:p>
        </w:tc>
      </w:tr>
      <w:tr w:rsidR="00562C2C" w:rsidRPr="00CD6727" w14:paraId="1C700546" w14:textId="77777777" w:rsidTr="00562C2C">
        <w:trPr>
          <w:trHeight w:val="260"/>
          <w:tblCellSpacing w:w="7" w:type="dxa"/>
          <w:jc w:val="center"/>
        </w:trPr>
        <w:tc>
          <w:tcPr>
            <w:tcW w:w="645" w:type="dxa"/>
            <w:shd w:val="clear" w:color="auto" w:fill="auto"/>
            <w:vAlign w:val="center"/>
          </w:tcPr>
          <w:p w14:paraId="423EF22F" w14:textId="3C16C662" w:rsidR="00562C2C" w:rsidRDefault="00562C2C" w:rsidP="00562C2C">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CAC2D0" w14:textId="77777777" w:rsidR="00562C2C" w:rsidRDefault="00562C2C" w:rsidP="00562C2C">
            <w:pPr>
              <w:rPr>
                <w:rFonts w:eastAsia="DIN NEXT™ ARABIC MEDIUM" w:cstheme="minorHAnsi"/>
                <w:b/>
                <w:bCs/>
                <w:sz w:val="21"/>
                <w:szCs w:val="21"/>
              </w:rPr>
            </w:pPr>
            <w:r w:rsidRPr="00457BE7">
              <w:rPr>
                <w:rFonts w:eastAsia="DIN NEXT™ ARABIC MEDIUM" w:cstheme="minorHAnsi"/>
                <w:b/>
                <w:bCs/>
                <w:sz w:val="21"/>
                <w:szCs w:val="21"/>
              </w:rPr>
              <w:t>Final Exam (40 Marks)</w:t>
            </w:r>
          </w:p>
          <w:p w14:paraId="0FA07F8E" w14:textId="77777777" w:rsidR="00562C2C" w:rsidRPr="00457BE7" w:rsidRDefault="00562C2C" w:rsidP="00562C2C">
            <w:pPr>
              <w:rPr>
                <w:rFonts w:eastAsia="DIN NEXT™ ARABIC MEDIUM" w:cstheme="minorHAnsi"/>
                <w:b/>
                <w:bCs/>
                <w:sz w:val="21"/>
                <w:szCs w:val="21"/>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1B4A23D5" w14:textId="77777777" w:rsidR="00562C2C" w:rsidRPr="00457BE7" w:rsidRDefault="00562C2C" w:rsidP="00562C2C">
            <w:pPr>
              <w:rPr>
                <w:rFonts w:eastAsia="DIN NEXT™ ARABIC MEDIUM" w:cstheme="minorHAnsi"/>
                <w:b/>
                <w:bCs/>
                <w:sz w:val="21"/>
                <w:szCs w:val="21"/>
              </w:rPr>
            </w:pPr>
            <w:r w:rsidRPr="00457BE7">
              <w:rPr>
                <w:rFonts w:eastAsia="DIN NEXT™ ARABIC MEDIUM" w:cstheme="minorHAnsi"/>
                <w:b/>
                <w:bCs/>
                <w:sz w:val="21"/>
                <w:szCs w:val="21"/>
              </w:rPr>
              <w:t>2.3 Construct and deconstruct sentences using syntactic theories.</w:t>
            </w:r>
          </w:p>
          <w:p w14:paraId="03DDC2B4" w14:textId="064D7388" w:rsidR="00562C2C" w:rsidRPr="00CD6727" w:rsidRDefault="00562C2C" w:rsidP="00562C2C">
            <w:pPr>
              <w:spacing w:after="0"/>
              <w:rPr>
                <w:rFonts w:asciiTheme="majorBidi" w:hAnsiTheme="majorBidi" w:cstheme="majorBidi"/>
                <w:b/>
                <w:bCs/>
                <w:color w:val="000000" w:themeColor="text1"/>
                <w:sz w:val="24"/>
                <w:szCs w:val="24"/>
              </w:rPr>
            </w:pPr>
            <w:r w:rsidRPr="00457BE7">
              <w:rPr>
                <w:rFonts w:eastAsia="DIN NEXT™ ARABIC MEDIUM" w:cstheme="minorHAnsi"/>
                <w:sz w:val="21"/>
                <w:szCs w:val="21"/>
              </w:rPr>
              <w:t>Reasoning: Aligned with CLO 2.3, the final exam tests students' ability to apply syntactic theories in sentence construction and analysis. The exam encompasses comprehensive content from the course, offering a cumulative assessment of syntactic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6455D104"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 xml:space="preserve">Mentioned in the </w:t>
            </w:r>
            <w:proofErr w:type="gramStart"/>
            <w:r w:rsidRPr="00FA4E97">
              <w:rPr>
                <w:rFonts w:cstheme="minorHAnsi"/>
              </w:rPr>
              <w:t>new  Course</w:t>
            </w:r>
            <w:proofErr w:type="gramEnd"/>
            <w:r w:rsidRPr="00FA4E97">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4B407186" w:rsidR="00562C2C" w:rsidRPr="00CD6727" w:rsidRDefault="00562C2C" w:rsidP="00562C2C">
            <w:pPr>
              <w:spacing w:after="0"/>
              <w:rPr>
                <w:rFonts w:asciiTheme="majorBidi" w:hAnsiTheme="majorBidi" w:cstheme="majorBidi"/>
                <w:b/>
                <w:bCs/>
                <w:color w:val="000000" w:themeColor="text1"/>
                <w:sz w:val="24"/>
                <w:szCs w:val="24"/>
              </w:rPr>
            </w:pPr>
            <w:r w:rsidRPr="00FA4E97">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06019219" w14:textId="77777777" w:rsidR="00562C2C" w:rsidRDefault="00562C2C" w:rsidP="00CD6727">
      <w:pPr>
        <w:autoSpaceDE w:val="0"/>
        <w:autoSpaceDN w:val="0"/>
        <w:adjustRightInd w:val="0"/>
        <w:spacing w:after="170" w:line="288" w:lineRule="auto"/>
        <w:textAlignment w:val="center"/>
        <w:rPr>
          <w:rFonts w:asciiTheme="majorBidi" w:hAnsiTheme="majorBidi" w:cstheme="majorBidi"/>
          <w:sz w:val="24"/>
          <w:szCs w:val="24"/>
        </w:rPr>
      </w:pPr>
    </w:p>
    <w:p w14:paraId="3645608E" w14:textId="77777777" w:rsidR="00562C2C" w:rsidRDefault="00562C2C" w:rsidP="00CD6727">
      <w:pPr>
        <w:autoSpaceDE w:val="0"/>
        <w:autoSpaceDN w:val="0"/>
        <w:adjustRightInd w:val="0"/>
        <w:spacing w:after="170" w:line="288" w:lineRule="auto"/>
        <w:textAlignment w:val="center"/>
        <w:rPr>
          <w:rFonts w:asciiTheme="majorBidi" w:hAnsiTheme="majorBidi" w:cstheme="majorBidi"/>
          <w:sz w:val="24"/>
          <w:szCs w:val="24"/>
        </w:rPr>
      </w:pPr>
    </w:p>
    <w:p w14:paraId="18F29092" w14:textId="77777777" w:rsidR="00562C2C" w:rsidRDefault="00562C2C" w:rsidP="00CD6727">
      <w:pPr>
        <w:autoSpaceDE w:val="0"/>
        <w:autoSpaceDN w:val="0"/>
        <w:adjustRightInd w:val="0"/>
        <w:spacing w:after="170" w:line="288" w:lineRule="auto"/>
        <w:textAlignment w:val="center"/>
        <w:rPr>
          <w:rFonts w:asciiTheme="majorBidi" w:hAnsiTheme="majorBidi" w:cstheme="majorBidi"/>
          <w:sz w:val="24"/>
          <w:szCs w:val="24"/>
        </w:rPr>
      </w:pPr>
    </w:p>
    <w:p w14:paraId="7CA4B6E5" w14:textId="77777777" w:rsidR="00562C2C" w:rsidRPr="00CD6727" w:rsidRDefault="00562C2C"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1029"/>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562C2C" w:rsidRPr="00CD6727" w14:paraId="0755176E" w14:textId="77777777" w:rsidTr="002C18D5">
        <w:trPr>
          <w:trHeight w:val="384"/>
          <w:tblCellSpacing w:w="7" w:type="dxa"/>
          <w:jc w:val="center"/>
        </w:trPr>
        <w:tc>
          <w:tcPr>
            <w:tcW w:w="2898" w:type="dxa"/>
            <w:shd w:val="clear" w:color="auto" w:fill="4C3D8E"/>
            <w:vAlign w:val="center"/>
          </w:tcPr>
          <w:p w14:paraId="24785E9F" w14:textId="0CBE47C0" w:rsidR="00562C2C" w:rsidRPr="00CD6727" w:rsidRDefault="00562C2C" w:rsidP="00562C2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7AD355FB" w:rsidR="00562C2C" w:rsidRPr="00CD6727" w:rsidRDefault="00562C2C" w:rsidP="00562C2C">
            <w:pPr>
              <w:spacing w:line="276" w:lineRule="auto"/>
              <w:rPr>
                <w:rFonts w:asciiTheme="majorBidi" w:hAnsiTheme="majorBidi" w:cstheme="majorBidi"/>
                <w:b/>
                <w:bCs/>
                <w:sz w:val="24"/>
                <w:szCs w:val="24"/>
              </w:rPr>
            </w:pPr>
            <w:r w:rsidRPr="00DA7F12">
              <w:rPr>
                <w:rFonts w:cstheme="minorHAnsi"/>
              </w:rPr>
              <w:t>George Yule. The Study of Language (any edition: 4th, 5th, 6th, or 7th). Cambridge: Cambridge University Press.</w:t>
            </w:r>
          </w:p>
        </w:tc>
      </w:tr>
      <w:tr w:rsidR="00562C2C" w:rsidRPr="00CD6727" w14:paraId="75DF8E49" w14:textId="77777777" w:rsidTr="002C18D5">
        <w:trPr>
          <w:trHeight w:val="359"/>
          <w:tblCellSpacing w:w="7" w:type="dxa"/>
          <w:jc w:val="center"/>
        </w:trPr>
        <w:tc>
          <w:tcPr>
            <w:tcW w:w="2898" w:type="dxa"/>
            <w:shd w:val="clear" w:color="auto" w:fill="4C3D8E"/>
            <w:vAlign w:val="center"/>
          </w:tcPr>
          <w:p w14:paraId="667078FA" w14:textId="5F89F893" w:rsidR="00562C2C" w:rsidRPr="00CD6727" w:rsidRDefault="00562C2C" w:rsidP="00562C2C">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4B1200A9" w14:textId="77777777" w:rsidR="00562C2C" w:rsidRPr="00DA7F12" w:rsidRDefault="00562C2C" w:rsidP="00562C2C">
            <w:pPr>
              <w:rPr>
                <w:rFonts w:cstheme="minorHAnsi"/>
              </w:rPr>
            </w:pPr>
            <w:r w:rsidRPr="00DA7F12">
              <w:rPr>
                <w:rFonts w:cstheme="minorHAnsi"/>
              </w:rPr>
              <w:t xml:space="preserve">Akmajian, A. et al. (2017) Linguistics: An Introduction to Linguistics and Communication, 7th edition, The MIT Press. </w:t>
            </w:r>
          </w:p>
          <w:p w14:paraId="0CB02465" w14:textId="77777777" w:rsidR="00562C2C" w:rsidRPr="00DA7F12" w:rsidRDefault="00562C2C" w:rsidP="00562C2C">
            <w:pPr>
              <w:rPr>
                <w:rFonts w:cstheme="minorHAnsi"/>
              </w:rPr>
            </w:pPr>
            <w:r w:rsidRPr="00DA7F12">
              <w:rPr>
                <w:rFonts w:cstheme="minorHAnsi"/>
              </w:rPr>
              <w:t>Fiona English, Tim Marr (2015) Why Do Linguistics? Reflective Linguistics and the Study of Language, London: Bloomsbury.</w:t>
            </w:r>
          </w:p>
          <w:p w14:paraId="03DDFA7F" w14:textId="5C70F7BA" w:rsidR="00562C2C" w:rsidRPr="00CD6727" w:rsidRDefault="00562C2C" w:rsidP="00562C2C">
            <w:pPr>
              <w:spacing w:line="276" w:lineRule="auto"/>
              <w:rPr>
                <w:rFonts w:asciiTheme="majorBidi" w:hAnsiTheme="majorBidi" w:cstheme="majorBidi"/>
                <w:b/>
                <w:bCs/>
                <w:sz w:val="24"/>
                <w:szCs w:val="24"/>
              </w:rPr>
            </w:pPr>
            <w:r w:rsidRPr="00DA7F12">
              <w:rPr>
                <w:rFonts w:cstheme="minorHAnsi"/>
              </w:rPr>
              <w:t>Mark Aronoff and Janie Rees‐Miller (eds.) (2017) The Handbook of Linguistics, 2nd edition, John Wiley &amp; Sons, Ltd.</w:t>
            </w:r>
          </w:p>
        </w:tc>
      </w:tr>
      <w:tr w:rsidR="00562C2C" w:rsidRPr="00CD6727" w14:paraId="7C46595C" w14:textId="77777777" w:rsidTr="002C18D5">
        <w:trPr>
          <w:trHeight w:val="341"/>
          <w:tblCellSpacing w:w="7" w:type="dxa"/>
          <w:jc w:val="center"/>
        </w:trPr>
        <w:tc>
          <w:tcPr>
            <w:tcW w:w="2898" w:type="dxa"/>
            <w:shd w:val="clear" w:color="auto" w:fill="4C3D8E"/>
            <w:vAlign w:val="center"/>
          </w:tcPr>
          <w:p w14:paraId="1C62708C" w14:textId="4C3C05D8" w:rsidR="00562C2C" w:rsidRPr="00CD6727" w:rsidRDefault="00562C2C" w:rsidP="00562C2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7845F3D" w14:textId="35B91B4B" w:rsidR="00562C2C" w:rsidRPr="00CD6727" w:rsidRDefault="00562C2C" w:rsidP="00562C2C">
            <w:pPr>
              <w:spacing w:line="276" w:lineRule="auto"/>
              <w:rPr>
                <w:rFonts w:asciiTheme="majorBidi" w:hAnsiTheme="majorBidi" w:cstheme="majorBidi"/>
                <w:b/>
                <w:bCs/>
                <w:sz w:val="24"/>
                <w:szCs w:val="24"/>
              </w:rPr>
            </w:pPr>
            <w:hyperlink r:id="rId11" w:history="1">
              <w:r w:rsidRPr="005A490B">
                <w:rPr>
                  <w:rStyle w:val="Hyperlink"/>
                  <w:rFonts w:cstheme="minorHAnsi"/>
                </w:rPr>
                <w:t>OER Commons</w:t>
              </w:r>
            </w:hyperlink>
          </w:p>
        </w:tc>
      </w:tr>
      <w:tr w:rsidR="00562C2C" w:rsidRPr="00CD6727" w14:paraId="5AA6E535" w14:textId="77777777" w:rsidTr="002C18D5">
        <w:trPr>
          <w:trHeight w:val="260"/>
          <w:tblCellSpacing w:w="7" w:type="dxa"/>
          <w:jc w:val="center"/>
        </w:trPr>
        <w:tc>
          <w:tcPr>
            <w:tcW w:w="2898" w:type="dxa"/>
            <w:shd w:val="clear" w:color="auto" w:fill="4C3D8E"/>
            <w:vAlign w:val="center"/>
          </w:tcPr>
          <w:p w14:paraId="31DF1316" w14:textId="7EF074A8" w:rsidR="00562C2C" w:rsidRPr="00CD6727" w:rsidRDefault="00562C2C" w:rsidP="00562C2C">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69B852CE" w14:textId="77777777" w:rsidR="00562C2C" w:rsidRPr="00C13D9E" w:rsidRDefault="00562C2C" w:rsidP="00562C2C">
            <w:pPr>
              <w:numPr>
                <w:ilvl w:val="0"/>
                <w:numId w:val="45"/>
              </w:numPr>
              <w:ind w:left="360"/>
              <w:rPr>
                <w:rFonts w:cstheme="minorHAnsi"/>
              </w:rPr>
            </w:pPr>
            <w:r w:rsidRPr="00C13D9E">
              <w:rPr>
                <w:rFonts w:cstheme="minorHAnsi"/>
                <w:b/>
                <w:bCs/>
              </w:rPr>
              <w:t>Online Dictionaries</w:t>
            </w:r>
            <w:r w:rsidRPr="00C13D9E">
              <w:rPr>
                <w:rFonts w:cstheme="minorHAnsi"/>
              </w:rPr>
              <w:t>: Useful for immediate terminology lookup, and accessible to students at any level.</w:t>
            </w:r>
          </w:p>
          <w:p w14:paraId="5F4D99C0" w14:textId="77777777" w:rsidR="00562C2C" w:rsidRPr="00C13D9E" w:rsidRDefault="00562C2C" w:rsidP="00562C2C">
            <w:pPr>
              <w:numPr>
                <w:ilvl w:val="1"/>
                <w:numId w:val="45"/>
              </w:numPr>
              <w:ind w:left="1080"/>
              <w:rPr>
                <w:rFonts w:cstheme="minorHAnsi"/>
              </w:rPr>
            </w:pPr>
            <w:hyperlink r:id="rId12" w:tgtFrame="_new" w:history="1">
              <w:r w:rsidRPr="00C13D9E">
                <w:rPr>
                  <w:rStyle w:val="Hyperlink"/>
                  <w:rFonts w:cstheme="minorHAnsi"/>
                </w:rPr>
                <w:t>Link to Cambridge Dictionary</w:t>
              </w:r>
            </w:hyperlink>
          </w:p>
          <w:p w14:paraId="3F1050B0" w14:textId="77777777" w:rsidR="00562C2C" w:rsidRPr="00C13D9E" w:rsidRDefault="00562C2C" w:rsidP="00562C2C">
            <w:pPr>
              <w:numPr>
                <w:ilvl w:val="0"/>
                <w:numId w:val="45"/>
              </w:numPr>
              <w:ind w:left="360"/>
              <w:rPr>
                <w:rFonts w:cstheme="minorHAnsi"/>
              </w:rPr>
            </w:pPr>
            <w:r w:rsidRPr="00C13D9E">
              <w:rPr>
                <w:rFonts w:cstheme="minorHAnsi"/>
                <w:b/>
                <w:bCs/>
              </w:rPr>
              <w:t>Transcription Applications</w:t>
            </w:r>
            <w:r w:rsidRPr="00C13D9E">
              <w:rPr>
                <w:rFonts w:cstheme="minorHAnsi"/>
              </w:rPr>
              <w:t xml:space="preserve">: </w:t>
            </w:r>
            <w:proofErr w:type="spellStart"/>
            <w:r w:rsidRPr="00C13D9E">
              <w:rPr>
                <w:rFonts w:cstheme="minorHAnsi"/>
              </w:rPr>
              <w:t>PhotoTransEdit</w:t>
            </w:r>
            <w:proofErr w:type="spellEnd"/>
            <w:r w:rsidRPr="00C13D9E">
              <w:rPr>
                <w:rFonts w:cstheme="minorHAnsi"/>
              </w:rPr>
              <w:t>, an online text-to-phonetics converter, is particularly useful for students delving into phonetics and phonology.</w:t>
            </w:r>
          </w:p>
          <w:p w14:paraId="55EC05C9" w14:textId="6FF44607" w:rsidR="00562C2C" w:rsidRPr="00CD6727" w:rsidRDefault="00562C2C" w:rsidP="00562C2C">
            <w:pPr>
              <w:spacing w:line="276" w:lineRule="auto"/>
              <w:rPr>
                <w:rFonts w:asciiTheme="majorBidi" w:hAnsiTheme="majorBidi" w:cstheme="majorBidi"/>
                <w:b/>
                <w:bCs/>
                <w:sz w:val="24"/>
                <w:szCs w:val="24"/>
              </w:rPr>
            </w:pPr>
            <w:hyperlink r:id="rId13" w:tgtFrame="_new" w:history="1">
              <w:r w:rsidRPr="00CA6D42">
                <w:rPr>
                  <w:rStyle w:val="Hyperlink"/>
                  <w:rFonts w:cstheme="minorHAnsi"/>
                </w:rPr>
                <w:t xml:space="preserve">Link to </w:t>
              </w:r>
              <w:proofErr w:type="spellStart"/>
              <w:r w:rsidRPr="00CA6D42">
                <w:rPr>
                  <w:rStyle w:val="Hyperlink"/>
                  <w:rFonts w:cstheme="minorHAnsi"/>
                </w:rPr>
                <w:t>PhotoTransEdit</w:t>
              </w:r>
              <w:proofErr w:type="spellEnd"/>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23DFA04C" w14:textId="77777777" w:rsidR="00562C2C" w:rsidRDefault="00562C2C"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1030"/>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1031"/>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742F7" w14:textId="77777777" w:rsidR="00B61130" w:rsidRDefault="00B61130" w:rsidP="00EE490F">
      <w:pPr>
        <w:spacing w:after="0" w:line="240" w:lineRule="auto"/>
      </w:pPr>
      <w:r>
        <w:separator/>
      </w:r>
    </w:p>
  </w:endnote>
  <w:endnote w:type="continuationSeparator" w:id="0">
    <w:p w14:paraId="5518A13B" w14:textId="77777777" w:rsidR="00B61130" w:rsidRDefault="00B6113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A7859" w14:textId="77777777" w:rsidR="00B61130" w:rsidRDefault="00B61130" w:rsidP="00EE490F">
      <w:pPr>
        <w:spacing w:after="0" w:line="240" w:lineRule="auto"/>
      </w:pPr>
      <w:r>
        <w:separator/>
      </w:r>
    </w:p>
  </w:footnote>
  <w:footnote w:type="continuationSeparator" w:id="0">
    <w:p w14:paraId="2FA5A8D3" w14:textId="77777777" w:rsidR="00B61130" w:rsidRDefault="00B6113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2032ECB"/>
    <w:multiLevelType w:val="hybridMultilevel"/>
    <w:tmpl w:val="D068CE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5538C"/>
    <w:multiLevelType w:val="hybridMultilevel"/>
    <w:tmpl w:val="E2F8D8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1D0D221A"/>
    <w:multiLevelType w:val="hybridMultilevel"/>
    <w:tmpl w:val="D8A851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1701F0"/>
    <w:multiLevelType w:val="hybridMultilevel"/>
    <w:tmpl w:val="DFD80B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2EC73963"/>
    <w:multiLevelType w:val="multilevel"/>
    <w:tmpl w:val="AC06F1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F14097"/>
    <w:multiLevelType w:val="hybridMultilevel"/>
    <w:tmpl w:val="2A42B0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230478"/>
    <w:multiLevelType w:val="hybridMultilevel"/>
    <w:tmpl w:val="311C6F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A15C97"/>
    <w:multiLevelType w:val="hybridMultilevel"/>
    <w:tmpl w:val="9F3409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8"/>
  </w:num>
  <w:num w:numId="2" w16cid:durableId="1350260347">
    <w:abstractNumId w:val="32"/>
  </w:num>
  <w:num w:numId="3" w16cid:durableId="1766877837">
    <w:abstractNumId w:val="39"/>
  </w:num>
  <w:num w:numId="4" w16cid:durableId="1648321547">
    <w:abstractNumId w:val="44"/>
  </w:num>
  <w:num w:numId="5" w16cid:durableId="1855995202">
    <w:abstractNumId w:val="23"/>
  </w:num>
  <w:num w:numId="6" w16cid:durableId="1706059909">
    <w:abstractNumId w:val="43"/>
  </w:num>
  <w:num w:numId="7" w16cid:durableId="978068362">
    <w:abstractNumId w:val="22"/>
  </w:num>
  <w:num w:numId="8" w16cid:durableId="2083017020">
    <w:abstractNumId w:val="4"/>
  </w:num>
  <w:num w:numId="9" w16cid:durableId="2127580367">
    <w:abstractNumId w:val="15"/>
  </w:num>
  <w:num w:numId="10" w16cid:durableId="967124261">
    <w:abstractNumId w:val="1"/>
  </w:num>
  <w:num w:numId="11" w16cid:durableId="1867596116">
    <w:abstractNumId w:val="12"/>
  </w:num>
  <w:num w:numId="12" w16cid:durableId="1151171998">
    <w:abstractNumId w:val="2"/>
  </w:num>
  <w:num w:numId="13" w16cid:durableId="994643422">
    <w:abstractNumId w:val="5"/>
  </w:num>
  <w:num w:numId="14" w16cid:durableId="46495680">
    <w:abstractNumId w:val="11"/>
  </w:num>
  <w:num w:numId="15" w16cid:durableId="287319296">
    <w:abstractNumId w:val="31"/>
  </w:num>
  <w:num w:numId="16" w16cid:durableId="1158571807">
    <w:abstractNumId w:val="10"/>
  </w:num>
  <w:num w:numId="17" w16cid:durableId="1926914633">
    <w:abstractNumId w:val="21"/>
  </w:num>
  <w:num w:numId="18" w16cid:durableId="1423641813">
    <w:abstractNumId w:val="27"/>
  </w:num>
  <w:num w:numId="19" w16cid:durableId="1545212818">
    <w:abstractNumId w:val="36"/>
  </w:num>
  <w:num w:numId="20" w16cid:durableId="734009455">
    <w:abstractNumId w:val="20"/>
  </w:num>
  <w:num w:numId="21" w16cid:durableId="1277980099">
    <w:abstractNumId w:val="29"/>
  </w:num>
  <w:num w:numId="22" w16cid:durableId="1750150938">
    <w:abstractNumId w:val="30"/>
  </w:num>
  <w:num w:numId="23" w16cid:durableId="2008514007">
    <w:abstractNumId w:val="40"/>
  </w:num>
  <w:num w:numId="24" w16cid:durableId="1025592735">
    <w:abstractNumId w:val="6"/>
  </w:num>
  <w:num w:numId="25" w16cid:durableId="712536890">
    <w:abstractNumId w:val="25"/>
  </w:num>
  <w:num w:numId="26" w16cid:durableId="598567842">
    <w:abstractNumId w:val="35"/>
  </w:num>
  <w:num w:numId="27" w16cid:durableId="72317441">
    <w:abstractNumId w:val="16"/>
  </w:num>
  <w:num w:numId="28" w16cid:durableId="329017704">
    <w:abstractNumId w:val="0"/>
  </w:num>
  <w:num w:numId="29" w16cid:durableId="1587614796">
    <w:abstractNumId w:val="3"/>
  </w:num>
  <w:num w:numId="30" w16cid:durableId="879782347">
    <w:abstractNumId w:val="7"/>
  </w:num>
  <w:num w:numId="31" w16cid:durableId="485627970">
    <w:abstractNumId w:val="34"/>
  </w:num>
  <w:num w:numId="32" w16cid:durableId="239414497">
    <w:abstractNumId w:val="13"/>
  </w:num>
  <w:num w:numId="33" w16cid:durableId="11537761">
    <w:abstractNumId w:val="26"/>
  </w:num>
  <w:num w:numId="34" w16cid:durableId="30349923">
    <w:abstractNumId w:val="24"/>
  </w:num>
  <w:num w:numId="35" w16cid:durableId="311250043">
    <w:abstractNumId w:val="18"/>
  </w:num>
  <w:num w:numId="36" w16cid:durableId="224265797">
    <w:abstractNumId w:val="33"/>
  </w:num>
  <w:num w:numId="37" w16cid:durableId="226769573">
    <w:abstractNumId w:val="28"/>
  </w:num>
  <w:num w:numId="38" w16cid:durableId="1552156568">
    <w:abstractNumId w:val="8"/>
  </w:num>
  <w:num w:numId="39" w16cid:durableId="1927496968">
    <w:abstractNumId w:val="42"/>
  </w:num>
  <w:num w:numId="40" w16cid:durableId="1936592303">
    <w:abstractNumId w:val="9"/>
  </w:num>
  <w:num w:numId="41" w16cid:durableId="2030377532">
    <w:abstractNumId w:val="14"/>
  </w:num>
  <w:num w:numId="42" w16cid:durableId="1298755357">
    <w:abstractNumId w:val="37"/>
  </w:num>
  <w:num w:numId="43" w16cid:durableId="1579972256">
    <w:abstractNumId w:val="17"/>
  </w:num>
  <w:num w:numId="44" w16cid:durableId="916522694">
    <w:abstractNumId w:val="41"/>
  </w:num>
  <w:num w:numId="45" w16cid:durableId="17626818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417E"/>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E32AD"/>
    <w:rsid w:val="004E68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62C2C"/>
    <w:rsid w:val="005719C3"/>
    <w:rsid w:val="005766B3"/>
    <w:rsid w:val="005802D3"/>
    <w:rsid w:val="00581D29"/>
    <w:rsid w:val="00582DA3"/>
    <w:rsid w:val="005A146D"/>
    <w:rsid w:val="005A7B3E"/>
    <w:rsid w:val="005B1E8D"/>
    <w:rsid w:val="005B360D"/>
    <w:rsid w:val="005B4B63"/>
    <w:rsid w:val="005D7212"/>
    <w:rsid w:val="005E749B"/>
    <w:rsid w:val="005F2EDF"/>
    <w:rsid w:val="00600C13"/>
    <w:rsid w:val="0062632C"/>
    <w:rsid w:val="00630073"/>
    <w:rsid w:val="00640927"/>
    <w:rsid w:val="00652624"/>
    <w:rsid w:val="00654314"/>
    <w:rsid w:val="0066519A"/>
    <w:rsid w:val="0069056D"/>
    <w:rsid w:val="00691EA0"/>
    <w:rsid w:val="00696A1F"/>
    <w:rsid w:val="006973C7"/>
    <w:rsid w:val="006B08C3"/>
    <w:rsid w:val="006B12D6"/>
    <w:rsid w:val="006B3CD5"/>
    <w:rsid w:val="006C0DCE"/>
    <w:rsid w:val="006C15BA"/>
    <w:rsid w:val="006D50F4"/>
    <w:rsid w:val="006E354A"/>
    <w:rsid w:val="006E3A65"/>
    <w:rsid w:val="007065FD"/>
    <w:rsid w:val="007074DA"/>
    <w:rsid w:val="00707AB0"/>
    <w:rsid w:val="00711EE8"/>
    <w:rsid w:val="0074560E"/>
    <w:rsid w:val="007658C7"/>
    <w:rsid w:val="00772B4C"/>
    <w:rsid w:val="007740E3"/>
    <w:rsid w:val="00774F63"/>
    <w:rsid w:val="00791E07"/>
    <w:rsid w:val="00792679"/>
    <w:rsid w:val="007A6EE0"/>
    <w:rsid w:val="007E1F1C"/>
    <w:rsid w:val="008306EB"/>
    <w:rsid w:val="008311C0"/>
    <w:rsid w:val="00844E6A"/>
    <w:rsid w:val="00853439"/>
    <w:rsid w:val="00873A56"/>
    <w:rsid w:val="00877341"/>
    <w:rsid w:val="00883987"/>
    <w:rsid w:val="00895F84"/>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91EDC"/>
    <w:rsid w:val="009A3B8E"/>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174A"/>
    <w:rsid w:val="00AB4734"/>
    <w:rsid w:val="00AC3A02"/>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61130"/>
    <w:rsid w:val="00B727DA"/>
    <w:rsid w:val="00B80620"/>
    <w:rsid w:val="00B80926"/>
    <w:rsid w:val="00B92D4A"/>
    <w:rsid w:val="00B93E29"/>
    <w:rsid w:val="00B97745"/>
    <w:rsid w:val="00B97B1E"/>
    <w:rsid w:val="00BB15BF"/>
    <w:rsid w:val="00BB5081"/>
    <w:rsid w:val="00BD20DB"/>
    <w:rsid w:val="00BE12B1"/>
    <w:rsid w:val="00BE3299"/>
    <w:rsid w:val="00BF4D7C"/>
    <w:rsid w:val="00C028FF"/>
    <w:rsid w:val="00C15AA6"/>
    <w:rsid w:val="00C1739D"/>
    <w:rsid w:val="00C26F06"/>
    <w:rsid w:val="00C33239"/>
    <w:rsid w:val="00C335A5"/>
    <w:rsid w:val="00C344BF"/>
    <w:rsid w:val="00C35654"/>
    <w:rsid w:val="00C55180"/>
    <w:rsid w:val="00C617D1"/>
    <w:rsid w:val="00C619F5"/>
    <w:rsid w:val="00C76AAE"/>
    <w:rsid w:val="00C77FDD"/>
    <w:rsid w:val="00C802BD"/>
    <w:rsid w:val="00C83487"/>
    <w:rsid w:val="00C86E4E"/>
    <w:rsid w:val="00C958D9"/>
    <w:rsid w:val="00CB11A3"/>
    <w:rsid w:val="00CB1A28"/>
    <w:rsid w:val="00CB404E"/>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C7C60"/>
    <w:rsid w:val="00DD7E25"/>
    <w:rsid w:val="00E02907"/>
    <w:rsid w:val="00E0297E"/>
    <w:rsid w:val="00E02D40"/>
    <w:rsid w:val="00E064B0"/>
    <w:rsid w:val="00E434B1"/>
    <w:rsid w:val="00E573B2"/>
    <w:rsid w:val="00E64CCE"/>
    <w:rsid w:val="00E82DBA"/>
    <w:rsid w:val="00E873A9"/>
    <w:rsid w:val="00E91116"/>
    <w:rsid w:val="00E94BD6"/>
    <w:rsid w:val="00E953B7"/>
    <w:rsid w:val="00E96C61"/>
    <w:rsid w:val="00EA502F"/>
    <w:rsid w:val="00EC08C5"/>
    <w:rsid w:val="00ED020D"/>
    <w:rsid w:val="00ED6B12"/>
    <w:rsid w:val="00EE1691"/>
    <w:rsid w:val="00EE490F"/>
    <w:rsid w:val="00EE7B2B"/>
    <w:rsid w:val="00EF2B45"/>
    <w:rsid w:val="00EF69B7"/>
    <w:rsid w:val="00F0073E"/>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hotransedit.com/Online/Text2Phonetics.aspx"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ictionary.cambridge.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ercommons.org/hubs/19/browse?f.search=Introduction+to+Linguistics&amp;__hub_id=19"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85B5B"/>
    <w:rsid w:val="000C5905"/>
    <w:rsid w:val="0011483C"/>
    <w:rsid w:val="00117846"/>
    <w:rsid w:val="0018417E"/>
    <w:rsid w:val="00207130"/>
    <w:rsid w:val="00273F62"/>
    <w:rsid w:val="00283175"/>
    <w:rsid w:val="00354C89"/>
    <w:rsid w:val="00386688"/>
    <w:rsid w:val="003A29E0"/>
    <w:rsid w:val="003D50AA"/>
    <w:rsid w:val="00455241"/>
    <w:rsid w:val="00470F03"/>
    <w:rsid w:val="004E6849"/>
    <w:rsid w:val="005E3072"/>
    <w:rsid w:val="006E354A"/>
    <w:rsid w:val="007018F9"/>
    <w:rsid w:val="00840A3B"/>
    <w:rsid w:val="00895F84"/>
    <w:rsid w:val="009D1664"/>
    <w:rsid w:val="009F3DA0"/>
    <w:rsid w:val="00A04C52"/>
    <w:rsid w:val="00A07CBB"/>
    <w:rsid w:val="00AB278C"/>
    <w:rsid w:val="00AB4734"/>
    <w:rsid w:val="00B90AB1"/>
    <w:rsid w:val="00C67F60"/>
    <w:rsid w:val="00D47B0F"/>
    <w:rsid w:val="00D67B12"/>
    <w:rsid w:val="00DC7C60"/>
    <w:rsid w:val="00E15694"/>
    <w:rsid w:val="00E953B7"/>
    <w:rsid w:val="00ED14A8"/>
    <w:rsid w:val="00EF512C"/>
    <w:rsid w:val="00F63190"/>
    <w:rsid w:val="00FC25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13</Pages>
  <Words>2393</Words>
  <Characters>13645</Characters>
  <Application>Microsoft Office Word</Application>
  <DocSecurity>0</DocSecurity>
  <Lines>113</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ENG320-3_Introduction_to_Linguistics_11-13-2024</dc:title>
  <dc:subject/>
  <cp:keywords/>
  <dc:description/>
  <cp:lastPrinted>2024-06-30T11:36:00Z</cp:lastPrinted>
  <dcterms:created xsi:type="dcterms:W3CDTF">2022-10-23T15:08:00Z</dcterms:created>
  <dcterms:modified xsi:type="dcterms:W3CDTF">2024-11-15T05:16:00Z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