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8A182E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3F1292" w:rsidRPr="003F1292">
                  <w:rPr>
                    <w:rStyle w:val="Style1Char"/>
                    <w:rFonts w:asciiTheme="majorBidi" w:hAnsiTheme="majorBidi" w:cstheme="majorBidi"/>
                    <w:sz w:val="24"/>
                    <w:szCs w:val="24"/>
                  </w:rPr>
                  <w:t>Technology</w:t>
                </w:r>
                <w:r w:rsidR="003F1292">
                  <w:rPr>
                    <w:rStyle w:val="Style1Char"/>
                    <w:rFonts w:asciiTheme="majorBidi" w:hAnsiTheme="majorBidi" w:cstheme="majorBidi"/>
                    <w:sz w:val="24"/>
                    <w:szCs w:val="24"/>
                  </w:rPr>
                  <w:t xml:space="preserve"> </w:t>
                </w:r>
                <w:r w:rsidR="003F1292" w:rsidRPr="003F1292">
                  <w:rPr>
                    <w:rStyle w:val="Style1Char"/>
                    <w:rFonts w:asciiTheme="majorBidi" w:hAnsiTheme="majorBidi" w:cstheme="majorBidi"/>
                    <w:sz w:val="24"/>
                    <w:szCs w:val="24"/>
                  </w:rPr>
                  <w:t>and</w:t>
                </w:r>
                <w:r w:rsidR="003F1292">
                  <w:rPr>
                    <w:rStyle w:val="Style1Char"/>
                    <w:rFonts w:asciiTheme="majorBidi" w:hAnsiTheme="majorBidi" w:cstheme="majorBidi"/>
                    <w:sz w:val="24"/>
                    <w:szCs w:val="24"/>
                  </w:rPr>
                  <w:t xml:space="preserve"> </w:t>
                </w:r>
                <w:r w:rsidR="003F1292" w:rsidRPr="003F1292">
                  <w:rPr>
                    <w:rStyle w:val="Style1Char"/>
                    <w:rFonts w:asciiTheme="majorBidi" w:hAnsiTheme="majorBidi" w:cstheme="majorBidi"/>
                    <w:sz w:val="24"/>
                    <w:szCs w:val="24"/>
                  </w:rPr>
                  <w:t>Language</w:t>
                </w:r>
                <w:r w:rsidR="003F1292">
                  <w:rPr>
                    <w:rStyle w:val="Style1Char"/>
                    <w:rFonts w:asciiTheme="majorBidi" w:hAnsiTheme="majorBidi" w:cstheme="majorBidi"/>
                    <w:sz w:val="24"/>
                    <w:szCs w:val="24"/>
                  </w:rPr>
                  <w:t xml:space="preserve"> </w:t>
                </w:r>
                <w:r w:rsidR="003F1292" w:rsidRPr="003F1292">
                  <w:rPr>
                    <w:rStyle w:val="Style1Char"/>
                    <w:rFonts w:asciiTheme="majorBidi" w:hAnsiTheme="majorBidi" w:cstheme="majorBidi"/>
                    <w:sz w:val="24"/>
                    <w:szCs w:val="24"/>
                  </w:rPr>
                  <w:t>Learning</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4D48D0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3F1292" w:rsidRPr="003F1292">
              <w:rPr>
                <w:rStyle w:val="Style1Char"/>
                <w:rFonts w:asciiTheme="majorBidi" w:hAnsiTheme="majorBidi" w:cstheme="majorBidi"/>
                <w:sz w:val="24"/>
                <w:szCs w:val="24"/>
              </w:rPr>
              <w:t>ENG312-3</w:t>
            </w:r>
            <w:r w:rsidR="003F129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A00027C" w14:textId="754B6B53" w:rsidR="00D75B0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8293" w:history="1">
            <w:r w:rsidR="00D75B0E" w:rsidRPr="00B678C1">
              <w:rPr>
                <w:rStyle w:val="Hyperlink"/>
                <w:rFonts w:asciiTheme="majorBidi" w:hAnsiTheme="majorBidi"/>
                <w:b/>
                <w:bCs/>
                <w:noProof/>
                <w:lang w:bidi="ar-YE"/>
              </w:rPr>
              <w:t>A. General information about the course:</w:t>
            </w:r>
            <w:r w:rsidR="00D75B0E">
              <w:rPr>
                <w:noProof/>
                <w:webHidden/>
              </w:rPr>
              <w:tab/>
            </w:r>
            <w:r w:rsidR="00D75B0E">
              <w:rPr>
                <w:noProof/>
                <w:webHidden/>
              </w:rPr>
              <w:fldChar w:fldCharType="begin"/>
            </w:r>
            <w:r w:rsidR="00D75B0E">
              <w:rPr>
                <w:noProof/>
                <w:webHidden/>
              </w:rPr>
              <w:instrText xml:space="preserve"> PAGEREF _Toc182558293 \h </w:instrText>
            </w:r>
            <w:r w:rsidR="00D75B0E">
              <w:rPr>
                <w:noProof/>
                <w:webHidden/>
              </w:rPr>
            </w:r>
            <w:r w:rsidR="00D75B0E">
              <w:rPr>
                <w:noProof/>
                <w:webHidden/>
              </w:rPr>
              <w:fldChar w:fldCharType="separate"/>
            </w:r>
            <w:r w:rsidR="00D75B0E">
              <w:rPr>
                <w:noProof/>
                <w:webHidden/>
              </w:rPr>
              <w:t>3</w:t>
            </w:r>
            <w:r w:rsidR="00D75B0E">
              <w:rPr>
                <w:noProof/>
                <w:webHidden/>
              </w:rPr>
              <w:fldChar w:fldCharType="end"/>
            </w:r>
          </w:hyperlink>
        </w:p>
        <w:p w14:paraId="3D6C08BE" w14:textId="0846325A" w:rsidR="00D75B0E" w:rsidRDefault="00D75B0E">
          <w:pPr>
            <w:pStyle w:val="TOC1"/>
            <w:tabs>
              <w:tab w:val="right" w:leader="dot" w:pos="9628"/>
            </w:tabs>
            <w:rPr>
              <w:rFonts w:eastAsiaTheme="minorEastAsia"/>
              <w:noProof/>
              <w:kern w:val="2"/>
              <w:sz w:val="24"/>
              <w:szCs w:val="24"/>
              <w14:ligatures w14:val="standardContextual"/>
            </w:rPr>
          </w:pPr>
          <w:hyperlink w:anchor="_Toc182558294" w:history="1">
            <w:r w:rsidRPr="00B678C1">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_Toc182558294 \h </w:instrText>
            </w:r>
            <w:r>
              <w:rPr>
                <w:noProof/>
                <w:webHidden/>
              </w:rPr>
            </w:r>
            <w:r>
              <w:rPr>
                <w:noProof/>
                <w:webHidden/>
              </w:rPr>
              <w:fldChar w:fldCharType="separate"/>
            </w:r>
            <w:r>
              <w:rPr>
                <w:noProof/>
                <w:webHidden/>
              </w:rPr>
              <w:t>4</w:t>
            </w:r>
            <w:r>
              <w:rPr>
                <w:noProof/>
                <w:webHidden/>
              </w:rPr>
              <w:fldChar w:fldCharType="end"/>
            </w:r>
          </w:hyperlink>
        </w:p>
        <w:p w14:paraId="7498359D" w14:textId="3506292D" w:rsidR="00D75B0E" w:rsidRDefault="00D75B0E">
          <w:pPr>
            <w:pStyle w:val="TOC1"/>
            <w:tabs>
              <w:tab w:val="right" w:leader="dot" w:pos="9628"/>
            </w:tabs>
            <w:rPr>
              <w:rFonts w:eastAsiaTheme="minorEastAsia"/>
              <w:noProof/>
              <w:kern w:val="2"/>
              <w:sz w:val="24"/>
              <w:szCs w:val="24"/>
              <w14:ligatures w14:val="standardContextual"/>
            </w:rPr>
          </w:pPr>
          <w:hyperlink w:anchor="_Toc182558295" w:history="1">
            <w:r w:rsidRPr="00B678C1">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_Toc182558295 \h </w:instrText>
            </w:r>
            <w:r>
              <w:rPr>
                <w:noProof/>
                <w:webHidden/>
              </w:rPr>
            </w:r>
            <w:r>
              <w:rPr>
                <w:noProof/>
                <w:webHidden/>
              </w:rPr>
              <w:fldChar w:fldCharType="separate"/>
            </w:r>
            <w:r>
              <w:rPr>
                <w:noProof/>
                <w:webHidden/>
              </w:rPr>
              <w:t>8</w:t>
            </w:r>
            <w:r>
              <w:rPr>
                <w:noProof/>
                <w:webHidden/>
              </w:rPr>
              <w:fldChar w:fldCharType="end"/>
            </w:r>
          </w:hyperlink>
        </w:p>
        <w:p w14:paraId="0E4DCB03" w14:textId="06616F28" w:rsidR="00D75B0E" w:rsidRDefault="00D75B0E">
          <w:pPr>
            <w:pStyle w:val="TOC1"/>
            <w:tabs>
              <w:tab w:val="right" w:leader="dot" w:pos="9628"/>
            </w:tabs>
            <w:rPr>
              <w:rFonts w:eastAsiaTheme="minorEastAsia"/>
              <w:noProof/>
              <w:kern w:val="2"/>
              <w:sz w:val="24"/>
              <w:szCs w:val="24"/>
              <w14:ligatures w14:val="standardContextual"/>
            </w:rPr>
          </w:pPr>
          <w:hyperlink w:anchor="_Toc182558296" w:history="1">
            <w:r w:rsidRPr="00B678C1">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_Toc182558296 \h </w:instrText>
            </w:r>
            <w:r>
              <w:rPr>
                <w:noProof/>
                <w:webHidden/>
              </w:rPr>
            </w:r>
            <w:r>
              <w:rPr>
                <w:noProof/>
                <w:webHidden/>
              </w:rPr>
              <w:fldChar w:fldCharType="separate"/>
            </w:r>
            <w:r>
              <w:rPr>
                <w:noProof/>
                <w:webHidden/>
              </w:rPr>
              <w:t>8</w:t>
            </w:r>
            <w:r>
              <w:rPr>
                <w:noProof/>
                <w:webHidden/>
              </w:rPr>
              <w:fldChar w:fldCharType="end"/>
            </w:r>
          </w:hyperlink>
        </w:p>
        <w:p w14:paraId="5971F90C" w14:textId="7475665B" w:rsidR="00D75B0E" w:rsidRDefault="00D75B0E">
          <w:pPr>
            <w:pStyle w:val="TOC1"/>
            <w:tabs>
              <w:tab w:val="right" w:leader="dot" w:pos="9628"/>
            </w:tabs>
            <w:rPr>
              <w:rFonts w:eastAsiaTheme="minorEastAsia"/>
              <w:noProof/>
              <w:kern w:val="2"/>
              <w:sz w:val="24"/>
              <w:szCs w:val="24"/>
              <w14:ligatures w14:val="standardContextual"/>
            </w:rPr>
          </w:pPr>
          <w:hyperlink w:anchor="_Toc182558297" w:history="1">
            <w:r w:rsidRPr="00B678C1">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_Toc182558297 \h </w:instrText>
            </w:r>
            <w:r>
              <w:rPr>
                <w:noProof/>
                <w:webHidden/>
              </w:rPr>
            </w:r>
            <w:r>
              <w:rPr>
                <w:noProof/>
                <w:webHidden/>
              </w:rPr>
              <w:fldChar w:fldCharType="separate"/>
            </w:r>
            <w:r>
              <w:rPr>
                <w:noProof/>
                <w:webHidden/>
              </w:rPr>
              <w:t>13</w:t>
            </w:r>
            <w:r>
              <w:rPr>
                <w:noProof/>
                <w:webHidden/>
              </w:rPr>
              <w:fldChar w:fldCharType="end"/>
            </w:r>
          </w:hyperlink>
        </w:p>
        <w:p w14:paraId="046C1BBA" w14:textId="2F5BB8EA" w:rsidR="00D75B0E" w:rsidRDefault="00D75B0E">
          <w:pPr>
            <w:pStyle w:val="TOC1"/>
            <w:tabs>
              <w:tab w:val="right" w:leader="dot" w:pos="9628"/>
            </w:tabs>
            <w:rPr>
              <w:rFonts w:eastAsiaTheme="minorEastAsia"/>
              <w:noProof/>
              <w:kern w:val="2"/>
              <w:sz w:val="24"/>
              <w:szCs w:val="24"/>
              <w14:ligatures w14:val="standardContextual"/>
            </w:rPr>
          </w:pPr>
          <w:hyperlink w:anchor="_Toc182558298" w:history="1">
            <w:r w:rsidRPr="00B678C1">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_Toc182558298 \h </w:instrText>
            </w:r>
            <w:r>
              <w:rPr>
                <w:noProof/>
                <w:webHidden/>
              </w:rPr>
            </w:r>
            <w:r>
              <w:rPr>
                <w:noProof/>
                <w:webHidden/>
              </w:rPr>
              <w:fldChar w:fldCharType="separate"/>
            </w:r>
            <w:r>
              <w:rPr>
                <w:noProof/>
                <w:webHidden/>
              </w:rPr>
              <w:t>15</w:t>
            </w:r>
            <w:r>
              <w:rPr>
                <w:noProof/>
                <w:webHidden/>
              </w:rPr>
              <w:fldChar w:fldCharType="end"/>
            </w:r>
          </w:hyperlink>
        </w:p>
        <w:p w14:paraId="4270644B" w14:textId="68052706" w:rsidR="00D75B0E" w:rsidRDefault="00D75B0E">
          <w:pPr>
            <w:pStyle w:val="TOC1"/>
            <w:tabs>
              <w:tab w:val="right" w:leader="dot" w:pos="9628"/>
            </w:tabs>
            <w:rPr>
              <w:rFonts w:eastAsiaTheme="minorEastAsia"/>
              <w:noProof/>
              <w:kern w:val="2"/>
              <w:sz w:val="24"/>
              <w:szCs w:val="24"/>
              <w14:ligatures w14:val="standardContextual"/>
            </w:rPr>
          </w:pPr>
          <w:hyperlink w:anchor="_Toc182558299" w:history="1">
            <w:r w:rsidRPr="00B678C1">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_Toc182558299 \h </w:instrText>
            </w:r>
            <w:r>
              <w:rPr>
                <w:noProof/>
                <w:webHidden/>
              </w:rPr>
            </w:r>
            <w:r>
              <w:rPr>
                <w:noProof/>
                <w:webHidden/>
              </w:rPr>
              <w:fldChar w:fldCharType="separate"/>
            </w:r>
            <w:r>
              <w:rPr>
                <w:noProof/>
                <w:webHidden/>
              </w:rPr>
              <w:t>16</w:t>
            </w:r>
            <w:r>
              <w:rPr>
                <w:noProof/>
                <w:webHidden/>
              </w:rPr>
              <w:fldChar w:fldCharType="end"/>
            </w:r>
          </w:hyperlink>
        </w:p>
        <w:p w14:paraId="048425A3" w14:textId="6CC4742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8293"/>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DDB4F47" w:rsidR="0039498A" w:rsidRPr="00CD6727" w:rsidRDefault="007658C7" w:rsidP="00537A28">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537A28" w:rsidRPr="00537A28">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EFF85C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C53519">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CD669D4"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3. Level/year at which this course is offered: (</w:t>
            </w:r>
            <w:r w:rsidR="00F44005" w:rsidRPr="00F44005">
              <w:rPr>
                <w:rFonts w:asciiTheme="majorBidi" w:hAnsiTheme="majorBidi" w:cstheme="majorBidi"/>
                <w:color w:val="FFFFFF" w:themeColor="background1"/>
                <w:sz w:val="24"/>
                <w:szCs w:val="24"/>
              </w:rPr>
              <w:t>Semester 6 - Year 3</w:t>
            </w:r>
            <w:r w:rsidRPr="00CD6727">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0E1E00A" w:rsidR="00D71F88" w:rsidRPr="00CD6727" w:rsidRDefault="00D75B0E" w:rsidP="00D75B0E">
            <w:pPr>
              <w:shd w:val="clear" w:color="auto" w:fill="F2F2F2" w:themeFill="background1" w:themeFillShade="F2"/>
              <w:rPr>
                <w:rFonts w:asciiTheme="majorBidi" w:hAnsiTheme="majorBidi" w:cstheme="majorBidi"/>
                <w:b w:val="0"/>
                <w:bCs w:val="0"/>
                <w:color w:val="000000" w:themeColor="text1"/>
                <w:sz w:val="24"/>
                <w:szCs w:val="24"/>
              </w:rPr>
            </w:pPr>
            <w:r w:rsidRPr="00D75B0E">
              <w:rPr>
                <w:rFonts w:asciiTheme="majorBidi" w:hAnsiTheme="majorBidi" w:cstheme="majorBidi"/>
                <w:b w:val="0"/>
                <w:bCs w:val="0"/>
                <w:color w:val="000000" w:themeColor="text1"/>
                <w:sz w:val="24"/>
                <w:szCs w:val="24"/>
              </w:rPr>
              <w:t>The ENG312-3 Technology and Language Learning course is designed to equip students with a comprehensive understanding of the evolving role of technology in the domain of English as a Foreign Language (EFL) learning and teaching. With units dedicated to examining the historical context, types of technologies employed, and core features of Learning Management Systems (LMSs), the course provides an in-depth look into the digital transformation of language education. Further, the course delves into critical areas such as digital evaluation methods, leading organizations in the field, and contemporary research trends, thereby preparing students to become discerning users and evaluators of technology in the EFL context.</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75B0E" w:rsidRPr="00CD6727" w14:paraId="09780F63" w14:textId="77777777" w:rsidTr="00F84B9A">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A88497C" w14:textId="5B699F79" w:rsidR="00D75B0E" w:rsidRPr="00CD6727" w:rsidRDefault="00D75B0E" w:rsidP="00D75B0E">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D75B0E"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D75B0E" w:rsidRPr="00CD6727" w:rsidRDefault="00D75B0E" w:rsidP="00D75B0E">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D75B0E" w:rsidRPr="00CD6727" w14:paraId="1E8E5174" w14:textId="77777777" w:rsidTr="00F84B9A">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0606EFA" w14:textId="20CD4E5A" w:rsidR="00D75B0E" w:rsidRPr="00CD6727" w:rsidRDefault="00D75B0E" w:rsidP="00D75B0E">
            <w:pPr>
              <w:ind w:right="43"/>
              <w:rPr>
                <w:rFonts w:asciiTheme="majorBidi" w:hAnsiTheme="majorBidi" w:cstheme="majorBidi"/>
                <w:color w:val="FFFFFF" w:themeColor="background1"/>
                <w:sz w:val="24"/>
                <w:szCs w:val="24"/>
              </w:rPr>
            </w:pPr>
            <w:r>
              <w:rPr>
                <w:rFonts w:asciiTheme="minorHAnsi" w:hAnsiTheme="minorHAnsi" w:cstheme="minorHAnsi"/>
                <w:b w:val="0"/>
                <w:bCs w:val="0"/>
                <w:sz w:val="24"/>
                <w:szCs w:val="24"/>
              </w:rPr>
              <w:t>N/A</w:t>
            </w:r>
          </w:p>
        </w:tc>
      </w:tr>
      <w:tr w:rsidR="00D75B0E"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D75B0E" w:rsidRPr="00CD6727" w:rsidRDefault="00D75B0E" w:rsidP="00D75B0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75B0E"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2F985E64" w:rsidR="00D75B0E" w:rsidRPr="00CD6727" w:rsidRDefault="00D75B0E" w:rsidP="00D75B0E">
            <w:pPr>
              <w:shd w:val="clear" w:color="auto" w:fill="F2F2F2" w:themeFill="background1" w:themeFillShade="F2"/>
              <w:rPr>
                <w:rFonts w:asciiTheme="majorBidi" w:hAnsiTheme="majorBidi" w:cstheme="majorBidi"/>
                <w:b w:val="0"/>
                <w:bCs w:val="0"/>
                <w:color w:val="000000" w:themeColor="text1"/>
                <w:sz w:val="24"/>
                <w:szCs w:val="24"/>
                <w:rtl/>
              </w:rPr>
            </w:pPr>
            <w:r w:rsidRPr="00D75B0E">
              <w:rPr>
                <w:rFonts w:asciiTheme="majorBidi" w:hAnsiTheme="majorBidi" w:cstheme="majorBidi"/>
                <w:b w:val="0"/>
                <w:bCs w:val="0"/>
                <w:color w:val="000000" w:themeColor="text1"/>
                <w:sz w:val="24"/>
                <w:szCs w:val="24"/>
              </w:rPr>
              <w:t>The overarching objective of ENG312-3 is to enable students to critically engage with the various facets of technology and digital resources in language learning. The course aims to facilitate students' ability to not only recall and categorize the fundamental types and history of technologies but also to analyze their effectiveness and suitability in different learning contexts. Through various units, students will acquire skills in evaluating digital assessments, utilizing resources optimally, and applying relevant learning theories to create a coherent pedagogical framework for technology-aided EFL education. This multi-pronged approach ensures that students are well-equipped to make informed decisions in the rapidly advancing field of digital language learning and teaching.</w:t>
            </w:r>
          </w:p>
        </w:tc>
      </w:tr>
    </w:tbl>
    <w:p w14:paraId="0F24E709" w14:textId="77777777" w:rsidR="00D75B0E" w:rsidRDefault="00D75B0E" w:rsidP="00CD6727">
      <w:pPr>
        <w:rPr>
          <w:rStyle w:val="a"/>
          <w:rFonts w:asciiTheme="majorBidi" w:hAnsiTheme="majorBidi" w:cstheme="majorBidi"/>
          <w:b/>
          <w:bCs/>
          <w:color w:val="52B5C2"/>
          <w:sz w:val="24"/>
          <w:szCs w:val="24"/>
        </w:rPr>
      </w:pPr>
      <w:bookmarkStart w:id="4" w:name="_Ref115691940"/>
      <w:bookmarkStart w:id="5" w:name="_Hlk531080362"/>
    </w:p>
    <w:p w14:paraId="0236B90D" w14:textId="77777777" w:rsidR="00D75B0E" w:rsidRDefault="00D75B0E" w:rsidP="00CD6727">
      <w:pPr>
        <w:rPr>
          <w:rStyle w:val="a"/>
          <w:rFonts w:asciiTheme="majorBidi" w:hAnsiTheme="majorBidi" w:cstheme="majorBidi"/>
          <w:b/>
          <w:bCs/>
          <w:color w:val="52B5C2"/>
          <w:sz w:val="24"/>
          <w:szCs w:val="24"/>
        </w:rPr>
      </w:pPr>
    </w:p>
    <w:p w14:paraId="47B95824" w14:textId="77777777" w:rsidR="00D75B0E" w:rsidRDefault="00D75B0E" w:rsidP="00CD6727">
      <w:pPr>
        <w:rPr>
          <w:rStyle w:val="a"/>
          <w:rFonts w:asciiTheme="majorBidi" w:hAnsiTheme="majorBidi" w:cstheme="majorBidi"/>
          <w:b/>
          <w:bCs/>
          <w:color w:val="52B5C2"/>
          <w:sz w:val="24"/>
          <w:szCs w:val="24"/>
        </w:rPr>
      </w:pPr>
    </w:p>
    <w:p w14:paraId="73011C5C" w14:textId="77777777" w:rsidR="00D75B0E" w:rsidRDefault="00D75B0E" w:rsidP="00CD6727">
      <w:pPr>
        <w:rPr>
          <w:rStyle w:val="a"/>
          <w:rFonts w:asciiTheme="majorBidi" w:hAnsiTheme="majorBidi" w:cstheme="majorBidi"/>
          <w:b/>
          <w:bCs/>
          <w:color w:val="52B5C2"/>
          <w:sz w:val="24"/>
          <w:szCs w:val="24"/>
        </w:rPr>
      </w:pPr>
    </w:p>
    <w:p w14:paraId="6B63F95C" w14:textId="77777777" w:rsidR="00D75B0E" w:rsidRDefault="00D75B0E" w:rsidP="00CD6727">
      <w:pPr>
        <w:rPr>
          <w:rStyle w:val="a"/>
          <w:rFonts w:asciiTheme="majorBidi" w:hAnsiTheme="majorBidi" w:cstheme="majorBidi"/>
          <w:b/>
          <w:bCs/>
          <w:color w:val="52B5C2"/>
          <w:sz w:val="24"/>
          <w:szCs w:val="24"/>
        </w:rPr>
      </w:pPr>
    </w:p>
    <w:p w14:paraId="59B12B53" w14:textId="0CA9DBDA"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D75B0E"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D75B0E" w:rsidRPr="00CD6727" w:rsidRDefault="00D75B0E" w:rsidP="00D75B0E">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D75B0E" w:rsidRPr="00CD6727" w:rsidRDefault="00D75B0E" w:rsidP="00D75B0E">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1DFFCB1" w:rsidR="00D75B0E" w:rsidRPr="00CD6727" w:rsidRDefault="00D75B0E" w:rsidP="00D75B0E">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8EDD849" w:rsidR="00D75B0E" w:rsidRPr="00CD6727" w:rsidRDefault="00D75B0E" w:rsidP="00D75B0E">
            <w:pPr>
              <w:spacing w:after="0"/>
              <w:rPr>
                <w:rFonts w:asciiTheme="majorBidi" w:hAnsiTheme="majorBidi" w:cstheme="majorBidi"/>
                <w:sz w:val="24"/>
                <w:szCs w:val="24"/>
              </w:rPr>
            </w:pPr>
            <w:r>
              <w:rPr>
                <w:rFonts w:cstheme="minorHAnsi"/>
              </w:rPr>
              <w:t>100%</w:t>
            </w:r>
          </w:p>
        </w:tc>
      </w:tr>
      <w:tr w:rsidR="00D75B0E"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D75B0E" w:rsidRPr="00CD6727" w:rsidRDefault="00D75B0E" w:rsidP="00D75B0E">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D75B0E" w:rsidRPr="00CD6727" w:rsidRDefault="00D75B0E" w:rsidP="00D75B0E">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478F3505" w:rsidR="00D75B0E" w:rsidRPr="00CD6727" w:rsidRDefault="00D75B0E" w:rsidP="00D75B0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BF1EC1D" w:rsidR="00D75B0E" w:rsidRPr="00CD6727" w:rsidRDefault="00D75B0E" w:rsidP="00D75B0E">
            <w:pPr>
              <w:spacing w:after="0"/>
              <w:rPr>
                <w:rFonts w:asciiTheme="majorBidi" w:hAnsiTheme="majorBidi" w:cstheme="majorBidi"/>
                <w:sz w:val="24"/>
                <w:szCs w:val="24"/>
              </w:rPr>
            </w:pPr>
            <w:r>
              <w:rPr>
                <w:rFonts w:cstheme="minorHAnsi"/>
              </w:rPr>
              <w:t>-</w:t>
            </w:r>
          </w:p>
        </w:tc>
      </w:tr>
      <w:tr w:rsidR="00D75B0E"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D75B0E" w:rsidRPr="00CD6727" w:rsidRDefault="00D75B0E" w:rsidP="00D75B0E">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D75B0E" w:rsidRPr="00CD6727" w:rsidRDefault="00D75B0E" w:rsidP="00D75B0E">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D75B0E" w:rsidRPr="00CD6727" w:rsidRDefault="00D75B0E" w:rsidP="00D75B0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D75B0E" w:rsidRPr="00CD6727" w:rsidRDefault="00D75B0E" w:rsidP="00D75B0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AFBF291" w:rsidR="00D75B0E" w:rsidRPr="00CD6727" w:rsidRDefault="00D75B0E" w:rsidP="00D75B0E">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5E95A34E" w:rsidR="00D75B0E" w:rsidRPr="00CD6727" w:rsidRDefault="00D75B0E" w:rsidP="00D75B0E">
            <w:pPr>
              <w:spacing w:after="0"/>
              <w:rPr>
                <w:rFonts w:asciiTheme="majorBidi" w:hAnsiTheme="majorBidi" w:cstheme="majorBidi"/>
                <w:sz w:val="24"/>
                <w:szCs w:val="24"/>
              </w:rPr>
            </w:pPr>
            <w:r>
              <w:rPr>
                <w:rFonts w:cstheme="minorHAnsi"/>
              </w:rPr>
              <w:t>-</w:t>
            </w:r>
          </w:p>
        </w:tc>
      </w:tr>
      <w:tr w:rsidR="00D75B0E"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D75B0E" w:rsidRPr="00CD6727" w:rsidRDefault="00D75B0E" w:rsidP="00D75B0E">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D75B0E" w:rsidRPr="00CD6727" w:rsidRDefault="00D75B0E" w:rsidP="00D75B0E">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DA6C047" w:rsidR="00D75B0E" w:rsidRPr="00CD6727" w:rsidRDefault="00D75B0E" w:rsidP="00D75B0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712B2E92" w:rsidR="00D75B0E" w:rsidRPr="00CD6727" w:rsidRDefault="00D75B0E" w:rsidP="00D75B0E">
            <w:pPr>
              <w:spacing w:after="0"/>
              <w:rPr>
                <w:rFonts w:asciiTheme="majorBidi" w:hAnsiTheme="majorBidi" w:cstheme="majorBidi"/>
                <w:sz w:val="24"/>
                <w:szCs w:val="24"/>
              </w:rPr>
            </w:pPr>
            <w:r>
              <w:rPr>
                <w:rFonts w:cstheme="minorHAnsi"/>
              </w:rPr>
              <w:t>-</w:t>
            </w:r>
          </w:p>
        </w:tc>
      </w:tr>
    </w:tbl>
    <w:p w14:paraId="212580A3" w14:textId="77777777" w:rsidR="00CD6727"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CD6727" w:rsidRDefault="00CD6727" w:rsidP="00CD6727">
      <w:pPr>
        <w:rPr>
          <w:rStyle w:val="a"/>
          <w:rFonts w:asciiTheme="majorBidi" w:hAnsiTheme="majorBidi" w:cstheme="majorBidi"/>
          <w:b/>
          <w:bCs/>
          <w:color w:val="52B5C2"/>
          <w:sz w:val="24"/>
          <w:szCs w:val="24"/>
        </w:rPr>
      </w:pPr>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DDD671F" w:rsidR="008D0CEB" w:rsidRPr="00CD6727" w:rsidRDefault="00D75B0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21C9E6E2" w:rsidR="008D0CEB" w:rsidRPr="00CD6727" w:rsidRDefault="00D75B0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59AB1EAD" w:rsidR="008D0CEB" w:rsidRPr="00CD6727" w:rsidRDefault="00D75B0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14C4C3FE" w:rsidR="008D0CEB" w:rsidRPr="00CD6727" w:rsidRDefault="00D75B0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B9FA563" w:rsidR="008D0CEB" w:rsidRPr="00CD6727" w:rsidRDefault="00D75B0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7BB38A18" w:rsidR="00AF47F7" w:rsidRPr="00CD6727" w:rsidRDefault="00D75B0E"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8294"/>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D75B0E" w:rsidRPr="00CD6727" w14:paraId="2E821FBF" w14:textId="77777777" w:rsidTr="00D75B0E">
        <w:trPr>
          <w:tblCellSpacing w:w="7" w:type="dxa"/>
          <w:jc w:val="center"/>
        </w:trPr>
        <w:tc>
          <w:tcPr>
            <w:tcW w:w="901" w:type="dxa"/>
            <w:shd w:val="clear" w:color="auto" w:fill="auto"/>
            <w:vAlign w:val="center"/>
          </w:tcPr>
          <w:p w14:paraId="20103120" w14:textId="1B8DBB31"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752FB1A" w14:textId="77777777" w:rsidR="00D75B0E" w:rsidRPr="00852411" w:rsidRDefault="00D75B0E" w:rsidP="00D75B0E">
            <w:pPr>
              <w:rPr>
                <w:sz w:val="20"/>
                <w:szCs w:val="20"/>
              </w:rPr>
            </w:pPr>
            <w:r w:rsidRPr="00852411">
              <w:rPr>
                <w:b/>
                <w:bCs/>
                <w:sz w:val="20"/>
                <w:szCs w:val="20"/>
              </w:rPr>
              <w:t xml:space="preserve">HISTORICAL CONTEXT </w:t>
            </w:r>
            <w:r>
              <w:rPr>
                <w:b/>
                <w:bCs/>
                <w:sz w:val="20"/>
                <w:szCs w:val="20"/>
              </w:rPr>
              <w:t>(CHAPTER</w:t>
            </w:r>
            <w:r w:rsidRPr="00852411">
              <w:rPr>
                <w:b/>
                <w:bCs/>
                <w:sz w:val="20"/>
                <w:szCs w:val="20"/>
              </w:rPr>
              <w:t xml:space="preserve"> ONE: HISTORY OF TECHNOLOGY AND LANGUAGE LEARNING)</w:t>
            </w:r>
            <w:r w:rsidRPr="00852411">
              <w:rPr>
                <w:sz w:val="20"/>
                <w:szCs w:val="20"/>
              </w:rPr>
              <w:t xml:space="preserve"> </w:t>
            </w:r>
          </w:p>
          <w:p w14:paraId="28395DEF" w14:textId="3577E60B" w:rsidR="00D75B0E" w:rsidRPr="00CD6727" w:rsidRDefault="00D75B0E" w:rsidP="00D75B0E">
            <w:pPr>
              <w:spacing w:after="0"/>
              <w:rPr>
                <w:rFonts w:asciiTheme="majorBidi" w:hAnsiTheme="majorBidi" w:cstheme="majorBidi"/>
                <w:b/>
                <w:bCs/>
                <w:sz w:val="24"/>
                <w:szCs w:val="24"/>
              </w:rPr>
            </w:pPr>
            <w:r w:rsidRPr="00222DC9">
              <w:rPr>
                <w:sz w:val="20"/>
                <w:szCs w:val="20"/>
              </w:rPr>
              <w:t>Recall and summarize the history of technology in English as a Foreign Language (EFL) learning, including the early uses and the evolving implications for the future</w:t>
            </w:r>
          </w:p>
        </w:tc>
        <w:tc>
          <w:tcPr>
            <w:tcW w:w="2481" w:type="dxa"/>
            <w:shd w:val="clear" w:color="auto" w:fill="auto"/>
          </w:tcPr>
          <w:p w14:paraId="3BD57457" w14:textId="53C1066B" w:rsidR="00D75B0E" w:rsidRPr="00CD6727" w:rsidRDefault="00D75B0E" w:rsidP="00D75B0E">
            <w:pPr>
              <w:spacing w:after="0"/>
              <w:rPr>
                <w:rFonts w:asciiTheme="majorBidi" w:hAnsiTheme="majorBidi" w:cstheme="majorBidi"/>
                <w:b/>
                <w:bCs/>
                <w:sz w:val="24"/>
                <w:szCs w:val="24"/>
              </w:rPr>
            </w:pPr>
            <w:r>
              <w:rPr>
                <w:rFonts w:cstheme="minorHAnsi"/>
                <w:sz w:val="20"/>
                <w:szCs w:val="20"/>
              </w:rPr>
              <w:t>K3</w:t>
            </w:r>
          </w:p>
        </w:tc>
        <w:tc>
          <w:tcPr>
            <w:tcW w:w="2087" w:type="dxa"/>
            <w:shd w:val="clear" w:color="auto" w:fill="auto"/>
          </w:tcPr>
          <w:p w14:paraId="06DCF145" w14:textId="2F200938"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Lecture on the chronological evolution of technology in EFL, pausing to show key slides that delineate the early uses and future implications of technology in language learning.</w:t>
            </w:r>
          </w:p>
        </w:tc>
        <w:tc>
          <w:tcPr>
            <w:tcW w:w="1757" w:type="dxa"/>
            <w:shd w:val="clear" w:color="auto" w:fill="auto"/>
          </w:tcPr>
          <w:p w14:paraId="6520985D" w14:textId="7B0E74B8" w:rsidR="00D75B0E" w:rsidRPr="00CD6727" w:rsidRDefault="00D75B0E" w:rsidP="00D75B0E">
            <w:pPr>
              <w:spacing w:after="0"/>
              <w:rPr>
                <w:rFonts w:asciiTheme="majorBidi" w:hAnsiTheme="majorBidi" w:cstheme="majorBidi"/>
                <w:b/>
                <w:bCs/>
                <w:sz w:val="24"/>
                <w:szCs w:val="24"/>
              </w:rPr>
            </w:pPr>
            <w:r w:rsidRPr="00BA5173">
              <w:t>Midterm Exam (30 Marks)</w:t>
            </w:r>
          </w:p>
        </w:tc>
      </w:tr>
      <w:tr w:rsidR="00D75B0E" w:rsidRPr="00CD6727" w14:paraId="768CEEF6" w14:textId="77777777" w:rsidTr="00D75B0E">
        <w:trPr>
          <w:tblCellSpacing w:w="7" w:type="dxa"/>
          <w:jc w:val="center"/>
        </w:trPr>
        <w:tc>
          <w:tcPr>
            <w:tcW w:w="901" w:type="dxa"/>
            <w:shd w:val="clear" w:color="auto" w:fill="auto"/>
            <w:vAlign w:val="center"/>
          </w:tcPr>
          <w:p w14:paraId="5108B4CF" w14:textId="530E6AF4"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6B29EC54" w14:textId="77777777" w:rsidR="00D75B0E" w:rsidRPr="00852411" w:rsidRDefault="00D75B0E" w:rsidP="00D75B0E">
            <w:pPr>
              <w:rPr>
                <w:b/>
                <w:bCs/>
                <w:sz w:val="20"/>
                <w:szCs w:val="20"/>
              </w:rPr>
            </w:pPr>
            <w:r w:rsidRPr="00852411">
              <w:rPr>
                <w:b/>
                <w:bCs/>
                <w:sz w:val="20"/>
                <w:szCs w:val="20"/>
              </w:rPr>
              <w:t>TYPES OF TECHNOLOGIES (</w:t>
            </w:r>
            <w:r>
              <w:rPr>
                <w:b/>
                <w:bCs/>
                <w:sz w:val="20"/>
                <w:szCs w:val="20"/>
              </w:rPr>
              <w:t>CHAPTER</w:t>
            </w:r>
            <w:r w:rsidRPr="00852411">
              <w:rPr>
                <w:b/>
                <w:bCs/>
                <w:sz w:val="20"/>
                <w:szCs w:val="20"/>
              </w:rPr>
              <w:t xml:space="preserve"> 2: DISTANCE DIGITAL LANGUAGE LEARNING, </w:t>
            </w:r>
            <w:r>
              <w:rPr>
                <w:b/>
                <w:bCs/>
                <w:sz w:val="20"/>
                <w:szCs w:val="20"/>
              </w:rPr>
              <w:t>CHAPTER</w:t>
            </w:r>
            <w:r w:rsidRPr="00852411">
              <w:rPr>
                <w:b/>
                <w:bCs/>
                <w:sz w:val="20"/>
                <w:szCs w:val="20"/>
              </w:rPr>
              <w:t xml:space="preserve"> 3: SOCIAL MEDIA, </w:t>
            </w:r>
            <w:r>
              <w:rPr>
                <w:b/>
                <w:bCs/>
                <w:sz w:val="20"/>
                <w:szCs w:val="20"/>
              </w:rPr>
              <w:t>CHAPTER</w:t>
            </w:r>
            <w:r w:rsidRPr="00852411">
              <w:rPr>
                <w:b/>
                <w:bCs/>
                <w:sz w:val="20"/>
                <w:szCs w:val="20"/>
              </w:rPr>
              <w:t xml:space="preserve"> </w:t>
            </w:r>
            <w:r w:rsidRPr="00852411">
              <w:rPr>
                <w:b/>
                <w:bCs/>
                <w:sz w:val="20"/>
                <w:szCs w:val="20"/>
              </w:rPr>
              <w:lastRenderedPageBreak/>
              <w:t>4: APPLICATIONS AND WEBSITES)</w:t>
            </w:r>
            <w:r w:rsidRPr="00852411">
              <w:rPr>
                <w:sz w:val="20"/>
                <w:szCs w:val="20"/>
              </w:rPr>
              <w:t xml:space="preserve"> </w:t>
            </w:r>
          </w:p>
          <w:p w14:paraId="560D3B8B" w14:textId="425C3C9D" w:rsidR="00D75B0E" w:rsidRPr="00CD6727" w:rsidRDefault="00D75B0E" w:rsidP="00D75B0E">
            <w:pPr>
              <w:spacing w:after="0"/>
              <w:rPr>
                <w:rFonts w:asciiTheme="majorBidi" w:hAnsiTheme="majorBidi" w:cstheme="majorBidi"/>
                <w:b/>
                <w:bCs/>
                <w:sz w:val="24"/>
                <w:szCs w:val="24"/>
              </w:rPr>
            </w:pPr>
            <w:r w:rsidRPr="00222DC9">
              <w:rPr>
                <w:sz w:val="20"/>
                <w:szCs w:val="20"/>
              </w:rPr>
              <w:t>Identify and categorize the principal types of digital technologies employed in distance digital language learning and teaching, including their common usage in social media, websites, and applications</w:t>
            </w:r>
          </w:p>
        </w:tc>
        <w:tc>
          <w:tcPr>
            <w:tcW w:w="2481" w:type="dxa"/>
            <w:shd w:val="clear" w:color="auto" w:fill="auto"/>
          </w:tcPr>
          <w:p w14:paraId="54B2353C" w14:textId="678E34AA" w:rsidR="00D75B0E" w:rsidRPr="00CD6727" w:rsidRDefault="00D75B0E" w:rsidP="00D75B0E">
            <w:pPr>
              <w:spacing w:after="0"/>
              <w:rPr>
                <w:rFonts w:asciiTheme="majorBidi" w:hAnsiTheme="majorBidi" w:cstheme="majorBidi"/>
                <w:b/>
                <w:bCs/>
                <w:sz w:val="24"/>
                <w:szCs w:val="24"/>
              </w:rPr>
            </w:pPr>
            <w:r>
              <w:rPr>
                <w:rFonts w:cstheme="minorHAnsi"/>
                <w:sz w:val="20"/>
                <w:szCs w:val="20"/>
              </w:rPr>
              <w:lastRenderedPageBreak/>
              <w:t>K3</w:t>
            </w:r>
          </w:p>
        </w:tc>
        <w:tc>
          <w:tcPr>
            <w:tcW w:w="2087" w:type="dxa"/>
            <w:shd w:val="clear" w:color="auto" w:fill="auto"/>
            <w:vAlign w:val="center"/>
          </w:tcPr>
          <w:p w14:paraId="53B134A8" w14:textId="55875199"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 xml:space="preserve">Navigate through slides from Units 2, 3, and 4 to describe and categorize digital technologies, highlighting their roles </w:t>
            </w:r>
            <w:r w:rsidRPr="001D1905">
              <w:rPr>
                <w:rFonts w:cstheme="minorHAnsi"/>
                <w:sz w:val="20"/>
                <w:szCs w:val="20"/>
              </w:rPr>
              <w:lastRenderedPageBreak/>
              <w:t>in distance language learning, social media, and applications.</w:t>
            </w:r>
          </w:p>
        </w:tc>
        <w:tc>
          <w:tcPr>
            <w:tcW w:w="1757" w:type="dxa"/>
            <w:shd w:val="clear" w:color="auto" w:fill="auto"/>
            <w:vAlign w:val="center"/>
          </w:tcPr>
          <w:p w14:paraId="43522D61" w14:textId="77777777" w:rsidR="00D75B0E" w:rsidRDefault="00D75B0E" w:rsidP="00D75B0E">
            <w:r w:rsidRPr="00D46F3A">
              <w:lastRenderedPageBreak/>
              <w:t>Formative Assessment 1 (5 Marks)</w:t>
            </w:r>
          </w:p>
          <w:p w14:paraId="503E0685" w14:textId="42A3B110" w:rsidR="00D75B0E" w:rsidRPr="00CD6727" w:rsidRDefault="00D75B0E" w:rsidP="00D75B0E">
            <w:pPr>
              <w:spacing w:after="0"/>
              <w:rPr>
                <w:rFonts w:asciiTheme="majorBidi" w:hAnsiTheme="majorBidi" w:cstheme="majorBidi"/>
                <w:b/>
                <w:bCs/>
                <w:sz w:val="24"/>
                <w:szCs w:val="24"/>
              </w:rPr>
            </w:pPr>
            <w:r w:rsidRPr="00BA5173">
              <w:lastRenderedPageBreak/>
              <w:t>Midterm Exam (30 Marks)</w:t>
            </w:r>
          </w:p>
        </w:tc>
      </w:tr>
      <w:tr w:rsidR="00D75B0E" w:rsidRPr="00CD6727" w14:paraId="6FD9320F" w14:textId="77777777" w:rsidTr="00D75B0E">
        <w:trPr>
          <w:tblCellSpacing w:w="7" w:type="dxa"/>
          <w:jc w:val="center"/>
        </w:trPr>
        <w:tc>
          <w:tcPr>
            <w:tcW w:w="901" w:type="dxa"/>
            <w:shd w:val="clear" w:color="auto" w:fill="auto"/>
            <w:vAlign w:val="center"/>
          </w:tcPr>
          <w:p w14:paraId="17B83A9F" w14:textId="6EBB2EA6" w:rsidR="00D75B0E" w:rsidRPr="00CD6727" w:rsidRDefault="00D75B0E" w:rsidP="00D75B0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DF97A30" w14:textId="77777777" w:rsidR="00D75B0E" w:rsidRPr="00852411" w:rsidRDefault="00D75B0E" w:rsidP="00D75B0E">
            <w:pPr>
              <w:rPr>
                <w:sz w:val="20"/>
                <w:szCs w:val="20"/>
              </w:rPr>
            </w:pPr>
            <w:r w:rsidRPr="00852411">
              <w:rPr>
                <w:b/>
                <w:bCs/>
                <w:sz w:val="20"/>
                <w:szCs w:val="20"/>
              </w:rPr>
              <w:t>LEARNING MANAGEMENT SYSTEMS (</w:t>
            </w:r>
            <w:r>
              <w:rPr>
                <w:b/>
                <w:bCs/>
                <w:sz w:val="20"/>
                <w:szCs w:val="20"/>
              </w:rPr>
              <w:t>CHAPTER</w:t>
            </w:r>
            <w:r w:rsidRPr="00852411">
              <w:rPr>
                <w:b/>
                <w:bCs/>
                <w:sz w:val="20"/>
                <w:szCs w:val="20"/>
              </w:rPr>
              <w:t xml:space="preserve"> 5: LEARNING MANAGEMENT SYSTEMS)</w:t>
            </w:r>
          </w:p>
          <w:p w14:paraId="11ADA4EE" w14:textId="06D13BDD" w:rsidR="00D75B0E" w:rsidRPr="00CD6727" w:rsidRDefault="00D75B0E" w:rsidP="00D75B0E">
            <w:pPr>
              <w:spacing w:after="0"/>
              <w:rPr>
                <w:rFonts w:asciiTheme="majorBidi" w:hAnsiTheme="majorBidi" w:cstheme="majorBidi"/>
                <w:b/>
                <w:bCs/>
                <w:sz w:val="24"/>
                <w:szCs w:val="24"/>
              </w:rPr>
            </w:pPr>
            <w:proofErr w:type="gramStart"/>
            <w:r w:rsidRPr="00222DC9">
              <w:rPr>
                <w:sz w:val="20"/>
                <w:szCs w:val="20"/>
              </w:rPr>
              <w:t>Recall</w:t>
            </w:r>
            <w:proofErr w:type="gramEnd"/>
            <w:r w:rsidRPr="00222DC9">
              <w:rPr>
                <w:sz w:val="20"/>
                <w:szCs w:val="20"/>
              </w:rPr>
              <w:t xml:space="preserve"> the definition, core features, and types of Learning Management Systems (LMSs) and their application in digital language learning and teaching</w:t>
            </w:r>
          </w:p>
        </w:tc>
        <w:tc>
          <w:tcPr>
            <w:tcW w:w="2481" w:type="dxa"/>
            <w:shd w:val="clear" w:color="auto" w:fill="auto"/>
          </w:tcPr>
          <w:p w14:paraId="4D9CF6A8" w14:textId="23F23825" w:rsidR="00D75B0E" w:rsidRPr="00CD6727" w:rsidRDefault="00D75B0E" w:rsidP="00D75B0E">
            <w:pPr>
              <w:spacing w:after="0"/>
              <w:rPr>
                <w:rFonts w:asciiTheme="majorBidi" w:hAnsiTheme="majorBidi" w:cstheme="majorBidi"/>
                <w:b/>
                <w:bCs/>
                <w:sz w:val="24"/>
                <w:szCs w:val="24"/>
              </w:rPr>
            </w:pPr>
            <w:r>
              <w:rPr>
                <w:rFonts w:cstheme="minorHAnsi"/>
                <w:sz w:val="20"/>
                <w:szCs w:val="20"/>
              </w:rPr>
              <w:t>K3</w:t>
            </w:r>
          </w:p>
        </w:tc>
        <w:tc>
          <w:tcPr>
            <w:tcW w:w="2087" w:type="dxa"/>
            <w:shd w:val="clear" w:color="auto" w:fill="auto"/>
          </w:tcPr>
          <w:p w14:paraId="19AF6DB7" w14:textId="1E60B963"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Present slides from Unit 5 to elaborate on the definition, core features, and types of Learning Management Systems, emphasizing their importance in contemporary digital language education.</w:t>
            </w:r>
          </w:p>
        </w:tc>
        <w:tc>
          <w:tcPr>
            <w:tcW w:w="1757" w:type="dxa"/>
            <w:shd w:val="clear" w:color="auto" w:fill="auto"/>
          </w:tcPr>
          <w:p w14:paraId="7A10C16B" w14:textId="7FB4CB8D" w:rsidR="00D75B0E" w:rsidRPr="00CD6727" w:rsidRDefault="00D75B0E" w:rsidP="00D75B0E">
            <w:pPr>
              <w:spacing w:after="0"/>
              <w:rPr>
                <w:rFonts w:asciiTheme="majorBidi" w:hAnsiTheme="majorBidi" w:cstheme="majorBidi"/>
                <w:b/>
                <w:bCs/>
                <w:sz w:val="24"/>
                <w:szCs w:val="24"/>
              </w:rPr>
            </w:pPr>
            <w:r w:rsidRPr="0088151F">
              <w:t>Final Exam (40 Marks)</w:t>
            </w:r>
          </w:p>
        </w:tc>
      </w:tr>
      <w:tr w:rsidR="00D75B0E" w:rsidRPr="00CD6727" w14:paraId="7FB74600" w14:textId="77777777" w:rsidTr="00D75B0E">
        <w:trPr>
          <w:tblCellSpacing w:w="7" w:type="dxa"/>
          <w:jc w:val="center"/>
        </w:trPr>
        <w:tc>
          <w:tcPr>
            <w:tcW w:w="901" w:type="dxa"/>
            <w:shd w:val="clear" w:color="auto" w:fill="auto"/>
            <w:vAlign w:val="center"/>
          </w:tcPr>
          <w:p w14:paraId="55891D13" w14:textId="55F1D017" w:rsidR="00D75B0E" w:rsidRDefault="00D75B0E" w:rsidP="00D75B0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38C8E38A" w14:textId="77777777" w:rsidR="00D75B0E" w:rsidRPr="00852411" w:rsidRDefault="00D75B0E" w:rsidP="00D75B0E">
            <w:pPr>
              <w:rPr>
                <w:b/>
                <w:bCs/>
                <w:sz w:val="20"/>
                <w:szCs w:val="20"/>
              </w:rPr>
            </w:pPr>
            <w:r w:rsidRPr="00852411">
              <w:rPr>
                <w:b/>
                <w:bCs/>
                <w:sz w:val="20"/>
                <w:szCs w:val="20"/>
              </w:rPr>
              <w:t xml:space="preserve">ORGANIZATIONS AND RESEARCH (CHAPTER 9: LEADERSHIP IN </w:t>
            </w:r>
            <w:r>
              <w:rPr>
                <w:b/>
                <w:bCs/>
                <w:sz w:val="20"/>
                <w:szCs w:val="20"/>
              </w:rPr>
              <w:t xml:space="preserve">THE </w:t>
            </w:r>
            <w:r w:rsidRPr="00852411">
              <w:rPr>
                <w:b/>
                <w:bCs/>
                <w:sz w:val="20"/>
                <w:szCs w:val="20"/>
              </w:rPr>
              <w:t>DIGITAL LANGUAGE LEARNING AND TEACHING FIELD AND CHAPTER 10: DIGITAL LANGUAGE LEARNING AND TEACHING RESEARCH)</w:t>
            </w:r>
            <w:r w:rsidRPr="00852411">
              <w:rPr>
                <w:sz w:val="20"/>
                <w:szCs w:val="20"/>
              </w:rPr>
              <w:t xml:space="preserve"> </w:t>
            </w:r>
          </w:p>
          <w:p w14:paraId="082D3FA4" w14:textId="0DCDEF2A" w:rsidR="00D75B0E" w:rsidRPr="00CD6727" w:rsidRDefault="00D75B0E" w:rsidP="00D75B0E">
            <w:pPr>
              <w:spacing w:after="0"/>
              <w:rPr>
                <w:rFonts w:asciiTheme="majorBidi" w:hAnsiTheme="majorBidi" w:cstheme="majorBidi"/>
                <w:b/>
                <w:bCs/>
                <w:sz w:val="24"/>
                <w:szCs w:val="24"/>
              </w:rPr>
            </w:pPr>
            <w:r w:rsidRPr="00222DC9">
              <w:rPr>
                <w:sz w:val="20"/>
                <w:szCs w:val="20"/>
              </w:rPr>
              <w:t>Recognize the key organizations that contribute to the digital language learning and teaching field, as well as the primary areas of research within this context</w:t>
            </w:r>
          </w:p>
        </w:tc>
        <w:tc>
          <w:tcPr>
            <w:tcW w:w="2481" w:type="dxa"/>
            <w:shd w:val="clear" w:color="auto" w:fill="auto"/>
          </w:tcPr>
          <w:p w14:paraId="4AEF32F8" w14:textId="305CE36B" w:rsidR="00D75B0E" w:rsidRPr="00CD6727" w:rsidRDefault="00D75B0E" w:rsidP="00D75B0E">
            <w:pPr>
              <w:spacing w:after="0"/>
              <w:rPr>
                <w:rFonts w:asciiTheme="majorBidi" w:hAnsiTheme="majorBidi" w:cstheme="majorBidi"/>
                <w:b/>
                <w:bCs/>
                <w:sz w:val="24"/>
                <w:szCs w:val="24"/>
              </w:rPr>
            </w:pPr>
            <w:r>
              <w:rPr>
                <w:rFonts w:cstheme="minorHAnsi"/>
                <w:sz w:val="20"/>
                <w:szCs w:val="20"/>
              </w:rPr>
              <w:t>K3</w:t>
            </w:r>
          </w:p>
        </w:tc>
        <w:tc>
          <w:tcPr>
            <w:tcW w:w="2087" w:type="dxa"/>
            <w:shd w:val="clear" w:color="auto" w:fill="auto"/>
          </w:tcPr>
          <w:p w14:paraId="55833D5E" w14:textId="768D4C72"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Utilize slides from Chapters 9 and 10 to introduce students to the key organizations and research domains that are shaping the digital language learning field.</w:t>
            </w:r>
          </w:p>
        </w:tc>
        <w:tc>
          <w:tcPr>
            <w:tcW w:w="1757" w:type="dxa"/>
            <w:shd w:val="clear" w:color="auto" w:fill="auto"/>
          </w:tcPr>
          <w:p w14:paraId="25BAA3AF" w14:textId="77777777" w:rsidR="00D75B0E" w:rsidRDefault="00D75B0E" w:rsidP="00D75B0E">
            <w:r w:rsidRPr="00BA5173">
              <w:t>Assignment (10 Marks)</w:t>
            </w:r>
          </w:p>
          <w:p w14:paraId="26D620DB" w14:textId="04262434" w:rsidR="00D75B0E" w:rsidRPr="00CD6727" w:rsidRDefault="00D75B0E" w:rsidP="00D75B0E">
            <w:pPr>
              <w:spacing w:after="0"/>
              <w:rPr>
                <w:rFonts w:asciiTheme="majorBidi" w:hAnsiTheme="majorBidi" w:cstheme="majorBidi"/>
                <w:b/>
                <w:bCs/>
                <w:sz w:val="24"/>
                <w:szCs w:val="24"/>
              </w:rPr>
            </w:pPr>
            <w:r w:rsidRPr="0088151F">
              <w:t>Final Exam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D75B0E" w:rsidRPr="00CD6727" w14:paraId="7E4151D5" w14:textId="77777777" w:rsidTr="00D75B0E">
        <w:trPr>
          <w:tblCellSpacing w:w="7" w:type="dxa"/>
          <w:jc w:val="center"/>
        </w:trPr>
        <w:tc>
          <w:tcPr>
            <w:tcW w:w="901" w:type="dxa"/>
            <w:shd w:val="clear" w:color="auto" w:fill="auto"/>
            <w:vAlign w:val="center"/>
          </w:tcPr>
          <w:p w14:paraId="78EA3E36" w14:textId="4FD1FB24"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59C8093" w14:textId="77777777" w:rsidR="00D75B0E" w:rsidRPr="00852411" w:rsidRDefault="00D75B0E" w:rsidP="00D75B0E">
            <w:pPr>
              <w:rPr>
                <w:sz w:val="20"/>
                <w:szCs w:val="20"/>
              </w:rPr>
            </w:pPr>
            <w:proofErr w:type="gramStart"/>
            <w:r w:rsidRPr="00EA4F06">
              <w:rPr>
                <w:b/>
                <w:bCs/>
                <w:sz w:val="20"/>
                <w:szCs w:val="20"/>
              </w:rPr>
              <w:t>EVALUATION</w:t>
            </w:r>
            <w:proofErr w:type="gramEnd"/>
            <w:r w:rsidRPr="00EA4F06">
              <w:rPr>
                <w:b/>
                <w:bCs/>
                <w:sz w:val="20"/>
                <w:szCs w:val="20"/>
              </w:rPr>
              <w:t xml:space="preserve"> AND ASSESSMENT</w:t>
            </w:r>
            <w:r w:rsidRPr="00852411">
              <w:rPr>
                <w:b/>
                <w:bCs/>
                <w:sz w:val="20"/>
                <w:szCs w:val="20"/>
              </w:rPr>
              <w:t xml:space="preserve"> (</w:t>
            </w:r>
            <w:r>
              <w:rPr>
                <w:b/>
                <w:bCs/>
                <w:sz w:val="20"/>
                <w:szCs w:val="20"/>
              </w:rPr>
              <w:t>CHAPTER</w:t>
            </w:r>
            <w:r w:rsidRPr="00852411">
              <w:rPr>
                <w:b/>
                <w:bCs/>
                <w:sz w:val="20"/>
                <w:szCs w:val="20"/>
              </w:rPr>
              <w:t xml:space="preserve"> 7: DIGITAL LANGUAGE </w:t>
            </w:r>
            <w:r w:rsidRPr="00852411">
              <w:rPr>
                <w:b/>
                <w:bCs/>
                <w:sz w:val="20"/>
                <w:szCs w:val="20"/>
              </w:rPr>
              <w:lastRenderedPageBreak/>
              <w:t>EVALUATION AND ASSESSMENT</w:t>
            </w:r>
            <w:r w:rsidRPr="00852411">
              <w:rPr>
                <w:sz w:val="20"/>
                <w:szCs w:val="20"/>
              </w:rPr>
              <w:t>)</w:t>
            </w:r>
            <w:r w:rsidRPr="00EA4F06">
              <w:rPr>
                <w:sz w:val="20"/>
                <w:szCs w:val="20"/>
              </w:rPr>
              <w:t xml:space="preserve"> </w:t>
            </w:r>
          </w:p>
          <w:p w14:paraId="4D618B3D" w14:textId="1FFD61D8" w:rsidR="00D75B0E" w:rsidRPr="00CD6727" w:rsidRDefault="00D75B0E" w:rsidP="00D75B0E">
            <w:pPr>
              <w:spacing w:after="0"/>
              <w:rPr>
                <w:rFonts w:asciiTheme="majorBidi" w:hAnsiTheme="majorBidi" w:cstheme="majorBidi"/>
                <w:b/>
                <w:bCs/>
                <w:sz w:val="24"/>
                <w:szCs w:val="24"/>
              </w:rPr>
            </w:pPr>
            <w:r w:rsidRPr="00852411">
              <w:rPr>
                <w:sz w:val="20"/>
                <w:szCs w:val="20"/>
              </w:rPr>
              <w:t>Analyze different types of digital language evaluations and assessments to discern their suitability for measuring learners' proficiency and educational outcomes</w:t>
            </w:r>
          </w:p>
        </w:tc>
        <w:tc>
          <w:tcPr>
            <w:tcW w:w="2481" w:type="dxa"/>
            <w:shd w:val="clear" w:color="auto" w:fill="auto"/>
          </w:tcPr>
          <w:p w14:paraId="3227731C" w14:textId="569F5829" w:rsidR="00D75B0E" w:rsidRPr="00CD6727" w:rsidRDefault="00D75B0E" w:rsidP="00D75B0E">
            <w:pPr>
              <w:spacing w:after="0"/>
              <w:rPr>
                <w:rFonts w:asciiTheme="majorBidi" w:hAnsiTheme="majorBidi" w:cstheme="majorBidi"/>
                <w:b/>
                <w:bCs/>
                <w:sz w:val="24"/>
                <w:szCs w:val="24"/>
              </w:rPr>
            </w:pPr>
            <w:r>
              <w:rPr>
                <w:rFonts w:cstheme="minorHAnsi"/>
                <w:sz w:val="20"/>
                <w:szCs w:val="20"/>
              </w:rPr>
              <w:lastRenderedPageBreak/>
              <w:t>S3, S9</w:t>
            </w:r>
          </w:p>
        </w:tc>
        <w:tc>
          <w:tcPr>
            <w:tcW w:w="2087" w:type="dxa"/>
            <w:shd w:val="clear" w:color="auto" w:fill="auto"/>
            <w:vAlign w:val="center"/>
          </w:tcPr>
          <w:p w14:paraId="2E77CBBF" w14:textId="3A05FBAE"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 xml:space="preserve">Discuss the typologies of digital language assessments from Unit 7 slides, encouraging </w:t>
            </w:r>
            <w:r w:rsidRPr="001D1905">
              <w:rPr>
                <w:rFonts w:cstheme="minorHAnsi"/>
                <w:sz w:val="20"/>
                <w:szCs w:val="20"/>
              </w:rPr>
              <w:lastRenderedPageBreak/>
              <w:t>critical thinking about their applicability for measuring proficiency and educational outcomes.</w:t>
            </w:r>
          </w:p>
        </w:tc>
        <w:tc>
          <w:tcPr>
            <w:tcW w:w="1757" w:type="dxa"/>
            <w:shd w:val="clear" w:color="auto" w:fill="auto"/>
          </w:tcPr>
          <w:p w14:paraId="44D0184E" w14:textId="12951370" w:rsidR="00D75B0E" w:rsidRPr="00CD6727" w:rsidRDefault="00D75B0E" w:rsidP="00D75B0E">
            <w:pPr>
              <w:spacing w:after="0"/>
              <w:rPr>
                <w:rFonts w:asciiTheme="majorBidi" w:hAnsiTheme="majorBidi" w:cstheme="majorBidi"/>
                <w:b/>
                <w:bCs/>
                <w:sz w:val="24"/>
                <w:szCs w:val="24"/>
              </w:rPr>
            </w:pPr>
            <w:r w:rsidRPr="00D46F3A">
              <w:lastRenderedPageBreak/>
              <w:t>Formative Assessment 2 (5 Marks)</w:t>
            </w:r>
          </w:p>
        </w:tc>
      </w:tr>
      <w:tr w:rsidR="00D75B0E" w:rsidRPr="00CD6727" w14:paraId="22769A13" w14:textId="77777777" w:rsidTr="00D75B0E">
        <w:trPr>
          <w:tblCellSpacing w:w="7" w:type="dxa"/>
          <w:jc w:val="center"/>
        </w:trPr>
        <w:tc>
          <w:tcPr>
            <w:tcW w:w="901" w:type="dxa"/>
            <w:shd w:val="clear" w:color="auto" w:fill="auto"/>
            <w:vAlign w:val="center"/>
          </w:tcPr>
          <w:p w14:paraId="2AED4EFE" w14:textId="27AE9AA8"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706FE8AF" w14:textId="77777777" w:rsidR="00D75B0E" w:rsidRPr="00852411" w:rsidRDefault="00D75B0E" w:rsidP="00D75B0E">
            <w:pPr>
              <w:rPr>
                <w:b/>
                <w:bCs/>
                <w:sz w:val="20"/>
                <w:szCs w:val="20"/>
              </w:rPr>
            </w:pPr>
            <w:r w:rsidRPr="00EA4F06">
              <w:rPr>
                <w:b/>
                <w:bCs/>
                <w:sz w:val="20"/>
                <w:szCs w:val="20"/>
              </w:rPr>
              <w:t>CRITICAL ASSESSMENT OF DIGITAL TECHNOLOGIES</w:t>
            </w:r>
            <w:r w:rsidRPr="00852411">
              <w:rPr>
                <w:b/>
                <w:bCs/>
                <w:sz w:val="20"/>
                <w:szCs w:val="20"/>
              </w:rPr>
              <w:t xml:space="preserve"> (</w:t>
            </w:r>
            <w:r>
              <w:rPr>
                <w:b/>
                <w:bCs/>
                <w:sz w:val="20"/>
                <w:szCs w:val="20"/>
              </w:rPr>
              <w:t>CHAPTER</w:t>
            </w:r>
            <w:r w:rsidRPr="00852411">
              <w:rPr>
                <w:b/>
                <w:bCs/>
                <w:sz w:val="20"/>
                <w:szCs w:val="20"/>
              </w:rPr>
              <w:t xml:space="preserve"> </w:t>
            </w:r>
            <w:r>
              <w:rPr>
                <w:b/>
                <w:bCs/>
                <w:sz w:val="20"/>
                <w:szCs w:val="20"/>
              </w:rPr>
              <w:t>1</w:t>
            </w:r>
            <w:r w:rsidRPr="00852411">
              <w:rPr>
                <w:b/>
                <w:bCs/>
                <w:sz w:val="20"/>
                <w:szCs w:val="20"/>
              </w:rPr>
              <w:t xml:space="preserve">: HISTORY OF TECHNOLOGY AND LANGUAGE LEARNING AND </w:t>
            </w:r>
            <w:r>
              <w:rPr>
                <w:b/>
                <w:bCs/>
                <w:sz w:val="20"/>
                <w:szCs w:val="20"/>
              </w:rPr>
              <w:t>CHAPTER</w:t>
            </w:r>
            <w:r w:rsidRPr="00852411">
              <w:rPr>
                <w:b/>
                <w:bCs/>
                <w:sz w:val="20"/>
                <w:szCs w:val="20"/>
              </w:rPr>
              <w:t xml:space="preserve"> 2: DISTANCE DIGITAL LANGUAGE LEARNING AND CHAPTER 8: EMERGING LANGUAGE LEARNING TECHNOLOGIES</w:t>
            </w:r>
            <w:r w:rsidRPr="00852411">
              <w:rPr>
                <w:sz w:val="20"/>
                <w:szCs w:val="20"/>
              </w:rPr>
              <w:t>)</w:t>
            </w:r>
          </w:p>
          <w:p w14:paraId="6CFC2E6D" w14:textId="103E709F" w:rsidR="00D75B0E" w:rsidRPr="00CD6727" w:rsidRDefault="00D75B0E" w:rsidP="00D75B0E">
            <w:pPr>
              <w:spacing w:after="0"/>
              <w:rPr>
                <w:rFonts w:asciiTheme="majorBidi" w:hAnsiTheme="majorBidi" w:cstheme="majorBidi"/>
                <w:b/>
                <w:bCs/>
                <w:sz w:val="24"/>
                <w:szCs w:val="24"/>
              </w:rPr>
            </w:pPr>
            <w:r w:rsidRPr="00EA4F06">
              <w:rPr>
                <w:sz w:val="20"/>
                <w:szCs w:val="20"/>
              </w:rPr>
              <w:t>Evaluate and compare various digital technologies for their utility and effectiveness in the EFL learning context, incorporating an understanding of historical trends</w:t>
            </w:r>
          </w:p>
        </w:tc>
        <w:tc>
          <w:tcPr>
            <w:tcW w:w="2481" w:type="dxa"/>
            <w:shd w:val="clear" w:color="auto" w:fill="auto"/>
          </w:tcPr>
          <w:p w14:paraId="218E08BB" w14:textId="46733EBB" w:rsidR="00D75B0E" w:rsidRPr="00CD6727" w:rsidRDefault="00D75B0E" w:rsidP="00D75B0E">
            <w:pPr>
              <w:spacing w:after="0"/>
              <w:rPr>
                <w:rFonts w:asciiTheme="majorBidi" w:hAnsiTheme="majorBidi" w:cstheme="majorBidi"/>
                <w:b/>
                <w:bCs/>
                <w:sz w:val="24"/>
                <w:szCs w:val="24"/>
              </w:rPr>
            </w:pPr>
            <w:r>
              <w:rPr>
                <w:rFonts w:cstheme="minorHAnsi"/>
                <w:sz w:val="20"/>
                <w:szCs w:val="20"/>
              </w:rPr>
              <w:t>S8</w:t>
            </w:r>
          </w:p>
        </w:tc>
        <w:tc>
          <w:tcPr>
            <w:tcW w:w="2087" w:type="dxa"/>
            <w:shd w:val="clear" w:color="auto" w:fill="auto"/>
            <w:vAlign w:val="center"/>
          </w:tcPr>
          <w:p w14:paraId="60F1AE98" w14:textId="4E3A63E6"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 xml:space="preserve">Use slides from Unit </w:t>
            </w:r>
            <w:r>
              <w:rPr>
                <w:rFonts w:cstheme="minorHAnsi"/>
                <w:sz w:val="20"/>
                <w:szCs w:val="20"/>
              </w:rPr>
              <w:t>1</w:t>
            </w:r>
            <w:r w:rsidRPr="001D1905">
              <w:rPr>
                <w:rFonts w:cstheme="minorHAnsi"/>
                <w:sz w:val="20"/>
                <w:szCs w:val="20"/>
              </w:rPr>
              <w:t>, Unit 2, and Chapter 8 to foster a comparative analysis of the effectiveness of various digital technologies within the EFL context, building on historical precedents.</w:t>
            </w:r>
          </w:p>
        </w:tc>
        <w:tc>
          <w:tcPr>
            <w:tcW w:w="1757" w:type="dxa"/>
            <w:shd w:val="clear" w:color="auto" w:fill="auto"/>
          </w:tcPr>
          <w:p w14:paraId="311751D6" w14:textId="77777777" w:rsidR="00D75B0E" w:rsidRDefault="00D75B0E" w:rsidP="00D75B0E">
            <w:r w:rsidRPr="00BA5173">
              <w:t>Assignment (10 Marks)</w:t>
            </w:r>
          </w:p>
          <w:p w14:paraId="32C3F40E" w14:textId="66AB4C11" w:rsidR="00D75B0E" w:rsidRPr="00CD6727" w:rsidRDefault="00D75B0E" w:rsidP="00D75B0E">
            <w:pPr>
              <w:spacing w:after="0"/>
              <w:rPr>
                <w:rFonts w:asciiTheme="majorBidi" w:hAnsiTheme="majorBidi" w:cstheme="majorBidi"/>
                <w:b/>
                <w:bCs/>
                <w:sz w:val="24"/>
                <w:szCs w:val="24"/>
              </w:rPr>
            </w:pPr>
            <w:r w:rsidRPr="0088151F">
              <w:t>Final Exam (40 Marks)</w:t>
            </w:r>
          </w:p>
        </w:tc>
      </w:tr>
      <w:tr w:rsidR="00D75B0E" w:rsidRPr="00CD6727" w14:paraId="5A90DBE0" w14:textId="77777777" w:rsidTr="00D75B0E">
        <w:trPr>
          <w:tblCellSpacing w:w="7" w:type="dxa"/>
          <w:jc w:val="center"/>
        </w:trPr>
        <w:tc>
          <w:tcPr>
            <w:tcW w:w="901" w:type="dxa"/>
            <w:shd w:val="clear" w:color="auto" w:fill="auto"/>
            <w:vAlign w:val="center"/>
          </w:tcPr>
          <w:p w14:paraId="3B018E57" w14:textId="02FF0720" w:rsidR="00D75B0E" w:rsidRPr="00CD6727" w:rsidRDefault="00D75B0E" w:rsidP="00D75B0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0CC10CA7" w14:textId="77777777" w:rsidR="00D75B0E" w:rsidRPr="00852411" w:rsidRDefault="00D75B0E" w:rsidP="00D75B0E">
            <w:pPr>
              <w:rPr>
                <w:b/>
                <w:bCs/>
                <w:sz w:val="20"/>
                <w:szCs w:val="20"/>
              </w:rPr>
            </w:pPr>
            <w:r w:rsidRPr="00EA4F06">
              <w:rPr>
                <w:b/>
                <w:bCs/>
                <w:sz w:val="20"/>
                <w:szCs w:val="20"/>
              </w:rPr>
              <w:t>RESOURCE UTILIZATION</w:t>
            </w:r>
            <w:r w:rsidRPr="00852411">
              <w:rPr>
                <w:b/>
                <w:bCs/>
                <w:sz w:val="20"/>
                <w:szCs w:val="20"/>
              </w:rPr>
              <w:t xml:space="preserve"> (</w:t>
            </w:r>
            <w:r>
              <w:rPr>
                <w:b/>
                <w:bCs/>
                <w:sz w:val="20"/>
                <w:szCs w:val="20"/>
              </w:rPr>
              <w:t>CHAPTER</w:t>
            </w:r>
            <w:r w:rsidRPr="00852411">
              <w:rPr>
                <w:b/>
                <w:bCs/>
                <w:sz w:val="20"/>
                <w:szCs w:val="20"/>
              </w:rPr>
              <w:t xml:space="preserve"> 5: LEARNING MANAGEMENT SYSTEMS AND </w:t>
            </w:r>
            <w:r>
              <w:rPr>
                <w:b/>
                <w:bCs/>
                <w:sz w:val="20"/>
                <w:szCs w:val="20"/>
              </w:rPr>
              <w:t>CHAPTER</w:t>
            </w:r>
            <w:r w:rsidRPr="00852411">
              <w:rPr>
                <w:b/>
                <w:bCs/>
                <w:sz w:val="20"/>
                <w:szCs w:val="20"/>
              </w:rPr>
              <w:t xml:space="preserve"> 6: OPEN LEARNING RESOURCES)</w:t>
            </w:r>
          </w:p>
          <w:p w14:paraId="45BE655D" w14:textId="650F14B8" w:rsidR="00D75B0E" w:rsidRPr="00CD6727" w:rsidRDefault="00D75B0E" w:rsidP="00D75B0E">
            <w:pPr>
              <w:spacing w:after="0"/>
              <w:rPr>
                <w:rFonts w:asciiTheme="majorBidi" w:hAnsiTheme="majorBidi" w:cstheme="majorBidi"/>
                <w:b/>
                <w:bCs/>
                <w:sz w:val="24"/>
                <w:szCs w:val="24"/>
              </w:rPr>
            </w:pPr>
            <w:r w:rsidRPr="00852411">
              <w:rPr>
                <w:sz w:val="20"/>
                <w:szCs w:val="20"/>
              </w:rPr>
              <w:t>Correlate features of digital resources, such as Learning Management Systems (LMSs) and open learning resources, with their optimal use in the EFL context</w:t>
            </w:r>
          </w:p>
        </w:tc>
        <w:tc>
          <w:tcPr>
            <w:tcW w:w="2481" w:type="dxa"/>
            <w:shd w:val="clear" w:color="auto" w:fill="auto"/>
          </w:tcPr>
          <w:p w14:paraId="34437EBF" w14:textId="0E9AD491" w:rsidR="00D75B0E" w:rsidRPr="00CD6727" w:rsidRDefault="00D75B0E" w:rsidP="00D75B0E">
            <w:pPr>
              <w:spacing w:after="0"/>
              <w:rPr>
                <w:rFonts w:asciiTheme="majorBidi" w:hAnsiTheme="majorBidi" w:cstheme="majorBidi"/>
                <w:b/>
                <w:bCs/>
                <w:sz w:val="24"/>
                <w:szCs w:val="24"/>
              </w:rPr>
            </w:pPr>
            <w:r>
              <w:rPr>
                <w:rFonts w:cstheme="minorHAnsi"/>
                <w:sz w:val="20"/>
                <w:szCs w:val="20"/>
              </w:rPr>
              <w:t>S8</w:t>
            </w:r>
          </w:p>
        </w:tc>
        <w:tc>
          <w:tcPr>
            <w:tcW w:w="2087" w:type="dxa"/>
            <w:shd w:val="clear" w:color="auto" w:fill="auto"/>
            <w:vAlign w:val="center"/>
          </w:tcPr>
          <w:p w14:paraId="1C6236B0" w14:textId="64D98149"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Leverage slides from Units 5 and 6 to explain how Learning Management Systems and open learning resources can be optimally deployed in EFL settings.</w:t>
            </w:r>
          </w:p>
        </w:tc>
        <w:tc>
          <w:tcPr>
            <w:tcW w:w="1757" w:type="dxa"/>
            <w:shd w:val="clear" w:color="auto" w:fill="auto"/>
          </w:tcPr>
          <w:p w14:paraId="7ED8B47B" w14:textId="0741B9B8" w:rsidR="00D75B0E" w:rsidRPr="00CD6727" w:rsidRDefault="00D75B0E" w:rsidP="00D75B0E">
            <w:pPr>
              <w:spacing w:after="0"/>
              <w:rPr>
                <w:rFonts w:asciiTheme="majorBidi" w:hAnsiTheme="majorBidi" w:cstheme="majorBidi"/>
                <w:b/>
                <w:bCs/>
                <w:sz w:val="24"/>
                <w:szCs w:val="24"/>
              </w:rPr>
            </w:pPr>
            <w:r w:rsidRPr="0088151F">
              <w:t>Final Exam (40 Marks)</w:t>
            </w:r>
          </w:p>
        </w:tc>
      </w:tr>
      <w:tr w:rsidR="00D75B0E" w:rsidRPr="00CD6727" w14:paraId="042F52DE" w14:textId="77777777" w:rsidTr="00D75B0E">
        <w:trPr>
          <w:tblCellSpacing w:w="7" w:type="dxa"/>
          <w:jc w:val="center"/>
        </w:trPr>
        <w:tc>
          <w:tcPr>
            <w:tcW w:w="901" w:type="dxa"/>
            <w:shd w:val="clear" w:color="auto" w:fill="auto"/>
            <w:vAlign w:val="center"/>
          </w:tcPr>
          <w:p w14:paraId="1DC19DD4" w14:textId="7F7E8668" w:rsidR="00D75B0E" w:rsidRDefault="00D75B0E" w:rsidP="00D75B0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33F73752" w14:textId="77777777" w:rsidR="00D75B0E" w:rsidRPr="00852411" w:rsidRDefault="00D75B0E" w:rsidP="00D75B0E">
            <w:pPr>
              <w:rPr>
                <w:sz w:val="20"/>
                <w:szCs w:val="20"/>
              </w:rPr>
            </w:pPr>
            <w:r w:rsidRPr="00EA4F06">
              <w:rPr>
                <w:b/>
                <w:bCs/>
                <w:sz w:val="20"/>
                <w:szCs w:val="20"/>
              </w:rPr>
              <w:t>APPLICATION OF LEARNING THEORIES</w:t>
            </w:r>
            <w:r w:rsidRPr="00852411">
              <w:rPr>
                <w:b/>
                <w:bCs/>
                <w:sz w:val="20"/>
                <w:szCs w:val="20"/>
              </w:rPr>
              <w:t xml:space="preserve"> </w:t>
            </w:r>
            <w:r w:rsidRPr="00852411">
              <w:rPr>
                <w:b/>
                <w:bCs/>
                <w:sz w:val="20"/>
                <w:szCs w:val="20"/>
              </w:rPr>
              <w:lastRenderedPageBreak/>
              <w:t>(</w:t>
            </w:r>
            <w:r>
              <w:rPr>
                <w:b/>
                <w:bCs/>
                <w:sz w:val="20"/>
                <w:szCs w:val="20"/>
              </w:rPr>
              <w:t>CHAPTER</w:t>
            </w:r>
            <w:r w:rsidRPr="00852411">
              <w:rPr>
                <w:b/>
                <w:bCs/>
                <w:sz w:val="20"/>
                <w:szCs w:val="20"/>
              </w:rPr>
              <w:t xml:space="preserve"> 11: LEARNING THEORIES</w:t>
            </w:r>
            <w:r w:rsidRPr="00852411">
              <w:rPr>
                <w:sz w:val="20"/>
                <w:szCs w:val="20"/>
              </w:rPr>
              <w:t>)</w:t>
            </w:r>
            <w:r w:rsidRPr="00EA4F06">
              <w:rPr>
                <w:sz w:val="20"/>
                <w:szCs w:val="20"/>
              </w:rPr>
              <w:t xml:space="preserve"> </w:t>
            </w:r>
          </w:p>
          <w:p w14:paraId="27D07F52" w14:textId="2E12223A" w:rsidR="00D75B0E" w:rsidRPr="00CD6727" w:rsidRDefault="00D75B0E" w:rsidP="00D75B0E">
            <w:pPr>
              <w:spacing w:after="0"/>
              <w:rPr>
                <w:rFonts w:asciiTheme="majorBidi" w:hAnsiTheme="majorBidi" w:cstheme="majorBidi"/>
                <w:b/>
                <w:bCs/>
                <w:sz w:val="24"/>
                <w:szCs w:val="24"/>
              </w:rPr>
            </w:pPr>
            <w:r w:rsidRPr="00852411">
              <w:rPr>
                <w:sz w:val="20"/>
                <w:szCs w:val="20"/>
              </w:rPr>
              <w:t>Synthesize relevant learning theories to establish a coherent framework for digital language learning and teaching methodologies</w:t>
            </w:r>
          </w:p>
        </w:tc>
        <w:tc>
          <w:tcPr>
            <w:tcW w:w="2481" w:type="dxa"/>
            <w:shd w:val="clear" w:color="auto" w:fill="auto"/>
          </w:tcPr>
          <w:p w14:paraId="04B13433" w14:textId="08B7D1F5" w:rsidR="00D75B0E" w:rsidRPr="00CD6727" w:rsidRDefault="00D75B0E" w:rsidP="00D75B0E">
            <w:pPr>
              <w:spacing w:after="0"/>
              <w:rPr>
                <w:rFonts w:asciiTheme="majorBidi" w:hAnsiTheme="majorBidi" w:cstheme="majorBidi"/>
                <w:b/>
                <w:bCs/>
                <w:sz w:val="24"/>
                <w:szCs w:val="24"/>
              </w:rPr>
            </w:pPr>
            <w:r>
              <w:rPr>
                <w:rFonts w:cstheme="minorHAnsi"/>
                <w:sz w:val="20"/>
                <w:szCs w:val="20"/>
              </w:rPr>
              <w:lastRenderedPageBreak/>
              <w:t>S8</w:t>
            </w:r>
          </w:p>
        </w:tc>
        <w:tc>
          <w:tcPr>
            <w:tcW w:w="2087" w:type="dxa"/>
            <w:shd w:val="clear" w:color="auto" w:fill="auto"/>
            <w:vAlign w:val="center"/>
          </w:tcPr>
          <w:p w14:paraId="1D2C3FFA" w14:textId="0EFE510A" w:rsidR="00D75B0E" w:rsidRPr="00CD6727" w:rsidRDefault="00D75B0E" w:rsidP="00D75B0E">
            <w:pPr>
              <w:spacing w:after="0"/>
              <w:rPr>
                <w:rFonts w:asciiTheme="majorBidi" w:hAnsiTheme="majorBidi" w:cstheme="majorBidi"/>
                <w:b/>
                <w:bCs/>
                <w:sz w:val="24"/>
                <w:szCs w:val="24"/>
              </w:rPr>
            </w:pPr>
            <w:r w:rsidRPr="001D1905">
              <w:rPr>
                <w:rFonts w:cstheme="minorHAnsi"/>
                <w:sz w:val="20"/>
                <w:szCs w:val="20"/>
              </w:rPr>
              <w:t xml:space="preserve">Conclude with slides from Unit 11 to synthesize relevant </w:t>
            </w:r>
            <w:r w:rsidRPr="001D1905">
              <w:rPr>
                <w:rFonts w:cstheme="minorHAnsi"/>
                <w:sz w:val="20"/>
                <w:szCs w:val="20"/>
              </w:rPr>
              <w:lastRenderedPageBreak/>
              <w:t>learning theories, offering a cohesive framework for students to approach digital language learning methodologies.</w:t>
            </w:r>
          </w:p>
        </w:tc>
        <w:tc>
          <w:tcPr>
            <w:tcW w:w="1757" w:type="dxa"/>
            <w:shd w:val="clear" w:color="auto" w:fill="auto"/>
          </w:tcPr>
          <w:p w14:paraId="4D77A67A" w14:textId="77777777" w:rsidR="00D75B0E" w:rsidRPr="00C01368" w:rsidRDefault="00D75B0E" w:rsidP="00D75B0E">
            <w:pPr>
              <w:rPr>
                <w:rFonts w:cstheme="minorHAnsi"/>
                <w:sz w:val="20"/>
                <w:szCs w:val="20"/>
              </w:rPr>
            </w:pPr>
          </w:p>
          <w:p w14:paraId="459F1D2E" w14:textId="023A78DB" w:rsidR="00D75B0E" w:rsidRPr="00CD6727" w:rsidRDefault="00D75B0E" w:rsidP="00D75B0E">
            <w:pPr>
              <w:spacing w:after="0"/>
              <w:rPr>
                <w:rFonts w:asciiTheme="majorBidi" w:hAnsiTheme="majorBidi" w:cstheme="majorBidi"/>
                <w:b/>
                <w:bCs/>
                <w:sz w:val="24"/>
                <w:szCs w:val="24"/>
              </w:rPr>
            </w:pPr>
            <w:r w:rsidRPr="0088151F">
              <w:lastRenderedPageBreak/>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lastRenderedPageBreak/>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D75B0E" w:rsidRPr="00CD6727" w14:paraId="631410A3" w14:textId="77777777" w:rsidTr="00D75B0E">
        <w:trPr>
          <w:tblCellSpacing w:w="7" w:type="dxa"/>
          <w:jc w:val="center"/>
        </w:trPr>
        <w:tc>
          <w:tcPr>
            <w:tcW w:w="901" w:type="dxa"/>
            <w:shd w:val="clear" w:color="auto" w:fill="auto"/>
            <w:vAlign w:val="center"/>
          </w:tcPr>
          <w:p w14:paraId="09FB2A83" w14:textId="70DCA144"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5B23AC55" w:rsidR="00D75B0E" w:rsidRPr="00CD6727" w:rsidRDefault="00D75B0E" w:rsidP="00D75B0E">
            <w:pPr>
              <w:spacing w:after="0"/>
              <w:rPr>
                <w:rFonts w:asciiTheme="majorBidi" w:hAnsiTheme="majorBidi" w:cstheme="majorBidi"/>
                <w:b/>
                <w:bCs/>
                <w:sz w:val="24"/>
                <w:szCs w:val="24"/>
              </w:rPr>
            </w:pPr>
            <w:r w:rsidRPr="00F87385">
              <w:rPr>
                <w:rFonts w:cstheme="minorHAnsi"/>
                <w:sz w:val="20"/>
                <w:szCs w:val="20"/>
              </w:rPr>
              <w:t>Appreciate the ethical considerations and cultural diversity in utilizing digital technologies for language learning</w:t>
            </w:r>
          </w:p>
        </w:tc>
        <w:tc>
          <w:tcPr>
            <w:tcW w:w="2481" w:type="dxa"/>
            <w:shd w:val="clear" w:color="auto" w:fill="auto"/>
          </w:tcPr>
          <w:p w14:paraId="5BD06249" w14:textId="029711D3" w:rsidR="00D75B0E" w:rsidRPr="00CD6727" w:rsidRDefault="00D75B0E" w:rsidP="00D75B0E">
            <w:pPr>
              <w:spacing w:after="0"/>
              <w:rPr>
                <w:rFonts w:asciiTheme="majorBidi" w:hAnsiTheme="majorBidi" w:cstheme="majorBidi"/>
                <w:b/>
                <w:bCs/>
                <w:sz w:val="24"/>
                <w:szCs w:val="24"/>
              </w:rPr>
            </w:pPr>
            <w:r>
              <w:rPr>
                <w:rFonts w:cstheme="minorHAnsi"/>
                <w:sz w:val="20"/>
                <w:szCs w:val="20"/>
              </w:rPr>
              <w:t>V1</w:t>
            </w:r>
          </w:p>
        </w:tc>
        <w:tc>
          <w:tcPr>
            <w:tcW w:w="2087" w:type="dxa"/>
            <w:shd w:val="clear" w:color="auto" w:fill="auto"/>
            <w:vAlign w:val="center"/>
          </w:tcPr>
          <w:p w14:paraId="64578434" w14:textId="78937010" w:rsidR="00D75B0E" w:rsidRPr="00CD6727" w:rsidRDefault="00D75B0E" w:rsidP="00D75B0E">
            <w:pPr>
              <w:spacing w:after="0"/>
              <w:rPr>
                <w:rFonts w:asciiTheme="majorBidi" w:hAnsiTheme="majorBidi" w:cstheme="majorBidi"/>
                <w:b/>
                <w:bCs/>
                <w:sz w:val="24"/>
                <w:szCs w:val="24"/>
              </w:rPr>
            </w:pPr>
            <w:r w:rsidRPr="00F87385">
              <w:rPr>
                <w:rFonts w:cstheme="minorHAnsi"/>
                <w:sz w:val="20"/>
                <w:szCs w:val="20"/>
              </w:rPr>
              <w:t>Foster classroom discussions on ethical considerations, cultural sensitivities, and the respectful use of digital technologies in language learning.</w:t>
            </w:r>
          </w:p>
        </w:tc>
        <w:tc>
          <w:tcPr>
            <w:tcW w:w="1757" w:type="dxa"/>
            <w:shd w:val="clear" w:color="auto" w:fill="auto"/>
            <w:vAlign w:val="center"/>
          </w:tcPr>
          <w:p w14:paraId="4B3F20A8" w14:textId="77777777" w:rsidR="00D75B0E" w:rsidRDefault="00D75B0E" w:rsidP="00D75B0E">
            <w:r w:rsidRPr="00D46F3A">
              <w:t>Formative Assessment 2 (5 Marks)</w:t>
            </w:r>
          </w:p>
          <w:p w14:paraId="4FD4ADC3" w14:textId="77777777" w:rsidR="00D75B0E" w:rsidRDefault="00D75B0E" w:rsidP="00D75B0E">
            <w:r w:rsidRPr="00D46F3A">
              <w:t>Discussion Forum (5 Marks)</w:t>
            </w:r>
          </w:p>
          <w:p w14:paraId="2D1AFEC9" w14:textId="77777777" w:rsidR="00D75B0E" w:rsidRDefault="00D75B0E" w:rsidP="00D75B0E">
            <w:r w:rsidRPr="00D46F3A">
              <w:t>Classroom Participation (5 Marks)</w:t>
            </w:r>
          </w:p>
          <w:p w14:paraId="0C779822" w14:textId="7FAD42E7" w:rsidR="00D75B0E" w:rsidRPr="00CD6727" w:rsidRDefault="00D75B0E" w:rsidP="00D75B0E">
            <w:pPr>
              <w:spacing w:after="0"/>
              <w:rPr>
                <w:rFonts w:asciiTheme="majorBidi" w:hAnsiTheme="majorBidi" w:cstheme="majorBidi"/>
                <w:b/>
                <w:bCs/>
                <w:sz w:val="24"/>
                <w:szCs w:val="24"/>
              </w:rPr>
            </w:pPr>
            <w:r w:rsidRPr="00BA5173">
              <w:t>Assignment (10 Marks)</w:t>
            </w:r>
          </w:p>
        </w:tc>
      </w:tr>
      <w:tr w:rsidR="00D75B0E" w:rsidRPr="00CD6727" w14:paraId="3FE4025C" w14:textId="77777777" w:rsidTr="00D75B0E">
        <w:trPr>
          <w:tblCellSpacing w:w="7" w:type="dxa"/>
          <w:jc w:val="center"/>
        </w:trPr>
        <w:tc>
          <w:tcPr>
            <w:tcW w:w="901" w:type="dxa"/>
            <w:shd w:val="clear" w:color="auto" w:fill="auto"/>
            <w:vAlign w:val="center"/>
          </w:tcPr>
          <w:p w14:paraId="13CF3793" w14:textId="7141A9B4" w:rsidR="00D75B0E" w:rsidRPr="00CD6727" w:rsidRDefault="00D75B0E" w:rsidP="00D75B0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7F1840D8" w:rsidR="00D75B0E" w:rsidRPr="00CD6727" w:rsidRDefault="00D75B0E" w:rsidP="00D75B0E">
            <w:pPr>
              <w:spacing w:after="0"/>
              <w:rPr>
                <w:rFonts w:asciiTheme="majorBidi" w:hAnsiTheme="majorBidi" w:cstheme="majorBidi"/>
                <w:b/>
                <w:bCs/>
                <w:sz w:val="24"/>
                <w:szCs w:val="24"/>
              </w:rPr>
            </w:pPr>
            <w:r w:rsidRPr="00F87385">
              <w:rPr>
                <w:rFonts w:cstheme="minorHAnsi"/>
                <w:sz w:val="20"/>
                <w:szCs w:val="20"/>
              </w:rPr>
              <w:t>Demonstrate the ability to independently select and utilize appropriate digital resources for personal language learning and development</w:t>
            </w:r>
          </w:p>
        </w:tc>
        <w:tc>
          <w:tcPr>
            <w:tcW w:w="2481" w:type="dxa"/>
            <w:shd w:val="clear" w:color="auto" w:fill="auto"/>
          </w:tcPr>
          <w:p w14:paraId="3444816A" w14:textId="607C9262" w:rsidR="00D75B0E" w:rsidRPr="00CD6727" w:rsidRDefault="00D75B0E" w:rsidP="00D75B0E">
            <w:pPr>
              <w:spacing w:after="0"/>
              <w:rPr>
                <w:rFonts w:asciiTheme="majorBidi" w:hAnsiTheme="majorBidi" w:cstheme="majorBidi"/>
                <w:b/>
                <w:bCs/>
                <w:sz w:val="24"/>
                <w:szCs w:val="24"/>
              </w:rPr>
            </w:pPr>
            <w:r>
              <w:rPr>
                <w:rFonts w:cstheme="minorHAnsi"/>
                <w:sz w:val="20"/>
                <w:szCs w:val="20"/>
              </w:rPr>
              <w:t>V2</w:t>
            </w:r>
          </w:p>
        </w:tc>
        <w:tc>
          <w:tcPr>
            <w:tcW w:w="2087" w:type="dxa"/>
            <w:shd w:val="clear" w:color="auto" w:fill="auto"/>
            <w:vAlign w:val="center"/>
          </w:tcPr>
          <w:p w14:paraId="432596E0" w14:textId="26089371" w:rsidR="00D75B0E" w:rsidRPr="00CD6727" w:rsidRDefault="00D75B0E" w:rsidP="00D75B0E">
            <w:pPr>
              <w:spacing w:after="0"/>
              <w:rPr>
                <w:rFonts w:asciiTheme="majorBidi" w:hAnsiTheme="majorBidi" w:cstheme="majorBidi"/>
                <w:b/>
                <w:bCs/>
                <w:sz w:val="24"/>
                <w:szCs w:val="24"/>
              </w:rPr>
            </w:pPr>
            <w:r w:rsidRPr="00F87385">
              <w:rPr>
                <w:rFonts w:cstheme="minorHAnsi"/>
                <w:sz w:val="20"/>
                <w:szCs w:val="20"/>
              </w:rPr>
              <w:t>Facilitate guided discussions on various digital resources, encouraging students to share personal experiences and preferences in selecting tools for language learning.</w:t>
            </w:r>
          </w:p>
        </w:tc>
        <w:tc>
          <w:tcPr>
            <w:tcW w:w="1757" w:type="dxa"/>
            <w:shd w:val="clear" w:color="auto" w:fill="auto"/>
            <w:vAlign w:val="center"/>
          </w:tcPr>
          <w:p w14:paraId="320D27B9" w14:textId="77777777" w:rsidR="00D75B0E" w:rsidRDefault="00D75B0E" w:rsidP="00D75B0E">
            <w:r w:rsidRPr="00D46F3A">
              <w:t>Discussion Forum (5 Marks)</w:t>
            </w:r>
          </w:p>
          <w:p w14:paraId="1419E146" w14:textId="3DB9BD99" w:rsidR="00D75B0E" w:rsidRPr="00CD6727" w:rsidRDefault="00D75B0E" w:rsidP="00D75B0E">
            <w:pPr>
              <w:spacing w:after="0"/>
              <w:rPr>
                <w:rFonts w:asciiTheme="majorBidi" w:hAnsiTheme="majorBidi" w:cstheme="majorBidi"/>
                <w:b/>
                <w:bCs/>
                <w:sz w:val="24"/>
                <w:szCs w:val="24"/>
              </w:rPr>
            </w:pPr>
            <w:r w:rsidRPr="00D46F3A">
              <w:t>Classroom Participation (5 Marks)</w:t>
            </w:r>
          </w:p>
        </w:tc>
      </w:tr>
      <w:tr w:rsidR="00D75B0E" w:rsidRPr="00CD6727" w14:paraId="550AAE12" w14:textId="77777777" w:rsidTr="00D75B0E">
        <w:trPr>
          <w:tblCellSpacing w:w="7" w:type="dxa"/>
          <w:jc w:val="center"/>
        </w:trPr>
        <w:tc>
          <w:tcPr>
            <w:tcW w:w="901" w:type="dxa"/>
            <w:shd w:val="clear" w:color="auto" w:fill="auto"/>
            <w:vAlign w:val="center"/>
          </w:tcPr>
          <w:p w14:paraId="293B6BA6" w14:textId="5F4724F3" w:rsidR="00D75B0E" w:rsidRPr="00CD6727" w:rsidRDefault="00D75B0E" w:rsidP="00D75B0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761709E" w:rsidR="00D75B0E" w:rsidRPr="00CD6727" w:rsidRDefault="00D75B0E" w:rsidP="00D75B0E">
            <w:pPr>
              <w:spacing w:after="0"/>
              <w:rPr>
                <w:rFonts w:asciiTheme="majorBidi" w:hAnsiTheme="majorBidi" w:cstheme="majorBidi"/>
                <w:b/>
                <w:bCs/>
                <w:sz w:val="24"/>
                <w:szCs w:val="24"/>
              </w:rPr>
            </w:pPr>
            <w:r w:rsidRPr="00F87385">
              <w:rPr>
                <w:rFonts w:cstheme="minorHAnsi"/>
                <w:sz w:val="20"/>
                <w:szCs w:val="20"/>
              </w:rPr>
              <w:t>Exhibit responsibility in the utilization and sharing of digital language learning resources, adhering to legal, ethical, and institutional guidelines</w:t>
            </w:r>
          </w:p>
        </w:tc>
        <w:tc>
          <w:tcPr>
            <w:tcW w:w="2481" w:type="dxa"/>
            <w:shd w:val="clear" w:color="auto" w:fill="auto"/>
          </w:tcPr>
          <w:p w14:paraId="2217A87D" w14:textId="002A3E49" w:rsidR="00D75B0E" w:rsidRPr="00CD6727" w:rsidRDefault="00D75B0E" w:rsidP="00D75B0E">
            <w:pPr>
              <w:spacing w:after="0"/>
              <w:rPr>
                <w:rFonts w:asciiTheme="majorBidi" w:hAnsiTheme="majorBidi" w:cstheme="majorBidi"/>
                <w:b/>
                <w:bCs/>
                <w:sz w:val="24"/>
                <w:szCs w:val="24"/>
              </w:rPr>
            </w:pPr>
            <w:r>
              <w:rPr>
                <w:rFonts w:cstheme="minorHAnsi"/>
                <w:sz w:val="20"/>
                <w:szCs w:val="20"/>
              </w:rPr>
              <w:t>V3</w:t>
            </w:r>
          </w:p>
        </w:tc>
        <w:tc>
          <w:tcPr>
            <w:tcW w:w="2087" w:type="dxa"/>
            <w:shd w:val="clear" w:color="auto" w:fill="auto"/>
            <w:vAlign w:val="center"/>
          </w:tcPr>
          <w:p w14:paraId="00A78CD8" w14:textId="6FA424AC" w:rsidR="00D75B0E" w:rsidRPr="00CD6727" w:rsidRDefault="00D75B0E" w:rsidP="00D75B0E">
            <w:pPr>
              <w:spacing w:after="0"/>
              <w:rPr>
                <w:rFonts w:asciiTheme="majorBidi" w:hAnsiTheme="majorBidi" w:cstheme="majorBidi"/>
                <w:b/>
                <w:bCs/>
                <w:sz w:val="24"/>
                <w:szCs w:val="24"/>
              </w:rPr>
            </w:pPr>
            <w:r w:rsidRPr="00592BE3">
              <w:rPr>
                <w:rFonts w:cstheme="minorHAnsi"/>
                <w:sz w:val="20"/>
                <w:szCs w:val="20"/>
              </w:rPr>
              <w:t>Engage in comprehensive discussions on responsible usage, exploring topics such as copyright laws, privacy concerns, and institutional policies regarding digital language learning resources.</w:t>
            </w:r>
          </w:p>
        </w:tc>
        <w:tc>
          <w:tcPr>
            <w:tcW w:w="1757" w:type="dxa"/>
            <w:shd w:val="clear" w:color="auto" w:fill="auto"/>
            <w:vAlign w:val="center"/>
          </w:tcPr>
          <w:p w14:paraId="071FD67F" w14:textId="77777777" w:rsidR="00D75B0E" w:rsidRDefault="00D75B0E" w:rsidP="00D75B0E">
            <w:r w:rsidRPr="00D46F3A">
              <w:t>Discussion Forum (5 Marks)</w:t>
            </w:r>
          </w:p>
          <w:p w14:paraId="36D2EE3F" w14:textId="6B74794F" w:rsidR="00D75B0E" w:rsidRPr="00CD6727" w:rsidRDefault="00D75B0E" w:rsidP="00D75B0E">
            <w:pPr>
              <w:spacing w:after="0"/>
              <w:rPr>
                <w:rFonts w:asciiTheme="majorBidi" w:hAnsiTheme="majorBidi" w:cstheme="majorBidi"/>
                <w:b/>
                <w:bCs/>
                <w:sz w:val="24"/>
                <w:szCs w:val="24"/>
              </w:rPr>
            </w:pPr>
            <w:r w:rsidRPr="00D46F3A">
              <w:t>Classroom Participation (5 Marks)</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524C639" w14:textId="77777777" w:rsidR="00D75B0E" w:rsidRPr="00CD6727" w:rsidRDefault="00D75B0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8295"/>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D75B0E" w:rsidRPr="00CD6727" w14:paraId="26CF14F5" w14:textId="77777777" w:rsidTr="00D75B0E">
        <w:trPr>
          <w:tblCellSpacing w:w="7" w:type="dxa"/>
          <w:jc w:val="center"/>
        </w:trPr>
        <w:tc>
          <w:tcPr>
            <w:tcW w:w="572" w:type="dxa"/>
            <w:shd w:val="clear" w:color="auto" w:fill="auto"/>
            <w:vAlign w:val="center"/>
          </w:tcPr>
          <w:p w14:paraId="0CACCAE9" w14:textId="3B3DBF49" w:rsidR="00D75B0E" w:rsidRPr="00CD6727" w:rsidRDefault="00D75B0E" w:rsidP="00D75B0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58D8668" w:rsidR="00D75B0E" w:rsidRPr="00CD6727" w:rsidRDefault="00D75B0E" w:rsidP="00D75B0E">
            <w:pPr>
              <w:spacing w:after="0"/>
              <w:rPr>
                <w:rFonts w:asciiTheme="majorBidi" w:hAnsiTheme="majorBidi" w:cstheme="majorBidi"/>
                <w:b/>
                <w:bCs/>
                <w:sz w:val="24"/>
                <w:szCs w:val="24"/>
              </w:rPr>
            </w:pPr>
            <w:r w:rsidRPr="00162454">
              <w:rPr>
                <w:rFonts w:cstheme="minorHAnsi"/>
              </w:rPr>
              <w:t>Chapter 1: History of Technology and Language Learning</w:t>
            </w:r>
          </w:p>
        </w:tc>
        <w:tc>
          <w:tcPr>
            <w:tcW w:w="1789" w:type="dxa"/>
            <w:shd w:val="clear" w:color="auto" w:fill="auto"/>
            <w:vAlign w:val="center"/>
          </w:tcPr>
          <w:p w14:paraId="4A36790F" w14:textId="616A2F14" w:rsidR="00D75B0E" w:rsidRPr="00CD6727" w:rsidRDefault="00D75B0E" w:rsidP="00D75B0E">
            <w:pPr>
              <w:spacing w:after="0"/>
              <w:rPr>
                <w:rFonts w:asciiTheme="majorBidi" w:hAnsiTheme="majorBidi" w:cstheme="majorBidi"/>
                <w:b/>
                <w:bCs/>
                <w:sz w:val="24"/>
                <w:szCs w:val="24"/>
              </w:rPr>
            </w:pPr>
            <w:r>
              <w:rPr>
                <w:rFonts w:cstheme="minorHAnsi"/>
              </w:rPr>
              <w:t>4</w:t>
            </w:r>
          </w:p>
        </w:tc>
      </w:tr>
      <w:tr w:rsidR="00D75B0E" w:rsidRPr="00CD6727" w14:paraId="4A4F5EB2" w14:textId="77777777" w:rsidTr="00D75B0E">
        <w:trPr>
          <w:tblCellSpacing w:w="7" w:type="dxa"/>
          <w:jc w:val="center"/>
        </w:trPr>
        <w:tc>
          <w:tcPr>
            <w:tcW w:w="572" w:type="dxa"/>
            <w:shd w:val="clear" w:color="auto" w:fill="auto"/>
            <w:vAlign w:val="center"/>
          </w:tcPr>
          <w:p w14:paraId="7163D30B" w14:textId="4AE01F1F" w:rsidR="00D75B0E" w:rsidRPr="00CD6727" w:rsidRDefault="00D75B0E" w:rsidP="00D75B0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419CF04D" w:rsidR="00D75B0E" w:rsidRPr="00CD6727" w:rsidRDefault="00D75B0E" w:rsidP="00D75B0E">
            <w:pPr>
              <w:spacing w:after="0"/>
              <w:rPr>
                <w:rFonts w:asciiTheme="majorBidi" w:hAnsiTheme="majorBidi" w:cstheme="majorBidi"/>
                <w:b/>
                <w:bCs/>
                <w:sz w:val="24"/>
                <w:szCs w:val="24"/>
              </w:rPr>
            </w:pPr>
            <w:r w:rsidRPr="00162454">
              <w:rPr>
                <w:rFonts w:cstheme="minorHAnsi"/>
              </w:rPr>
              <w:t>Chapter 2: Distance Digital Language Learning</w:t>
            </w:r>
          </w:p>
        </w:tc>
        <w:tc>
          <w:tcPr>
            <w:tcW w:w="1789" w:type="dxa"/>
            <w:shd w:val="clear" w:color="auto" w:fill="auto"/>
            <w:vAlign w:val="center"/>
          </w:tcPr>
          <w:p w14:paraId="3FE8353E" w14:textId="3CBB923D" w:rsidR="00D75B0E" w:rsidRPr="00CD6727" w:rsidRDefault="00D75B0E" w:rsidP="00D75B0E">
            <w:pPr>
              <w:spacing w:after="0"/>
              <w:rPr>
                <w:rFonts w:asciiTheme="majorBidi" w:hAnsiTheme="majorBidi" w:cstheme="majorBidi"/>
                <w:b/>
                <w:bCs/>
                <w:sz w:val="24"/>
                <w:szCs w:val="24"/>
              </w:rPr>
            </w:pPr>
            <w:r w:rsidRPr="00162454">
              <w:rPr>
                <w:rFonts w:cstheme="minorHAnsi"/>
              </w:rPr>
              <w:t>5</w:t>
            </w:r>
          </w:p>
        </w:tc>
      </w:tr>
      <w:tr w:rsidR="00D75B0E" w:rsidRPr="00CD6727" w14:paraId="01239ACA" w14:textId="77777777" w:rsidTr="00D75B0E">
        <w:trPr>
          <w:tblCellSpacing w:w="7" w:type="dxa"/>
          <w:jc w:val="center"/>
        </w:trPr>
        <w:tc>
          <w:tcPr>
            <w:tcW w:w="572" w:type="dxa"/>
            <w:shd w:val="clear" w:color="auto" w:fill="auto"/>
            <w:vAlign w:val="center"/>
          </w:tcPr>
          <w:p w14:paraId="61F09DF7" w14:textId="3282D5AC" w:rsidR="00D75B0E" w:rsidRPr="00CD6727"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02E606F4" w:rsidR="00D75B0E" w:rsidRPr="00CD6727" w:rsidRDefault="00D75B0E" w:rsidP="00D75B0E">
            <w:pPr>
              <w:spacing w:after="0"/>
              <w:rPr>
                <w:rFonts w:asciiTheme="majorBidi" w:hAnsiTheme="majorBidi" w:cstheme="majorBidi"/>
                <w:b/>
                <w:bCs/>
                <w:sz w:val="24"/>
                <w:szCs w:val="24"/>
              </w:rPr>
            </w:pPr>
            <w:r w:rsidRPr="00162454">
              <w:rPr>
                <w:rFonts w:cstheme="minorHAnsi"/>
              </w:rPr>
              <w:t xml:space="preserve">Chapter 3: </w:t>
            </w:r>
            <w:proofErr w:type="gramStart"/>
            <w:r>
              <w:rPr>
                <w:rFonts w:cstheme="minorHAnsi"/>
              </w:rPr>
              <w:t>S</w:t>
            </w:r>
            <w:r w:rsidRPr="00162454">
              <w:rPr>
                <w:rFonts w:cstheme="minorHAnsi"/>
              </w:rPr>
              <w:t xml:space="preserve">ocial </w:t>
            </w:r>
            <w:r>
              <w:rPr>
                <w:rFonts w:cstheme="minorHAnsi"/>
              </w:rPr>
              <w:t>M</w:t>
            </w:r>
            <w:r w:rsidRPr="00162454">
              <w:rPr>
                <w:rFonts w:cstheme="minorHAnsi"/>
              </w:rPr>
              <w:t>edia</w:t>
            </w:r>
            <w:proofErr w:type="gramEnd"/>
            <w:r>
              <w:rPr>
                <w:rFonts w:cstheme="minorHAnsi"/>
              </w:rPr>
              <w:t xml:space="preserve"> in DLL&amp;T</w:t>
            </w:r>
          </w:p>
        </w:tc>
        <w:tc>
          <w:tcPr>
            <w:tcW w:w="1789" w:type="dxa"/>
            <w:shd w:val="clear" w:color="auto" w:fill="auto"/>
            <w:vAlign w:val="center"/>
          </w:tcPr>
          <w:p w14:paraId="1309FC60" w14:textId="4DA57B7B" w:rsidR="00D75B0E" w:rsidRPr="00CD6727" w:rsidRDefault="00D75B0E" w:rsidP="00D75B0E">
            <w:pPr>
              <w:spacing w:after="0"/>
              <w:rPr>
                <w:rFonts w:asciiTheme="majorBidi" w:hAnsiTheme="majorBidi" w:cstheme="majorBidi"/>
                <w:b/>
                <w:bCs/>
                <w:sz w:val="24"/>
                <w:szCs w:val="24"/>
              </w:rPr>
            </w:pPr>
            <w:r>
              <w:rPr>
                <w:rFonts w:cstheme="minorHAnsi"/>
              </w:rPr>
              <w:t>4</w:t>
            </w:r>
          </w:p>
        </w:tc>
      </w:tr>
      <w:tr w:rsidR="00D75B0E" w:rsidRPr="00CD6727" w14:paraId="04E2E91F" w14:textId="77777777" w:rsidTr="00D75B0E">
        <w:trPr>
          <w:tblCellSpacing w:w="7" w:type="dxa"/>
          <w:jc w:val="center"/>
        </w:trPr>
        <w:tc>
          <w:tcPr>
            <w:tcW w:w="572" w:type="dxa"/>
            <w:shd w:val="clear" w:color="auto" w:fill="auto"/>
            <w:vAlign w:val="center"/>
          </w:tcPr>
          <w:p w14:paraId="3E5AF4F3" w14:textId="42DBFA00"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607F0A68" w:rsidR="00D75B0E" w:rsidRPr="00CD6727" w:rsidRDefault="00D75B0E" w:rsidP="00D75B0E">
            <w:pPr>
              <w:spacing w:after="0"/>
              <w:rPr>
                <w:rFonts w:asciiTheme="majorBidi" w:hAnsiTheme="majorBidi" w:cstheme="majorBidi"/>
                <w:b/>
                <w:bCs/>
                <w:sz w:val="24"/>
                <w:szCs w:val="24"/>
              </w:rPr>
            </w:pPr>
            <w:r w:rsidRPr="00162454">
              <w:rPr>
                <w:rFonts w:cstheme="minorHAnsi"/>
              </w:rPr>
              <w:t>Chapter 4: Applications and Websites</w:t>
            </w:r>
          </w:p>
        </w:tc>
        <w:tc>
          <w:tcPr>
            <w:tcW w:w="1789" w:type="dxa"/>
            <w:shd w:val="clear" w:color="auto" w:fill="auto"/>
            <w:vAlign w:val="center"/>
          </w:tcPr>
          <w:p w14:paraId="73BF1704" w14:textId="04BF17C5" w:rsidR="00D75B0E" w:rsidRPr="00CD6727" w:rsidRDefault="00D75B0E" w:rsidP="00D75B0E">
            <w:pPr>
              <w:spacing w:after="0"/>
              <w:rPr>
                <w:rFonts w:asciiTheme="majorBidi" w:hAnsiTheme="majorBidi" w:cstheme="majorBidi"/>
                <w:b/>
                <w:bCs/>
                <w:sz w:val="24"/>
                <w:szCs w:val="24"/>
              </w:rPr>
            </w:pPr>
            <w:r>
              <w:rPr>
                <w:rFonts w:cstheme="minorHAnsi"/>
              </w:rPr>
              <w:t>4</w:t>
            </w:r>
          </w:p>
        </w:tc>
      </w:tr>
      <w:tr w:rsidR="00D75B0E" w:rsidRPr="00CD6727" w14:paraId="59B4D12F" w14:textId="77777777" w:rsidTr="00D75B0E">
        <w:trPr>
          <w:tblCellSpacing w:w="7" w:type="dxa"/>
          <w:jc w:val="center"/>
        </w:trPr>
        <w:tc>
          <w:tcPr>
            <w:tcW w:w="572" w:type="dxa"/>
            <w:shd w:val="clear" w:color="auto" w:fill="auto"/>
            <w:vAlign w:val="center"/>
          </w:tcPr>
          <w:p w14:paraId="1D98653C" w14:textId="448D9ACF"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31FF87D4" w:rsidR="00D75B0E" w:rsidRPr="00CD6727" w:rsidRDefault="00D75B0E" w:rsidP="00D75B0E">
            <w:pPr>
              <w:spacing w:after="0"/>
              <w:rPr>
                <w:rFonts w:asciiTheme="majorBidi" w:hAnsiTheme="majorBidi" w:cstheme="majorBidi"/>
                <w:b/>
                <w:bCs/>
                <w:sz w:val="24"/>
                <w:szCs w:val="24"/>
              </w:rPr>
            </w:pPr>
            <w:r w:rsidRPr="00162454">
              <w:rPr>
                <w:rFonts w:cstheme="minorHAnsi"/>
              </w:rPr>
              <w:t>Chapter 5: Learning Management Systems</w:t>
            </w:r>
          </w:p>
        </w:tc>
        <w:tc>
          <w:tcPr>
            <w:tcW w:w="1789" w:type="dxa"/>
            <w:shd w:val="clear" w:color="auto" w:fill="auto"/>
            <w:vAlign w:val="center"/>
          </w:tcPr>
          <w:p w14:paraId="45F817C6" w14:textId="330AB0C0" w:rsidR="00D75B0E" w:rsidRPr="00CD6727" w:rsidRDefault="00D75B0E" w:rsidP="00D75B0E">
            <w:pPr>
              <w:spacing w:after="0"/>
              <w:rPr>
                <w:rFonts w:asciiTheme="majorBidi" w:hAnsiTheme="majorBidi" w:cstheme="majorBidi"/>
                <w:b/>
                <w:bCs/>
                <w:sz w:val="24"/>
                <w:szCs w:val="24"/>
              </w:rPr>
            </w:pPr>
            <w:r>
              <w:rPr>
                <w:rFonts w:cstheme="minorHAnsi"/>
              </w:rPr>
              <w:t>4</w:t>
            </w:r>
          </w:p>
        </w:tc>
      </w:tr>
      <w:tr w:rsidR="00D75B0E" w:rsidRPr="00CD6727" w14:paraId="79E6E88F" w14:textId="77777777" w:rsidTr="00D75B0E">
        <w:trPr>
          <w:tblCellSpacing w:w="7" w:type="dxa"/>
          <w:jc w:val="center"/>
        </w:trPr>
        <w:tc>
          <w:tcPr>
            <w:tcW w:w="572" w:type="dxa"/>
            <w:shd w:val="clear" w:color="auto" w:fill="auto"/>
            <w:vAlign w:val="center"/>
          </w:tcPr>
          <w:p w14:paraId="33E015C8" w14:textId="433164B3"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3C2B7C55" w:rsidR="00D75B0E" w:rsidRPr="00CD6727" w:rsidRDefault="00D75B0E" w:rsidP="00D75B0E">
            <w:pPr>
              <w:spacing w:after="0"/>
              <w:rPr>
                <w:rFonts w:asciiTheme="majorBidi" w:hAnsiTheme="majorBidi" w:cstheme="majorBidi"/>
                <w:b/>
                <w:bCs/>
                <w:sz w:val="24"/>
                <w:szCs w:val="24"/>
              </w:rPr>
            </w:pPr>
            <w:r w:rsidRPr="00162454">
              <w:rPr>
                <w:rFonts w:cstheme="minorHAnsi"/>
              </w:rPr>
              <w:t>Chapter 6: Open Learning Resources</w:t>
            </w:r>
          </w:p>
        </w:tc>
        <w:tc>
          <w:tcPr>
            <w:tcW w:w="1789" w:type="dxa"/>
            <w:shd w:val="clear" w:color="auto" w:fill="auto"/>
            <w:vAlign w:val="center"/>
          </w:tcPr>
          <w:p w14:paraId="2699EB5C" w14:textId="6B4DA6C3" w:rsidR="00D75B0E" w:rsidRPr="00CD6727" w:rsidRDefault="00D75B0E" w:rsidP="00D75B0E">
            <w:pPr>
              <w:spacing w:after="0"/>
              <w:rPr>
                <w:rFonts w:asciiTheme="majorBidi" w:hAnsiTheme="majorBidi" w:cstheme="majorBidi"/>
                <w:b/>
                <w:bCs/>
                <w:sz w:val="24"/>
                <w:szCs w:val="24"/>
              </w:rPr>
            </w:pPr>
            <w:r w:rsidRPr="00162454">
              <w:rPr>
                <w:rFonts w:cstheme="minorHAnsi"/>
              </w:rPr>
              <w:t>5</w:t>
            </w:r>
          </w:p>
        </w:tc>
      </w:tr>
      <w:tr w:rsidR="00D75B0E" w:rsidRPr="00CD6727" w14:paraId="367B9C43" w14:textId="77777777" w:rsidTr="00D75B0E">
        <w:trPr>
          <w:tblCellSpacing w:w="7" w:type="dxa"/>
          <w:jc w:val="center"/>
        </w:trPr>
        <w:tc>
          <w:tcPr>
            <w:tcW w:w="572" w:type="dxa"/>
            <w:shd w:val="clear" w:color="auto" w:fill="auto"/>
            <w:vAlign w:val="center"/>
          </w:tcPr>
          <w:p w14:paraId="567BF6B9" w14:textId="2F1D28F2"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CB4EC53" w14:textId="1D037789" w:rsidR="00D75B0E" w:rsidRPr="00CD6727" w:rsidRDefault="00D75B0E" w:rsidP="00D75B0E">
            <w:pPr>
              <w:spacing w:after="0"/>
              <w:rPr>
                <w:rFonts w:asciiTheme="majorBidi" w:hAnsiTheme="majorBidi" w:cstheme="majorBidi"/>
                <w:b/>
                <w:bCs/>
                <w:sz w:val="24"/>
                <w:szCs w:val="24"/>
              </w:rPr>
            </w:pPr>
            <w:r w:rsidRPr="00162454">
              <w:rPr>
                <w:rFonts w:cstheme="minorHAnsi"/>
              </w:rPr>
              <w:t>Chapter 7: Digital Language Evaluation and Assessment</w:t>
            </w:r>
          </w:p>
        </w:tc>
        <w:tc>
          <w:tcPr>
            <w:tcW w:w="1789" w:type="dxa"/>
            <w:shd w:val="clear" w:color="auto" w:fill="auto"/>
            <w:vAlign w:val="center"/>
          </w:tcPr>
          <w:p w14:paraId="73DB132D" w14:textId="290D7D71" w:rsidR="00D75B0E" w:rsidRPr="00CD6727" w:rsidRDefault="00D75B0E" w:rsidP="00D75B0E">
            <w:pPr>
              <w:spacing w:after="0"/>
              <w:rPr>
                <w:rFonts w:asciiTheme="majorBidi" w:hAnsiTheme="majorBidi" w:cstheme="majorBidi"/>
                <w:b/>
                <w:bCs/>
                <w:sz w:val="24"/>
                <w:szCs w:val="24"/>
              </w:rPr>
            </w:pPr>
            <w:r w:rsidRPr="00162454">
              <w:rPr>
                <w:rFonts w:cstheme="minorHAnsi"/>
              </w:rPr>
              <w:t>5</w:t>
            </w:r>
          </w:p>
        </w:tc>
      </w:tr>
      <w:tr w:rsidR="00D75B0E" w:rsidRPr="00CD6727" w14:paraId="752842A9" w14:textId="77777777" w:rsidTr="00D75B0E">
        <w:trPr>
          <w:tblCellSpacing w:w="7" w:type="dxa"/>
          <w:jc w:val="center"/>
        </w:trPr>
        <w:tc>
          <w:tcPr>
            <w:tcW w:w="572" w:type="dxa"/>
            <w:shd w:val="clear" w:color="auto" w:fill="auto"/>
            <w:vAlign w:val="center"/>
          </w:tcPr>
          <w:p w14:paraId="58663042" w14:textId="1F9C92BD"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vAlign w:val="center"/>
          </w:tcPr>
          <w:p w14:paraId="63563382" w14:textId="05921426" w:rsidR="00D75B0E" w:rsidRPr="00CD6727" w:rsidRDefault="00D75B0E" w:rsidP="00D75B0E">
            <w:pPr>
              <w:spacing w:after="0"/>
              <w:rPr>
                <w:rFonts w:asciiTheme="majorBidi" w:hAnsiTheme="majorBidi" w:cstheme="majorBidi"/>
                <w:b/>
                <w:bCs/>
                <w:sz w:val="24"/>
                <w:szCs w:val="24"/>
              </w:rPr>
            </w:pPr>
            <w:r w:rsidRPr="00162454">
              <w:rPr>
                <w:rFonts w:cstheme="minorHAnsi"/>
              </w:rPr>
              <w:t>Chapter 8: Emerging Language Learning Technologies</w:t>
            </w:r>
          </w:p>
        </w:tc>
        <w:tc>
          <w:tcPr>
            <w:tcW w:w="1789" w:type="dxa"/>
            <w:shd w:val="clear" w:color="auto" w:fill="auto"/>
            <w:vAlign w:val="center"/>
          </w:tcPr>
          <w:p w14:paraId="7D02F2C4" w14:textId="501B9CD7" w:rsidR="00D75B0E" w:rsidRPr="00CD6727" w:rsidRDefault="00D75B0E" w:rsidP="00D75B0E">
            <w:pPr>
              <w:spacing w:after="0"/>
              <w:rPr>
                <w:rFonts w:asciiTheme="majorBidi" w:hAnsiTheme="majorBidi" w:cstheme="majorBidi"/>
                <w:b/>
                <w:bCs/>
                <w:sz w:val="24"/>
                <w:szCs w:val="24"/>
              </w:rPr>
            </w:pPr>
            <w:r>
              <w:rPr>
                <w:rFonts w:cstheme="minorHAnsi"/>
              </w:rPr>
              <w:t>4</w:t>
            </w:r>
          </w:p>
        </w:tc>
      </w:tr>
      <w:tr w:rsidR="00D75B0E" w:rsidRPr="00CD6727" w14:paraId="20DD82EC" w14:textId="77777777" w:rsidTr="00D75B0E">
        <w:trPr>
          <w:tblCellSpacing w:w="7" w:type="dxa"/>
          <w:jc w:val="center"/>
        </w:trPr>
        <w:tc>
          <w:tcPr>
            <w:tcW w:w="572" w:type="dxa"/>
            <w:shd w:val="clear" w:color="auto" w:fill="auto"/>
            <w:vAlign w:val="center"/>
          </w:tcPr>
          <w:p w14:paraId="39C8177D" w14:textId="6C7B2800"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9.</w:t>
            </w:r>
          </w:p>
        </w:tc>
        <w:tc>
          <w:tcPr>
            <w:tcW w:w="7215" w:type="dxa"/>
            <w:shd w:val="clear" w:color="auto" w:fill="auto"/>
            <w:vAlign w:val="center"/>
          </w:tcPr>
          <w:p w14:paraId="4E5CD64C" w14:textId="77777777" w:rsidR="00D75B0E" w:rsidRPr="00162454" w:rsidRDefault="00D75B0E" w:rsidP="00D75B0E">
            <w:pPr>
              <w:rPr>
                <w:rFonts w:cstheme="minorHAnsi"/>
              </w:rPr>
            </w:pPr>
            <w:r w:rsidRPr="00162454">
              <w:rPr>
                <w:rFonts w:cstheme="minorHAnsi"/>
              </w:rPr>
              <w:t>Chapter 9: Leadership in DLL&amp;T Field</w:t>
            </w:r>
          </w:p>
          <w:p w14:paraId="4C39EC47" w14:textId="5A95F48E" w:rsidR="00D75B0E" w:rsidRPr="00CD6727" w:rsidRDefault="00D75B0E" w:rsidP="00D75B0E">
            <w:pPr>
              <w:spacing w:after="0"/>
              <w:rPr>
                <w:rFonts w:asciiTheme="majorBidi" w:hAnsiTheme="majorBidi" w:cstheme="majorBidi"/>
                <w:b/>
                <w:bCs/>
                <w:sz w:val="24"/>
                <w:szCs w:val="24"/>
              </w:rPr>
            </w:pPr>
            <w:r w:rsidRPr="00162454">
              <w:rPr>
                <w:rFonts w:cstheme="minorHAnsi"/>
              </w:rPr>
              <w:t>Chapter 10: DLL&amp;T Research</w:t>
            </w:r>
          </w:p>
        </w:tc>
        <w:tc>
          <w:tcPr>
            <w:tcW w:w="1789" w:type="dxa"/>
            <w:shd w:val="clear" w:color="auto" w:fill="auto"/>
            <w:vAlign w:val="center"/>
          </w:tcPr>
          <w:p w14:paraId="652A3FC6" w14:textId="45D3C859" w:rsidR="00D75B0E" w:rsidRPr="00CD6727" w:rsidRDefault="00D75B0E" w:rsidP="00D75B0E">
            <w:pPr>
              <w:spacing w:after="0"/>
              <w:rPr>
                <w:rFonts w:asciiTheme="majorBidi" w:hAnsiTheme="majorBidi" w:cstheme="majorBidi"/>
                <w:b/>
                <w:bCs/>
                <w:sz w:val="24"/>
                <w:szCs w:val="24"/>
              </w:rPr>
            </w:pPr>
            <w:r w:rsidRPr="00162454">
              <w:rPr>
                <w:rFonts w:cstheme="minorHAnsi"/>
              </w:rPr>
              <w:t>5</w:t>
            </w:r>
          </w:p>
        </w:tc>
      </w:tr>
      <w:tr w:rsidR="00D75B0E" w:rsidRPr="00CD6727" w14:paraId="33DB4DAC" w14:textId="77777777" w:rsidTr="00D75B0E">
        <w:trPr>
          <w:tblCellSpacing w:w="7" w:type="dxa"/>
          <w:jc w:val="center"/>
        </w:trPr>
        <w:tc>
          <w:tcPr>
            <w:tcW w:w="572" w:type="dxa"/>
            <w:shd w:val="clear" w:color="auto" w:fill="auto"/>
            <w:vAlign w:val="center"/>
          </w:tcPr>
          <w:p w14:paraId="06A97621" w14:textId="31473D07" w:rsidR="00D75B0E" w:rsidRDefault="00D75B0E" w:rsidP="00D75B0E">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10.</w:t>
            </w:r>
          </w:p>
        </w:tc>
        <w:tc>
          <w:tcPr>
            <w:tcW w:w="7215" w:type="dxa"/>
            <w:shd w:val="clear" w:color="auto" w:fill="auto"/>
            <w:vAlign w:val="center"/>
          </w:tcPr>
          <w:p w14:paraId="2E258963" w14:textId="68B9D339" w:rsidR="00D75B0E" w:rsidRPr="00CD6727" w:rsidRDefault="00D75B0E" w:rsidP="00D75B0E">
            <w:pPr>
              <w:spacing w:after="0"/>
              <w:rPr>
                <w:rFonts w:asciiTheme="majorBidi" w:hAnsiTheme="majorBidi" w:cstheme="majorBidi"/>
                <w:b/>
                <w:bCs/>
                <w:sz w:val="24"/>
                <w:szCs w:val="24"/>
              </w:rPr>
            </w:pPr>
            <w:r w:rsidRPr="00162454">
              <w:rPr>
                <w:rFonts w:cstheme="minorHAnsi"/>
              </w:rPr>
              <w:t>Chapter 11: Learning Theories</w:t>
            </w:r>
          </w:p>
        </w:tc>
        <w:tc>
          <w:tcPr>
            <w:tcW w:w="1789" w:type="dxa"/>
            <w:shd w:val="clear" w:color="auto" w:fill="auto"/>
            <w:vAlign w:val="center"/>
          </w:tcPr>
          <w:p w14:paraId="711453AF" w14:textId="3BE92A31" w:rsidR="00D75B0E" w:rsidRPr="00CD6727" w:rsidRDefault="00D75B0E" w:rsidP="00D75B0E">
            <w:pPr>
              <w:spacing w:after="0"/>
              <w:rPr>
                <w:rFonts w:asciiTheme="majorBidi" w:hAnsiTheme="majorBidi" w:cstheme="majorBidi"/>
                <w:b/>
                <w:bCs/>
                <w:sz w:val="24"/>
                <w:szCs w:val="24"/>
              </w:rPr>
            </w:pPr>
            <w:r w:rsidRPr="00162454">
              <w:rPr>
                <w:rFonts w:cstheme="minorHAnsi"/>
              </w:rPr>
              <w:t>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75482713" w:rsidR="00652624" w:rsidRPr="00CD6727" w:rsidRDefault="00D75B0E"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3BB9E5BB" w14:textId="77777777" w:rsidR="00D75B0E" w:rsidRPr="00D75B0E" w:rsidRDefault="00D75B0E" w:rsidP="00D75B0E">
      <w:bookmarkStart w:id="11" w:name="_Ref115691976"/>
    </w:p>
    <w:p w14:paraId="1414BBEE" w14:textId="6C0FF86A"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58296"/>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D75B0E" w:rsidRPr="00CD6727" w14:paraId="76F00AF6" w14:textId="77777777" w:rsidTr="00D75B0E">
        <w:trPr>
          <w:trHeight w:val="260"/>
          <w:tblCellSpacing w:w="7" w:type="dxa"/>
          <w:jc w:val="center"/>
        </w:trPr>
        <w:tc>
          <w:tcPr>
            <w:tcW w:w="645" w:type="dxa"/>
            <w:shd w:val="clear" w:color="auto" w:fill="auto"/>
            <w:vAlign w:val="center"/>
          </w:tcPr>
          <w:p w14:paraId="2637B181" w14:textId="525F20C7" w:rsidR="00D75B0E" w:rsidRPr="00CD6727" w:rsidRDefault="00D75B0E" w:rsidP="00D75B0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815E2A" w14:textId="77777777" w:rsidR="00D75B0E" w:rsidRPr="00875768" w:rsidRDefault="00D75B0E" w:rsidP="00D75B0E">
            <w:pPr>
              <w:rPr>
                <w:b/>
                <w:bCs/>
              </w:rPr>
            </w:pPr>
            <w:r w:rsidRPr="00875768">
              <w:rPr>
                <w:b/>
                <w:bCs/>
              </w:rPr>
              <w:t>Formative Assessment 1 (5 Marks)</w:t>
            </w:r>
          </w:p>
          <w:p w14:paraId="0E065BE2" w14:textId="77777777" w:rsidR="00D75B0E" w:rsidRPr="00FE4C3A" w:rsidRDefault="00D75B0E" w:rsidP="00D75B0E">
            <w:pPr>
              <w:rPr>
                <w:b/>
                <w:bCs/>
              </w:rPr>
            </w:pPr>
            <w:r w:rsidRPr="00FE4C3A">
              <w:rPr>
                <w:b/>
                <w:bCs/>
              </w:rPr>
              <w:t xml:space="preserve">1.2 Identify and categorize the principal types of digital technologies employed in distance digital language learning and teaching, including their common usage in social media, websites, and applications </w:t>
            </w:r>
          </w:p>
          <w:p w14:paraId="41A17795" w14:textId="24FFB2C9" w:rsidR="00D75B0E" w:rsidRPr="00CD6727" w:rsidRDefault="00D75B0E" w:rsidP="00D75B0E">
            <w:pPr>
              <w:spacing w:after="0"/>
              <w:rPr>
                <w:rFonts w:asciiTheme="majorBidi" w:hAnsiTheme="majorBidi" w:cstheme="majorBidi"/>
                <w:b/>
                <w:bCs/>
                <w:color w:val="000000" w:themeColor="text1"/>
                <w:sz w:val="24"/>
                <w:szCs w:val="24"/>
              </w:rPr>
            </w:pPr>
            <w:r>
              <w:t>Reasoning: This assessment, focusing on CLO 1.2, evaluates students' understanding of different types of digital technologies in language learning, including usage in social media, websites, and applications. It encompasses cumulative course content including but not limited to the aligned CLO up to this point in the course,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007AA004"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B596881"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5%</w:t>
            </w:r>
          </w:p>
        </w:tc>
      </w:tr>
      <w:tr w:rsidR="00D75B0E" w:rsidRPr="00CD6727" w14:paraId="74E15B81" w14:textId="77777777" w:rsidTr="00D75B0E">
        <w:trPr>
          <w:trHeight w:val="260"/>
          <w:tblCellSpacing w:w="7" w:type="dxa"/>
          <w:jc w:val="center"/>
        </w:trPr>
        <w:tc>
          <w:tcPr>
            <w:tcW w:w="645" w:type="dxa"/>
            <w:shd w:val="clear" w:color="auto" w:fill="auto"/>
            <w:vAlign w:val="center"/>
          </w:tcPr>
          <w:p w14:paraId="71E1735A" w14:textId="2679617D" w:rsidR="00D75B0E" w:rsidRPr="00CD6727" w:rsidRDefault="00D75B0E" w:rsidP="00D75B0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00B1FC4" w14:textId="77777777" w:rsidR="00D75B0E" w:rsidRPr="00FE4C3A" w:rsidRDefault="00D75B0E" w:rsidP="00D75B0E">
            <w:pPr>
              <w:rPr>
                <w:b/>
                <w:bCs/>
              </w:rPr>
            </w:pPr>
            <w:r w:rsidRPr="00FE4C3A">
              <w:rPr>
                <w:b/>
                <w:bCs/>
              </w:rPr>
              <w:t xml:space="preserve">Formative Assessment </w:t>
            </w:r>
            <w:r>
              <w:rPr>
                <w:b/>
                <w:bCs/>
              </w:rPr>
              <w:t>2</w:t>
            </w:r>
            <w:r w:rsidRPr="00FE4C3A">
              <w:rPr>
                <w:b/>
                <w:bCs/>
              </w:rPr>
              <w:t xml:space="preserve"> (5 Marks)</w:t>
            </w:r>
          </w:p>
          <w:p w14:paraId="35CE6DCF" w14:textId="77777777" w:rsidR="00D75B0E" w:rsidRPr="00FE4C3A" w:rsidRDefault="00D75B0E" w:rsidP="00D75B0E">
            <w:pPr>
              <w:rPr>
                <w:b/>
                <w:bCs/>
              </w:rPr>
            </w:pPr>
            <w:r w:rsidRPr="00FE4C3A">
              <w:rPr>
                <w:b/>
                <w:bCs/>
              </w:rPr>
              <w:t>2.1: Identify and categorize the principal types of digital technologies employed in distance digital language learning and teaching, including their common usage in social media, websites, and applications (this is a skills CLO)</w:t>
            </w:r>
          </w:p>
          <w:p w14:paraId="4B575C3D" w14:textId="77777777" w:rsidR="00D75B0E" w:rsidRPr="00FE4C3A" w:rsidRDefault="00D75B0E" w:rsidP="00D75B0E">
            <w:pPr>
              <w:rPr>
                <w:b/>
                <w:bCs/>
              </w:rPr>
            </w:pPr>
            <w:r w:rsidRPr="00FE4C3A">
              <w:rPr>
                <w:b/>
                <w:bCs/>
              </w:rPr>
              <w:lastRenderedPageBreak/>
              <w:t>3.1: Appreciate the ethical considerations and cultural diversity in utilizing digital technologies for language learning (this is a values CLO)</w:t>
            </w:r>
          </w:p>
          <w:p w14:paraId="71134ACA" w14:textId="717A7948" w:rsidR="00D75B0E" w:rsidRPr="00CD6727" w:rsidRDefault="00D75B0E" w:rsidP="00D75B0E">
            <w:pPr>
              <w:spacing w:after="0"/>
              <w:rPr>
                <w:rFonts w:asciiTheme="majorBidi" w:hAnsiTheme="majorBidi" w:cstheme="majorBidi"/>
                <w:b/>
                <w:bCs/>
                <w:color w:val="000000" w:themeColor="text1"/>
                <w:sz w:val="24"/>
                <w:szCs w:val="24"/>
              </w:rPr>
            </w:pPr>
            <w:r w:rsidRPr="00FE4C3A">
              <w:t>Reasoning: This formative assessment aligns with CLOs 2.1 and 3.1 by evaluating students' skills in identifying and categorizing various digital technologies employed in distance language learning and teaching, as well as their appreciation of ethical considerations and cultural diversity when utilizing these technologies. It assesses both the practical skills and values-based competencies essential for the effective and responsible integration of digital tools in language education.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28BB94B"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455028B8"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5%</w:t>
            </w:r>
          </w:p>
        </w:tc>
      </w:tr>
      <w:tr w:rsidR="00D75B0E" w:rsidRPr="00CD6727" w14:paraId="4C3BDAD4" w14:textId="77777777" w:rsidTr="00D75B0E">
        <w:trPr>
          <w:trHeight w:val="260"/>
          <w:tblCellSpacing w:w="7" w:type="dxa"/>
          <w:jc w:val="center"/>
        </w:trPr>
        <w:tc>
          <w:tcPr>
            <w:tcW w:w="645" w:type="dxa"/>
            <w:shd w:val="clear" w:color="auto" w:fill="auto"/>
            <w:vAlign w:val="center"/>
          </w:tcPr>
          <w:p w14:paraId="04806784" w14:textId="199DC12B" w:rsidR="00D75B0E" w:rsidRPr="00CD6727" w:rsidRDefault="00D75B0E" w:rsidP="00D75B0E">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36F6B6" w14:textId="77777777" w:rsidR="00D75B0E" w:rsidRPr="00465338" w:rsidRDefault="00D75B0E" w:rsidP="00D75B0E">
            <w:pPr>
              <w:rPr>
                <w:b/>
                <w:bCs/>
              </w:rPr>
            </w:pPr>
            <w:r w:rsidRPr="00465338">
              <w:rPr>
                <w:b/>
                <w:bCs/>
              </w:rPr>
              <w:t>Discussion Forum (5 Marks)</w:t>
            </w:r>
          </w:p>
          <w:p w14:paraId="6AA362C1" w14:textId="77777777" w:rsidR="00D75B0E" w:rsidRPr="00465338" w:rsidRDefault="00D75B0E" w:rsidP="00D75B0E">
            <w:pPr>
              <w:rPr>
                <w:b/>
                <w:bCs/>
              </w:rPr>
            </w:pPr>
            <w:r w:rsidRPr="00465338">
              <w:rPr>
                <w:b/>
                <w:bCs/>
              </w:rPr>
              <w:t>3.1 Appreciate the ethical considerations and cultural diversity in utilizing digital technologies for language learning</w:t>
            </w:r>
          </w:p>
          <w:p w14:paraId="191080A0" w14:textId="77777777" w:rsidR="00D75B0E" w:rsidRPr="00465338" w:rsidRDefault="00D75B0E" w:rsidP="00D75B0E">
            <w:pPr>
              <w:rPr>
                <w:b/>
                <w:bCs/>
              </w:rPr>
            </w:pPr>
            <w:r w:rsidRPr="00465338">
              <w:rPr>
                <w:b/>
                <w:bCs/>
              </w:rPr>
              <w:t>3.2 Demonstrate the ability to independently select and utilize appropriate digital resources for personal language learning and development</w:t>
            </w:r>
          </w:p>
          <w:p w14:paraId="29232CEE" w14:textId="77777777" w:rsidR="00D75B0E" w:rsidRPr="00465338" w:rsidRDefault="00D75B0E" w:rsidP="00D75B0E">
            <w:pPr>
              <w:rPr>
                <w:b/>
                <w:bCs/>
              </w:rPr>
            </w:pPr>
            <w:r w:rsidRPr="00465338">
              <w:rPr>
                <w:b/>
                <w:bCs/>
              </w:rPr>
              <w:t>3.3 Exhibit responsibility in the utilization and sharing of digital language learning resources, adhering to legal, ethical, and institutional guidelines</w:t>
            </w:r>
          </w:p>
          <w:p w14:paraId="4D0FEBF9" w14:textId="457F5FC8" w:rsidR="00D75B0E" w:rsidRPr="00CD6727" w:rsidRDefault="00D75B0E" w:rsidP="00D75B0E">
            <w:pPr>
              <w:spacing w:after="0"/>
              <w:rPr>
                <w:rFonts w:asciiTheme="majorBidi" w:hAnsiTheme="majorBidi" w:cstheme="majorBidi"/>
                <w:b/>
                <w:bCs/>
                <w:color w:val="000000" w:themeColor="text1"/>
                <w:sz w:val="24"/>
                <w:szCs w:val="24"/>
              </w:rPr>
            </w:pPr>
            <w:r w:rsidRPr="00465338">
              <w:t xml:space="preserve">Reasoning: </w:t>
            </w:r>
            <w:r w:rsidRPr="00BD39B5">
              <w:t>This discussion forum assessment aligns with CLOs 3.1, 3.2, and 3.3 by evaluating students' appreciation of ethical and cultural considerations (3.1), their skills in selecting and utilizing appropriate digital resources for language learning (3.2), and their ability to demonstrate responsible usage and sharing of digital resources while adhering to relevant guidelines (3.3). Through this assessment, students will have the opportunity to showcase their understanding of the ethical, cultural, and practical aspects of integrating digital technologies into language learning, as well as their commitment to responsible and compliant practices in this domain.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28A53C6"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4FBC9DC8"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5%</w:t>
            </w:r>
          </w:p>
        </w:tc>
      </w:tr>
      <w:tr w:rsidR="00D75B0E" w:rsidRPr="00CD6727" w14:paraId="10F62F8E" w14:textId="77777777" w:rsidTr="00D75B0E">
        <w:trPr>
          <w:trHeight w:val="260"/>
          <w:tblCellSpacing w:w="7" w:type="dxa"/>
          <w:jc w:val="center"/>
        </w:trPr>
        <w:tc>
          <w:tcPr>
            <w:tcW w:w="645" w:type="dxa"/>
            <w:shd w:val="clear" w:color="auto" w:fill="auto"/>
            <w:vAlign w:val="center"/>
          </w:tcPr>
          <w:p w14:paraId="2F46D1AE" w14:textId="05ADA71F" w:rsidR="00D75B0E" w:rsidRPr="00CD6727" w:rsidRDefault="00D75B0E" w:rsidP="00D75B0E">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FDED1B" w14:textId="77777777" w:rsidR="00D75B0E" w:rsidRPr="00F301BD" w:rsidRDefault="00D75B0E" w:rsidP="00D75B0E">
            <w:pPr>
              <w:rPr>
                <w:b/>
                <w:bCs/>
              </w:rPr>
            </w:pPr>
            <w:r w:rsidRPr="00F301BD">
              <w:rPr>
                <w:b/>
                <w:bCs/>
              </w:rPr>
              <w:t>Classroom Participation (5 Marks)</w:t>
            </w:r>
          </w:p>
          <w:p w14:paraId="557DEA6A" w14:textId="77777777" w:rsidR="00D75B0E" w:rsidRPr="00F301BD" w:rsidRDefault="00D75B0E" w:rsidP="00D75B0E">
            <w:pPr>
              <w:rPr>
                <w:b/>
                <w:bCs/>
              </w:rPr>
            </w:pPr>
            <w:r w:rsidRPr="00F301BD">
              <w:rPr>
                <w:b/>
                <w:bCs/>
              </w:rPr>
              <w:t>3.1 Appreciate the ethical considerations and cultural diversity in utilizing digital technologies for language learning</w:t>
            </w:r>
          </w:p>
          <w:p w14:paraId="5A96DAE5" w14:textId="77777777" w:rsidR="00D75B0E" w:rsidRPr="00F301BD" w:rsidRDefault="00D75B0E" w:rsidP="00D75B0E">
            <w:pPr>
              <w:rPr>
                <w:b/>
                <w:bCs/>
              </w:rPr>
            </w:pPr>
            <w:r w:rsidRPr="00F301BD">
              <w:rPr>
                <w:b/>
                <w:bCs/>
              </w:rPr>
              <w:t>3.2 Demonstrate the ability to independently select and utilize appropriate digital resources for personal language learning and development</w:t>
            </w:r>
          </w:p>
          <w:p w14:paraId="68585CBB" w14:textId="77777777" w:rsidR="00D75B0E" w:rsidRPr="00F301BD" w:rsidRDefault="00D75B0E" w:rsidP="00D75B0E">
            <w:pPr>
              <w:rPr>
                <w:b/>
                <w:bCs/>
              </w:rPr>
            </w:pPr>
            <w:r w:rsidRPr="00F301BD">
              <w:rPr>
                <w:b/>
                <w:bCs/>
              </w:rPr>
              <w:t>3.3 Exhibit responsibility in the utilization and sharing of digital language learning resources, adhering to legal, ethical, and institutional guidelines</w:t>
            </w:r>
          </w:p>
          <w:p w14:paraId="20EA4E19" w14:textId="77777777" w:rsidR="00D75B0E" w:rsidRPr="00F301BD" w:rsidRDefault="00D75B0E" w:rsidP="00D75B0E">
            <w:pPr>
              <w:rPr>
                <w:b/>
                <w:bCs/>
              </w:rPr>
            </w:pPr>
          </w:p>
          <w:p w14:paraId="4AE6D1CF" w14:textId="57C2D897" w:rsidR="00D75B0E" w:rsidRPr="00CD6727" w:rsidRDefault="00D75B0E" w:rsidP="00D75B0E">
            <w:pPr>
              <w:spacing w:after="0"/>
              <w:rPr>
                <w:rFonts w:asciiTheme="majorBidi" w:hAnsiTheme="majorBidi" w:cstheme="majorBidi"/>
                <w:b/>
                <w:bCs/>
                <w:color w:val="000000" w:themeColor="text1"/>
                <w:sz w:val="24"/>
                <w:szCs w:val="24"/>
              </w:rPr>
            </w:pPr>
            <w:r w:rsidRPr="00F301BD">
              <w:t>Reasoning: This classroom participation assessment is aligned with CLOs 3.1, 3.2, and 3.3. It evaluates students' appreciation of ethical and cultural considerations (3.1) when utilizing digital technologies for language learning through their active participation in class discussions and activities. Additionally, it assesses students' skills in selecting and utilizing appropriate digital resources (3.2) for their personal language learning and development, as demonstrated through their engagement and contributions during classroom sessions. Furthermore, the assessment measures students' ability to exhibit responsible practices (3.3) in the utilization and sharing of digital language learning resources, adhering to relevant legal, ethical, and institutional guidelines, as observed through their classroom conduct and interactions.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68FC0BF1"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28631CC1"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5%</w:t>
            </w:r>
          </w:p>
        </w:tc>
      </w:tr>
      <w:tr w:rsidR="00D75B0E" w:rsidRPr="00CD6727" w14:paraId="491C7D56" w14:textId="77777777" w:rsidTr="00D75B0E">
        <w:trPr>
          <w:trHeight w:val="260"/>
          <w:tblCellSpacing w:w="7" w:type="dxa"/>
          <w:jc w:val="center"/>
        </w:trPr>
        <w:tc>
          <w:tcPr>
            <w:tcW w:w="645" w:type="dxa"/>
            <w:shd w:val="clear" w:color="auto" w:fill="auto"/>
            <w:vAlign w:val="center"/>
          </w:tcPr>
          <w:p w14:paraId="2363D5DE" w14:textId="0D5BFDF1" w:rsidR="00D75B0E" w:rsidRDefault="00D75B0E" w:rsidP="00D75B0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52E9C8" w14:textId="77777777" w:rsidR="00D75B0E" w:rsidRPr="00F301BD" w:rsidRDefault="00D75B0E" w:rsidP="00D75B0E">
            <w:pPr>
              <w:rPr>
                <w:rFonts w:cstheme="minorHAnsi"/>
                <w:b/>
                <w:bCs/>
              </w:rPr>
            </w:pPr>
            <w:r w:rsidRPr="00F301BD">
              <w:rPr>
                <w:rFonts w:cstheme="minorHAnsi"/>
                <w:b/>
                <w:bCs/>
              </w:rPr>
              <w:t>Assignment (10 Marks)</w:t>
            </w:r>
          </w:p>
          <w:p w14:paraId="70DF9D68" w14:textId="77777777" w:rsidR="00D75B0E" w:rsidRPr="00F301BD" w:rsidRDefault="00D75B0E" w:rsidP="00D75B0E">
            <w:pPr>
              <w:rPr>
                <w:b/>
                <w:bCs/>
              </w:rPr>
            </w:pPr>
            <w:r w:rsidRPr="00F301BD">
              <w:rPr>
                <w:b/>
                <w:bCs/>
              </w:rPr>
              <w:t>1.4 Recognize the key organizations that contribute to the digital language learning and teaching field, as well as the primary areas of research within this context</w:t>
            </w:r>
          </w:p>
          <w:p w14:paraId="4DA69372" w14:textId="77777777" w:rsidR="00D75B0E" w:rsidRPr="00F301BD" w:rsidRDefault="00D75B0E" w:rsidP="00D75B0E">
            <w:pPr>
              <w:rPr>
                <w:b/>
                <w:bCs/>
              </w:rPr>
            </w:pPr>
            <w:r w:rsidRPr="00F301BD">
              <w:rPr>
                <w:b/>
                <w:bCs/>
              </w:rPr>
              <w:t xml:space="preserve">2.2 Evaluate and compare various digital technologies for their utility and effectiveness in </w:t>
            </w:r>
            <w:r w:rsidRPr="00F301BD">
              <w:rPr>
                <w:b/>
                <w:bCs/>
              </w:rPr>
              <w:lastRenderedPageBreak/>
              <w:t xml:space="preserve">the EFL learning context, incorporating an understanding of historical trends </w:t>
            </w:r>
          </w:p>
          <w:p w14:paraId="0A734F37" w14:textId="77777777" w:rsidR="00D75B0E" w:rsidRPr="00F301BD" w:rsidRDefault="00D75B0E" w:rsidP="00D75B0E">
            <w:pPr>
              <w:rPr>
                <w:b/>
                <w:bCs/>
              </w:rPr>
            </w:pPr>
            <w:r w:rsidRPr="00F301BD">
              <w:rPr>
                <w:b/>
                <w:bCs/>
              </w:rPr>
              <w:t>3.1 Appreciate the ethical considerations and cultural diversity in utilizing digital technologies for language learning</w:t>
            </w:r>
          </w:p>
          <w:p w14:paraId="48106C61" w14:textId="04B29972" w:rsidR="00D75B0E" w:rsidRPr="00CD6727" w:rsidRDefault="00D75B0E" w:rsidP="00D75B0E">
            <w:pPr>
              <w:spacing w:after="0"/>
              <w:rPr>
                <w:rFonts w:asciiTheme="majorBidi" w:hAnsiTheme="majorBidi" w:cstheme="majorBidi"/>
                <w:b/>
                <w:bCs/>
                <w:color w:val="000000" w:themeColor="text1"/>
                <w:sz w:val="24"/>
                <w:szCs w:val="24"/>
              </w:rPr>
            </w:pPr>
            <w:r w:rsidRPr="00F301BD">
              <w:t>Reasoning: This assignment aligns with CLOs 1.4, 2.2, and 3.1, assessing students' knowledge, skills, and values related to digital language learning and teaching. It evaluates students' ability to recognize key organizations and research areas in the field (1.4), their skills in evaluating and comparing different digital technologies for EFL learning, incorporating historical trends (2.2), and their appreciation of ethical and cultural considerations when utilizing these technologies (3.1). Through this comprehensive assignment, students will demonstrate their understanding of the broader context, their analytical and evaluative skills, and their awareness of ethical and diversity-related aspects in the integration of digital technologies for language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2B56130"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135E3FD0"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10%</w:t>
            </w:r>
          </w:p>
        </w:tc>
      </w:tr>
      <w:tr w:rsidR="00D75B0E" w:rsidRPr="00CD6727" w14:paraId="449DCF33" w14:textId="77777777" w:rsidTr="00D75B0E">
        <w:trPr>
          <w:trHeight w:val="260"/>
          <w:tblCellSpacing w:w="7" w:type="dxa"/>
          <w:jc w:val="center"/>
        </w:trPr>
        <w:tc>
          <w:tcPr>
            <w:tcW w:w="645" w:type="dxa"/>
            <w:shd w:val="clear" w:color="auto" w:fill="auto"/>
            <w:vAlign w:val="center"/>
          </w:tcPr>
          <w:p w14:paraId="5CEE4355" w14:textId="66A13B64" w:rsidR="00D75B0E" w:rsidRDefault="00D75B0E" w:rsidP="00D75B0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C2CC15" w14:textId="77777777" w:rsidR="00D75B0E" w:rsidRDefault="00D75B0E" w:rsidP="00D75B0E">
            <w:pPr>
              <w:rPr>
                <w:rFonts w:cstheme="minorHAnsi"/>
                <w:b/>
                <w:bCs/>
              </w:rPr>
            </w:pPr>
            <w:r w:rsidRPr="00015C00">
              <w:rPr>
                <w:rFonts w:cstheme="minorHAnsi"/>
                <w:b/>
                <w:bCs/>
              </w:rPr>
              <w:t>Midterm Exam (30 Marks)</w:t>
            </w:r>
          </w:p>
          <w:p w14:paraId="491BF9FA" w14:textId="77777777" w:rsidR="00D75B0E" w:rsidRPr="001801E1" w:rsidRDefault="00D75B0E" w:rsidP="00D75B0E">
            <w:pPr>
              <w:rPr>
                <w:rFonts w:cstheme="minorHAnsi"/>
                <w:b/>
                <w:bCs/>
                <w:color w:val="FF0000"/>
              </w:rPr>
            </w:pPr>
            <w:r w:rsidRPr="001801E1">
              <w:rPr>
                <w:rFonts w:cstheme="minorHAnsi"/>
                <w:b/>
                <w:bCs/>
                <w:color w:val="FF0000"/>
              </w:rPr>
              <w:t xml:space="preserve">While aligned with specific CLOs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5151B613" w14:textId="77777777" w:rsidR="00D75B0E" w:rsidRPr="00015C00" w:rsidRDefault="00D75B0E" w:rsidP="00D75B0E">
            <w:pPr>
              <w:rPr>
                <w:b/>
                <w:bCs/>
              </w:rPr>
            </w:pPr>
            <w:r w:rsidRPr="00015C00">
              <w:rPr>
                <w:b/>
                <w:bCs/>
              </w:rPr>
              <w:t>1.1 Recall and summarize the history of technology in English as a Foreign Language (EFL) learning, including the early uses and the evolving implications for the future</w:t>
            </w:r>
          </w:p>
          <w:p w14:paraId="46C2D0F7" w14:textId="77777777" w:rsidR="00D75B0E" w:rsidRPr="00015C00" w:rsidRDefault="00D75B0E" w:rsidP="00D75B0E">
            <w:pPr>
              <w:rPr>
                <w:b/>
                <w:bCs/>
              </w:rPr>
            </w:pPr>
            <w:r w:rsidRPr="00015C00">
              <w:rPr>
                <w:b/>
                <w:bCs/>
              </w:rPr>
              <w:t>1.2 Identify and categorize the principal types of digital technologies employed in distance digital language learning and teaching, including their common usage in social media, websites, and applications</w:t>
            </w:r>
          </w:p>
          <w:p w14:paraId="3B99F343" w14:textId="3AD77A4F" w:rsidR="00D75B0E" w:rsidRPr="00CD6727" w:rsidRDefault="00D75B0E" w:rsidP="00D75B0E">
            <w:pPr>
              <w:spacing w:after="0"/>
              <w:rPr>
                <w:rFonts w:asciiTheme="majorBidi" w:hAnsiTheme="majorBidi" w:cstheme="majorBidi"/>
                <w:b/>
                <w:bCs/>
                <w:color w:val="000000" w:themeColor="text1"/>
                <w:sz w:val="24"/>
                <w:szCs w:val="24"/>
              </w:rPr>
            </w:pPr>
            <w:r w:rsidRPr="00015C00">
              <w:t xml:space="preserve">Reasoning: This midterm exam, carrying a substantial weight of 30 marks, aligns with CLOs 1.1 and 1.2. It assesses students' knowledge of the </w:t>
            </w:r>
            <w:r w:rsidRPr="00015C00">
              <w:lastRenderedPageBreak/>
              <w:t>history of technology in EFL learning (1.1), requiring them to recall and summarize the early uses of technology and its evolving implications for the future. Additionally, the exam evaluates students' skills in identifying and categorizing various digital technologies employed in distance language learning and teaching (1.2), including their usage in social media, websites, and applications. By aligning with these two CLOs, the midterm exam comprehensively evaluates students' foundational knowledge and skills related to the integration of technology in EFL learning, which serves as a crucial component of the overall course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77BF5B9"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98EAFEB"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30%</w:t>
            </w:r>
          </w:p>
        </w:tc>
      </w:tr>
      <w:tr w:rsidR="00D75B0E" w:rsidRPr="00CD6727" w14:paraId="1C700546" w14:textId="77777777" w:rsidTr="00D75B0E">
        <w:trPr>
          <w:trHeight w:val="260"/>
          <w:tblCellSpacing w:w="7" w:type="dxa"/>
          <w:jc w:val="center"/>
        </w:trPr>
        <w:tc>
          <w:tcPr>
            <w:tcW w:w="645" w:type="dxa"/>
            <w:shd w:val="clear" w:color="auto" w:fill="auto"/>
            <w:vAlign w:val="center"/>
          </w:tcPr>
          <w:p w14:paraId="423EF22F" w14:textId="3C16C662" w:rsidR="00D75B0E" w:rsidRDefault="00D75B0E" w:rsidP="00D75B0E">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FFB200" w14:textId="77777777" w:rsidR="00D75B0E" w:rsidRDefault="00D75B0E" w:rsidP="00D75B0E">
            <w:pPr>
              <w:rPr>
                <w:rFonts w:eastAsia="DIN NEXT™ ARABIC MEDIUM" w:cstheme="minorHAnsi"/>
                <w:b/>
                <w:bCs/>
              </w:rPr>
            </w:pPr>
            <w:r w:rsidRPr="00015C00">
              <w:rPr>
                <w:rFonts w:eastAsia="DIN NEXT™ ARABIC MEDIUM" w:cstheme="minorHAnsi"/>
                <w:b/>
                <w:bCs/>
              </w:rPr>
              <w:t>Final Exam (40 Marks)</w:t>
            </w:r>
          </w:p>
          <w:p w14:paraId="695C657E" w14:textId="77777777" w:rsidR="00D75B0E" w:rsidRPr="001801E1" w:rsidRDefault="00D75B0E" w:rsidP="00D75B0E">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18AE7528" w14:textId="77777777" w:rsidR="00D75B0E" w:rsidRPr="00015C00" w:rsidRDefault="00D75B0E" w:rsidP="00D75B0E">
            <w:pPr>
              <w:rPr>
                <w:rFonts w:eastAsia="DIN NEXT™ ARABIC MEDIUM" w:cstheme="minorHAnsi"/>
                <w:b/>
                <w:bCs/>
              </w:rPr>
            </w:pPr>
            <w:r w:rsidRPr="00015C00">
              <w:rPr>
                <w:rFonts w:eastAsia="DIN NEXT™ ARABIC MEDIUM" w:cstheme="minorHAnsi"/>
                <w:b/>
                <w:bCs/>
              </w:rPr>
              <w:t>1.3 Recall the definition, core features, and types of Learning Management Systems (LMSs) and their application in digital language learning and teaching</w:t>
            </w:r>
          </w:p>
          <w:p w14:paraId="77D145F6" w14:textId="77777777" w:rsidR="00D75B0E" w:rsidRPr="00015C00" w:rsidRDefault="00D75B0E" w:rsidP="00D75B0E">
            <w:pPr>
              <w:rPr>
                <w:rFonts w:eastAsia="DIN NEXT™ ARABIC MEDIUM" w:cstheme="minorHAnsi"/>
                <w:b/>
                <w:bCs/>
              </w:rPr>
            </w:pPr>
            <w:r w:rsidRPr="00015C00">
              <w:rPr>
                <w:rFonts w:eastAsia="DIN NEXT™ ARABIC MEDIUM" w:cstheme="minorHAnsi"/>
                <w:b/>
                <w:bCs/>
              </w:rPr>
              <w:t>1.4 Recognize the key organizations that contribute to the digital language learning and teaching field, as well as the primary areas of research within this context</w:t>
            </w:r>
          </w:p>
          <w:p w14:paraId="3275E4AE" w14:textId="77777777" w:rsidR="00D75B0E" w:rsidRPr="00015C00" w:rsidRDefault="00D75B0E" w:rsidP="00D75B0E">
            <w:pPr>
              <w:rPr>
                <w:rFonts w:eastAsia="DIN NEXT™ ARABIC MEDIUM" w:cstheme="minorHAnsi"/>
                <w:b/>
                <w:bCs/>
              </w:rPr>
            </w:pPr>
            <w:r w:rsidRPr="00015C00">
              <w:rPr>
                <w:rFonts w:eastAsia="DIN NEXT™ ARABIC MEDIUM" w:cstheme="minorHAnsi"/>
                <w:b/>
                <w:bCs/>
              </w:rPr>
              <w:t>2.2 Evaluate and compare various digital technologies for their utility and effectiveness in the EFL learning context, incorporating an understanding of historical trends</w:t>
            </w:r>
          </w:p>
          <w:p w14:paraId="6FD2B9DB" w14:textId="77777777" w:rsidR="00D75B0E" w:rsidRPr="00015C00" w:rsidRDefault="00D75B0E" w:rsidP="00D75B0E">
            <w:pPr>
              <w:rPr>
                <w:rFonts w:eastAsia="DIN NEXT™ ARABIC MEDIUM" w:cstheme="minorHAnsi"/>
                <w:b/>
                <w:bCs/>
              </w:rPr>
            </w:pPr>
            <w:r w:rsidRPr="00015C00">
              <w:rPr>
                <w:rFonts w:eastAsia="DIN NEXT™ ARABIC MEDIUM" w:cstheme="minorHAnsi"/>
                <w:b/>
                <w:bCs/>
              </w:rPr>
              <w:t>2.3 Correlate features of digital resources, such as Learning Management Systems (LMSs) and open learning resources, with their optimal use in the EFL context</w:t>
            </w:r>
          </w:p>
          <w:p w14:paraId="0230EDD0" w14:textId="77777777" w:rsidR="00D75B0E" w:rsidRPr="00015C00" w:rsidRDefault="00D75B0E" w:rsidP="00D75B0E">
            <w:pPr>
              <w:rPr>
                <w:rFonts w:eastAsia="DIN NEXT™ ARABIC MEDIUM" w:cstheme="minorHAnsi"/>
                <w:b/>
                <w:bCs/>
              </w:rPr>
            </w:pPr>
            <w:r w:rsidRPr="00015C00">
              <w:rPr>
                <w:rFonts w:eastAsia="DIN NEXT™ ARABIC MEDIUM" w:cstheme="minorHAnsi"/>
                <w:b/>
                <w:bCs/>
              </w:rPr>
              <w:t>2.4 Synthesize relevant learning theories to establish a coherent framework for digital language learning and teaching methodologies</w:t>
            </w:r>
          </w:p>
          <w:p w14:paraId="03DDC2B4" w14:textId="2A2003BB" w:rsidR="00D75B0E" w:rsidRPr="00CD6727" w:rsidRDefault="00D75B0E" w:rsidP="00D75B0E">
            <w:pPr>
              <w:spacing w:after="0"/>
              <w:rPr>
                <w:rFonts w:asciiTheme="majorBidi" w:hAnsiTheme="majorBidi" w:cstheme="majorBidi"/>
                <w:b/>
                <w:bCs/>
                <w:color w:val="000000" w:themeColor="text1"/>
                <w:sz w:val="24"/>
                <w:szCs w:val="24"/>
              </w:rPr>
            </w:pPr>
            <w:r w:rsidRPr="00015C00">
              <w:lastRenderedPageBreak/>
              <w:t xml:space="preserve">Reasoning: </w:t>
            </w:r>
            <w:r w:rsidRPr="00FB2BBF">
              <w:t>The final exam, carrying a significant weight of 40 marks, comprehensively aligns with CLOs 1.3, 1.4, 2.2, 2.3, and 2.4. It assesses students' knowledge of Learning Management Systems (LMSs), including their definition, core features, types, and applications in digital language learning and teaching (1.3), as well as their recognition of key organizations and research areas in the field (1.4). Additionally, the exam evaluates students' skills in evaluating and comparing digital technologies for EFL learning, incorporating historical trends (2.2), correlating features of digital resources with their optimal use in the EFL context (2.3), and synthesizing relevant learning theories to establish a coherent framework for digital language learning and teaching methodologies (2.4). By aligning with these diverse CLOs, the final exam serves as a comprehensive assessment of students' knowledge, analytical skills, and ability to integrate theoretical concepts in the domain of digital language learning and teaching.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293BD522"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776C4CAB" w:rsidR="00D75B0E" w:rsidRPr="00CD6727" w:rsidRDefault="00D75B0E" w:rsidP="00D75B0E">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8297"/>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75B0E" w:rsidRPr="00CD6727" w14:paraId="0755176E" w14:textId="77777777" w:rsidTr="009E1166">
        <w:trPr>
          <w:trHeight w:val="384"/>
          <w:tblCellSpacing w:w="7" w:type="dxa"/>
          <w:jc w:val="center"/>
        </w:trPr>
        <w:tc>
          <w:tcPr>
            <w:tcW w:w="2898" w:type="dxa"/>
            <w:shd w:val="clear" w:color="auto" w:fill="4C3D8E"/>
            <w:vAlign w:val="center"/>
          </w:tcPr>
          <w:p w14:paraId="24785E9F" w14:textId="07D0EA19" w:rsidR="00D75B0E" w:rsidRPr="00CD6727" w:rsidRDefault="00D75B0E" w:rsidP="00D75B0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74B17F32" w:rsidR="00D75B0E" w:rsidRPr="00CD6727" w:rsidRDefault="00D75B0E" w:rsidP="00D75B0E">
            <w:pPr>
              <w:spacing w:line="276" w:lineRule="auto"/>
              <w:rPr>
                <w:rFonts w:asciiTheme="majorBidi" w:hAnsiTheme="majorBidi" w:cstheme="majorBidi"/>
                <w:b/>
                <w:bCs/>
                <w:sz w:val="24"/>
                <w:szCs w:val="24"/>
              </w:rPr>
            </w:pPr>
            <w:r w:rsidRPr="00793818">
              <w:rPr>
                <w:rFonts w:cstheme="minorHAnsi"/>
              </w:rPr>
              <w:t>Alhamami, M. (2024). Introducing Digital Language Learning and Teaching (DLL&amp;T): An Undergraduate Coursebook. LAP LAMBERT Academic Publishing. ISBN 978-620-7-45793-9.</w:t>
            </w:r>
          </w:p>
        </w:tc>
      </w:tr>
      <w:tr w:rsidR="00D75B0E" w:rsidRPr="00CD6727" w14:paraId="75DF8E49" w14:textId="77777777" w:rsidTr="009E1166">
        <w:trPr>
          <w:trHeight w:val="359"/>
          <w:tblCellSpacing w:w="7" w:type="dxa"/>
          <w:jc w:val="center"/>
        </w:trPr>
        <w:tc>
          <w:tcPr>
            <w:tcW w:w="2898" w:type="dxa"/>
            <w:shd w:val="clear" w:color="auto" w:fill="4C3D8E"/>
            <w:vAlign w:val="center"/>
          </w:tcPr>
          <w:p w14:paraId="667078FA" w14:textId="64F660A0" w:rsidR="00D75B0E" w:rsidRPr="00CD6727" w:rsidRDefault="00D75B0E" w:rsidP="00D75B0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5AE5B72F" w14:textId="77777777" w:rsidR="00D75B0E" w:rsidRPr="00162454" w:rsidRDefault="00D75B0E" w:rsidP="00D75B0E">
            <w:pPr>
              <w:rPr>
                <w:rFonts w:cstheme="minorHAnsi"/>
              </w:rPr>
            </w:pPr>
            <w:r w:rsidRPr="00162454">
              <w:rPr>
                <w:rFonts w:cstheme="minorHAnsi"/>
              </w:rPr>
              <w:t xml:space="preserve">Carol A. Chapelle, Shannon Sauro (Éds.), The Handbook of Technology and Second Language Teaching and Learning, Oxford, UK¸ Hoboken, NJ: Wiley-Blackwell, 2017, ISBN: 9781-118-91403-8, 503 pages, 90 € </w:t>
            </w:r>
          </w:p>
          <w:p w14:paraId="39B176D8" w14:textId="77777777" w:rsidR="00D75B0E" w:rsidRPr="00162454" w:rsidRDefault="00D75B0E" w:rsidP="00D75B0E">
            <w:pPr>
              <w:rPr>
                <w:rFonts w:cstheme="minorHAnsi"/>
              </w:rPr>
            </w:pPr>
          </w:p>
          <w:p w14:paraId="6828FE1B" w14:textId="77777777" w:rsidR="00D75B0E" w:rsidRDefault="00D75B0E" w:rsidP="00D75B0E">
            <w:pPr>
              <w:rPr>
                <w:rFonts w:cstheme="minorHAnsi"/>
              </w:rPr>
            </w:pPr>
            <w:r w:rsidRPr="00162454">
              <w:rPr>
                <w:rFonts w:cstheme="minorHAnsi"/>
              </w:rPr>
              <w:t xml:space="preserve">Blyth, C. S., &amp; Thoms, J. J. (Eds.). (2021). Open Education and Second Language Learning and Teaching. doi:10.21832/blyth0992 </w:t>
            </w:r>
          </w:p>
          <w:p w14:paraId="07A93026" w14:textId="77777777" w:rsidR="00D75B0E" w:rsidRPr="00162454" w:rsidRDefault="00D75B0E" w:rsidP="00D75B0E">
            <w:pPr>
              <w:rPr>
                <w:rFonts w:cstheme="minorHAnsi"/>
              </w:rPr>
            </w:pPr>
          </w:p>
          <w:p w14:paraId="03DDFA7F" w14:textId="00A8C939" w:rsidR="00D75B0E" w:rsidRPr="00CD6727" w:rsidRDefault="00D75B0E" w:rsidP="00D75B0E">
            <w:pPr>
              <w:spacing w:line="276" w:lineRule="auto"/>
              <w:rPr>
                <w:rFonts w:asciiTheme="majorBidi" w:hAnsiTheme="majorBidi" w:cstheme="majorBidi"/>
                <w:b/>
                <w:bCs/>
                <w:sz w:val="24"/>
                <w:szCs w:val="24"/>
              </w:rPr>
            </w:pPr>
            <w:r w:rsidRPr="00162454">
              <w:rPr>
                <w:rFonts w:cstheme="minorHAnsi"/>
              </w:rPr>
              <w:t>Morgana, V., &amp; Kukulska-Hulme, A. (Eds.). (2021). Mobile Assisted Language Learning Across Educational Contexts. doi:10.4324/9781003087984</w:t>
            </w:r>
          </w:p>
        </w:tc>
      </w:tr>
      <w:tr w:rsidR="00D75B0E" w:rsidRPr="00CD6727" w14:paraId="7C46595C" w14:textId="77777777" w:rsidTr="009E1166">
        <w:trPr>
          <w:trHeight w:val="341"/>
          <w:tblCellSpacing w:w="7" w:type="dxa"/>
          <w:jc w:val="center"/>
        </w:trPr>
        <w:tc>
          <w:tcPr>
            <w:tcW w:w="2898" w:type="dxa"/>
            <w:shd w:val="clear" w:color="auto" w:fill="4C3D8E"/>
            <w:vAlign w:val="center"/>
          </w:tcPr>
          <w:p w14:paraId="1C62708C" w14:textId="2E499203" w:rsidR="00D75B0E" w:rsidRPr="00CD6727" w:rsidRDefault="00D75B0E" w:rsidP="00D75B0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577340D3" w14:textId="77777777" w:rsidR="00D75B0E" w:rsidRPr="00162454" w:rsidRDefault="00D75B0E" w:rsidP="00D75B0E">
            <w:pPr>
              <w:rPr>
                <w:rFonts w:cstheme="minorHAnsi"/>
                <w:b/>
              </w:rPr>
            </w:pPr>
            <w:r w:rsidRPr="00162454">
              <w:rPr>
                <w:rFonts w:cstheme="minorHAnsi"/>
                <w:b/>
              </w:rPr>
              <w:t xml:space="preserve">Journals </w:t>
            </w:r>
          </w:p>
          <w:p w14:paraId="7B8AC048" w14:textId="77777777" w:rsidR="00D75B0E" w:rsidRPr="00162454" w:rsidRDefault="00D75B0E" w:rsidP="00D75B0E">
            <w:pPr>
              <w:rPr>
                <w:rFonts w:cstheme="minorHAnsi"/>
              </w:rPr>
            </w:pPr>
            <w:hyperlink r:id="rId11" w:history="1">
              <w:r w:rsidRPr="00162454">
                <w:rPr>
                  <w:rStyle w:val="Hyperlink"/>
                  <w:rFonts w:cstheme="minorHAnsi"/>
                </w:rPr>
                <w:t>CALICO Journal</w:t>
              </w:r>
            </w:hyperlink>
            <w:r w:rsidRPr="00162454">
              <w:rPr>
                <w:rFonts w:cstheme="minorHAnsi"/>
              </w:rPr>
              <w:t xml:space="preserve"> (Computer Assisted Language Instruction Consortium) </w:t>
            </w:r>
          </w:p>
          <w:p w14:paraId="14FF7E00" w14:textId="77777777" w:rsidR="00D75B0E" w:rsidRPr="00162454" w:rsidRDefault="00D75B0E" w:rsidP="00D75B0E">
            <w:pPr>
              <w:rPr>
                <w:rFonts w:cstheme="minorHAnsi"/>
              </w:rPr>
            </w:pPr>
            <w:hyperlink r:id="rId12" w:history="1">
              <w:r w:rsidRPr="00162454">
                <w:rPr>
                  <w:rStyle w:val="Hyperlink"/>
                  <w:rFonts w:cstheme="minorHAnsi"/>
                </w:rPr>
                <w:t>Teaching English with Technology</w:t>
              </w:r>
            </w:hyperlink>
            <w:r w:rsidRPr="00162454">
              <w:rPr>
                <w:rFonts w:cstheme="minorHAnsi"/>
              </w:rPr>
              <w:t xml:space="preserve"> (IATEFL Poland) </w:t>
            </w:r>
          </w:p>
          <w:p w14:paraId="28917296" w14:textId="77777777" w:rsidR="00D75B0E" w:rsidRPr="00162454" w:rsidRDefault="00D75B0E" w:rsidP="00D75B0E">
            <w:pPr>
              <w:rPr>
                <w:rFonts w:cstheme="minorHAnsi"/>
              </w:rPr>
            </w:pPr>
            <w:hyperlink r:id="rId13" w:history="1">
              <w:r w:rsidRPr="00380FDC">
                <w:rPr>
                  <w:rStyle w:val="Hyperlink"/>
                  <w:rFonts w:cstheme="minorHAnsi"/>
                </w:rPr>
                <w:t>Computer Assisted Language Learning</w:t>
              </w:r>
            </w:hyperlink>
            <w:r w:rsidRPr="00162454">
              <w:rPr>
                <w:rFonts w:cstheme="minorHAnsi"/>
              </w:rPr>
              <w:t xml:space="preserve">  (Taylor and Francis) </w:t>
            </w:r>
          </w:p>
          <w:p w14:paraId="6EE59AE3" w14:textId="77777777" w:rsidR="00D75B0E" w:rsidRPr="00162454" w:rsidRDefault="00D75B0E" w:rsidP="00D75B0E">
            <w:pPr>
              <w:rPr>
                <w:rFonts w:cstheme="minorHAnsi"/>
              </w:rPr>
            </w:pPr>
            <w:hyperlink r:id="rId14" w:history="1">
              <w:r>
                <w:rPr>
                  <w:rStyle w:val="Hyperlink"/>
                  <w:rFonts w:cstheme="minorHAnsi"/>
                </w:rPr>
                <w:t xml:space="preserve"> IATEFL Learning Technologies SIG</w:t>
              </w:r>
            </w:hyperlink>
            <w:r w:rsidRPr="00162454">
              <w:rPr>
                <w:rFonts w:cstheme="minorHAnsi"/>
              </w:rPr>
              <w:t xml:space="preserve"> (</w:t>
            </w:r>
            <w:r w:rsidRPr="00380FDC">
              <w:rPr>
                <w:rFonts w:cstheme="minorHAnsi"/>
              </w:rPr>
              <w:t>the International Association of Teachers of English as a Foreign Language Learning Technologies Special Interest Group)</w:t>
            </w:r>
          </w:p>
          <w:p w14:paraId="7973F1B8" w14:textId="77777777" w:rsidR="00D75B0E" w:rsidRPr="00162454" w:rsidRDefault="00D75B0E" w:rsidP="00D75B0E">
            <w:pPr>
              <w:rPr>
                <w:rFonts w:cstheme="minorHAnsi"/>
              </w:rPr>
            </w:pPr>
            <w:hyperlink r:id="rId15" w:history="1">
              <w:r w:rsidRPr="00162454">
                <w:rPr>
                  <w:rStyle w:val="Hyperlink"/>
                  <w:rFonts w:cstheme="minorHAnsi"/>
                </w:rPr>
                <w:t>IALLT Journal</w:t>
              </w:r>
            </w:hyperlink>
            <w:r w:rsidRPr="00162454">
              <w:rPr>
                <w:rFonts w:cstheme="minorHAnsi"/>
              </w:rPr>
              <w:t xml:space="preserve"> (International Association for Language Learning Technology) </w:t>
            </w:r>
          </w:p>
          <w:p w14:paraId="700D1867" w14:textId="77777777" w:rsidR="00D75B0E" w:rsidRPr="00162454" w:rsidRDefault="00D75B0E" w:rsidP="00D75B0E">
            <w:pPr>
              <w:rPr>
                <w:rFonts w:cstheme="minorHAnsi"/>
              </w:rPr>
            </w:pPr>
            <w:hyperlink r:id="rId16" w:history="1">
              <w:r w:rsidRPr="00162454">
                <w:rPr>
                  <w:rStyle w:val="Hyperlink"/>
                  <w:rFonts w:cstheme="minorHAnsi"/>
                </w:rPr>
                <w:t>JALTCALL Journal</w:t>
              </w:r>
            </w:hyperlink>
            <w:r w:rsidRPr="00162454">
              <w:rPr>
                <w:rFonts w:cstheme="minorHAnsi"/>
              </w:rPr>
              <w:t xml:space="preserve"> (Japan Association of Language Teaching - Computer-Assisted Language Learning Special Interest Group) </w:t>
            </w:r>
          </w:p>
          <w:p w14:paraId="416E0B4C" w14:textId="77777777" w:rsidR="00D75B0E" w:rsidRPr="00162454" w:rsidRDefault="00D75B0E" w:rsidP="00D75B0E">
            <w:pPr>
              <w:rPr>
                <w:rFonts w:cstheme="minorHAnsi"/>
              </w:rPr>
            </w:pPr>
            <w:hyperlink r:id="rId17" w:history="1">
              <w:r w:rsidRPr="00162454">
                <w:rPr>
                  <w:rStyle w:val="Hyperlink"/>
                  <w:rFonts w:cstheme="minorHAnsi"/>
                </w:rPr>
                <w:t>Language Learning and Technology</w:t>
              </w:r>
            </w:hyperlink>
            <w:r w:rsidRPr="00162454">
              <w:rPr>
                <w:rFonts w:cstheme="minorHAnsi"/>
              </w:rPr>
              <w:t xml:space="preserve"> (Online Journal) </w:t>
            </w:r>
          </w:p>
          <w:p w14:paraId="07845F3D" w14:textId="35B44165" w:rsidR="00D75B0E" w:rsidRPr="00CD6727" w:rsidRDefault="00D75B0E" w:rsidP="00D75B0E">
            <w:pPr>
              <w:spacing w:line="276" w:lineRule="auto"/>
              <w:rPr>
                <w:rFonts w:asciiTheme="majorBidi" w:hAnsiTheme="majorBidi" w:cstheme="majorBidi"/>
                <w:b/>
                <w:bCs/>
                <w:sz w:val="24"/>
                <w:szCs w:val="24"/>
              </w:rPr>
            </w:pPr>
            <w:hyperlink r:id="rId18" w:history="1">
              <w:r>
                <w:rPr>
                  <w:rStyle w:val="Hyperlink"/>
                  <w:rFonts w:cstheme="minorHAnsi"/>
                </w:rPr>
                <w:t>EUROCALL</w:t>
              </w:r>
            </w:hyperlink>
            <w:r w:rsidRPr="00162454">
              <w:rPr>
                <w:rFonts w:cstheme="minorHAnsi"/>
              </w:rPr>
              <w:t xml:space="preserve"> (European Association for Computer Assisted Language Learning)</w:t>
            </w:r>
          </w:p>
        </w:tc>
      </w:tr>
      <w:tr w:rsidR="00D75B0E" w:rsidRPr="00CD6727" w14:paraId="5AA6E535" w14:textId="77777777" w:rsidTr="009E1166">
        <w:trPr>
          <w:trHeight w:val="260"/>
          <w:tblCellSpacing w:w="7" w:type="dxa"/>
          <w:jc w:val="center"/>
        </w:trPr>
        <w:tc>
          <w:tcPr>
            <w:tcW w:w="2898" w:type="dxa"/>
            <w:shd w:val="clear" w:color="auto" w:fill="4C3D8E"/>
            <w:vAlign w:val="center"/>
          </w:tcPr>
          <w:p w14:paraId="31DF1316" w14:textId="57ED36F3" w:rsidR="00D75B0E" w:rsidRPr="00CD6727" w:rsidRDefault="00D75B0E" w:rsidP="00D75B0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4261EF3B" w14:textId="77777777" w:rsidR="00D75B0E" w:rsidRPr="00162454" w:rsidRDefault="00D75B0E" w:rsidP="00D75B0E">
            <w:pPr>
              <w:rPr>
                <w:rFonts w:cstheme="minorHAnsi"/>
              </w:rPr>
            </w:pPr>
            <w:hyperlink r:id="rId19" w:history="1">
              <w:r w:rsidRPr="00162454">
                <w:rPr>
                  <w:rStyle w:val="Hyperlink"/>
                  <w:rFonts w:cstheme="minorHAnsi"/>
                </w:rPr>
                <w:t>https://web.stanford.edu/~efs/callcourse2/CALL1.htm</w:t>
              </w:r>
            </w:hyperlink>
          </w:p>
          <w:p w14:paraId="422373F0" w14:textId="77777777" w:rsidR="00D75B0E" w:rsidRPr="00162454" w:rsidRDefault="00D75B0E" w:rsidP="00D75B0E">
            <w:pPr>
              <w:rPr>
                <w:rFonts w:cstheme="minorHAnsi"/>
                <w:sz w:val="20"/>
                <w:szCs w:val="20"/>
              </w:rPr>
            </w:pPr>
            <w:r w:rsidRPr="00162454">
              <w:rPr>
                <w:rFonts w:cstheme="minorHAnsi"/>
                <w:b/>
                <w:sz w:val="20"/>
                <w:szCs w:val="20"/>
              </w:rPr>
              <w:t>APACALL:</w:t>
            </w:r>
            <w:r w:rsidRPr="00162454">
              <w:rPr>
                <w:rFonts w:cstheme="minorHAnsi"/>
                <w:sz w:val="20"/>
                <w:szCs w:val="20"/>
              </w:rPr>
              <w:t xml:space="preserve"> The Asia-Pacific Association for CALL: </w:t>
            </w:r>
            <w:hyperlink r:id="rId20" w:tgtFrame="_blank" w:history="1">
              <w:r w:rsidRPr="00162454">
                <w:rPr>
                  <w:rStyle w:val="Hyperlink"/>
                  <w:rFonts w:cstheme="minorHAnsi"/>
                  <w:sz w:val="20"/>
                  <w:szCs w:val="20"/>
                </w:rPr>
                <w:t>http://www.apacall.org</w:t>
              </w:r>
            </w:hyperlink>
            <w:r w:rsidRPr="00162454">
              <w:rPr>
                <w:rFonts w:cstheme="minorHAnsi"/>
                <w:sz w:val="20"/>
                <w:szCs w:val="20"/>
              </w:rPr>
              <w:t xml:space="preserve">. It Organizes the Globalization and Localization in Computer-Assisted Language Learning (GLoCALL) conference jointly with </w:t>
            </w:r>
            <w:hyperlink r:id="rId21" w:anchor="paccall" w:history="1">
              <w:r w:rsidRPr="00162454">
                <w:rPr>
                  <w:rStyle w:val="Hyperlink"/>
                  <w:rFonts w:cstheme="minorHAnsi"/>
                  <w:sz w:val="20"/>
                  <w:szCs w:val="20"/>
                </w:rPr>
                <w:t>PacCALL</w:t>
              </w:r>
            </w:hyperlink>
          </w:p>
          <w:p w14:paraId="65239F4B" w14:textId="77777777" w:rsidR="00D75B0E" w:rsidRPr="00162454" w:rsidRDefault="00D75B0E" w:rsidP="00D75B0E">
            <w:pPr>
              <w:rPr>
                <w:rFonts w:cstheme="minorHAnsi"/>
                <w:sz w:val="20"/>
                <w:szCs w:val="20"/>
              </w:rPr>
            </w:pPr>
            <w:bookmarkStart w:id="17" w:name="all"/>
            <w:bookmarkStart w:id="18" w:name="calico"/>
            <w:bookmarkStart w:id="19" w:name="eurocall"/>
            <w:bookmarkEnd w:id="17"/>
            <w:bookmarkEnd w:id="18"/>
            <w:bookmarkEnd w:id="19"/>
            <w:r w:rsidRPr="00162454">
              <w:rPr>
                <w:rFonts w:cstheme="minorHAnsi"/>
                <w:b/>
                <w:sz w:val="20"/>
                <w:szCs w:val="20"/>
              </w:rPr>
              <w:t>EUROCALL:</w:t>
            </w:r>
            <w:r w:rsidRPr="00162454">
              <w:rPr>
                <w:rFonts w:cstheme="minorHAnsi"/>
                <w:sz w:val="20"/>
                <w:szCs w:val="20"/>
              </w:rPr>
              <w:t xml:space="preserve"> A professional association devoted to promoting the use of technology-enhanced language learning, founded by a group of enthusiasts in 1986 and established with the aid of European Commission funding as a formal professional association in 1993: </w:t>
            </w:r>
            <w:hyperlink r:id="rId22" w:tgtFrame="_blank" w:history="1">
              <w:r w:rsidRPr="00162454">
                <w:rPr>
                  <w:rStyle w:val="Hyperlink"/>
                  <w:rFonts w:cstheme="minorHAnsi"/>
                  <w:sz w:val="20"/>
                  <w:szCs w:val="20"/>
                </w:rPr>
                <w:t>http://www.eurocall-languages.org</w:t>
              </w:r>
            </w:hyperlink>
            <w:r w:rsidRPr="00162454">
              <w:rPr>
                <w:rFonts w:cstheme="minorHAnsi"/>
                <w:sz w:val="20"/>
                <w:szCs w:val="20"/>
              </w:rPr>
              <w:t>.</w:t>
            </w:r>
          </w:p>
          <w:p w14:paraId="22A2E9AC" w14:textId="77777777" w:rsidR="00D75B0E" w:rsidRPr="00162454" w:rsidRDefault="00D75B0E" w:rsidP="00D75B0E">
            <w:pPr>
              <w:rPr>
                <w:rFonts w:cstheme="minorHAnsi"/>
                <w:sz w:val="20"/>
                <w:szCs w:val="20"/>
              </w:rPr>
            </w:pPr>
            <w:hyperlink r:id="rId23" w:tgtFrame="_blank" w:history="1">
              <w:r w:rsidRPr="00162454">
                <w:rPr>
                  <w:rStyle w:val="Hyperlink"/>
                  <w:rFonts w:cstheme="minorHAnsi"/>
                  <w:sz w:val="20"/>
                  <w:szCs w:val="20"/>
                </w:rPr>
                <w:t>IALLT</w:t>
              </w:r>
            </w:hyperlink>
            <w:r w:rsidRPr="00162454">
              <w:rPr>
                <w:rFonts w:cstheme="minorHAnsi"/>
                <w:sz w:val="20"/>
                <w:szCs w:val="20"/>
              </w:rPr>
              <w:t xml:space="preserve">: The US-based International Association for Language Learning Technology, originally known as IALL (International Association for Learning Labs). IALLT is a professional organization dedicated to promoting the effective use of media centers for language teaching, learning, and research. IALLT publishes the </w:t>
            </w:r>
            <w:hyperlink r:id="rId24" w:anchor="ialltjournal" w:history="1">
              <w:r w:rsidRPr="00162454">
                <w:rPr>
                  <w:rStyle w:val="Hyperlink"/>
                  <w:rFonts w:cstheme="minorHAnsi"/>
                  <w:sz w:val="20"/>
                  <w:szCs w:val="20"/>
                </w:rPr>
                <w:t>IALLT Journal</w:t>
              </w:r>
            </w:hyperlink>
            <w:r w:rsidRPr="00162454">
              <w:rPr>
                <w:rFonts w:cstheme="minorHAnsi"/>
                <w:sz w:val="20"/>
                <w:szCs w:val="20"/>
              </w:rPr>
              <w:t>.</w:t>
            </w:r>
          </w:p>
          <w:bookmarkStart w:id="20" w:name="iatefl"/>
          <w:bookmarkEnd w:id="20"/>
          <w:p w14:paraId="5EEB34C3" w14:textId="77777777" w:rsidR="00D75B0E" w:rsidRPr="00162454" w:rsidRDefault="00D75B0E" w:rsidP="00D75B0E">
            <w:pPr>
              <w:rPr>
                <w:rFonts w:cstheme="minorHAnsi"/>
                <w:sz w:val="20"/>
                <w:szCs w:val="20"/>
              </w:rPr>
            </w:pPr>
            <w:r w:rsidRPr="00162454">
              <w:rPr>
                <w:rFonts w:cstheme="minorHAnsi"/>
                <w:sz w:val="20"/>
                <w:szCs w:val="20"/>
              </w:rPr>
              <w:fldChar w:fldCharType="begin"/>
            </w:r>
            <w:r w:rsidRPr="00162454">
              <w:rPr>
                <w:rFonts w:cstheme="minorHAnsi"/>
                <w:sz w:val="20"/>
                <w:szCs w:val="20"/>
              </w:rPr>
              <w:instrText xml:space="preserve"> HYPERLINK "http://www.iatefl.org/" \t "_blank" </w:instrText>
            </w:r>
            <w:r w:rsidRPr="00162454">
              <w:rPr>
                <w:rFonts w:cstheme="minorHAnsi"/>
                <w:sz w:val="20"/>
                <w:szCs w:val="20"/>
              </w:rPr>
            </w:r>
            <w:r w:rsidRPr="00162454">
              <w:rPr>
                <w:rFonts w:cstheme="minorHAnsi"/>
                <w:sz w:val="20"/>
                <w:szCs w:val="20"/>
              </w:rPr>
              <w:fldChar w:fldCharType="separate"/>
            </w:r>
            <w:r w:rsidRPr="00162454">
              <w:rPr>
                <w:rStyle w:val="Hyperlink"/>
                <w:rFonts w:cstheme="minorHAnsi"/>
                <w:sz w:val="20"/>
                <w:szCs w:val="20"/>
              </w:rPr>
              <w:t>IATEFL</w:t>
            </w:r>
            <w:r w:rsidRPr="00162454">
              <w:rPr>
                <w:rFonts w:cstheme="minorHAnsi"/>
                <w:sz w:val="20"/>
                <w:szCs w:val="20"/>
              </w:rPr>
              <w:fldChar w:fldCharType="end"/>
            </w:r>
            <w:r w:rsidRPr="00162454">
              <w:rPr>
                <w:rFonts w:cstheme="minorHAnsi"/>
                <w:sz w:val="20"/>
                <w:szCs w:val="20"/>
              </w:rPr>
              <w:t xml:space="preserve">: The UK-based International Association of Teachers of English as a Foreign Language. IATEFL embraces a </w:t>
            </w:r>
            <w:hyperlink r:id="rId25" w:tgtFrame="_blank" w:history="1">
              <w:r w:rsidRPr="00162454">
                <w:rPr>
                  <w:rStyle w:val="Hyperlink"/>
                  <w:rFonts w:cstheme="minorHAnsi"/>
                  <w:sz w:val="20"/>
                  <w:szCs w:val="20"/>
                </w:rPr>
                <w:t>Learning Technologies Special Interest Group (LT SIG)</w:t>
              </w:r>
            </w:hyperlink>
            <w:r w:rsidRPr="00162454">
              <w:rPr>
                <w:rFonts w:cstheme="minorHAnsi"/>
                <w:sz w:val="20"/>
                <w:szCs w:val="20"/>
              </w:rPr>
              <w:t xml:space="preserve"> and publishes the </w:t>
            </w:r>
            <w:hyperlink r:id="rId26" w:anchor="callreview" w:history="1">
              <w:r w:rsidRPr="00162454">
                <w:rPr>
                  <w:rStyle w:val="Hyperlink"/>
                  <w:rFonts w:cstheme="minorHAnsi"/>
                  <w:sz w:val="20"/>
                  <w:szCs w:val="20"/>
                </w:rPr>
                <w:t>CALL Review</w:t>
              </w:r>
            </w:hyperlink>
            <w:r w:rsidRPr="00162454">
              <w:rPr>
                <w:rFonts w:cstheme="minorHAnsi"/>
                <w:sz w:val="20"/>
                <w:szCs w:val="20"/>
              </w:rPr>
              <w:t xml:space="preserve">. </w:t>
            </w:r>
          </w:p>
          <w:p w14:paraId="00540F69" w14:textId="77777777" w:rsidR="00D75B0E" w:rsidRPr="00162454" w:rsidRDefault="00D75B0E" w:rsidP="00D75B0E">
            <w:pPr>
              <w:rPr>
                <w:rFonts w:cstheme="minorHAnsi"/>
                <w:sz w:val="20"/>
                <w:szCs w:val="20"/>
              </w:rPr>
            </w:pPr>
            <w:r w:rsidRPr="00162454">
              <w:rPr>
                <w:rFonts w:cstheme="minorHAnsi"/>
                <w:b/>
                <w:sz w:val="20"/>
                <w:szCs w:val="20"/>
              </w:rPr>
              <w:t>JALTCALL:</w:t>
            </w:r>
            <w:r w:rsidRPr="00162454">
              <w:rPr>
                <w:rFonts w:cstheme="minorHAnsi"/>
                <w:sz w:val="20"/>
                <w:szCs w:val="20"/>
              </w:rPr>
              <w:t xml:space="preserve"> Japan:</w:t>
            </w:r>
            <w:hyperlink r:id="rId27" w:tgtFrame="_blank" w:history="1">
              <w:r w:rsidRPr="00162454">
                <w:rPr>
                  <w:rStyle w:val="Hyperlink"/>
                  <w:rFonts w:cstheme="minorHAnsi"/>
                  <w:sz w:val="20"/>
                  <w:szCs w:val="20"/>
                </w:rPr>
                <w:t xml:space="preserve"> http://jaltcall.org/</w:t>
              </w:r>
            </w:hyperlink>
            <w:r w:rsidRPr="00162454">
              <w:rPr>
                <w:rFonts w:cstheme="minorHAnsi"/>
                <w:sz w:val="20"/>
                <w:szCs w:val="20"/>
              </w:rPr>
              <w:t xml:space="preserve">. JALT publishes the JALTCALL Journal: </w:t>
            </w:r>
            <w:hyperlink r:id="rId28" w:history="1">
              <w:r>
                <w:rPr>
                  <w:rStyle w:val="Hyperlink"/>
                  <w:rFonts w:cstheme="minorHAnsi"/>
                  <w:sz w:val="20"/>
                  <w:szCs w:val="20"/>
                </w:rPr>
                <w:t>https://castledown.online/journals/jaltcall/</w:t>
              </w:r>
            </w:hyperlink>
          </w:p>
          <w:p w14:paraId="33DFD835" w14:textId="77777777" w:rsidR="00D75B0E" w:rsidRPr="00162454" w:rsidRDefault="00D75B0E" w:rsidP="00D75B0E">
            <w:pPr>
              <w:rPr>
                <w:rFonts w:cstheme="minorHAnsi"/>
                <w:sz w:val="20"/>
                <w:szCs w:val="20"/>
              </w:rPr>
            </w:pPr>
            <w:r w:rsidRPr="00162454">
              <w:rPr>
                <w:rFonts w:cstheme="minorHAnsi"/>
                <w:b/>
                <w:sz w:val="20"/>
                <w:szCs w:val="20"/>
              </w:rPr>
              <w:t>LET:</w:t>
            </w:r>
            <w:r w:rsidRPr="00162454">
              <w:rPr>
                <w:rFonts w:cstheme="minorHAnsi"/>
                <w:sz w:val="20"/>
                <w:szCs w:val="20"/>
              </w:rPr>
              <w:t xml:space="preserve"> The Japan Association for Language Education and Technology, formerly known as the Language Laboratory Association (LLA), and now embraces a wider range of language learning technologies: </w:t>
            </w:r>
            <w:hyperlink r:id="rId29" w:tgtFrame="_blank" w:history="1">
              <w:r w:rsidRPr="00162454">
                <w:rPr>
                  <w:rStyle w:val="Hyperlink"/>
                  <w:rFonts w:cstheme="minorHAnsi"/>
                  <w:sz w:val="20"/>
                  <w:szCs w:val="20"/>
                </w:rPr>
                <w:t>http://www.j-let.org</w:t>
              </w:r>
            </w:hyperlink>
          </w:p>
          <w:p w14:paraId="2D76316A" w14:textId="77777777" w:rsidR="00D75B0E" w:rsidRPr="00162454" w:rsidRDefault="00D75B0E" w:rsidP="00D75B0E">
            <w:pPr>
              <w:rPr>
                <w:rFonts w:cstheme="minorHAnsi"/>
                <w:sz w:val="20"/>
                <w:szCs w:val="20"/>
              </w:rPr>
            </w:pPr>
            <w:bookmarkStart w:id="21" w:name="paccall"/>
            <w:bookmarkEnd w:id="21"/>
            <w:r w:rsidRPr="00162454">
              <w:rPr>
                <w:rFonts w:cstheme="minorHAnsi"/>
                <w:b/>
                <w:sz w:val="20"/>
                <w:szCs w:val="20"/>
              </w:rPr>
              <w:t>PacCALL:</w:t>
            </w:r>
            <w:r w:rsidRPr="00162454">
              <w:rPr>
                <w:rFonts w:cstheme="minorHAnsi"/>
                <w:sz w:val="20"/>
                <w:szCs w:val="20"/>
              </w:rPr>
              <w:t xml:space="preserve"> The Pacific Association for Computer Assisted Language Learning, promoting CALL in the Pacific, from East to Southeast Asia, Oceania, across to the Americas: </w:t>
            </w:r>
            <w:hyperlink r:id="rId30" w:tgtFrame="_blank" w:history="1">
              <w:r w:rsidRPr="00162454">
                <w:rPr>
                  <w:rStyle w:val="Hyperlink"/>
                  <w:rFonts w:cstheme="minorHAnsi"/>
                  <w:sz w:val="20"/>
                  <w:szCs w:val="20"/>
                </w:rPr>
                <w:t>http://www.paccall.org</w:t>
              </w:r>
            </w:hyperlink>
            <w:r w:rsidRPr="00162454">
              <w:rPr>
                <w:rFonts w:cstheme="minorHAnsi"/>
                <w:sz w:val="20"/>
                <w:szCs w:val="20"/>
              </w:rPr>
              <w:t xml:space="preserve">. Organizes the Globalization and Localization in Computer-Assisted Language Learning (GLoCALL) conference jointly with </w:t>
            </w:r>
            <w:hyperlink r:id="rId31" w:anchor="apacall" w:history="1">
              <w:r w:rsidRPr="00162454">
                <w:rPr>
                  <w:rStyle w:val="Hyperlink"/>
                  <w:rFonts w:cstheme="minorHAnsi"/>
                  <w:sz w:val="20"/>
                  <w:szCs w:val="20"/>
                </w:rPr>
                <w:t>APACALL</w:t>
              </w:r>
            </w:hyperlink>
            <w:r w:rsidRPr="00162454">
              <w:rPr>
                <w:rFonts w:cstheme="minorHAnsi"/>
                <w:sz w:val="20"/>
                <w:szCs w:val="20"/>
              </w:rPr>
              <w:t xml:space="preserve"> </w:t>
            </w:r>
          </w:p>
          <w:p w14:paraId="55EC05C9" w14:textId="2A526E4D" w:rsidR="00D75B0E" w:rsidRPr="00CD6727" w:rsidRDefault="00D75B0E" w:rsidP="00D75B0E">
            <w:pPr>
              <w:spacing w:line="276" w:lineRule="auto"/>
              <w:rPr>
                <w:rFonts w:asciiTheme="majorBidi" w:hAnsiTheme="majorBidi" w:cstheme="majorBidi"/>
                <w:b/>
                <w:bCs/>
                <w:sz w:val="24"/>
                <w:szCs w:val="24"/>
              </w:rPr>
            </w:pPr>
            <w:r w:rsidRPr="00162454">
              <w:rPr>
                <w:rFonts w:cstheme="minorHAnsi"/>
                <w:sz w:val="20"/>
                <w:szCs w:val="20"/>
              </w:rPr>
              <w:t xml:space="preserve">TESOL CALL Interest Section (CALL-IS): </w:t>
            </w:r>
            <w:hyperlink r:id="rId32" w:tgtFrame="_blank" w:history="1">
              <w:r w:rsidRPr="00162454">
                <w:rPr>
                  <w:rStyle w:val="Hyperlink"/>
                  <w:rFonts w:cstheme="minorHAnsi"/>
                  <w:sz w:val="20"/>
                  <w:szCs w:val="20"/>
                </w:rPr>
                <w:t>http://www.call-is.org</w:t>
              </w:r>
            </w:hyperlink>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2" w:name="_Ref115691991"/>
    </w:p>
    <w:p w14:paraId="39C98B27"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474CA2E"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674CCAF"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04682AB"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3C7DB66"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A3E792D"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98C0E7A"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76000BE"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993CDBB" w14:textId="77777777" w:rsidR="00D75B0E"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32A743" w14:textId="77777777" w:rsidR="00D75B0E" w:rsidRPr="00CD6727" w:rsidRDefault="00D75B0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22"/>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23"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4" w:name="_Toc182558298"/>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3"/>
      <w:r w:rsidR="001B5836" w:rsidRPr="00CD6727">
        <w:rPr>
          <w:rStyle w:val="a"/>
          <w:rFonts w:asciiTheme="majorBidi" w:hAnsiTheme="majorBidi" w:cstheme="majorBidi"/>
          <w:b/>
          <w:bCs/>
          <w:color w:val="4C3D8E"/>
          <w:sz w:val="24"/>
          <w:szCs w:val="24"/>
          <w:lang w:bidi="ar-YE"/>
        </w:rPr>
        <w:t>y</w:t>
      </w:r>
      <w:bookmarkEnd w:id="24"/>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5"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5"/>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6" w:name="_Ref115692041"/>
      <w:bookmarkStart w:id="27" w:name="_Toc182558299"/>
      <w:r w:rsidRPr="00CD6727">
        <w:rPr>
          <w:rStyle w:val="a"/>
          <w:rFonts w:asciiTheme="majorBidi" w:hAnsiTheme="majorBidi" w:cstheme="majorBidi"/>
          <w:b/>
          <w:bCs/>
          <w:color w:val="4C3D8E"/>
          <w:sz w:val="24"/>
          <w:szCs w:val="24"/>
          <w:lang w:bidi="ar-YE"/>
        </w:rPr>
        <w:lastRenderedPageBreak/>
        <w:t>G. Specification Approval</w:t>
      </w:r>
      <w:bookmarkEnd w:id="26"/>
      <w:bookmarkEnd w:id="27"/>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33"/>
      <w:footerReference w:type="default" r:id="rId34"/>
      <w:headerReference w:type="first" r:id="rId3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2B0D8" w14:textId="77777777" w:rsidR="00034CF2" w:rsidRDefault="00034CF2" w:rsidP="00EE490F">
      <w:pPr>
        <w:spacing w:after="0" w:line="240" w:lineRule="auto"/>
      </w:pPr>
      <w:r>
        <w:separator/>
      </w:r>
    </w:p>
  </w:endnote>
  <w:endnote w:type="continuationSeparator" w:id="0">
    <w:p w14:paraId="4FC2E2A9" w14:textId="77777777" w:rsidR="00034CF2" w:rsidRDefault="00034CF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0E0BB" w14:textId="77777777" w:rsidR="00034CF2" w:rsidRDefault="00034CF2" w:rsidP="00EE490F">
      <w:pPr>
        <w:spacing w:after="0" w:line="240" w:lineRule="auto"/>
      </w:pPr>
      <w:r>
        <w:separator/>
      </w:r>
    </w:p>
  </w:footnote>
  <w:footnote w:type="continuationSeparator" w:id="0">
    <w:p w14:paraId="3656D9C4" w14:textId="77777777" w:rsidR="00034CF2" w:rsidRDefault="00034CF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4CF2"/>
    <w:rsid w:val="00042349"/>
    <w:rsid w:val="00043116"/>
    <w:rsid w:val="00044B18"/>
    <w:rsid w:val="000455C2"/>
    <w:rsid w:val="00060A9E"/>
    <w:rsid w:val="00061BCE"/>
    <w:rsid w:val="0006651A"/>
    <w:rsid w:val="00067A97"/>
    <w:rsid w:val="0007351D"/>
    <w:rsid w:val="00073DAC"/>
    <w:rsid w:val="00080A29"/>
    <w:rsid w:val="000856D2"/>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1BB9"/>
    <w:rsid w:val="00232D8D"/>
    <w:rsid w:val="00235D39"/>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68F9"/>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1292"/>
    <w:rsid w:val="003F3E71"/>
    <w:rsid w:val="00401450"/>
    <w:rsid w:val="00401F9D"/>
    <w:rsid w:val="00402ECE"/>
    <w:rsid w:val="004128F8"/>
    <w:rsid w:val="0041561F"/>
    <w:rsid w:val="0041787B"/>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37A28"/>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40927"/>
    <w:rsid w:val="00652624"/>
    <w:rsid w:val="00653718"/>
    <w:rsid w:val="00654314"/>
    <w:rsid w:val="00663EFD"/>
    <w:rsid w:val="0066519A"/>
    <w:rsid w:val="006836B0"/>
    <w:rsid w:val="0069056D"/>
    <w:rsid w:val="00696A1F"/>
    <w:rsid w:val="006973C7"/>
    <w:rsid w:val="006B08C3"/>
    <w:rsid w:val="006B12D6"/>
    <w:rsid w:val="006B3CD5"/>
    <w:rsid w:val="006C0DCE"/>
    <w:rsid w:val="006C15BA"/>
    <w:rsid w:val="006D50F4"/>
    <w:rsid w:val="006D5DE5"/>
    <w:rsid w:val="006E3A65"/>
    <w:rsid w:val="007065FD"/>
    <w:rsid w:val="007074DA"/>
    <w:rsid w:val="00707AB0"/>
    <w:rsid w:val="00711EE8"/>
    <w:rsid w:val="0074560E"/>
    <w:rsid w:val="0074712F"/>
    <w:rsid w:val="007658C7"/>
    <w:rsid w:val="00772B4C"/>
    <w:rsid w:val="007740E3"/>
    <w:rsid w:val="00774F63"/>
    <w:rsid w:val="0078151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0081"/>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05764"/>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2643"/>
    <w:rsid w:val="00BE3299"/>
    <w:rsid w:val="00BF4D7C"/>
    <w:rsid w:val="00C028FF"/>
    <w:rsid w:val="00C1739D"/>
    <w:rsid w:val="00C26F06"/>
    <w:rsid w:val="00C33239"/>
    <w:rsid w:val="00C335A5"/>
    <w:rsid w:val="00C344BF"/>
    <w:rsid w:val="00C35654"/>
    <w:rsid w:val="00C53519"/>
    <w:rsid w:val="00C55180"/>
    <w:rsid w:val="00C617D1"/>
    <w:rsid w:val="00C619F5"/>
    <w:rsid w:val="00C76AAE"/>
    <w:rsid w:val="00C77FDD"/>
    <w:rsid w:val="00C802BD"/>
    <w:rsid w:val="00C86E4E"/>
    <w:rsid w:val="00C958D9"/>
    <w:rsid w:val="00CB11A3"/>
    <w:rsid w:val="00CB1A28"/>
    <w:rsid w:val="00CC4F7F"/>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5B0E"/>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4005"/>
    <w:rsid w:val="00F47FFE"/>
    <w:rsid w:val="00F50654"/>
    <w:rsid w:val="00F52809"/>
    <w:rsid w:val="00F54C3D"/>
    <w:rsid w:val="00F64EDD"/>
    <w:rsid w:val="00F67520"/>
    <w:rsid w:val="00F7626A"/>
    <w:rsid w:val="00F773F7"/>
    <w:rsid w:val="00F84B9A"/>
    <w:rsid w:val="00F9176E"/>
    <w:rsid w:val="00F91847"/>
    <w:rsid w:val="00FA3E2F"/>
    <w:rsid w:val="00FB22E2"/>
    <w:rsid w:val="00FB3D5D"/>
    <w:rsid w:val="00FB700E"/>
    <w:rsid w:val="00FC2D18"/>
    <w:rsid w:val="00FC652C"/>
    <w:rsid w:val="00FD15CC"/>
    <w:rsid w:val="00FD4CC0"/>
    <w:rsid w:val="00FE4EE7"/>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action/journalInformation?journalCode=ncal20" TargetMode="External"/><Relationship Id="rId18" Type="http://schemas.openxmlformats.org/officeDocument/2006/relationships/hyperlink" Target="https://www.eurocall-languages.org/" TargetMode="External"/><Relationship Id="rId26" Type="http://schemas.openxmlformats.org/officeDocument/2006/relationships/hyperlink" Target="http://www.ict4lt.org/en/en_resource.htm" TargetMode="External"/><Relationship Id="rId21" Type="http://schemas.openxmlformats.org/officeDocument/2006/relationships/hyperlink" Target="http://www.ict4lt.org/en/en_resource.ht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atefl.org.pl/" TargetMode="External"/><Relationship Id="rId17" Type="http://schemas.openxmlformats.org/officeDocument/2006/relationships/hyperlink" Target="https://www.lltjournal.org/" TargetMode="External"/><Relationship Id="rId25" Type="http://schemas.openxmlformats.org/officeDocument/2006/relationships/hyperlink" Target="http://ltsig.org.uk/"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jaltcall.org/journal/" TargetMode="External"/><Relationship Id="rId20" Type="http://schemas.openxmlformats.org/officeDocument/2006/relationships/hyperlink" Target="http://www.apacall.org/" TargetMode="External"/><Relationship Id="rId29" Type="http://schemas.openxmlformats.org/officeDocument/2006/relationships/hyperlink" Target="http://www.j-le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ournal.equinoxpub.com/index.php/Calico/index" TargetMode="External"/><Relationship Id="rId24" Type="http://schemas.openxmlformats.org/officeDocument/2006/relationships/hyperlink" Target="http://www.ict4lt.org/en/en_resource.htm" TargetMode="External"/><Relationship Id="rId32" Type="http://schemas.openxmlformats.org/officeDocument/2006/relationships/hyperlink" Target="http://www.call-is.org/"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iallt.org/resources/publications/" TargetMode="External"/><Relationship Id="rId23" Type="http://schemas.openxmlformats.org/officeDocument/2006/relationships/hyperlink" Target="http://www.iallt.org/" TargetMode="External"/><Relationship Id="rId28" Type="http://schemas.openxmlformats.org/officeDocument/2006/relationships/hyperlink" Target="https://castledown.online/journals/jaltcal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eb.stanford.edu/~efs/callcourse2/CALL1.htm" TargetMode="External"/><Relationship Id="rId31" Type="http://schemas.openxmlformats.org/officeDocument/2006/relationships/hyperlink" Target="http://www.ict4lt.org/en/en_resource.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ateflcompsig.org.uk/" TargetMode="External"/><Relationship Id="rId22" Type="http://schemas.openxmlformats.org/officeDocument/2006/relationships/hyperlink" Target="http://www.eurocall-languages.org/" TargetMode="External"/><Relationship Id="rId27" Type="http://schemas.openxmlformats.org/officeDocument/2006/relationships/hyperlink" Target="http://jaltcall.org/" TargetMode="External"/><Relationship Id="rId30" Type="http://schemas.openxmlformats.org/officeDocument/2006/relationships/hyperlink" Target="http://www.paccall.org/"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31BB9"/>
    <w:rsid w:val="00257B6A"/>
    <w:rsid w:val="00273EBF"/>
    <w:rsid w:val="00283175"/>
    <w:rsid w:val="003800D4"/>
    <w:rsid w:val="00386688"/>
    <w:rsid w:val="003A29E0"/>
    <w:rsid w:val="003D50AA"/>
    <w:rsid w:val="00455241"/>
    <w:rsid w:val="00470F03"/>
    <w:rsid w:val="005E3072"/>
    <w:rsid w:val="00663EFD"/>
    <w:rsid w:val="006D5DE5"/>
    <w:rsid w:val="007018F9"/>
    <w:rsid w:val="00840A3B"/>
    <w:rsid w:val="00954967"/>
    <w:rsid w:val="009D1664"/>
    <w:rsid w:val="00A04C52"/>
    <w:rsid w:val="00A07CBB"/>
    <w:rsid w:val="00AB278C"/>
    <w:rsid w:val="00B90AB1"/>
    <w:rsid w:val="00BE2643"/>
    <w:rsid w:val="00C67F60"/>
    <w:rsid w:val="00CC4F7F"/>
    <w:rsid w:val="00D05C4B"/>
    <w:rsid w:val="00D47B0F"/>
    <w:rsid w:val="00D67B12"/>
    <w:rsid w:val="00E15694"/>
    <w:rsid w:val="00E953B7"/>
    <w:rsid w:val="00ED14A8"/>
    <w:rsid w:val="00EF512C"/>
    <w:rsid w:val="00F4040D"/>
    <w:rsid w:val="00FB22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16</Pages>
  <Words>3662</Words>
  <Characters>20874</Characters>
  <Application>Microsoft Office Word</Application>
  <DocSecurity>0</DocSecurity>
  <Lines>173</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ENG312-3_Technology_and_Language_Learning_11-13-2024</dc:title>
  <dc:subject/>
  <cp:keywords/>
  <dc:description/>
  <cp:lastModifiedBy>Hassan Costello</cp:lastModifiedBy>
  <cp:revision>10</cp:revision>
  <cp:lastPrinted>2024-06-30T11:36:00Z</cp:lastPrinted>
  <dcterms:created xsi:type="dcterms:W3CDTF">2022-10-23T15:08:00Z</dcterms:created>
  <dcterms:modified xsi:type="dcterms:W3CDTF">2024-11-15T07:18:00Z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