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192055" w14:paraId="72F8793C" w14:textId="77777777" w:rsidTr="00D7486B">
        <w:trPr>
          <w:trHeight w:val="576"/>
          <w:tblCellSpacing w:w="7" w:type="dxa"/>
        </w:trPr>
        <w:tc>
          <w:tcPr>
            <w:tcW w:w="8064" w:type="dxa"/>
            <w:shd w:val="clear" w:color="auto" w:fill="F2F2F2" w:themeFill="background1" w:themeFillShade="F2"/>
            <w:vAlign w:val="center"/>
          </w:tcPr>
          <w:p w14:paraId="3A8DF4E3" w14:textId="631D2DE3" w:rsidR="00D7486B" w:rsidRPr="00192055" w:rsidRDefault="00D7486B" w:rsidP="00D7486B">
            <w:pPr>
              <w:spacing w:line="276" w:lineRule="auto"/>
              <w:jc w:val="lowKashida"/>
              <w:rPr>
                <w:rFonts w:cstheme="minorHAnsi"/>
                <w:color w:val="F59F52"/>
                <w:sz w:val="28"/>
                <w:szCs w:val="28"/>
                <w:rtl/>
              </w:rPr>
            </w:pPr>
            <w:r w:rsidRPr="00192055">
              <w:rPr>
                <w:rFonts w:cstheme="minorHAnsi"/>
                <w:b/>
                <w:bCs/>
                <w:color w:val="5279BB"/>
                <w:sz w:val="28"/>
                <w:szCs w:val="28"/>
              </w:rPr>
              <w:t>Course Title</w:t>
            </w:r>
            <w:r w:rsidRPr="00192055">
              <w:rPr>
                <w:rFonts w:cstheme="minorHAnsi"/>
                <w:b/>
                <w:bCs/>
                <w:color w:val="5279BB"/>
                <w:sz w:val="28"/>
                <w:szCs w:val="28"/>
                <w:rtl/>
              </w:rPr>
              <w:t>:</w:t>
            </w:r>
            <w:r w:rsidRPr="00192055">
              <w:rPr>
                <w:rFonts w:cstheme="minorHAnsi"/>
                <w:color w:val="5279BB"/>
                <w:sz w:val="28"/>
                <w:szCs w:val="28"/>
              </w:rPr>
              <w:t xml:space="preserve">  </w:t>
            </w:r>
            <w:r w:rsidRPr="00192055">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F24D4C" w:rsidRPr="00192055">
                  <w:rPr>
                    <w:rStyle w:val="Style1Char"/>
                    <w:rFonts w:asciiTheme="minorHAnsi" w:hAnsiTheme="minorHAnsi" w:cstheme="minorHAnsi"/>
                    <w:szCs w:val="28"/>
                  </w:rPr>
                  <w:t>Language Assessment</w:t>
                </w:r>
              </w:sdtContent>
            </w:sdt>
          </w:p>
        </w:tc>
      </w:tr>
      <w:tr w:rsidR="00D7486B" w:rsidRPr="00192055" w14:paraId="3210656C" w14:textId="77777777" w:rsidTr="00D7486B">
        <w:trPr>
          <w:trHeight w:val="576"/>
          <w:tblCellSpacing w:w="7" w:type="dxa"/>
        </w:trPr>
        <w:tc>
          <w:tcPr>
            <w:tcW w:w="8064" w:type="dxa"/>
            <w:shd w:val="clear" w:color="auto" w:fill="D9D9D9" w:themeFill="background1" w:themeFillShade="D9"/>
            <w:vAlign w:val="center"/>
          </w:tcPr>
          <w:p w14:paraId="414FEBA8" w14:textId="7E5A453E" w:rsidR="00D7486B" w:rsidRPr="00192055" w:rsidRDefault="00D7486B" w:rsidP="00D7486B">
            <w:pPr>
              <w:spacing w:line="276" w:lineRule="auto"/>
              <w:jc w:val="lowKashida"/>
              <w:rPr>
                <w:rFonts w:cstheme="minorHAnsi"/>
                <w:color w:val="F59F52"/>
                <w:sz w:val="28"/>
                <w:szCs w:val="28"/>
                <w:rtl/>
              </w:rPr>
            </w:pPr>
            <w:r w:rsidRPr="00192055">
              <w:rPr>
                <w:rFonts w:cstheme="minorHAnsi"/>
                <w:b/>
                <w:bCs/>
                <w:color w:val="5279BB"/>
                <w:sz w:val="28"/>
                <w:szCs w:val="28"/>
              </w:rPr>
              <w:t>Course Code</w:t>
            </w:r>
            <w:r w:rsidRPr="00192055">
              <w:rPr>
                <w:rFonts w:cstheme="minorHAnsi"/>
                <w:color w:val="5279BB"/>
                <w:sz w:val="28"/>
                <w:szCs w:val="28"/>
                <w:rtl/>
              </w:rPr>
              <w:t>:</w:t>
            </w:r>
            <w:r w:rsidRPr="00192055">
              <w:rPr>
                <w:rFonts w:cstheme="minorHAnsi"/>
                <w:color w:val="5279BB"/>
                <w:sz w:val="28"/>
                <w:szCs w:val="28"/>
              </w:rPr>
              <w:t xml:space="preserve">  </w:t>
            </w:r>
            <w:r w:rsidRPr="00192055">
              <w:rPr>
                <w:rFonts w:cstheme="minorHAnsi"/>
                <w:color w:val="5279BB"/>
                <w:sz w:val="28"/>
                <w:szCs w:val="28"/>
                <w:rtl/>
              </w:rPr>
              <w:t xml:space="preserve"> </w:t>
            </w:r>
            <w:r w:rsidRPr="00192055">
              <w:rPr>
                <w:rFonts w:cstheme="minorHAnsi"/>
                <w:color w:val="52B5C2"/>
                <w:sz w:val="28"/>
                <w:szCs w:val="28"/>
              </w:rPr>
              <w:t xml:space="preserve"> </w:t>
            </w:r>
            <w:r w:rsidR="00F24D4C" w:rsidRPr="00192055">
              <w:rPr>
                <w:rStyle w:val="Style1Char"/>
                <w:rFonts w:asciiTheme="minorHAnsi" w:hAnsiTheme="minorHAnsi" w:cstheme="minorHAnsi"/>
                <w:szCs w:val="28"/>
              </w:rPr>
              <w:t xml:space="preserve"> </w:t>
            </w:r>
            <w:r w:rsidR="00742612">
              <w:rPr>
                <w:rStyle w:val="Style1Char"/>
                <w:rFonts w:asciiTheme="minorHAnsi" w:hAnsiTheme="minorHAnsi" w:cstheme="minorHAnsi"/>
                <w:szCs w:val="28"/>
              </w:rPr>
              <w:t>6504</w:t>
            </w:r>
            <w:r w:rsidR="006F24E9" w:rsidRPr="006F24E9">
              <w:rPr>
                <w:rStyle w:val="Style1Char"/>
                <w:rFonts w:asciiTheme="minorHAnsi" w:hAnsiTheme="minorHAnsi" w:cstheme="minorHAnsi"/>
                <w:szCs w:val="28"/>
              </w:rPr>
              <w:t>TEFL-3</w:t>
            </w:r>
          </w:p>
        </w:tc>
      </w:tr>
      <w:tr w:rsidR="00D7486B" w:rsidRPr="00192055"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192055" w:rsidRDefault="00D7486B" w:rsidP="00D7486B">
            <w:pPr>
              <w:spacing w:line="276" w:lineRule="auto"/>
              <w:jc w:val="lowKashida"/>
              <w:rPr>
                <w:rFonts w:cstheme="minorHAnsi"/>
                <w:color w:val="F59F52"/>
                <w:sz w:val="28"/>
                <w:szCs w:val="28"/>
                <w:rtl/>
              </w:rPr>
            </w:pPr>
            <w:r w:rsidRPr="00192055">
              <w:rPr>
                <w:rFonts w:cstheme="minorHAnsi"/>
                <w:b/>
                <w:bCs/>
                <w:color w:val="5279BB"/>
                <w:sz w:val="28"/>
                <w:szCs w:val="28"/>
              </w:rPr>
              <w:t>Program</w:t>
            </w:r>
            <w:r w:rsidRPr="00192055">
              <w:rPr>
                <w:rFonts w:cstheme="minorHAnsi"/>
                <w:color w:val="5279BB"/>
                <w:sz w:val="28"/>
                <w:szCs w:val="28"/>
              </w:rPr>
              <w:t>:</w:t>
            </w:r>
            <w:r w:rsidRPr="00192055">
              <w:rPr>
                <w:rFonts w:cstheme="minorHAnsi"/>
                <w:color w:val="52B5C2"/>
                <w:sz w:val="28"/>
                <w:szCs w:val="28"/>
                <w:rtl/>
              </w:rPr>
              <w:t xml:space="preserve"> </w:t>
            </w:r>
            <w:r w:rsidR="00A455C1" w:rsidRPr="00192055">
              <w:rPr>
                <w:rStyle w:val="Style1Char"/>
                <w:rFonts w:asciiTheme="minorHAnsi" w:hAnsiTheme="minorHAnsi" w:cstheme="minorHAnsi"/>
                <w:szCs w:val="28"/>
              </w:rPr>
              <w:t>Master of Arts in Teaching English as a Foreign Language</w:t>
            </w:r>
          </w:p>
        </w:tc>
      </w:tr>
      <w:tr w:rsidR="00D7486B" w:rsidRPr="00192055"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192055" w:rsidRDefault="00D7486B" w:rsidP="00D7486B">
            <w:pPr>
              <w:spacing w:line="276" w:lineRule="auto"/>
              <w:jc w:val="lowKashida"/>
              <w:rPr>
                <w:rFonts w:cstheme="minorHAnsi"/>
                <w:color w:val="F59F52"/>
                <w:sz w:val="28"/>
                <w:szCs w:val="28"/>
              </w:rPr>
            </w:pPr>
            <w:r w:rsidRPr="00192055">
              <w:rPr>
                <w:rFonts w:cstheme="minorHAnsi"/>
                <w:b/>
                <w:bCs/>
                <w:color w:val="5279BB"/>
                <w:sz w:val="28"/>
                <w:szCs w:val="28"/>
              </w:rPr>
              <w:t>Department</w:t>
            </w:r>
            <w:r w:rsidRPr="00192055">
              <w:rPr>
                <w:rFonts w:cstheme="minorHAnsi"/>
                <w:color w:val="5279BB"/>
                <w:sz w:val="28"/>
                <w:szCs w:val="28"/>
              </w:rPr>
              <w:t xml:space="preserve">:  </w:t>
            </w:r>
            <w:r w:rsidRPr="00192055">
              <w:rPr>
                <w:rFonts w:cstheme="minorHAnsi"/>
                <w:color w:val="5279BB"/>
                <w:sz w:val="28"/>
                <w:szCs w:val="28"/>
                <w:rtl/>
              </w:rPr>
              <w:t xml:space="preserve"> </w:t>
            </w:r>
            <w:r w:rsidR="00A455C1" w:rsidRPr="00192055">
              <w:rPr>
                <w:rStyle w:val="Style1Char"/>
                <w:rFonts w:asciiTheme="minorHAnsi" w:hAnsiTheme="minorHAnsi" w:cstheme="minorHAnsi"/>
                <w:szCs w:val="28"/>
              </w:rPr>
              <w:t>Department of English</w:t>
            </w:r>
          </w:p>
        </w:tc>
      </w:tr>
      <w:tr w:rsidR="00D7486B" w:rsidRPr="00192055"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192055" w:rsidRDefault="00D7486B" w:rsidP="00D7486B">
            <w:pPr>
              <w:spacing w:line="276" w:lineRule="auto"/>
              <w:jc w:val="lowKashida"/>
              <w:rPr>
                <w:rFonts w:cstheme="minorHAnsi"/>
                <w:color w:val="F59F52"/>
                <w:sz w:val="28"/>
                <w:szCs w:val="28"/>
              </w:rPr>
            </w:pPr>
            <w:r w:rsidRPr="00192055">
              <w:rPr>
                <w:rFonts w:cstheme="minorHAnsi"/>
                <w:b/>
                <w:bCs/>
                <w:color w:val="5279BB"/>
                <w:sz w:val="28"/>
                <w:szCs w:val="28"/>
              </w:rPr>
              <w:t>College</w:t>
            </w:r>
            <w:r w:rsidRPr="00192055">
              <w:rPr>
                <w:rFonts w:cstheme="minorHAnsi"/>
                <w:color w:val="5279BB"/>
                <w:sz w:val="28"/>
                <w:szCs w:val="28"/>
              </w:rPr>
              <w:t xml:space="preserve">:  </w:t>
            </w:r>
            <w:r w:rsidRPr="00192055">
              <w:rPr>
                <w:rFonts w:cstheme="minorHAnsi"/>
                <w:color w:val="5279BB"/>
                <w:sz w:val="28"/>
                <w:szCs w:val="28"/>
                <w:rtl/>
              </w:rPr>
              <w:t xml:space="preserve"> </w:t>
            </w:r>
            <w:r w:rsidR="00A455C1" w:rsidRPr="00192055">
              <w:rPr>
                <w:rStyle w:val="Style1Char"/>
                <w:rFonts w:asciiTheme="minorHAnsi" w:hAnsiTheme="minorHAnsi" w:cstheme="minorHAnsi"/>
              </w:rPr>
              <w:t>Faculty of Languages and Translation</w:t>
            </w:r>
          </w:p>
        </w:tc>
      </w:tr>
      <w:tr w:rsidR="00D7486B" w:rsidRPr="00192055"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192055" w:rsidRDefault="00D7486B" w:rsidP="00D7486B">
            <w:pPr>
              <w:spacing w:line="276" w:lineRule="auto"/>
              <w:jc w:val="lowKashida"/>
              <w:rPr>
                <w:rFonts w:cstheme="minorHAnsi"/>
                <w:color w:val="F59F52"/>
                <w:sz w:val="28"/>
                <w:szCs w:val="28"/>
              </w:rPr>
            </w:pPr>
            <w:r w:rsidRPr="00192055">
              <w:rPr>
                <w:rFonts w:cstheme="minorHAnsi"/>
                <w:b/>
                <w:bCs/>
                <w:color w:val="5279BB"/>
                <w:sz w:val="28"/>
                <w:szCs w:val="28"/>
              </w:rPr>
              <w:t>Institution</w:t>
            </w:r>
            <w:r w:rsidRPr="00192055">
              <w:rPr>
                <w:rFonts w:cstheme="minorHAnsi"/>
                <w:color w:val="5279BB"/>
                <w:sz w:val="28"/>
                <w:szCs w:val="28"/>
              </w:rPr>
              <w:t xml:space="preserve">:  </w:t>
            </w:r>
            <w:r w:rsidRPr="00192055">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192055">
                  <w:rPr>
                    <w:rStyle w:val="Style1Char"/>
                    <w:rFonts w:asciiTheme="minorHAnsi" w:hAnsiTheme="minorHAnsi" w:cstheme="minorHAnsi"/>
                    <w:szCs w:val="28"/>
                  </w:rPr>
                  <w:t>King Khalid University</w:t>
                </w:r>
              </w:sdtContent>
            </w:sdt>
          </w:p>
        </w:tc>
      </w:tr>
      <w:tr w:rsidR="003B2C03" w:rsidRPr="00192055" w14:paraId="38A9ED2C" w14:textId="77777777" w:rsidTr="00D7486B">
        <w:trPr>
          <w:trHeight w:val="576"/>
          <w:tblCellSpacing w:w="7" w:type="dxa"/>
        </w:trPr>
        <w:tc>
          <w:tcPr>
            <w:tcW w:w="8064" w:type="dxa"/>
            <w:shd w:val="clear" w:color="auto" w:fill="F2F2F2" w:themeFill="background1" w:themeFillShade="F2"/>
            <w:vAlign w:val="center"/>
          </w:tcPr>
          <w:p w14:paraId="7AEB8713" w14:textId="2282CEDC" w:rsidR="003B2C03" w:rsidRPr="00192055" w:rsidRDefault="003B2C03" w:rsidP="003B2C03">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3B2C03" w:rsidRPr="00192055" w14:paraId="170DA1D9" w14:textId="77777777" w:rsidTr="00D7486B">
        <w:trPr>
          <w:trHeight w:val="576"/>
          <w:tblCellSpacing w:w="7" w:type="dxa"/>
        </w:trPr>
        <w:tc>
          <w:tcPr>
            <w:tcW w:w="8064" w:type="dxa"/>
            <w:shd w:val="clear" w:color="auto" w:fill="D9D9D9" w:themeFill="background1" w:themeFillShade="D9"/>
            <w:vAlign w:val="center"/>
          </w:tcPr>
          <w:p w14:paraId="69FC81D4" w14:textId="2345C508" w:rsidR="003B2C03" w:rsidRPr="00192055" w:rsidRDefault="003B2C03" w:rsidP="003B2C03">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0175E2B5"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60367E">
              <w:rPr>
                <w:noProof/>
                <w:webHidden/>
              </w:rPr>
              <w:t>3</w:t>
            </w:r>
            <w:r w:rsidR="00012D32">
              <w:rPr>
                <w:noProof/>
                <w:webHidden/>
              </w:rPr>
              <w:fldChar w:fldCharType="end"/>
            </w:r>
          </w:hyperlink>
        </w:p>
        <w:p w14:paraId="592DB42F" w14:textId="2B67B7B5"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60367E">
              <w:rPr>
                <w:noProof/>
                <w:webHidden/>
              </w:rPr>
              <w:t>5</w:t>
            </w:r>
            <w:r w:rsidR="00012D32">
              <w:rPr>
                <w:noProof/>
                <w:webHidden/>
              </w:rPr>
              <w:fldChar w:fldCharType="end"/>
            </w:r>
          </w:hyperlink>
        </w:p>
        <w:p w14:paraId="4966574D" w14:textId="12B7E00B"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60367E">
              <w:rPr>
                <w:noProof/>
                <w:webHidden/>
              </w:rPr>
              <w:t>7</w:t>
            </w:r>
            <w:r w:rsidR="00012D32">
              <w:rPr>
                <w:noProof/>
                <w:webHidden/>
              </w:rPr>
              <w:fldChar w:fldCharType="end"/>
            </w:r>
          </w:hyperlink>
        </w:p>
        <w:p w14:paraId="762FF1D9" w14:textId="2324CA50"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60367E">
              <w:rPr>
                <w:noProof/>
                <w:webHidden/>
              </w:rPr>
              <w:t>8</w:t>
            </w:r>
            <w:r w:rsidR="00012D32">
              <w:rPr>
                <w:noProof/>
                <w:webHidden/>
              </w:rPr>
              <w:fldChar w:fldCharType="end"/>
            </w:r>
          </w:hyperlink>
        </w:p>
        <w:p w14:paraId="285DF99C" w14:textId="16745055"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60367E">
              <w:rPr>
                <w:noProof/>
                <w:webHidden/>
              </w:rPr>
              <w:t>9</w:t>
            </w:r>
            <w:r w:rsidR="00012D32">
              <w:rPr>
                <w:noProof/>
                <w:webHidden/>
              </w:rPr>
              <w:fldChar w:fldCharType="end"/>
            </w:r>
          </w:hyperlink>
        </w:p>
        <w:p w14:paraId="383D9F2D" w14:textId="695B203D"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60367E">
              <w:rPr>
                <w:noProof/>
                <w:webHidden/>
              </w:rPr>
              <w:t>10</w:t>
            </w:r>
            <w:r w:rsidR="00012D32">
              <w:rPr>
                <w:noProof/>
                <w:webHidden/>
              </w:rPr>
              <w:fldChar w:fldCharType="end"/>
            </w:r>
          </w:hyperlink>
        </w:p>
        <w:p w14:paraId="2F106275" w14:textId="1811F356"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60367E">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07BAFCE0"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2B83D0DA"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6C3B0E1B"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593803">
              <w:rPr>
                <w:rFonts w:cstheme="minorHAnsi"/>
                <w:sz w:val="28"/>
                <w:szCs w:val="28"/>
              </w:rPr>
              <w:t>(</w:t>
            </w:r>
            <w:r w:rsidR="00B51066">
              <w:rPr>
                <w:rFonts w:cstheme="minorHAnsi"/>
                <w:sz w:val="28"/>
                <w:szCs w:val="28"/>
              </w:rPr>
              <w:t>3</w:t>
            </w:r>
            <w:r w:rsidR="00593803">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D9B002E" w:rsidR="000A1BC7" w:rsidRPr="00B97BAC" w:rsidRDefault="00A10BE9" w:rsidP="00A10BE9">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B97BAC">
              <w:rPr>
                <w:rFonts w:asciiTheme="minorHAnsi" w:hAnsiTheme="minorHAnsi" w:cstheme="minorHAnsi"/>
                <w:b w:val="0"/>
                <w:bCs w:val="0"/>
                <w:color w:val="000000" w:themeColor="text1"/>
                <w:sz w:val="24"/>
                <w:szCs w:val="24"/>
              </w:rPr>
              <w:t xml:space="preserve">This course is designated </w:t>
            </w:r>
            <w:r w:rsidR="00B51066">
              <w:rPr>
                <w:rFonts w:asciiTheme="minorHAnsi" w:hAnsiTheme="minorHAnsi" w:cstheme="minorHAnsi"/>
                <w:b w:val="0"/>
                <w:bCs w:val="0"/>
                <w:color w:val="000000" w:themeColor="text1"/>
                <w:sz w:val="24"/>
                <w:szCs w:val="24"/>
              </w:rPr>
              <w:t>3</w:t>
            </w:r>
            <w:r w:rsidRPr="00B97BAC">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6B004C05"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7370B7">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6485CFF2"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7370B7">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0E6EE02E"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0110CB">
              <w:rPr>
                <w:rFonts w:cstheme="minorHAnsi"/>
                <w:color w:val="FFFFFF" w:themeColor="background1"/>
                <w:sz w:val="28"/>
                <w:szCs w:val="28"/>
              </w:rPr>
              <w:t>(Semester 3/Year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677494BE" w:rsidR="000A1BC7" w:rsidRPr="00B97BAC" w:rsidRDefault="00604DE4" w:rsidP="00604DE4">
            <w:pPr>
              <w:jc w:val="lowKashida"/>
              <w:rPr>
                <w:rFonts w:asciiTheme="minorHAnsi" w:hAnsiTheme="minorHAnsi" w:cstheme="minorHAnsi"/>
                <w:b w:val="0"/>
                <w:bCs w:val="0"/>
                <w:color w:val="000000" w:themeColor="text1"/>
                <w:sz w:val="24"/>
                <w:szCs w:val="24"/>
                <w:rtl/>
              </w:rPr>
            </w:pPr>
            <w:r w:rsidRPr="00604DE4">
              <w:rPr>
                <w:rFonts w:asciiTheme="minorHAnsi" w:hAnsiTheme="minorHAnsi" w:cstheme="minorHAnsi"/>
                <w:b w:val="0"/>
                <w:bCs w:val="0"/>
                <w:color w:val="000000" w:themeColor="text1"/>
                <w:sz w:val="24"/>
                <w:szCs w:val="24"/>
              </w:rPr>
              <w:t>The "Language Assessment" course serves as an in-depth exploration into the theory and practice of language testing and assessment within the sphere of Teaching English as a Foreign Language (TEFL). The course delves into the core principles that underpin language assessment, including validity, reliability, practicality, and authenticity. It also examines various types of assessments such as formative, summative, diagnostic, and placement tests, along with standardized tests like TOEFL, IELTS, and Cambridge Exams. Through a methodical approach to designing and evaluating language tests, students will be prepared to create assessment instruments that are both pedagogically effective and ethically sound. They will also acquire the skills to implement alternative assessment methods, apply various grading systems, and uphold ethical standards in the testing and evaluation process.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3F8D9E4E"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179BA843" w:rsidR="000A1BC7" w:rsidRPr="0039498A" w:rsidRDefault="00B97BAC" w:rsidP="00B97BAC">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97BAC">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055456EC"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9D4981">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095539A3" w:rsidR="000A1BC7" w:rsidRPr="00B97BAC" w:rsidRDefault="009D4981" w:rsidP="009D4981">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B97BAC">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675FF3B2" w14:textId="77777777" w:rsidR="00604DE4" w:rsidRPr="00604DE4" w:rsidRDefault="00604DE4" w:rsidP="00604DE4">
            <w:pPr>
              <w:shd w:val="clear" w:color="auto" w:fill="F2F2F2" w:themeFill="background1" w:themeFillShade="F2"/>
              <w:jc w:val="lowKashida"/>
              <w:rPr>
                <w:rFonts w:cstheme="minorHAnsi"/>
                <w:color w:val="000000" w:themeColor="text1"/>
                <w:sz w:val="24"/>
                <w:szCs w:val="24"/>
              </w:rPr>
            </w:pPr>
            <w:r w:rsidRPr="00604DE4">
              <w:rPr>
                <w:rFonts w:cstheme="minorHAnsi"/>
                <w:color w:val="000000" w:themeColor="text1"/>
                <w:sz w:val="24"/>
                <w:szCs w:val="24"/>
              </w:rPr>
              <w:t>This course aims to achieve the following key objectives:</w:t>
            </w:r>
          </w:p>
          <w:p w14:paraId="6714D91D" w14:textId="77777777" w:rsidR="00604DE4" w:rsidRPr="00604DE4" w:rsidRDefault="00604DE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Equip students with a nuanced understanding of the essential components of language assessment, including the historical and current contexts in which testing, assessing, and teaching intersect within the TEFL framework.</w:t>
            </w:r>
          </w:p>
          <w:p w14:paraId="25DA2B7E" w14:textId="77777777" w:rsidR="00604DE4" w:rsidRPr="00604DE4" w:rsidRDefault="00604DE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lastRenderedPageBreak/>
              <w:t>Develop students' capabilities to create and evaluate language assessments using a structured approach that incorporates a needs analysis, item writing, and quality evaluation.</w:t>
            </w:r>
          </w:p>
          <w:p w14:paraId="3DC34136" w14:textId="77777777" w:rsidR="00604DE4" w:rsidRPr="00604DE4" w:rsidRDefault="00604DE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Instill a comprehensive understanding of assessment strategies for all four language skills (Listening, Speaking, Reading, and Writing), and the ability to employ alternative assessment techniques effectively.</w:t>
            </w:r>
          </w:p>
          <w:p w14:paraId="06A9968D" w14:textId="77777777" w:rsidR="00604DE4" w:rsidRPr="00604DE4" w:rsidRDefault="00604DE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Provide students with the competencies to apply a variety of grading systems, ensuring objectivity and catering to the diverse needs of the EFL student population.</w:t>
            </w:r>
          </w:p>
          <w:p w14:paraId="33016236" w14:textId="77777777" w:rsidR="00604DE4" w:rsidRPr="00604DE4" w:rsidRDefault="00604DE4">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Promote ethical responsibility, fairness, and collaboration in the design and implementation of language assessments, allowing for equitable evaluation regardless of students' sociocultural backgrounds.</w:t>
            </w:r>
          </w:p>
          <w:p w14:paraId="08F47FE7" w14:textId="0BDFCE30" w:rsidR="000A1BC7" w:rsidRPr="00604DE4" w:rsidRDefault="00604DE4" w:rsidP="00604DE4">
            <w:pPr>
              <w:shd w:val="clear" w:color="auto" w:fill="F2F2F2" w:themeFill="background1" w:themeFillShade="F2"/>
              <w:jc w:val="lowKashida"/>
              <w:rPr>
                <w:rFonts w:cstheme="minorHAnsi"/>
                <w:color w:val="000000" w:themeColor="text1"/>
                <w:sz w:val="24"/>
                <w:szCs w:val="24"/>
                <w:rtl/>
              </w:rPr>
            </w:pPr>
            <w:r w:rsidRPr="00604DE4">
              <w:rPr>
                <w:rFonts w:asciiTheme="minorHAnsi" w:hAnsiTheme="minorHAnsi" w:cstheme="minorHAnsi"/>
                <w:b w:val="0"/>
                <w:bCs w:val="0"/>
                <w:color w:val="000000" w:themeColor="text1"/>
                <w:sz w:val="24"/>
                <w:szCs w:val="24"/>
              </w:rPr>
              <w:t>Through these objectives, the course aims to produce well-rounded educators who are proficient in both the theory and practice of language assessment, capable of ethical decision-making and continuous improvement in this vital area of language education.</w:t>
            </w:r>
          </w:p>
        </w:tc>
      </w:tr>
    </w:tbl>
    <w:p w14:paraId="6DCE3D3D" w14:textId="77777777" w:rsidR="00C32089" w:rsidRDefault="00C32089">
      <w:pPr>
        <w:rPr>
          <w:rStyle w:val="a"/>
          <w:rFonts w:asciiTheme="minorHAnsi" w:hAnsiTheme="minorHAnsi" w:cstheme="minorHAnsi"/>
          <w:b/>
          <w:bCs/>
          <w:color w:val="52B5C2"/>
          <w:sz w:val="28"/>
          <w:szCs w:val="28"/>
        </w:rPr>
      </w:pPr>
    </w:p>
    <w:p w14:paraId="4A9A490C" w14:textId="53A14B2F"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4D384A90" w:rsidR="000A1BC7" w:rsidRPr="003B6DF4" w:rsidRDefault="00B51066"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01A7EEEA" w:rsidR="000A1BC7" w:rsidRPr="003B6DF4" w:rsidRDefault="000A6856"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4DCF53E4" w:rsidR="000A1BC7" w:rsidRPr="003B6DF4" w:rsidRDefault="00B51066"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74955334" w:rsidR="000A1BC7" w:rsidRPr="003B6DF4" w:rsidRDefault="000A6856"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4E28AC04" w:rsidR="000A1BC7" w:rsidRPr="003B6DF4" w:rsidRDefault="000A6856"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2559F48B" w:rsidR="000A1BC7" w:rsidRPr="003B6DF4" w:rsidRDefault="000A6856"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095BE482" w:rsidR="000A1BC7" w:rsidRPr="003B6DF4" w:rsidRDefault="000A6856"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07073D82" w:rsidR="000A1BC7" w:rsidRPr="003B6DF4" w:rsidRDefault="000A6856"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B51066">
        <w:trPr>
          <w:trHeight w:val="195"/>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33265F29" w:rsidR="000A1BC7" w:rsidRPr="003B6DF4" w:rsidRDefault="00B5106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501D6323" w:rsidR="000A1BC7" w:rsidRPr="003B6DF4" w:rsidRDefault="000A685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127127AF" w:rsidR="000A1BC7" w:rsidRPr="003B6DF4" w:rsidRDefault="000A685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1A0C229E" w:rsidR="000A1BC7" w:rsidRPr="003B6DF4" w:rsidRDefault="000A685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4D82ABA7"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5E98CA28" w:rsidR="000A1BC7" w:rsidRPr="003B6DF4" w:rsidRDefault="000A685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13064B92" w:rsidR="000A1BC7" w:rsidRPr="003B6DF4" w:rsidRDefault="00B51066"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646FA240" w:rsidR="006E3A65" w:rsidRPr="002647DD" w:rsidRDefault="002647DD" w:rsidP="002647DD">
            <w:pPr>
              <w:rPr>
                <w:sz w:val="20"/>
                <w:szCs w:val="20"/>
              </w:rPr>
            </w:pPr>
            <w:r w:rsidRPr="002647DD">
              <w:rPr>
                <w:sz w:val="20"/>
                <w:szCs w:val="20"/>
              </w:rPr>
              <w:t>Differentiate between Testing, Assessing, and Teaching, and understand their historical and contemporary contexts in the field of TEFL.</w:t>
            </w:r>
          </w:p>
        </w:tc>
        <w:tc>
          <w:tcPr>
            <w:tcW w:w="1405" w:type="dxa"/>
            <w:shd w:val="clear" w:color="auto" w:fill="F2F2F2" w:themeFill="background1" w:themeFillShade="F2"/>
          </w:tcPr>
          <w:p w14:paraId="3BD57457" w14:textId="557AB026" w:rsidR="006E3A65" w:rsidRPr="008109D3" w:rsidRDefault="00B5771E" w:rsidP="000C3B90">
            <w:pPr>
              <w:spacing w:after="0"/>
              <w:jc w:val="lowKashida"/>
              <w:rPr>
                <w:rFonts w:cstheme="minorHAnsi"/>
                <w:sz w:val="20"/>
                <w:szCs w:val="20"/>
              </w:rPr>
            </w:pPr>
            <w:r>
              <w:rPr>
                <w:rFonts w:cstheme="minorHAnsi"/>
                <w:sz w:val="20"/>
                <w:szCs w:val="20"/>
              </w:rPr>
              <w:t>K</w:t>
            </w:r>
            <w:r w:rsidR="004C6BFA">
              <w:rPr>
                <w:rFonts w:cstheme="minorHAnsi"/>
                <w:sz w:val="20"/>
                <w:szCs w:val="20"/>
              </w:rPr>
              <w:t>2</w:t>
            </w:r>
          </w:p>
        </w:tc>
        <w:tc>
          <w:tcPr>
            <w:tcW w:w="3163" w:type="dxa"/>
            <w:shd w:val="clear" w:color="auto" w:fill="F2F2F2" w:themeFill="background1" w:themeFillShade="F2"/>
            <w:vAlign w:val="center"/>
          </w:tcPr>
          <w:p w14:paraId="06DCF145" w14:textId="66849C7F" w:rsidR="006E3A65" w:rsidRPr="00A676D6" w:rsidRDefault="00A676D6" w:rsidP="00A676D6">
            <w:pPr>
              <w:rPr>
                <w:sz w:val="20"/>
                <w:szCs w:val="20"/>
              </w:rPr>
            </w:pPr>
            <w:r w:rsidRPr="00A676D6">
              <w:rPr>
                <w:sz w:val="20"/>
                <w:szCs w:val="20"/>
              </w:rPr>
              <w:t>Commence with an interpretive reading seminar where students critically analyze canonical texts that delineate the differences between Testing, Assessing, and Teaching within TEFL. The aim is to collectively build a foundational understanding of these concepts.</w:t>
            </w:r>
          </w:p>
        </w:tc>
        <w:tc>
          <w:tcPr>
            <w:tcW w:w="1757" w:type="dxa"/>
            <w:shd w:val="clear" w:color="auto" w:fill="F2F2F2" w:themeFill="background1" w:themeFillShade="F2"/>
            <w:vAlign w:val="center"/>
          </w:tcPr>
          <w:p w14:paraId="6520985D" w14:textId="60EE6B1E" w:rsidR="006E3A65" w:rsidRPr="008109D3" w:rsidRDefault="00871150" w:rsidP="000C3B90">
            <w:pPr>
              <w:spacing w:after="0"/>
              <w:jc w:val="lowKashida"/>
              <w:rPr>
                <w:rFonts w:cstheme="minorHAnsi"/>
                <w:sz w:val="20"/>
                <w:szCs w:val="20"/>
              </w:rPr>
            </w:pPr>
            <w:r w:rsidRPr="00871150">
              <w:rPr>
                <w:rFonts w:cstheme="minorHAnsi"/>
                <w:sz w:val="20"/>
                <w:szCs w:val="20"/>
              </w:rPr>
              <w:t>Assessed through the Midterm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41DFCAC6" w:rsidR="006E3A65" w:rsidRPr="002647DD" w:rsidRDefault="002647DD" w:rsidP="002647DD">
            <w:pPr>
              <w:rPr>
                <w:sz w:val="20"/>
                <w:szCs w:val="20"/>
              </w:rPr>
            </w:pPr>
            <w:r w:rsidRPr="002647DD">
              <w:rPr>
                <w:sz w:val="20"/>
                <w:szCs w:val="20"/>
              </w:rPr>
              <w:t>Identify key principles of language assessment including Validity, Reliability, Practicality, and Authenticity.</w:t>
            </w:r>
          </w:p>
        </w:tc>
        <w:tc>
          <w:tcPr>
            <w:tcW w:w="1405" w:type="dxa"/>
            <w:shd w:val="clear" w:color="auto" w:fill="D9D9D9" w:themeFill="background1" w:themeFillShade="D9"/>
          </w:tcPr>
          <w:p w14:paraId="54B2353C" w14:textId="3C9F17FF" w:rsidR="006E3A65" w:rsidRPr="008109D3" w:rsidRDefault="00B5771E" w:rsidP="000C3B90">
            <w:pPr>
              <w:spacing w:after="0"/>
              <w:jc w:val="lowKashida"/>
              <w:rPr>
                <w:rFonts w:cstheme="minorHAnsi"/>
                <w:sz w:val="20"/>
                <w:szCs w:val="20"/>
              </w:rPr>
            </w:pPr>
            <w:r>
              <w:rPr>
                <w:rFonts w:cstheme="minorHAnsi"/>
                <w:sz w:val="20"/>
                <w:szCs w:val="20"/>
              </w:rPr>
              <w:t>K</w:t>
            </w:r>
            <w:r w:rsidR="004C6BFA">
              <w:rPr>
                <w:rFonts w:cstheme="minorHAnsi"/>
                <w:sz w:val="20"/>
                <w:szCs w:val="20"/>
              </w:rPr>
              <w:t>1, K3</w:t>
            </w:r>
          </w:p>
        </w:tc>
        <w:tc>
          <w:tcPr>
            <w:tcW w:w="3163" w:type="dxa"/>
            <w:shd w:val="clear" w:color="auto" w:fill="D9D9D9" w:themeFill="background1" w:themeFillShade="D9"/>
            <w:vAlign w:val="center"/>
          </w:tcPr>
          <w:p w14:paraId="53B134A8" w14:textId="074765A3" w:rsidR="006E3A65" w:rsidRPr="00A676D6" w:rsidRDefault="00A676D6" w:rsidP="00A676D6">
            <w:pPr>
              <w:rPr>
                <w:sz w:val="20"/>
                <w:szCs w:val="20"/>
              </w:rPr>
            </w:pPr>
            <w:r w:rsidRPr="00A676D6">
              <w:rPr>
                <w:sz w:val="20"/>
                <w:szCs w:val="20"/>
              </w:rPr>
              <w:t>Introduce the key principles of language assessment such as Validity, Reliability, Practicality, and Authenticity through case-based discussions. Encourage students to extrapolate the real-world implications of these principles in an EFL setting.</w:t>
            </w:r>
          </w:p>
        </w:tc>
        <w:tc>
          <w:tcPr>
            <w:tcW w:w="1757" w:type="dxa"/>
            <w:shd w:val="clear" w:color="auto" w:fill="D9D9D9" w:themeFill="background1" w:themeFillShade="D9"/>
            <w:vAlign w:val="center"/>
          </w:tcPr>
          <w:p w14:paraId="503E0685" w14:textId="3A590FEE" w:rsidR="006E3A65" w:rsidRPr="008109D3" w:rsidRDefault="00871150" w:rsidP="000C3B90">
            <w:pPr>
              <w:spacing w:after="0"/>
              <w:jc w:val="lowKashida"/>
              <w:rPr>
                <w:rFonts w:cstheme="minorHAnsi"/>
                <w:sz w:val="20"/>
                <w:szCs w:val="20"/>
              </w:rPr>
            </w:pPr>
            <w:r w:rsidRPr="00871150">
              <w:rPr>
                <w:rFonts w:cstheme="minorHAnsi"/>
                <w:sz w:val="20"/>
                <w:szCs w:val="20"/>
              </w:rPr>
              <w:t>Assessed through Assignments, Presentations, and Participation.</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08A86FDF" w:rsidR="006E3A65" w:rsidRPr="009705FA" w:rsidRDefault="002647D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6EA005B0" w:rsidR="006E3A65" w:rsidRPr="002647DD" w:rsidRDefault="002647DD" w:rsidP="002647DD">
            <w:pPr>
              <w:rPr>
                <w:sz w:val="20"/>
                <w:szCs w:val="20"/>
              </w:rPr>
            </w:pPr>
            <w:r w:rsidRPr="002647DD">
              <w:rPr>
                <w:sz w:val="20"/>
                <w:szCs w:val="20"/>
              </w:rPr>
              <w:t>Recognize various types of assessments, their purposes, and applications, including Formative, Summative, Diagnostic, and Placement Testing.</w:t>
            </w:r>
          </w:p>
        </w:tc>
        <w:tc>
          <w:tcPr>
            <w:tcW w:w="1405" w:type="dxa"/>
            <w:shd w:val="clear" w:color="auto" w:fill="F2F2F2" w:themeFill="background1" w:themeFillShade="F2"/>
          </w:tcPr>
          <w:p w14:paraId="4D9CF6A8" w14:textId="0C2EADE4" w:rsidR="006E3A65" w:rsidRPr="008109D3" w:rsidRDefault="00B5771E" w:rsidP="000C3B90">
            <w:pPr>
              <w:spacing w:after="0"/>
              <w:jc w:val="lowKashida"/>
              <w:rPr>
                <w:rFonts w:cstheme="minorHAnsi"/>
                <w:sz w:val="20"/>
                <w:szCs w:val="20"/>
              </w:rPr>
            </w:pPr>
            <w:r>
              <w:rPr>
                <w:rFonts w:cstheme="minorHAnsi"/>
                <w:sz w:val="20"/>
                <w:szCs w:val="20"/>
              </w:rPr>
              <w:t>K</w:t>
            </w:r>
            <w:r w:rsidR="004C6BFA">
              <w:rPr>
                <w:rFonts w:cstheme="minorHAnsi"/>
                <w:sz w:val="20"/>
                <w:szCs w:val="20"/>
              </w:rPr>
              <w:t>2, K3</w:t>
            </w:r>
          </w:p>
        </w:tc>
        <w:tc>
          <w:tcPr>
            <w:tcW w:w="3163" w:type="dxa"/>
            <w:shd w:val="clear" w:color="auto" w:fill="F2F2F2" w:themeFill="background1" w:themeFillShade="F2"/>
            <w:vAlign w:val="center"/>
          </w:tcPr>
          <w:p w14:paraId="19AF6DB7" w14:textId="4BF79D5D" w:rsidR="006E3A65" w:rsidRPr="00A676D6" w:rsidRDefault="00A676D6" w:rsidP="00A676D6">
            <w:pPr>
              <w:rPr>
                <w:sz w:val="20"/>
                <w:szCs w:val="20"/>
              </w:rPr>
            </w:pPr>
            <w:r w:rsidRPr="00A676D6">
              <w:rPr>
                <w:sz w:val="20"/>
                <w:szCs w:val="20"/>
              </w:rPr>
              <w:t>Facilitate classroom discussions focused on various types of assessments, including Formative, Summative, Diagnostic, and Placement Testing. Each student could be assigned a specific assessment type to research and discuss in class.</w:t>
            </w:r>
          </w:p>
        </w:tc>
        <w:tc>
          <w:tcPr>
            <w:tcW w:w="1757" w:type="dxa"/>
            <w:shd w:val="clear" w:color="auto" w:fill="F2F2F2" w:themeFill="background1" w:themeFillShade="F2"/>
            <w:vAlign w:val="center"/>
          </w:tcPr>
          <w:p w14:paraId="7A10C16B" w14:textId="300B7562" w:rsidR="006E3A65" w:rsidRPr="008109D3" w:rsidRDefault="00871150" w:rsidP="000C3B90">
            <w:pPr>
              <w:spacing w:after="0"/>
              <w:jc w:val="lowKashida"/>
              <w:rPr>
                <w:rFonts w:cstheme="minorHAnsi"/>
                <w:sz w:val="20"/>
                <w:szCs w:val="20"/>
              </w:rPr>
            </w:pPr>
            <w:r w:rsidRPr="00871150">
              <w:rPr>
                <w:rFonts w:cstheme="minorHAnsi"/>
                <w:sz w:val="20"/>
                <w:szCs w:val="20"/>
              </w:rPr>
              <w:t>Assessed through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5D9F1F98" w:rsidR="006E3A65" w:rsidRPr="002647DD" w:rsidRDefault="002647DD" w:rsidP="002647DD">
            <w:pPr>
              <w:rPr>
                <w:sz w:val="20"/>
                <w:szCs w:val="20"/>
              </w:rPr>
            </w:pPr>
            <w:r w:rsidRPr="002647DD">
              <w:rPr>
                <w:sz w:val="20"/>
                <w:szCs w:val="20"/>
              </w:rPr>
              <w:t>Design language tests using a systematic approach that incorporates needs analysis, item writing, and test quality evaluation.</w:t>
            </w:r>
          </w:p>
        </w:tc>
        <w:tc>
          <w:tcPr>
            <w:tcW w:w="1405" w:type="dxa"/>
            <w:shd w:val="clear" w:color="auto" w:fill="D9D9D9" w:themeFill="background1" w:themeFillShade="D9"/>
          </w:tcPr>
          <w:p w14:paraId="3227731C" w14:textId="45BA7AD9" w:rsidR="006E3A65" w:rsidRPr="008109D3" w:rsidRDefault="00B5771E" w:rsidP="000C3B90">
            <w:pPr>
              <w:spacing w:after="0"/>
              <w:jc w:val="lowKashida"/>
              <w:rPr>
                <w:rFonts w:cstheme="minorHAnsi"/>
                <w:sz w:val="20"/>
                <w:szCs w:val="20"/>
              </w:rPr>
            </w:pPr>
            <w:r>
              <w:rPr>
                <w:rFonts w:cstheme="minorHAnsi"/>
                <w:sz w:val="20"/>
                <w:szCs w:val="20"/>
              </w:rPr>
              <w:t>S</w:t>
            </w:r>
            <w:r w:rsidR="004C6BFA">
              <w:rPr>
                <w:rFonts w:cstheme="minorHAnsi"/>
                <w:sz w:val="20"/>
                <w:szCs w:val="20"/>
              </w:rPr>
              <w:t>1, S2</w:t>
            </w:r>
          </w:p>
        </w:tc>
        <w:tc>
          <w:tcPr>
            <w:tcW w:w="3163" w:type="dxa"/>
            <w:shd w:val="clear" w:color="auto" w:fill="D9D9D9" w:themeFill="background1" w:themeFillShade="D9"/>
            <w:vAlign w:val="center"/>
          </w:tcPr>
          <w:p w14:paraId="2E77CBBF" w14:textId="332EF39C" w:rsidR="006E3A65" w:rsidRPr="00A676D6" w:rsidRDefault="00A676D6" w:rsidP="00A676D6">
            <w:pPr>
              <w:rPr>
                <w:sz w:val="20"/>
                <w:szCs w:val="20"/>
              </w:rPr>
            </w:pPr>
            <w:r w:rsidRPr="00A676D6">
              <w:rPr>
                <w:sz w:val="20"/>
                <w:szCs w:val="20"/>
              </w:rPr>
              <w:t>Conduct collaborative think-tank sessions where students work in groups to design hypothetical language tests. Here, they would explore needs analysis, item writing, and test quality evaluation.</w:t>
            </w:r>
          </w:p>
        </w:tc>
        <w:tc>
          <w:tcPr>
            <w:tcW w:w="1757" w:type="dxa"/>
            <w:shd w:val="clear" w:color="auto" w:fill="D9D9D9" w:themeFill="background1" w:themeFillShade="D9"/>
            <w:vAlign w:val="center"/>
          </w:tcPr>
          <w:p w14:paraId="44D0184E" w14:textId="33E82B81" w:rsidR="006E3A65" w:rsidRPr="008109D3" w:rsidRDefault="00871150" w:rsidP="000C3B90">
            <w:pPr>
              <w:spacing w:after="0"/>
              <w:jc w:val="lowKashida"/>
              <w:rPr>
                <w:rFonts w:cstheme="minorHAnsi"/>
                <w:sz w:val="20"/>
                <w:szCs w:val="20"/>
              </w:rPr>
            </w:pPr>
            <w:r w:rsidRPr="00871150">
              <w:rPr>
                <w:rFonts w:cstheme="minorHAnsi"/>
                <w:sz w:val="20"/>
                <w:szCs w:val="20"/>
              </w:rPr>
              <w:t>Assessed through Assignments, Presentations, and Participation.</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760C5CC" w:rsidR="006E3A65" w:rsidRPr="002647DD" w:rsidRDefault="002647DD" w:rsidP="002647DD">
            <w:pPr>
              <w:rPr>
                <w:sz w:val="20"/>
                <w:szCs w:val="20"/>
              </w:rPr>
            </w:pPr>
            <w:r w:rsidRPr="002647DD">
              <w:rPr>
                <w:sz w:val="20"/>
                <w:szCs w:val="20"/>
              </w:rPr>
              <w:t>Evaluate the quality and efficacy of both standardized English tests (such as TOEFL, IELTS, Cambridge Exams) and custom tests, ensuring alignment with EFL learning objectives.</w:t>
            </w:r>
          </w:p>
        </w:tc>
        <w:tc>
          <w:tcPr>
            <w:tcW w:w="1405" w:type="dxa"/>
            <w:shd w:val="clear" w:color="auto" w:fill="F2F2F2" w:themeFill="background1" w:themeFillShade="F2"/>
          </w:tcPr>
          <w:p w14:paraId="218E08BB" w14:textId="5BA279D3" w:rsidR="006E3A65" w:rsidRPr="008109D3" w:rsidRDefault="00B5771E" w:rsidP="000C3B90">
            <w:pPr>
              <w:spacing w:after="0"/>
              <w:jc w:val="lowKashida"/>
              <w:rPr>
                <w:rFonts w:cstheme="minorHAnsi"/>
                <w:sz w:val="20"/>
                <w:szCs w:val="20"/>
              </w:rPr>
            </w:pPr>
            <w:r>
              <w:rPr>
                <w:rFonts w:cstheme="minorHAnsi"/>
                <w:sz w:val="20"/>
                <w:szCs w:val="20"/>
              </w:rPr>
              <w:t>S</w:t>
            </w:r>
            <w:r w:rsidR="004C6BFA">
              <w:rPr>
                <w:rFonts w:cstheme="minorHAnsi"/>
                <w:sz w:val="20"/>
                <w:szCs w:val="20"/>
              </w:rPr>
              <w:t>2, S5</w:t>
            </w:r>
          </w:p>
        </w:tc>
        <w:tc>
          <w:tcPr>
            <w:tcW w:w="3163" w:type="dxa"/>
            <w:shd w:val="clear" w:color="auto" w:fill="F2F2F2" w:themeFill="background1" w:themeFillShade="F2"/>
            <w:vAlign w:val="center"/>
          </w:tcPr>
          <w:p w14:paraId="60F1AE98" w14:textId="5970CDA5" w:rsidR="006E3A65" w:rsidRPr="00A676D6" w:rsidRDefault="00A676D6" w:rsidP="00A676D6">
            <w:pPr>
              <w:rPr>
                <w:sz w:val="20"/>
                <w:szCs w:val="20"/>
              </w:rPr>
            </w:pPr>
            <w:r w:rsidRPr="00A676D6">
              <w:rPr>
                <w:sz w:val="20"/>
                <w:szCs w:val="20"/>
              </w:rPr>
              <w:t>Engage students in critical evaluations of existing standardized tests like TOEFL and IELTS, as well as custom tests. The aim is to examine the extent to which these tests align with EFL learning objectives.</w:t>
            </w:r>
          </w:p>
        </w:tc>
        <w:tc>
          <w:tcPr>
            <w:tcW w:w="1757" w:type="dxa"/>
            <w:shd w:val="clear" w:color="auto" w:fill="F2F2F2" w:themeFill="background1" w:themeFillShade="F2"/>
            <w:vAlign w:val="center"/>
          </w:tcPr>
          <w:p w14:paraId="32C3F40E" w14:textId="14979B52" w:rsidR="006E3A65" w:rsidRPr="008109D3" w:rsidRDefault="00871150" w:rsidP="000C3B90">
            <w:pPr>
              <w:spacing w:after="0"/>
              <w:jc w:val="lowKashida"/>
              <w:rPr>
                <w:rFonts w:cstheme="minorHAnsi"/>
                <w:sz w:val="20"/>
                <w:szCs w:val="20"/>
              </w:rPr>
            </w:pPr>
            <w:r w:rsidRPr="00871150">
              <w:rPr>
                <w:rFonts w:cstheme="minorHAnsi"/>
                <w:sz w:val="20"/>
                <w:szCs w:val="20"/>
              </w:rPr>
              <w:t>Assessed through the Midterm Test and Assignments.</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78B45287" w:rsidR="006E3A65" w:rsidRPr="009705FA" w:rsidRDefault="002647D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2.3</w:t>
            </w:r>
          </w:p>
        </w:tc>
        <w:tc>
          <w:tcPr>
            <w:tcW w:w="2322" w:type="dxa"/>
            <w:shd w:val="clear" w:color="auto" w:fill="D9D9D9" w:themeFill="background1" w:themeFillShade="D9"/>
            <w:vAlign w:val="center"/>
          </w:tcPr>
          <w:p w14:paraId="45BE655D" w14:textId="60299A2D" w:rsidR="006E3A65" w:rsidRPr="002647DD" w:rsidRDefault="002647DD" w:rsidP="002647DD">
            <w:pPr>
              <w:rPr>
                <w:sz w:val="20"/>
                <w:szCs w:val="20"/>
              </w:rPr>
            </w:pPr>
            <w:r w:rsidRPr="002647DD">
              <w:rPr>
                <w:sz w:val="20"/>
                <w:szCs w:val="20"/>
              </w:rPr>
              <w:t>Implement assessment strategies and techniques for the comprehensive evaluation of the four language skills—Listening, Speaking, Reading, and Writing.</w:t>
            </w:r>
          </w:p>
        </w:tc>
        <w:tc>
          <w:tcPr>
            <w:tcW w:w="1405" w:type="dxa"/>
            <w:shd w:val="clear" w:color="auto" w:fill="D9D9D9" w:themeFill="background1" w:themeFillShade="D9"/>
          </w:tcPr>
          <w:p w14:paraId="34437EBF" w14:textId="1C6342E3" w:rsidR="006E3A65" w:rsidRPr="008109D3" w:rsidRDefault="00B5771E" w:rsidP="000C3B90">
            <w:pPr>
              <w:spacing w:after="0"/>
              <w:jc w:val="lowKashida"/>
              <w:rPr>
                <w:rFonts w:cstheme="minorHAnsi"/>
                <w:sz w:val="20"/>
                <w:szCs w:val="20"/>
              </w:rPr>
            </w:pPr>
            <w:r>
              <w:rPr>
                <w:rFonts w:cstheme="minorHAnsi"/>
                <w:sz w:val="20"/>
                <w:szCs w:val="20"/>
              </w:rPr>
              <w:t>S</w:t>
            </w:r>
            <w:r w:rsidR="004C6BFA">
              <w:rPr>
                <w:rFonts w:cstheme="minorHAnsi"/>
                <w:sz w:val="20"/>
                <w:szCs w:val="20"/>
              </w:rPr>
              <w:t>2, S3</w:t>
            </w:r>
          </w:p>
        </w:tc>
        <w:tc>
          <w:tcPr>
            <w:tcW w:w="3163" w:type="dxa"/>
            <w:shd w:val="clear" w:color="auto" w:fill="D9D9D9" w:themeFill="background1" w:themeFillShade="D9"/>
            <w:vAlign w:val="center"/>
          </w:tcPr>
          <w:p w14:paraId="1C6236B0" w14:textId="3D911F30" w:rsidR="006E3A65" w:rsidRPr="00A676D6" w:rsidRDefault="00A676D6" w:rsidP="00A676D6">
            <w:pPr>
              <w:rPr>
                <w:sz w:val="20"/>
                <w:szCs w:val="20"/>
              </w:rPr>
            </w:pPr>
            <w:r w:rsidRPr="00A676D6">
              <w:rPr>
                <w:sz w:val="20"/>
                <w:szCs w:val="20"/>
              </w:rPr>
              <w:t xml:space="preserve">Employ thought exercises wherein students contemplate and discuss potential assessment strategies for each of the four language skills. </w:t>
            </w:r>
          </w:p>
        </w:tc>
        <w:tc>
          <w:tcPr>
            <w:tcW w:w="1757" w:type="dxa"/>
            <w:shd w:val="clear" w:color="auto" w:fill="D9D9D9" w:themeFill="background1" w:themeFillShade="D9"/>
            <w:vAlign w:val="center"/>
          </w:tcPr>
          <w:p w14:paraId="7ED8B47B" w14:textId="4695B226" w:rsidR="006E3A65" w:rsidRPr="008109D3" w:rsidRDefault="00871150" w:rsidP="000C3B90">
            <w:pPr>
              <w:spacing w:after="0"/>
              <w:jc w:val="lowKashida"/>
              <w:rPr>
                <w:rFonts w:cstheme="minorHAnsi"/>
                <w:sz w:val="20"/>
                <w:szCs w:val="20"/>
              </w:rPr>
            </w:pPr>
            <w:r w:rsidRPr="00871150">
              <w:rPr>
                <w:rFonts w:cstheme="minorHAnsi"/>
                <w:sz w:val="20"/>
                <w:szCs w:val="20"/>
              </w:rPr>
              <w:t>Assessed through the Final Exam.</w:t>
            </w:r>
          </w:p>
        </w:tc>
      </w:tr>
      <w:tr w:rsidR="002647DD" w:rsidRPr="009705FA" w14:paraId="758E096A" w14:textId="77777777" w:rsidTr="007068C9">
        <w:trPr>
          <w:tblCellSpacing w:w="7" w:type="dxa"/>
          <w:jc w:val="center"/>
        </w:trPr>
        <w:tc>
          <w:tcPr>
            <w:tcW w:w="901" w:type="dxa"/>
            <w:shd w:val="clear" w:color="auto" w:fill="D9D9D9" w:themeFill="background1" w:themeFillShade="D9"/>
            <w:vAlign w:val="center"/>
          </w:tcPr>
          <w:p w14:paraId="2B07851E" w14:textId="314A2AD7" w:rsidR="002647DD" w:rsidRDefault="002647D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5A8AA936" w14:textId="7F9EFE86" w:rsidR="002647DD" w:rsidRPr="002647DD" w:rsidRDefault="002647DD" w:rsidP="002647DD">
            <w:pPr>
              <w:rPr>
                <w:sz w:val="20"/>
                <w:szCs w:val="20"/>
              </w:rPr>
            </w:pPr>
            <w:r w:rsidRPr="002647DD">
              <w:rPr>
                <w:sz w:val="20"/>
                <w:szCs w:val="20"/>
              </w:rPr>
              <w:t>Utilize alternative assessment techniques such as portfolio-based assessments, journals, self and peer assessments, and provide constructive feedback.</w:t>
            </w:r>
          </w:p>
        </w:tc>
        <w:tc>
          <w:tcPr>
            <w:tcW w:w="1405" w:type="dxa"/>
            <w:shd w:val="clear" w:color="auto" w:fill="D9D9D9" w:themeFill="background1" w:themeFillShade="D9"/>
          </w:tcPr>
          <w:p w14:paraId="148A6A3E" w14:textId="1397E45F" w:rsidR="002647DD" w:rsidRPr="008109D3" w:rsidRDefault="00B5771E" w:rsidP="000C3B90">
            <w:pPr>
              <w:spacing w:after="0"/>
              <w:jc w:val="lowKashida"/>
              <w:rPr>
                <w:rFonts w:cstheme="minorHAnsi"/>
                <w:sz w:val="20"/>
                <w:szCs w:val="20"/>
              </w:rPr>
            </w:pPr>
            <w:r>
              <w:rPr>
                <w:rFonts w:cstheme="minorHAnsi"/>
                <w:sz w:val="20"/>
                <w:szCs w:val="20"/>
              </w:rPr>
              <w:t>S</w:t>
            </w:r>
            <w:r w:rsidR="004C6BFA">
              <w:rPr>
                <w:rFonts w:cstheme="minorHAnsi"/>
                <w:sz w:val="20"/>
                <w:szCs w:val="20"/>
              </w:rPr>
              <w:t>2, S4</w:t>
            </w:r>
          </w:p>
        </w:tc>
        <w:tc>
          <w:tcPr>
            <w:tcW w:w="3163" w:type="dxa"/>
            <w:shd w:val="clear" w:color="auto" w:fill="D9D9D9" w:themeFill="background1" w:themeFillShade="D9"/>
            <w:vAlign w:val="center"/>
          </w:tcPr>
          <w:p w14:paraId="1D1A7609" w14:textId="37BF19B0" w:rsidR="002647DD" w:rsidRPr="00A676D6" w:rsidRDefault="00A676D6" w:rsidP="00A676D6">
            <w:pPr>
              <w:rPr>
                <w:sz w:val="20"/>
                <w:szCs w:val="20"/>
              </w:rPr>
            </w:pPr>
            <w:r w:rsidRPr="00A676D6">
              <w:rPr>
                <w:sz w:val="20"/>
                <w:szCs w:val="20"/>
              </w:rPr>
              <w:t>Introduce students to alternative assessment techniques such as portfolio-based assessments and self and peer assessments. Subsequently, hold a seminar on constructive feedback mechanisms that can be integrated into these alternative techniques.</w:t>
            </w:r>
          </w:p>
        </w:tc>
        <w:tc>
          <w:tcPr>
            <w:tcW w:w="1757" w:type="dxa"/>
            <w:shd w:val="clear" w:color="auto" w:fill="D9D9D9" w:themeFill="background1" w:themeFillShade="D9"/>
            <w:vAlign w:val="center"/>
          </w:tcPr>
          <w:p w14:paraId="1B2F02E0" w14:textId="086CC4C9" w:rsidR="002647DD" w:rsidRPr="008109D3" w:rsidRDefault="00871150" w:rsidP="000C3B90">
            <w:pPr>
              <w:spacing w:after="0"/>
              <w:jc w:val="lowKashida"/>
              <w:rPr>
                <w:rFonts w:cstheme="minorHAnsi"/>
                <w:sz w:val="20"/>
                <w:szCs w:val="20"/>
              </w:rPr>
            </w:pPr>
            <w:r w:rsidRPr="00871150">
              <w:rPr>
                <w:rFonts w:cstheme="minorHAnsi"/>
                <w:sz w:val="20"/>
                <w:szCs w:val="20"/>
              </w:rPr>
              <w:t>Assessed through Assignments, Presentations, and Participation.</w:t>
            </w:r>
          </w:p>
        </w:tc>
      </w:tr>
      <w:tr w:rsidR="002647DD" w:rsidRPr="009705FA" w14:paraId="0A6334B8" w14:textId="77777777" w:rsidTr="007068C9">
        <w:trPr>
          <w:tblCellSpacing w:w="7" w:type="dxa"/>
          <w:jc w:val="center"/>
        </w:trPr>
        <w:tc>
          <w:tcPr>
            <w:tcW w:w="901" w:type="dxa"/>
            <w:shd w:val="clear" w:color="auto" w:fill="D9D9D9" w:themeFill="background1" w:themeFillShade="D9"/>
            <w:vAlign w:val="center"/>
          </w:tcPr>
          <w:p w14:paraId="7612B8AE" w14:textId="1BB77AB8" w:rsidR="002647DD" w:rsidRDefault="002647D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4743DC6D" w14:textId="70F78793" w:rsidR="002647DD" w:rsidRPr="002647DD" w:rsidRDefault="002647DD" w:rsidP="002647DD">
            <w:pPr>
              <w:rPr>
                <w:sz w:val="20"/>
                <w:szCs w:val="20"/>
              </w:rPr>
            </w:pPr>
            <w:r w:rsidRPr="002647DD">
              <w:rPr>
                <w:sz w:val="20"/>
                <w:szCs w:val="20"/>
              </w:rPr>
              <w:t>Apply grading systems including Absolute, Relative, and Criterion-referenced grading, while addressing diverse needs and ensuring objectivity in student evaluations.</w:t>
            </w:r>
          </w:p>
        </w:tc>
        <w:tc>
          <w:tcPr>
            <w:tcW w:w="1405" w:type="dxa"/>
            <w:shd w:val="clear" w:color="auto" w:fill="D9D9D9" w:themeFill="background1" w:themeFillShade="D9"/>
          </w:tcPr>
          <w:p w14:paraId="116C2D1F" w14:textId="38391BBE" w:rsidR="002647DD" w:rsidRPr="008109D3" w:rsidRDefault="00B5771E" w:rsidP="000C3B90">
            <w:pPr>
              <w:spacing w:after="0"/>
              <w:jc w:val="lowKashida"/>
              <w:rPr>
                <w:rFonts w:cstheme="minorHAnsi"/>
                <w:sz w:val="20"/>
                <w:szCs w:val="20"/>
              </w:rPr>
            </w:pPr>
            <w:r>
              <w:rPr>
                <w:rFonts w:cstheme="minorHAnsi"/>
                <w:sz w:val="20"/>
                <w:szCs w:val="20"/>
              </w:rPr>
              <w:t>S</w:t>
            </w:r>
            <w:r w:rsidR="004C6BFA">
              <w:rPr>
                <w:rFonts w:cstheme="minorHAnsi"/>
                <w:sz w:val="20"/>
                <w:szCs w:val="20"/>
              </w:rPr>
              <w:t>1, S2</w:t>
            </w:r>
          </w:p>
        </w:tc>
        <w:tc>
          <w:tcPr>
            <w:tcW w:w="3163" w:type="dxa"/>
            <w:shd w:val="clear" w:color="auto" w:fill="D9D9D9" w:themeFill="background1" w:themeFillShade="D9"/>
            <w:vAlign w:val="center"/>
          </w:tcPr>
          <w:p w14:paraId="7E0BCAD6" w14:textId="1946B018" w:rsidR="002647DD" w:rsidRPr="00A676D6" w:rsidRDefault="00A676D6" w:rsidP="00A676D6">
            <w:pPr>
              <w:rPr>
                <w:sz w:val="20"/>
                <w:szCs w:val="20"/>
              </w:rPr>
            </w:pPr>
            <w:r w:rsidRPr="00A676D6">
              <w:rPr>
                <w:sz w:val="20"/>
                <w:szCs w:val="20"/>
              </w:rPr>
              <w:t>Examine grading systems like Absolute, Relative, and Criterion-referenced grading through the lens of ethical considerations, ensuring that students understand how to cater to diverse needs while maintaining objectivity.</w:t>
            </w:r>
          </w:p>
        </w:tc>
        <w:tc>
          <w:tcPr>
            <w:tcW w:w="1757" w:type="dxa"/>
            <w:shd w:val="clear" w:color="auto" w:fill="D9D9D9" w:themeFill="background1" w:themeFillShade="D9"/>
            <w:vAlign w:val="center"/>
          </w:tcPr>
          <w:p w14:paraId="25716603" w14:textId="1C9A6BBE" w:rsidR="002647DD" w:rsidRPr="008109D3" w:rsidRDefault="00871150" w:rsidP="000C3B90">
            <w:pPr>
              <w:spacing w:after="0"/>
              <w:jc w:val="lowKashida"/>
              <w:rPr>
                <w:rFonts w:cstheme="minorHAnsi"/>
                <w:sz w:val="20"/>
                <w:szCs w:val="20"/>
              </w:rPr>
            </w:pPr>
            <w:r w:rsidRPr="00871150">
              <w:rPr>
                <w:rFonts w:cstheme="minorHAnsi"/>
                <w:sz w:val="20"/>
                <w:szCs w:val="20"/>
              </w:rPr>
              <w:t>Assessed through the Final Exam.</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234DAA08" w:rsidR="006E3A65" w:rsidRPr="002647DD" w:rsidRDefault="002647DD" w:rsidP="002647DD">
            <w:pPr>
              <w:rPr>
                <w:sz w:val="20"/>
                <w:szCs w:val="20"/>
              </w:rPr>
            </w:pPr>
            <w:r w:rsidRPr="002647DD">
              <w:rPr>
                <w:sz w:val="20"/>
                <w:szCs w:val="20"/>
              </w:rPr>
              <w:t>Uphold fairness and objectivity in the design and implementation of language assessments, catering to diverse student backgrounds.</w:t>
            </w:r>
          </w:p>
        </w:tc>
        <w:tc>
          <w:tcPr>
            <w:tcW w:w="1405" w:type="dxa"/>
            <w:shd w:val="clear" w:color="auto" w:fill="F2F2F2" w:themeFill="background1" w:themeFillShade="F2"/>
          </w:tcPr>
          <w:p w14:paraId="5BD06249" w14:textId="4BBC5B69" w:rsidR="006E3A65" w:rsidRPr="008109D3" w:rsidRDefault="00B5771E" w:rsidP="000C3B90">
            <w:pPr>
              <w:spacing w:after="0"/>
              <w:jc w:val="lowKashida"/>
              <w:rPr>
                <w:rFonts w:cstheme="minorHAnsi"/>
                <w:sz w:val="20"/>
                <w:szCs w:val="20"/>
              </w:rPr>
            </w:pPr>
            <w:r>
              <w:rPr>
                <w:rFonts w:cstheme="minorHAnsi"/>
                <w:sz w:val="20"/>
                <w:szCs w:val="20"/>
              </w:rPr>
              <w:t>V</w:t>
            </w:r>
            <w:r w:rsidR="004C6BFA">
              <w:rPr>
                <w:rFonts w:cstheme="minorHAnsi"/>
                <w:sz w:val="20"/>
                <w:szCs w:val="20"/>
              </w:rPr>
              <w:t>1, V2</w:t>
            </w:r>
          </w:p>
        </w:tc>
        <w:tc>
          <w:tcPr>
            <w:tcW w:w="3163" w:type="dxa"/>
            <w:shd w:val="clear" w:color="auto" w:fill="F2F2F2" w:themeFill="background1" w:themeFillShade="F2"/>
            <w:vAlign w:val="center"/>
          </w:tcPr>
          <w:p w14:paraId="64578434" w14:textId="6DB53C0E" w:rsidR="006E3A65" w:rsidRPr="00A676D6" w:rsidRDefault="00A676D6" w:rsidP="00A676D6">
            <w:pPr>
              <w:rPr>
                <w:sz w:val="20"/>
                <w:szCs w:val="20"/>
              </w:rPr>
            </w:pPr>
            <w:r w:rsidRPr="00A676D6">
              <w:rPr>
                <w:sz w:val="20"/>
                <w:szCs w:val="20"/>
              </w:rPr>
              <w:t>Ingrain a sense of fairness and objectivity through role-playing exercises that put students in the position of educators faced with the task of designing equitable assessments.</w:t>
            </w:r>
          </w:p>
        </w:tc>
        <w:tc>
          <w:tcPr>
            <w:tcW w:w="1757" w:type="dxa"/>
            <w:shd w:val="clear" w:color="auto" w:fill="F2F2F2" w:themeFill="background1" w:themeFillShade="F2"/>
            <w:vAlign w:val="center"/>
          </w:tcPr>
          <w:p w14:paraId="0C779822" w14:textId="00C834E5" w:rsidR="006E3A65" w:rsidRPr="008109D3" w:rsidRDefault="00871150" w:rsidP="000C3B90">
            <w:pPr>
              <w:spacing w:after="0"/>
              <w:jc w:val="lowKashida"/>
              <w:rPr>
                <w:rFonts w:cstheme="minorHAnsi"/>
                <w:sz w:val="20"/>
                <w:szCs w:val="20"/>
              </w:rPr>
            </w:pPr>
            <w:r w:rsidRPr="00871150">
              <w:rPr>
                <w:rFonts w:cstheme="minorHAnsi"/>
                <w:sz w:val="20"/>
                <w:szCs w:val="20"/>
              </w:rPr>
              <w:t>Assessed through all assessment activities, with emphasis on the Final Exam.</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265D266F" w:rsidR="006E3A65" w:rsidRPr="002647DD" w:rsidRDefault="002647DD" w:rsidP="002647DD">
            <w:pPr>
              <w:rPr>
                <w:sz w:val="20"/>
                <w:szCs w:val="20"/>
              </w:rPr>
            </w:pPr>
            <w:r w:rsidRPr="002647DD">
              <w:rPr>
                <w:sz w:val="20"/>
                <w:szCs w:val="20"/>
              </w:rPr>
              <w:t>Collaborate effectively with peers and other educators in the design, evaluation, and continuous improvement of language assessments.</w:t>
            </w:r>
          </w:p>
        </w:tc>
        <w:tc>
          <w:tcPr>
            <w:tcW w:w="1405" w:type="dxa"/>
            <w:shd w:val="clear" w:color="auto" w:fill="D9D9D9" w:themeFill="background1" w:themeFillShade="D9"/>
          </w:tcPr>
          <w:p w14:paraId="3444816A" w14:textId="140B9FD1" w:rsidR="006E3A65" w:rsidRPr="008109D3" w:rsidRDefault="00B5771E" w:rsidP="000C3B90">
            <w:pPr>
              <w:spacing w:after="0"/>
              <w:jc w:val="lowKashida"/>
              <w:rPr>
                <w:rFonts w:cstheme="minorHAnsi"/>
                <w:sz w:val="20"/>
                <w:szCs w:val="20"/>
              </w:rPr>
            </w:pPr>
            <w:r>
              <w:rPr>
                <w:rFonts w:cstheme="minorHAnsi"/>
                <w:sz w:val="20"/>
                <w:szCs w:val="20"/>
              </w:rPr>
              <w:t>V</w:t>
            </w:r>
            <w:r w:rsidR="004C6BFA">
              <w:rPr>
                <w:rFonts w:cstheme="minorHAnsi"/>
                <w:sz w:val="20"/>
                <w:szCs w:val="20"/>
              </w:rPr>
              <w:t>3</w:t>
            </w:r>
          </w:p>
        </w:tc>
        <w:tc>
          <w:tcPr>
            <w:tcW w:w="3163" w:type="dxa"/>
            <w:shd w:val="clear" w:color="auto" w:fill="D9D9D9" w:themeFill="background1" w:themeFillShade="D9"/>
            <w:vAlign w:val="center"/>
          </w:tcPr>
          <w:p w14:paraId="432596E0" w14:textId="139F79DA" w:rsidR="006E3A65" w:rsidRPr="00A676D6" w:rsidRDefault="00A676D6" w:rsidP="00A676D6">
            <w:pPr>
              <w:rPr>
                <w:sz w:val="20"/>
                <w:szCs w:val="20"/>
              </w:rPr>
            </w:pPr>
            <w:r w:rsidRPr="00A676D6">
              <w:rPr>
                <w:sz w:val="20"/>
                <w:szCs w:val="20"/>
              </w:rPr>
              <w:t>Promote professional collaboration by hosting internal "assessment review panels" where students critique and improve upon each other's hypothetical assessment designs, thereby mimicking the collaborative nature of the educational field.</w:t>
            </w:r>
          </w:p>
        </w:tc>
        <w:tc>
          <w:tcPr>
            <w:tcW w:w="1757" w:type="dxa"/>
            <w:shd w:val="clear" w:color="auto" w:fill="D9D9D9" w:themeFill="background1" w:themeFillShade="D9"/>
            <w:vAlign w:val="center"/>
          </w:tcPr>
          <w:p w14:paraId="1419E146" w14:textId="65BED766" w:rsidR="006E3A65" w:rsidRPr="008109D3" w:rsidRDefault="00871150" w:rsidP="000C3B90">
            <w:pPr>
              <w:spacing w:after="0"/>
              <w:jc w:val="lowKashida"/>
              <w:rPr>
                <w:rFonts w:cstheme="minorHAnsi"/>
                <w:sz w:val="20"/>
                <w:szCs w:val="20"/>
              </w:rPr>
            </w:pPr>
            <w:r w:rsidRPr="00871150">
              <w:rPr>
                <w:rFonts w:cstheme="minorHAnsi"/>
                <w:sz w:val="20"/>
                <w:szCs w:val="20"/>
              </w:rPr>
              <w:t>Assessed through Assignments, Presentations, and Participation.</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4EBE6305" w:rsidR="006E3A65" w:rsidRPr="009705FA" w:rsidRDefault="002647D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206E8EB5" w:rsidR="006E3A65" w:rsidRPr="002647DD" w:rsidRDefault="002647DD" w:rsidP="002647DD">
            <w:pPr>
              <w:rPr>
                <w:sz w:val="20"/>
                <w:szCs w:val="20"/>
              </w:rPr>
            </w:pPr>
            <w:r w:rsidRPr="002647DD">
              <w:rPr>
                <w:sz w:val="20"/>
                <w:szCs w:val="20"/>
              </w:rPr>
              <w:t xml:space="preserve">Demonstrate ethical responsibility by embracing equitable assessment practices, observing fairness irrespective of student's gender, social </w:t>
            </w:r>
            <w:r w:rsidRPr="002647DD">
              <w:rPr>
                <w:sz w:val="20"/>
                <w:szCs w:val="20"/>
              </w:rPr>
              <w:lastRenderedPageBreak/>
              <w:t>background, or other factors.</w:t>
            </w:r>
          </w:p>
        </w:tc>
        <w:tc>
          <w:tcPr>
            <w:tcW w:w="1405" w:type="dxa"/>
            <w:shd w:val="clear" w:color="auto" w:fill="F2F2F2" w:themeFill="background1" w:themeFillShade="F2"/>
          </w:tcPr>
          <w:p w14:paraId="2217A87D" w14:textId="38E12E96" w:rsidR="006E3A65" w:rsidRPr="008109D3" w:rsidRDefault="00B5771E" w:rsidP="000C3B90">
            <w:pPr>
              <w:spacing w:after="0"/>
              <w:jc w:val="lowKashida"/>
              <w:rPr>
                <w:rFonts w:cstheme="minorHAnsi"/>
                <w:sz w:val="20"/>
                <w:szCs w:val="20"/>
              </w:rPr>
            </w:pPr>
            <w:r>
              <w:rPr>
                <w:rFonts w:cstheme="minorHAnsi"/>
                <w:sz w:val="20"/>
                <w:szCs w:val="20"/>
              </w:rPr>
              <w:lastRenderedPageBreak/>
              <w:t>V</w:t>
            </w:r>
            <w:r w:rsidR="004C6BFA">
              <w:rPr>
                <w:rFonts w:cstheme="minorHAnsi"/>
                <w:sz w:val="20"/>
                <w:szCs w:val="20"/>
              </w:rPr>
              <w:t>2, V4</w:t>
            </w:r>
          </w:p>
        </w:tc>
        <w:tc>
          <w:tcPr>
            <w:tcW w:w="3163" w:type="dxa"/>
            <w:shd w:val="clear" w:color="auto" w:fill="F2F2F2" w:themeFill="background1" w:themeFillShade="F2"/>
            <w:vAlign w:val="center"/>
          </w:tcPr>
          <w:p w14:paraId="00A78CD8" w14:textId="6B151EF1" w:rsidR="006E3A65" w:rsidRPr="00A676D6" w:rsidRDefault="00A676D6" w:rsidP="00A676D6">
            <w:pPr>
              <w:rPr>
                <w:sz w:val="20"/>
                <w:szCs w:val="20"/>
              </w:rPr>
            </w:pPr>
            <w:r w:rsidRPr="00A676D6">
              <w:rPr>
                <w:sz w:val="20"/>
                <w:szCs w:val="20"/>
              </w:rPr>
              <w:t xml:space="preserve">Generate discussions around case studies that challenge ethical norms in assessment practices. Emphasize the importance of equitable practices, especially concerning fairness irrespective of a student's </w:t>
            </w:r>
            <w:r w:rsidRPr="00A676D6">
              <w:rPr>
                <w:sz w:val="20"/>
                <w:szCs w:val="20"/>
              </w:rPr>
              <w:lastRenderedPageBreak/>
              <w:t>gender, social background, or other factors.</w:t>
            </w:r>
          </w:p>
        </w:tc>
        <w:tc>
          <w:tcPr>
            <w:tcW w:w="1757" w:type="dxa"/>
            <w:shd w:val="clear" w:color="auto" w:fill="F2F2F2" w:themeFill="background1" w:themeFillShade="F2"/>
            <w:vAlign w:val="center"/>
          </w:tcPr>
          <w:p w14:paraId="36D2EE3F" w14:textId="433D6060" w:rsidR="006E3A65" w:rsidRPr="008109D3" w:rsidRDefault="00871150" w:rsidP="000C3B90">
            <w:pPr>
              <w:spacing w:after="0"/>
              <w:jc w:val="lowKashida"/>
              <w:rPr>
                <w:rFonts w:cstheme="minorHAnsi"/>
                <w:sz w:val="20"/>
                <w:szCs w:val="20"/>
              </w:rPr>
            </w:pPr>
            <w:r w:rsidRPr="00871150">
              <w:rPr>
                <w:rFonts w:cstheme="minorHAnsi"/>
                <w:sz w:val="20"/>
                <w:szCs w:val="20"/>
              </w:rPr>
              <w:lastRenderedPageBreak/>
              <w:t>Assessed through the Midterm Test and Final Exam.</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B51066"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B51066" w:rsidRPr="009705FA" w:rsidRDefault="00B51066" w:rsidP="00B51066">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04BBF5D0" w14:textId="1C2662AF" w:rsidR="00B51066" w:rsidRPr="00C53D1F" w:rsidRDefault="00B51066" w:rsidP="00B51066">
            <w:pPr>
              <w:spacing w:after="0"/>
              <w:rPr>
                <w:rFonts w:cstheme="minorHAnsi"/>
                <w:b/>
                <w:bCs/>
                <w:sz w:val="24"/>
                <w:szCs w:val="24"/>
              </w:rPr>
            </w:pPr>
            <w:r w:rsidRPr="00C53D1F">
              <w:rPr>
                <w:rFonts w:cstheme="minorHAnsi"/>
                <w:b/>
                <w:bCs/>
                <w:sz w:val="24"/>
                <w:szCs w:val="24"/>
              </w:rPr>
              <w:t>Foundations of Language Assessment:</w:t>
            </w:r>
          </w:p>
          <w:p w14:paraId="447B4692" w14:textId="77777777" w:rsidR="00B51066" w:rsidRPr="00C53D1F" w:rsidRDefault="00B51066" w:rsidP="00B51066">
            <w:pPr>
              <w:pStyle w:val="ListParagraph"/>
              <w:numPr>
                <w:ilvl w:val="0"/>
                <w:numId w:val="5"/>
              </w:numPr>
              <w:spacing w:after="0"/>
              <w:rPr>
                <w:rFonts w:cstheme="minorHAnsi"/>
                <w:sz w:val="24"/>
                <w:szCs w:val="24"/>
              </w:rPr>
            </w:pPr>
            <w:r w:rsidRPr="00C53D1F">
              <w:rPr>
                <w:rFonts w:cstheme="minorHAnsi"/>
                <w:sz w:val="24"/>
                <w:szCs w:val="24"/>
              </w:rPr>
              <w:t>Distinguishing between Testing, Assessing, and Teaching.</w:t>
            </w:r>
          </w:p>
          <w:p w14:paraId="5BF1116D" w14:textId="484F2BA6" w:rsidR="00B51066" w:rsidRPr="00C53D1F" w:rsidRDefault="00B51066" w:rsidP="00B51066">
            <w:pPr>
              <w:pStyle w:val="ListParagraph"/>
              <w:numPr>
                <w:ilvl w:val="0"/>
                <w:numId w:val="5"/>
              </w:numPr>
              <w:spacing w:after="0"/>
              <w:jc w:val="lowKashida"/>
              <w:rPr>
                <w:rFonts w:cstheme="minorHAnsi"/>
                <w:b/>
                <w:bCs/>
                <w:sz w:val="24"/>
                <w:szCs w:val="24"/>
              </w:rPr>
            </w:pPr>
            <w:r w:rsidRPr="00C53D1F">
              <w:rPr>
                <w:rFonts w:cstheme="minorHAnsi"/>
                <w:sz w:val="24"/>
                <w:szCs w:val="24"/>
              </w:rPr>
              <w:t>Historical and Contemporary Contexts of Language Assessment in TEFL.</w:t>
            </w:r>
          </w:p>
        </w:tc>
        <w:tc>
          <w:tcPr>
            <w:tcW w:w="1789" w:type="dxa"/>
            <w:shd w:val="clear" w:color="auto" w:fill="F2F2F2" w:themeFill="background1" w:themeFillShade="F2"/>
            <w:vAlign w:val="center"/>
          </w:tcPr>
          <w:p w14:paraId="4A36790F" w14:textId="3E54813C" w:rsidR="00B51066" w:rsidRPr="009705FA" w:rsidRDefault="00B51066" w:rsidP="00B51066">
            <w:pPr>
              <w:spacing w:after="0"/>
              <w:jc w:val="lowKashida"/>
              <w:rPr>
                <w:rFonts w:cstheme="minorHAnsi"/>
                <w:b/>
                <w:bCs/>
                <w:sz w:val="24"/>
                <w:szCs w:val="24"/>
              </w:rPr>
            </w:pPr>
            <w:r>
              <w:rPr>
                <w:rFonts w:cstheme="minorHAnsi"/>
                <w:b/>
                <w:bCs/>
                <w:sz w:val="24"/>
                <w:szCs w:val="24"/>
              </w:rPr>
              <w:t>3</w:t>
            </w:r>
          </w:p>
        </w:tc>
      </w:tr>
      <w:tr w:rsidR="00B51066"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B51066" w:rsidRPr="009705FA" w:rsidRDefault="00B51066" w:rsidP="00B51066">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14AE024" w14:textId="1036ABC2" w:rsidR="00B51066" w:rsidRPr="00C53D1F" w:rsidRDefault="00B51066" w:rsidP="00B51066">
            <w:pPr>
              <w:spacing w:after="0"/>
              <w:rPr>
                <w:rFonts w:cstheme="minorHAnsi"/>
                <w:b/>
                <w:bCs/>
                <w:sz w:val="24"/>
                <w:szCs w:val="24"/>
              </w:rPr>
            </w:pPr>
            <w:r w:rsidRPr="00C53D1F">
              <w:rPr>
                <w:rFonts w:cstheme="minorHAnsi"/>
                <w:b/>
                <w:bCs/>
                <w:sz w:val="24"/>
                <w:szCs w:val="24"/>
              </w:rPr>
              <w:t>Guiding Principles of Language Assessment:</w:t>
            </w:r>
          </w:p>
          <w:p w14:paraId="7264E113" w14:textId="77777777" w:rsidR="00B51066" w:rsidRPr="00C53D1F" w:rsidRDefault="00B51066" w:rsidP="00B51066">
            <w:pPr>
              <w:pStyle w:val="ListParagraph"/>
              <w:numPr>
                <w:ilvl w:val="0"/>
                <w:numId w:val="6"/>
              </w:numPr>
              <w:spacing w:after="0"/>
              <w:rPr>
                <w:rFonts w:cstheme="minorHAnsi"/>
                <w:sz w:val="24"/>
                <w:szCs w:val="24"/>
              </w:rPr>
            </w:pPr>
            <w:r w:rsidRPr="00C53D1F">
              <w:rPr>
                <w:rFonts w:cstheme="minorHAnsi"/>
                <w:sz w:val="24"/>
                <w:szCs w:val="24"/>
              </w:rPr>
              <w:t>Key Concepts: Validity, Reliability, Practicality, and Authenticity.</w:t>
            </w:r>
          </w:p>
          <w:p w14:paraId="1DA4373F" w14:textId="231B7E94" w:rsidR="00B51066" w:rsidRPr="00C53D1F" w:rsidRDefault="00B51066" w:rsidP="00B51066">
            <w:pPr>
              <w:pStyle w:val="ListParagraph"/>
              <w:numPr>
                <w:ilvl w:val="0"/>
                <w:numId w:val="6"/>
              </w:numPr>
              <w:spacing w:after="0"/>
              <w:jc w:val="lowKashida"/>
              <w:rPr>
                <w:rFonts w:cstheme="minorHAnsi"/>
                <w:b/>
                <w:bCs/>
                <w:sz w:val="24"/>
                <w:szCs w:val="24"/>
              </w:rPr>
            </w:pPr>
            <w:r w:rsidRPr="00C53D1F">
              <w:rPr>
                <w:rFonts w:cstheme="minorHAnsi"/>
                <w:sz w:val="24"/>
                <w:szCs w:val="24"/>
              </w:rPr>
              <w:t>Ensuring Fairness and Equity in Language Assessment.</w:t>
            </w:r>
          </w:p>
        </w:tc>
        <w:tc>
          <w:tcPr>
            <w:tcW w:w="1789" w:type="dxa"/>
            <w:shd w:val="clear" w:color="auto" w:fill="D9D9D9" w:themeFill="background1" w:themeFillShade="D9"/>
            <w:vAlign w:val="center"/>
          </w:tcPr>
          <w:p w14:paraId="3FE8353E" w14:textId="4AEEA8DF" w:rsidR="00B51066" w:rsidRPr="009705FA" w:rsidRDefault="00B51066" w:rsidP="00B51066">
            <w:pPr>
              <w:spacing w:after="0"/>
              <w:jc w:val="lowKashida"/>
              <w:rPr>
                <w:rFonts w:cstheme="minorHAnsi"/>
                <w:b/>
                <w:bCs/>
                <w:sz w:val="24"/>
                <w:szCs w:val="24"/>
              </w:rPr>
            </w:pPr>
            <w:r>
              <w:rPr>
                <w:rFonts w:cstheme="minorHAnsi"/>
                <w:b/>
                <w:bCs/>
                <w:sz w:val="24"/>
                <w:szCs w:val="24"/>
              </w:rPr>
              <w:t>4.5</w:t>
            </w:r>
          </w:p>
        </w:tc>
      </w:tr>
      <w:tr w:rsidR="00B51066"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7EE0387B"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6C2AB73F" w14:textId="573F55A5" w:rsidR="00B51066" w:rsidRPr="00C53D1F" w:rsidRDefault="00B51066" w:rsidP="00B51066">
            <w:pPr>
              <w:spacing w:after="0"/>
              <w:rPr>
                <w:rFonts w:cstheme="minorHAnsi"/>
                <w:b/>
                <w:bCs/>
                <w:sz w:val="24"/>
                <w:szCs w:val="24"/>
              </w:rPr>
            </w:pPr>
            <w:r w:rsidRPr="00C53D1F">
              <w:rPr>
                <w:rFonts w:cstheme="minorHAnsi"/>
                <w:b/>
                <w:bCs/>
                <w:sz w:val="24"/>
                <w:szCs w:val="24"/>
              </w:rPr>
              <w:t>Exploring Types of Assessment:</w:t>
            </w:r>
          </w:p>
          <w:p w14:paraId="460C86D4" w14:textId="77777777" w:rsidR="00B51066" w:rsidRPr="00C53D1F" w:rsidRDefault="00B51066" w:rsidP="00B51066">
            <w:pPr>
              <w:pStyle w:val="ListParagraph"/>
              <w:numPr>
                <w:ilvl w:val="0"/>
                <w:numId w:val="7"/>
              </w:numPr>
              <w:spacing w:after="0"/>
              <w:rPr>
                <w:rFonts w:cstheme="minorHAnsi"/>
                <w:sz w:val="24"/>
                <w:szCs w:val="24"/>
              </w:rPr>
            </w:pPr>
            <w:r w:rsidRPr="00C53D1F">
              <w:rPr>
                <w:rFonts w:cstheme="minorHAnsi"/>
                <w:sz w:val="24"/>
                <w:szCs w:val="24"/>
              </w:rPr>
              <w:t>Formative vs. Summative Assessments: Purposes and Applications.</w:t>
            </w:r>
          </w:p>
          <w:p w14:paraId="66E8FB9F" w14:textId="699D437D" w:rsidR="00B51066" w:rsidRPr="00C53D1F" w:rsidRDefault="00B51066" w:rsidP="00B51066">
            <w:pPr>
              <w:pStyle w:val="ListParagraph"/>
              <w:numPr>
                <w:ilvl w:val="0"/>
                <w:numId w:val="7"/>
              </w:numPr>
              <w:spacing w:after="0"/>
              <w:jc w:val="lowKashida"/>
              <w:rPr>
                <w:rFonts w:cstheme="minorHAnsi"/>
                <w:b/>
                <w:bCs/>
                <w:sz w:val="24"/>
                <w:szCs w:val="24"/>
              </w:rPr>
            </w:pPr>
            <w:r w:rsidRPr="00C53D1F">
              <w:rPr>
                <w:rFonts w:cstheme="minorHAnsi"/>
                <w:sz w:val="24"/>
                <w:szCs w:val="24"/>
              </w:rPr>
              <w:t>Diagnostic and Placement Testing in EFL Contexts.</w:t>
            </w:r>
          </w:p>
        </w:tc>
        <w:tc>
          <w:tcPr>
            <w:tcW w:w="1789" w:type="dxa"/>
            <w:shd w:val="clear" w:color="auto" w:fill="F2F2F2" w:themeFill="background1" w:themeFillShade="F2"/>
            <w:vAlign w:val="center"/>
          </w:tcPr>
          <w:p w14:paraId="1309FC60" w14:textId="40D15731" w:rsidR="00B51066" w:rsidRPr="009705FA" w:rsidRDefault="00B51066" w:rsidP="00B51066">
            <w:pPr>
              <w:spacing w:after="0"/>
              <w:jc w:val="lowKashida"/>
              <w:rPr>
                <w:rFonts w:cstheme="minorHAnsi"/>
                <w:b/>
                <w:bCs/>
                <w:sz w:val="24"/>
                <w:szCs w:val="24"/>
              </w:rPr>
            </w:pPr>
            <w:r>
              <w:rPr>
                <w:rFonts w:cstheme="minorHAnsi"/>
                <w:b/>
                <w:bCs/>
                <w:sz w:val="24"/>
                <w:szCs w:val="24"/>
              </w:rPr>
              <w:t>4.5</w:t>
            </w:r>
          </w:p>
        </w:tc>
      </w:tr>
      <w:tr w:rsidR="00B51066" w:rsidRPr="009705FA" w14:paraId="2CE6616F" w14:textId="77777777" w:rsidTr="000E4E61">
        <w:trPr>
          <w:tblCellSpacing w:w="7" w:type="dxa"/>
          <w:jc w:val="center"/>
        </w:trPr>
        <w:tc>
          <w:tcPr>
            <w:tcW w:w="572" w:type="dxa"/>
            <w:shd w:val="clear" w:color="auto" w:fill="F2F2F2" w:themeFill="background1" w:themeFillShade="F2"/>
            <w:vAlign w:val="center"/>
          </w:tcPr>
          <w:p w14:paraId="02164564" w14:textId="11572CF0"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652EFF82" w14:textId="5385C172" w:rsidR="00B51066" w:rsidRPr="00C53D1F" w:rsidRDefault="00B51066" w:rsidP="00B51066">
            <w:pPr>
              <w:spacing w:after="0"/>
              <w:rPr>
                <w:rFonts w:cstheme="minorHAnsi"/>
                <w:b/>
                <w:bCs/>
                <w:sz w:val="24"/>
                <w:szCs w:val="24"/>
              </w:rPr>
            </w:pPr>
            <w:r w:rsidRPr="00C53D1F">
              <w:rPr>
                <w:rFonts w:cstheme="minorHAnsi"/>
                <w:b/>
                <w:bCs/>
                <w:sz w:val="24"/>
                <w:szCs w:val="24"/>
              </w:rPr>
              <w:t>Crafting and Evaluating Language Tests:</w:t>
            </w:r>
          </w:p>
          <w:p w14:paraId="28252F62" w14:textId="77777777" w:rsidR="00B51066" w:rsidRPr="00C53D1F" w:rsidRDefault="00B51066" w:rsidP="00B51066">
            <w:pPr>
              <w:pStyle w:val="ListParagraph"/>
              <w:numPr>
                <w:ilvl w:val="0"/>
                <w:numId w:val="8"/>
              </w:numPr>
              <w:spacing w:after="0"/>
              <w:rPr>
                <w:rFonts w:cstheme="minorHAnsi"/>
                <w:sz w:val="24"/>
                <w:szCs w:val="24"/>
              </w:rPr>
            </w:pPr>
            <w:r w:rsidRPr="00C53D1F">
              <w:rPr>
                <w:rFonts w:cstheme="minorHAnsi"/>
                <w:sz w:val="24"/>
                <w:szCs w:val="24"/>
              </w:rPr>
              <w:t>Steps in Test Development: From Needs Analysis to Item Writing.</w:t>
            </w:r>
          </w:p>
          <w:p w14:paraId="2B70C24E" w14:textId="35978DC1" w:rsidR="00B51066" w:rsidRPr="00C53D1F" w:rsidRDefault="00B51066" w:rsidP="00B51066">
            <w:pPr>
              <w:pStyle w:val="ListParagraph"/>
              <w:numPr>
                <w:ilvl w:val="0"/>
                <w:numId w:val="8"/>
              </w:numPr>
              <w:spacing w:after="0"/>
              <w:jc w:val="lowKashida"/>
              <w:rPr>
                <w:rFonts w:cstheme="minorHAnsi"/>
                <w:b/>
                <w:bCs/>
                <w:sz w:val="24"/>
                <w:szCs w:val="24"/>
              </w:rPr>
            </w:pPr>
            <w:r w:rsidRPr="00C53D1F">
              <w:rPr>
                <w:rFonts w:cstheme="minorHAnsi"/>
                <w:sz w:val="24"/>
                <w:szCs w:val="24"/>
              </w:rPr>
              <w:t>Evaluating Test Quality and Ensuring Continuous Improvement.</w:t>
            </w:r>
          </w:p>
        </w:tc>
        <w:tc>
          <w:tcPr>
            <w:tcW w:w="1789" w:type="dxa"/>
            <w:shd w:val="clear" w:color="auto" w:fill="F2F2F2" w:themeFill="background1" w:themeFillShade="F2"/>
            <w:vAlign w:val="center"/>
          </w:tcPr>
          <w:p w14:paraId="1FDAEDED" w14:textId="3A0AC705" w:rsidR="00B51066" w:rsidRPr="009705FA" w:rsidRDefault="00B51066" w:rsidP="00B51066">
            <w:pPr>
              <w:spacing w:after="0"/>
              <w:jc w:val="lowKashida"/>
              <w:rPr>
                <w:rFonts w:cstheme="minorHAnsi"/>
                <w:b/>
                <w:bCs/>
                <w:sz w:val="24"/>
                <w:szCs w:val="24"/>
              </w:rPr>
            </w:pPr>
            <w:r>
              <w:rPr>
                <w:rFonts w:cstheme="minorHAnsi"/>
                <w:b/>
                <w:bCs/>
                <w:sz w:val="24"/>
                <w:szCs w:val="24"/>
              </w:rPr>
              <w:t>4.5</w:t>
            </w:r>
          </w:p>
        </w:tc>
      </w:tr>
      <w:tr w:rsidR="00B51066" w:rsidRPr="009705FA" w14:paraId="68F92229" w14:textId="77777777" w:rsidTr="000E4E61">
        <w:trPr>
          <w:tblCellSpacing w:w="7" w:type="dxa"/>
          <w:jc w:val="center"/>
        </w:trPr>
        <w:tc>
          <w:tcPr>
            <w:tcW w:w="572" w:type="dxa"/>
            <w:shd w:val="clear" w:color="auto" w:fill="F2F2F2" w:themeFill="background1" w:themeFillShade="F2"/>
            <w:vAlign w:val="center"/>
          </w:tcPr>
          <w:p w14:paraId="6A0485BB" w14:textId="010C244C"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390903C2" w14:textId="52594106" w:rsidR="00B51066" w:rsidRPr="00C53D1F" w:rsidRDefault="00B51066" w:rsidP="00B51066">
            <w:pPr>
              <w:spacing w:after="0"/>
              <w:rPr>
                <w:rFonts w:cstheme="minorHAnsi"/>
                <w:b/>
                <w:bCs/>
                <w:sz w:val="24"/>
                <w:szCs w:val="24"/>
              </w:rPr>
            </w:pPr>
            <w:r w:rsidRPr="00C53D1F">
              <w:rPr>
                <w:rFonts w:cstheme="minorHAnsi"/>
                <w:b/>
                <w:bCs/>
                <w:sz w:val="24"/>
                <w:szCs w:val="24"/>
              </w:rPr>
              <w:t>Delving into Standardized Tests:</w:t>
            </w:r>
          </w:p>
          <w:p w14:paraId="5B75B0D3" w14:textId="77777777" w:rsidR="00B51066" w:rsidRPr="00C53D1F" w:rsidRDefault="00B51066" w:rsidP="00B51066">
            <w:pPr>
              <w:pStyle w:val="ListParagraph"/>
              <w:numPr>
                <w:ilvl w:val="0"/>
                <w:numId w:val="9"/>
              </w:numPr>
              <w:spacing w:after="0"/>
              <w:rPr>
                <w:rFonts w:cstheme="minorHAnsi"/>
                <w:sz w:val="24"/>
                <w:szCs w:val="24"/>
              </w:rPr>
            </w:pPr>
            <w:r w:rsidRPr="00C53D1F">
              <w:rPr>
                <w:rFonts w:cstheme="minorHAnsi"/>
                <w:sz w:val="24"/>
                <w:szCs w:val="24"/>
              </w:rPr>
              <w:t>Overview of Major Standardized English Tests: TOEFL, IELTS, and Cambridge Exams.</w:t>
            </w:r>
          </w:p>
          <w:p w14:paraId="4A8B4F0B" w14:textId="4D0D7B86" w:rsidR="00B51066" w:rsidRPr="00C53D1F" w:rsidRDefault="00B51066" w:rsidP="00B51066">
            <w:pPr>
              <w:pStyle w:val="ListParagraph"/>
              <w:numPr>
                <w:ilvl w:val="0"/>
                <w:numId w:val="9"/>
              </w:numPr>
              <w:spacing w:after="0"/>
              <w:jc w:val="lowKashida"/>
              <w:rPr>
                <w:rFonts w:cstheme="minorHAnsi"/>
                <w:b/>
                <w:bCs/>
                <w:sz w:val="24"/>
                <w:szCs w:val="24"/>
              </w:rPr>
            </w:pPr>
            <w:r w:rsidRPr="00C53D1F">
              <w:rPr>
                <w:rFonts w:cstheme="minorHAnsi"/>
                <w:sz w:val="24"/>
                <w:szCs w:val="24"/>
              </w:rPr>
              <w:t>Benefits, Limitations, and Considerations for EFL Educators.</w:t>
            </w:r>
          </w:p>
        </w:tc>
        <w:tc>
          <w:tcPr>
            <w:tcW w:w="1789" w:type="dxa"/>
            <w:shd w:val="clear" w:color="auto" w:fill="F2F2F2" w:themeFill="background1" w:themeFillShade="F2"/>
            <w:vAlign w:val="center"/>
          </w:tcPr>
          <w:p w14:paraId="5D64395A" w14:textId="4A81EAF3" w:rsidR="00B51066" w:rsidRPr="009705FA" w:rsidRDefault="00B51066" w:rsidP="00B51066">
            <w:pPr>
              <w:spacing w:after="0"/>
              <w:jc w:val="lowKashida"/>
              <w:rPr>
                <w:rFonts w:cstheme="minorHAnsi"/>
                <w:b/>
                <w:bCs/>
                <w:sz w:val="24"/>
                <w:szCs w:val="24"/>
              </w:rPr>
            </w:pPr>
            <w:r>
              <w:rPr>
                <w:rFonts w:cstheme="minorHAnsi"/>
                <w:b/>
                <w:bCs/>
                <w:sz w:val="24"/>
                <w:szCs w:val="24"/>
              </w:rPr>
              <w:t>4.5</w:t>
            </w:r>
          </w:p>
        </w:tc>
      </w:tr>
      <w:tr w:rsidR="00B51066" w:rsidRPr="009705FA" w14:paraId="198405E8" w14:textId="77777777" w:rsidTr="000E4E61">
        <w:trPr>
          <w:tblCellSpacing w:w="7" w:type="dxa"/>
          <w:jc w:val="center"/>
        </w:trPr>
        <w:tc>
          <w:tcPr>
            <w:tcW w:w="572" w:type="dxa"/>
            <w:shd w:val="clear" w:color="auto" w:fill="F2F2F2" w:themeFill="background1" w:themeFillShade="F2"/>
            <w:vAlign w:val="center"/>
          </w:tcPr>
          <w:p w14:paraId="66A8EA21" w14:textId="2B67FBE4"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73069BBC" w14:textId="49D757AD" w:rsidR="00B51066" w:rsidRPr="00C53D1F" w:rsidRDefault="00B51066" w:rsidP="00B51066">
            <w:pPr>
              <w:spacing w:after="0"/>
              <w:rPr>
                <w:rFonts w:cstheme="minorHAnsi"/>
                <w:b/>
                <w:bCs/>
                <w:sz w:val="24"/>
                <w:szCs w:val="24"/>
              </w:rPr>
            </w:pPr>
            <w:r w:rsidRPr="00C53D1F">
              <w:rPr>
                <w:rFonts w:cstheme="minorHAnsi"/>
                <w:b/>
                <w:bCs/>
                <w:sz w:val="24"/>
                <w:szCs w:val="24"/>
              </w:rPr>
              <w:t>Comprehensive Assessment of the Four Skills:</w:t>
            </w:r>
          </w:p>
          <w:p w14:paraId="66C96275" w14:textId="77777777" w:rsidR="00B51066" w:rsidRPr="00C53D1F" w:rsidRDefault="00B51066" w:rsidP="00B51066">
            <w:pPr>
              <w:pStyle w:val="ListParagraph"/>
              <w:numPr>
                <w:ilvl w:val="0"/>
                <w:numId w:val="10"/>
              </w:numPr>
              <w:spacing w:after="0"/>
              <w:rPr>
                <w:rFonts w:cstheme="minorHAnsi"/>
                <w:sz w:val="24"/>
                <w:szCs w:val="24"/>
              </w:rPr>
            </w:pPr>
            <w:r w:rsidRPr="00C53D1F">
              <w:rPr>
                <w:rFonts w:cstheme="minorHAnsi"/>
                <w:sz w:val="24"/>
                <w:szCs w:val="24"/>
              </w:rPr>
              <w:t>Strategies and Techniques for Assessing Listening, Speaking, Reading, and Writing.</w:t>
            </w:r>
          </w:p>
          <w:p w14:paraId="792AEC52" w14:textId="56D3178A" w:rsidR="00B51066" w:rsidRPr="00C53D1F" w:rsidRDefault="00B51066" w:rsidP="00B51066">
            <w:pPr>
              <w:pStyle w:val="ListParagraph"/>
              <w:numPr>
                <w:ilvl w:val="0"/>
                <w:numId w:val="10"/>
              </w:numPr>
              <w:spacing w:after="0"/>
              <w:jc w:val="lowKashida"/>
              <w:rPr>
                <w:rFonts w:cstheme="minorHAnsi"/>
                <w:b/>
                <w:bCs/>
                <w:sz w:val="24"/>
                <w:szCs w:val="24"/>
              </w:rPr>
            </w:pPr>
            <w:r w:rsidRPr="00C53D1F">
              <w:rPr>
                <w:rFonts w:cstheme="minorHAnsi"/>
                <w:sz w:val="24"/>
                <w:szCs w:val="24"/>
              </w:rPr>
              <w:t>Addressing Common Challenges in Skills Assessment.</w:t>
            </w:r>
          </w:p>
        </w:tc>
        <w:tc>
          <w:tcPr>
            <w:tcW w:w="1789" w:type="dxa"/>
            <w:shd w:val="clear" w:color="auto" w:fill="F2F2F2" w:themeFill="background1" w:themeFillShade="F2"/>
            <w:vAlign w:val="center"/>
          </w:tcPr>
          <w:p w14:paraId="7EB8FB0C" w14:textId="751F47D6" w:rsidR="00B51066" w:rsidRPr="009705FA" w:rsidRDefault="00B51066" w:rsidP="00B51066">
            <w:pPr>
              <w:spacing w:after="0"/>
              <w:jc w:val="lowKashida"/>
              <w:rPr>
                <w:rFonts w:cstheme="minorHAnsi"/>
                <w:b/>
                <w:bCs/>
                <w:sz w:val="24"/>
                <w:szCs w:val="24"/>
              </w:rPr>
            </w:pPr>
            <w:r>
              <w:rPr>
                <w:rFonts w:cstheme="minorHAnsi"/>
                <w:b/>
                <w:bCs/>
                <w:sz w:val="24"/>
                <w:szCs w:val="24"/>
              </w:rPr>
              <w:t>7.5</w:t>
            </w:r>
          </w:p>
        </w:tc>
      </w:tr>
      <w:tr w:rsidR="00B51066" w:rsidRPr="009705FA" w14:paraId="75ED37C3" w14:textId="77777777" w:rsidTr="000E4E61">
        <w:trPr>
          <w:tblCellSpacing w:w="7" w:type="dxa"/>
          <w:jc w:val="center"/>
        </w:trPr>
        <w:tc>
          <w:tcPr>
            <w:tcW w:w="572" w:type="dxa"/>
            <w:shd w:val="clear" w:color="auto" w:fill="F2F2F2" w:themeFill="background1" w:themeFillShade="F2"/>
            <w:vAlign w:val="center"/>
          </w:tcPr>
          <w:p w14:paraId="5F4C0862" w14:textId="181555C8"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3A4B15F0" w14:textId="0D21C93B" w:rsidR="00B51066" w:rsidRPr="00C53D1F" w:rsidRDefault="00B51066" w:rsidP="00B51066">
            <w:pPr>
              <w:spacing w:after="0"/>
              <w:rPr>
                <w:rFonts w:cstheme="minorHAnsi"/>
                <w:b/>
                <w:bCs/>
                <w:sz w:val="24"/>
                <w:szCs w:val="24"/>
              </w:rPr>
            </w:pPr>
            <w:r w:rsidRPr="00C53D1F">
              <w:rPr>
                <w:rFonts w:cstheme="minorHAnsi"/>
                <w:b/>
                <w:bCs/>
                <w:sz w:val="24"/>
                <w:szCs w:val="24"/>
              </w:rPr>
              <w:t>Evaluating Language Components:</w:t>
            </w:r>
          </w:p>
          <w:p w14:paraId="1589F327" w14:textId="77777777" w:rsidR="00B51066" w:rsidRPr="00C53D1F" w:rsidRDefault="00B51066" w:rsidP="00B51066">
            <w:pPr>
              <w:pStyle w:val="ListParagraph"/>
              <w:numPr>
                <w:ilvl w:val="0"/>
                <w:numId w:val="11"/>
              </w:numPr>
              <w:spacing w:after="0"/>
              <w:rPr>
                <w:rFonts w:cstheme="minorHAnsi"/>
                <w:sz w:val="24"/>
                <w:szCs w:val="24"/>
              </w:rPr>
            </w:pPr>
            <w:r w:rsidRPr="00C53D1F">
              <w:rPr>
                <w:rFonts w:cstheme="minorHAnsi"/>
                <w:sz w:val="24"/>
                <w:szCs w:val="24"/>
              </w:rPr>
              <w:t>Assessing Grammar, Vocabulary, Pronunciation, and Pragmatics.</w:t>
            </w:r>
          </w:p>
          <w:p w14:paraId="02EA81C7" w14:textId="6841EBD1" w:rsidR="00B51066" w:rsidRPr="00C53D1F" w:rsidRDefault="00B51066" w:rsidP="00B51066">
            <w:pPr>
              <w:pStyle w:val="ListParagraph"/>
              <w:numPr>
                <w:ilvl w:val="0"/>
                <w:numId w:val="11"/>
              </w:numPr>
              <w:spacing w:after="0"/>
              <w:jc w:val="lowKashida"/>
              <w:rPr>
                <w:rFonts w:cstheme="minorHAnsi"/>
                <w:b/>
                <w:bCs/>
                <w:sz w:val="24"/>
                <w:szCs w:val="24"/>
              </w:rPr>
            </w:pPr>
            <w:r w:rsidRPr="00C53D1F">
              <w:rPr>
                <w:rFonts w:cstheme="minorHAnsi"/>
                <w:sz w:val="24"/>
                <w:szCs w:val="24"/>
              </w:rPr>
              <w:t>Ensuring Alignment with EFL Learning Objectives.</w:t>
            </w:r>
          </w:p>
        </w:tc>
        <w:tc>
          <w:tcPr>
            <w:tcW w:w="1789" w:type="dxa"/>
            <w:shd w:val="clear" w:color="auto" w:fill="F2F2F2" w:themeFill="background1" w:themeFillShade="F2"/>
            <w:vAlign w:val="center"/>
          </w:tcPr>
          <w:p w14:paraId="79817187" w14:textId="4C13DB98" w:rsidR="00B51066" w:rsidRPr="009705FA" w:rsidRDefault="00B51066" w:rsidP="00B51066">
            <w:pPr>
              <w:spacing w:after="0"/>
              <w:jc w:val="lowKashida"/>
              <w:rPr>
                <w:rFonts w:cstheme="minorHAnsi"/>
                <w:b/>
                <w:bCs/>
                <w:sz w:val="24"/>
                <w:szCs w:val="24"/>
              </w:rPr>
            </w:pPr>
            <w:r>
              <w:rPr>
                <w:rFonts w:cstheme="minorHAnsi"/>
                <w:b/>
                <w:bCs/>
                <w:sz w:val="24"/>
                <w:szCs w:val="24"/>
              </w:rPr>
              <w:t>4.5</w:t>
            </w:r>
          </w:p>
        </w:tc>
      </w:tr>
      <w:tr w:rsidR="00B51066" w:rsidRPr="009705FA" w14:paraId="45490CB5" w14:textId="77777777" w:rsidTr="000E4E61">
        <w:trPr>
          <w:tblCellSpacing w:w="7" w:type="dxa"/>
          <w:jc w:val="center"/>
        </w:trPr>
        <w:tc>
          <w:tcPr>
            <w:tcW w:w="572" w:type="dxa"/>
            <w:shd w:val="clear" w:color="auto" w:fill="F2F2F2" w:themeFill="background1" w:themeFillShade="F2"/>
            <w:vAlign w:val="center"/>
          </w:tcPr>
          <w:p w14:paraId="1F0F2618" w14:textId="6233A7AD"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2B9F0C19" w14:textId="2E627432" w:rsidR="00B51066" w:rsidRPr="00C53D1F" w:rsidRDefault="00B51066" w:rsidP="00B51066">
            <w:pPr>
              <w:spacing w:after="0"/>
              <w:rPr>
                <w:rFonts w:cstheme="minorHAnsi"/>
                <w:b/>
                <w:bCs/>
                <w:sz w:val="24"/>
                <w:szCs w:val="24"/>
              </w:rPr>
            </w:pPr>
            <w:r w:rsidRPr="00C53D1F">
              <w:rPr>
                <w:rFonts w:cstheme="minorHAnsi"/>
                <w:b/>
                <w:bCs/>
                <w:sz w:val="24"/>
                <w:szCs w:val="24"/>
              </w:rPr>
              <w:t>General Proficiency Tests in EFL:</w:t>
            </w:r>
          </w:p>
          <w:p w14:paraId="0F9FF6DF" w14:textId="77777777" w:rsidR="00B51066" w:rsidRPr="00C53D1F" w:rsidRDefault="00B51066" w:rsidP="00B51066">
            <w:pPr>
              <w:pStyle w:val="ListParagraph"/>
              <w:numPr>
                <w:ilvl w:val="0"/>
                <w:numId w:val="12"/>
              </w:numPr>
              <w:spacing w:after="0"/>
              <w:rPr>
                <w:rFonts w:cstheme="minorHAnsi"/>
                <w:sz w:val="24"/>
                <w:szCs w:val="24"/>
              </w:rPr>
            </w:pPr>
            <w:r w:rsidRPr="00C53D1F">
              <w:rPr>
                <w:rFonts w:cstheme="minorHAnsi"/>
                <w:sz w:val="24"/>
                <w:szCs w:val="24"/>
              </w:rPr>
              <w:t>Understanding Test Structure, Content, and Scoring.</w:t>
            </w:r>
          </w:p>
          <w:p w14:paraId="23353279" w14:textId="06CE900C" w:rsidR="00B51066" w:rsidRPr="00C53D1F" w:rsidRDefault="00B51066" w:rsidP="00B51066">
            <w:pPr>
              <w:pStyle w:val="ListParagraph"/>
              <w:numPr>
                <w:ilvl w:val="0"/>
                <w:numId w:val="12"/>
              </w:numPr>
              <w:spacing w:after="0"/>
              <w:jc w:val="lowKashida"/>
              <w:rPr>
                <w:rFonts w:cstheme="minorHAnsi"/>
                <w:b/>
                <w:bCs/>
                <w:sz w:val="24"/>
                <w:szCs w:val="24"/>
              </w:rPr>
            </w:pPr>
            <w:r w:rsidRPr="00C53D1F">
              <w:rPr>
                <w:rFonts w:cstheme="minorHAnsi"/>
                <w:sz w:val="24"/>
                <w:szCs w:val="24"/>
              </w:rPr>
              <w:t>Preparing Students for Success in Proficiency Tests.</w:t>
            </w:r>
          </w:p>
        </w:tc>
        <w:tc>
          <w:tcPr>
            <w:tcW w:w="1789" w:type="dxa"/>
            <w:shd w:val="clear" w:color="auto" w:fill="F2F2F2" w:themeFill="background1" w:themeFillShade="F2"/>
            <w:vAlign w:val="center"/>
          </w:tcPr>
          <w:p w14:paraId="4ADE17EF" w14:textId="30DC43FD" w:rsidR="00B51066" w:rsidRPr="009705FA" w:rsidRDefault="00B51066" w:rsidP="00B51066">
            <w:pPr>
              <w:spacing w:after="0"/>
              <w:jc w:val="lowKashida"/>
              <w:rPr>
                <w:rFonts w:cstheme="minorHAnsi"/>
                <w:b/>
                <w:bCs/>
                <w:sz w:val="24"/>
                <w:szCs w:val="24"/>
              </w:rPr>
            </w:pPr>
            <w:r>
              <w:rPr>
                <w:rFonts w:cstheme="minorHAnsi"/>
                <w:b/>
                <w:bCs/>
                <w:sz w:val="24"/>
                <w:szCs w:val="24"/>
              </w:rPr>
              <w:t>3</w:t>
            </w:r>
          </w:p>
        </w:tc>
      </w:tr>
      <w:tr w:rsidR="00B51066" w:rsidRPr="009705FA" w14:paraId="306E9920" w14:textId="77777777" w:rsidTr="000E4E61">
        <w:trPr>
          <w:tblCellSpacing w:w="7" w:type="dxa"/>
          <w:jc w:val="center"/>
        </w:trPr>
        <w:tc>
          <w:tcPr>
            <w:tcW w:w="572" w:type="dxa"/>
            <w:shd w:val="clear" w:color="auto" w:fill="F2F2F2" w:themeFill="background1" w:themeFillShade="F2"/>
            <w:vAlign w:val="center"/>
          </w:tcPr>
          <w:p w14:paraId="7B88692B" w14:textId="146545F8"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605F6B1E" w14:textId="08E39C22" w:rsidR="00B51066" w:rsidRPr="00C53D1F" w:rsidRDefault="00B51066" w:rsidP="00B51066">
            <w:pPr>
              <w:spacing w:after="0"/>
              <w:rPr>
                <w:rFonts w:cstheme="minorHAnsi"/>
                <w:b/>
                <w:bCs/>
                <w:sz w:val="24"/>
                <w:szCs w:val="24"/>
              </w:rPr>
            </w:pPr>
            <w:r w:rsidRPr="00C53D1F">
              <w:rPr>
                <w:rFonts w:cstheme="minorHAnsi"/>
                <w:b/>
                <w:bCs/>
                <w:sz w:val="24"/>
                <w:szCs w:val="24"/>
              </w:rPr>
              <w:t>Embracing Alternative Assessment Techniques:</w:t>
            </w:r>
          </w:p>
          <w:p w14:paraId="796C916B" w14:textId="77777777" w:rsidR="00B51066" w:rsidRPr="00C53D1F" w:rsidRDefault="00B51066" w:rsidP="00B51066">
            <w:pPr>
              <w:pStyle w:val="ListParagraph"/>
              <w:numPr>
                <w:ilvl w:val="0"/>
                <w:numId w:val="13"/>
              </w:numPr>
              <w:spacing w:after="0"/>
              <w:rPr>
                <w:rFonts w:cstheme="minorHAnsi"/>
                <w:sz w:val="24"/>
                <w:szCs w:val="24"/>
              </w:rPr>
            </w:pPr>
            <w:r w:rsidRPr="00C53D1F">
              <w:rPr>
                <w:rFonts w:cstheme="minorHAnsi"/>
                <w:sz w:val="24"/>
                <w:szCs w:val="24"/>
              </w:rPr>
              <w:lastRenderedPageBreak/>
              <w:t>Portfolio-based Assessment: Collection, Reflection, and Evaluation.</w:t>
            </w:r>
          </w:p>
          <w:p w14:paraId="5513B074" w14:textId="77777777" w:rsidR="00B51066" w:rsidRPr="00C53D1F" w:rsidRDefault="00B51066" w:rsidP="00B51066">
            <w:pPr>
              <w:pStyle w:val="ListParagraph"/>
              <w:numPr>
                <w:ilvl w:val="0"/>
                <w:numId w:val="13"/>
              </w:numPr>
              <w:spacing w:after="0"/>
              <w:rPr>
                <w:rFonts w:cstheme="minorHAnsi"/>
                <w:sz w:val="24"/>
                <w:szCs w:val="24"/>
              </w:rPr>
            </w:pPr>
            <w:r w:rsidRPr="00C53D1F">
              <w:rPr>
                <w:rFonts w:cstheme="minorHAnsi"/>
                <w:sz w:val="24"/>
                <w:szCs w:val="24"/>
              </w:rPr>
              <w:t>Journals in EFL: Encouraging Reflective Practice.</w:t>
            </w:r>
          </w:p>
          <w:p w14:paraId="3B379C98" w14:textId="6F653245" w:rsidR="00B51066" w:rsidRPr="00C53D1F" w:rsidRDefault="00B51066" w:rsidP="00B51066">
            <w:pPr>
              <w:pStyle w:val="ListParagraph"/>
              <w:numPr>
                <w:ilvl w:val="0"/>
                <w:numId w:val="13"/>
              </w:numPr>
              <w:spacing w:after="0"/>
              <w:jc w:val="lowKashida"/>
              <w:rPr>
                <w:rFonts w:cstheme="minorHAnsi"/>
                <w:b/>
                <w:bCs/>
                <w:sz w:val="24"/>
                <w:szCs w:val="24"/>
              </w:rPr>
            </w:pPr>
            <w:r w:rsidRPr="00C53D1F">
              <w:rPr>
                <w:rFonts w:cstheme="minorHAnsi"/>
                <w:sz w:val="24"/>
                <w:szCs w:val="24"/>
              </w:rPr>
              <w:t>Self and Peer Assessment: Benefits, Challenges, and Best Practices.</w:t>
            </w:r>
          </w:p>
        </w:tc>
        <w:tc>
          <w:tcPr>
            <w:tcW w:w="1789" w:type="dxa"/>
            <w:shd w:val="clear" w:color="auto" w:fill="F2F2F2" w:themeFill="background1" w:themeFillShade="F2"/>
            <w:vAlign w:val="center"/>
          </w:tcPr>
          <w:p w14:paraId="5F7F445D" w14:textId="0D291EB9" w:rsidR="00B51066" w:rsidRPr="009705FA" w:rsidRDefault="00B51066" w:rsidP="00B51066">
            <w:pPr>
              <w:spacing w:after="0"/>
              <w:jc w:val="lowKashida"/>
              <w:rPr>
                <w:rFonts w:cstheme="minorHAnsi"/>
                <w:b/>
                <w:bCs/>
                <w:sz w:val="24"/>
                <w:szCs w:val="24"/>
              </w:rPr>
            </w:pPr>
            <w:r>
              <w:rPr>
                <w:rFonts w:cstheme="minorHAnsi"/>
                <w:b/>
                <w:bCs/>
                <w:sz w:val="24"/>
                <w:szCs w:val="24"/>
              </w:rPr>
              <w:lastRenderedPageBreak/>
              <w:t>4.5</w:t>
            </w:r>
          </w:p>
        </w:tc>
      </w:tr>
      <w:tr w:rsidR="00B51066" w:rsidRPr="009705FA" w14:paraId="773DC24F" w14:textId="77777777" w:rsidTr="000E4E61">
        <w:trPr>
          <w:tblCellSpacing w:w="7" w:type="dxa"/>
          <w:jc w:val="center"/>
        </w:trPr>
        <w:tc>
          <w:tcPr>
            <w:tcW w:w="572" w:type="dxa"/>
            <w:shd w:val="clear" w:color="auto" w:fill="F2F2F2" w:themeFill="background1" w:themeFillShade="F2"/>
            <w:vAlign w:val="center"/>
          </w:tcPr>
          <w:p w14:paraId="23A8FEBF" w14:textId="44936B01" w:rsidR="00B51066" w:rsidRPr="009705FA" w:rsidRDefault="00B51066" w:rsidP="00B51066">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F2F2F2" w:themeFill="background1" w:themeFillShade="F2"/>
            <w:vAlign w:val="center"/>
          </w:tcPr>
          <w:p w14:paraId="1F2DB15D" w14:textId="56A8F503" w:rsidR="00B51066" w:rsidRPr="00C53D1F" w:rsidRDefault="00B51066" w:rsidP="00B51066">
            <w:pPr>
              <w:spacing w:after="0"/>
              <w:rPr>
                <w:rFonts w:cstheme="minorHAnsi"/>
                <w:b/>
                <w:bCs/>
                <w:sz w:val="24"/>
                <w:szCs w:val="24"/>
              </w:rPr>
            </w:pPr>
            <w:r w:rsidRPr="00C53D1F">
              <w:rPr>
                <w:rFonts w:cstheme="minorHAnsi"/>
                <w:b/>
                <w:bCs/>
                <w:sz w:val="24"/>
                <w:szCs w:val="24"/>
              </w:rPr>
              <w:t>Grading and Holistic Student Evaluation:</w:t>
            </w:r>
          </w:p>
          <w:p w14:paraId="2F4C1773" w14:textId="77777777" w:rsidR="00B51066" w:rsidRPr="00C53D1F" w:rsidRDefault="00B51066" w:rsidP="00B51066">
            <w:pPr>
              <w:pStyle w:val="ListParagraph"/>
              <w:numPr>
                <w:ilvl w:val="0"/>
                <w:numId w:val="14"/>
              </w:numPr>
              <w:spacing w:after="0"/>
              <w:rPr>
                <w:rFonts w:cstheme="minorHAnsi"/>
                <w:sz w:val="24"/>
                <w:szCs w:val="24"/>
              </w:rPr>
            </w:pPr>
            <w:r w:rsidRPr="00C53D1F">
              <w:rPr>
                <w:rFonts w:cstheme="minorHAnsi"/>
                <w:sz w:val="24"/>
                <w:szCs w:val="24"/>
              </w:rPr>
              <w:t>Grading Systems: Absolute, Relative, and Criterion-referenced.</w:t>
            </w:r>
          </w:p>
          <w:p w14:paraId="152C6D19" w14:textId="77777777" w:rsidR="00B51066" w:rsidRPr="00C53D1F" w:rsidRDefault="00B51066" w:rsidP="00B51066">
            <w:pPr>
              <w:pStyle w:val="ListParagraph"/>
              <w:numPr>
                <w:ilvl w:val="0"/>
                <w:numId w:val="14"/>
              </w:numPr>
              <w:spacing w:after="0"/>
              <w:rPr>
                <w:rFonts w:cstheme="minorHAnsi"/>
                <w:sz w:val="24"/>
                <w:szCs w:val="24"/>
              </w:rPr>
            </w:pPr>
            <w:r w:rsidRPr="00C53D1F">
              <w:rPr>
                <w:rFonts w:cstheme="minorHAnsi"/>
                <w:sz w:val="24"/>
                <w:szCs w:val="24"/>
              </w:rPr>
              <w:t>Providing Constructive Feedback for EFL Learners.</w:t>
            </w:r>
          </w:p>
          <w:p w14:paraId="2541ACCC" w14:textId="64621526" w:rsidR="00B51066" w:rsidRPr="00C53D1F" w:rsidRDefault="00B51066" w:rsidP="00B51066">
            <w:pPr>
              <w:pStyle w:val="ListParagraph"/>
              <w:numPr>
                <w:ilvl w:val="0"/>
                <w:numId w:val="14"/>
              </w:numPr>
              <w:spacing w:after="0"/>
              <w:jc w:val="lowKashida"/>
              <w:rPr>
                <w:rFonts w:cstheme="minorHAnsi"/>
                <w:b/>
                <w:bCs/>
                <w:sz w:val="24"/>
                <w:szCs w:val="24"/>
              </w:rPr>
            </w:pPr>
            <w:r w:rsidRPr="00C53D1F">
              <w:rPr>
                <w:rFonts w:cstheme="minorHAnsi"/>
                <w:sz w:val="24"/>
                <w:szCs w:val="24"/>
              </w:rPr>
              <w:t>Addressing Diverse Needs and Ensuring Objectivity in Student Evaluation.</w:t>
            </w:r>
          </w:p>
        </w:tc>
        <w:tc>
          <w:tcPr>
            <w:tcW w:w="1789" w:type="dxa"/>
            <w:shd w:val="clear" w:color="auto" w:fill="F2F2F2" w:themeFill="background1" w:themeFillShade="F2"/>
            <w:vAlign w:val="center"/>
          </w:tcPr>
          <w:p w14:paraId="638EC58E" w14:textId="7D8C6290" w:rsidR="00B51066" w:rsidRPr="009705FA" w:rsidRDefault="00B51066" w:rsidP="00B51066">
            <w:pPr>
              <w:spacing w:after="0"/>
              <w:jc w:val="lowKashida"/>
              <w:rPr>
                <w:rFonts w:cstheme="minorHAnsi"/>
                <w:b/>
                <w:bCs/>
                <w:sz w:val="24"/>
                <w:szCs w:val="24"/>
              </w:rPr>
            </w:pPr>
            <w:r>
              <w:rPr>
                <w:rFonts w:cstheme="minorHAnsi"/>
                <w:b/>
                <w:bCs/>
                <w:sz w:val="24"/>
                <w:szCs w:val="24"/>
              </w:rPr>
              <w:t>4.5</w:t>
            </w:r>
          </w:p>
        </w:tc>
      </w:tr>
      <w:tr w:rsidR="00B51066"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B51066" w:rsidRPr="009705FA" w:rsidRDefault="00B51066" w:rsidP="00B51066">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1B459CDB" w:rsidR="00B51066" w:rsidRPr="009705FA" w:rsidRDefault="00B51066" w:rsidP="00B51066">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E434B1"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E434B1" w:rsidRPr="009705FA" w:rsidRDefault="00E434B1">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1CCD8E97" w:rsidR="00E434B1" w:rsidRPr="000A6856" w:rsidRDefault="000A6856" w:rsidP="00080A29">
            <w:pPr>
              <w:spacing w:after="0"/>
              <w:jc w:val="lowKashida"/>
              <w:rPr>
                <w:rFonts w:cstheme="minorHAnsi"/>
              </w:rPr>
            </w:pPr>
            <w:r w:rsidRPr="000A6856">
              <w:rPr>
                <w:rFonts w:cstheme="minorHAnsi"/>
              </w:rPr>
              <w:t>Assignments, presentations, participation</w:t>
            </w:r>
          </w:p>
        </w:tc>
        <w:tc>
          <w:tcPr>
            <w:tcW w:w="1520" w:type="dxa"/>
            <w:shd w:val="clear" w:color="auto" w:fill="F2F2F2" w:themeFill="background1" w:themeFillShade="F2"/>
          </w:tcPr>
          <w:p w14:paraId="6A75612C" w14:textId="2A904546" w:rsidR="00E434B1" w:rsidRPr="000A6856" w:rsidRDefault="000A6856" w:rsidP="00080A29">
            <w:pPr>
              <w:spacing w:after="0"/>
              <w:jc w:val="lowKashida"/>
              <w:rPr>
                <w:rFonts w:cstheme="minorHAnsi"/>
              </w:rPr>
            </w:pPr>
            <w:r w:rsidRPr="000A6856">
              <w:rPr>
                <w:rFonts w:cstheme="minorHAnsi"/>
              </w:rPr>
              <w:t>Continuous Assessment</w:t>
            </w:r>
          </w:p>
        </w:tc>
        <w:tc>
          <w:tcPr>
            <w:tcW w:w="2610" w:type="dxa"/>
            <w:shd w:val="clear" w:color="auto" w:fill="F2F2F2" w:themeFill="background1" w:themeFillShade="F2"/>
          </w:tcPr>
          <w:p w14:paraId="341DD137" w14:textId="260ECF5E" w:rsidR="00E434B1" w:rsidRPr="000A6856" w:rsidRDefault="000A6856" w:rsidP="00080A29">
            <w:pPr>
              <w:spacing w:after="0"/>
              <w:jc w:val="lowKashida"/>
              <w:rPr>
                <w:rFonts w:cstheme="minorHAnsi"/>
              </w:rPr>
            </w:pPr>
            <w:r w:rsidRPr="000A6856">
              <w:rPr>
                <w:rFonts w:cstheme="minorHAnsi"/>
              </w:rPr>
              <w:t>25%</w:t>
            </w:r>
          </w:p>
        </w:tc>
      </w:tr>
      <w:tr w:rsidR="00E434B1"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E434B1" w:rsidRPr="009705FA" w:rsidRDefault="00E434B1">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06FBB289" w:rsidR="00E434B1" w:rsidRPr="000A6856" w:rsidRDefault="000A6856" w:rsidP="00080A29">
            <w:pPr>
              <w:spacing w:after="0"/>
              <w:jc w:val="lowKashida"/>
              <w:rPr>
                <w:rFonts w:cstheme="minorHAnsi"/>
              </w:rPr>
            </w:pPr>
            <w:r w:rsidRPr="000A6856">
              <w:rPr>
                <w:rFonts w:cstheme="minorHAnsi"/>
              </w:rPr>
              <w:t>Midterm Test</w:t>
            </w:r>
          </w:p>
        </w:tc>
        <w:tc>
          <w:tcPr>
            <w:tcW w:w="1520" w:type="dxa"/>
            <w:shd w:val="clear" w:color="auto" w:fill="D9D9D9" w:themeFill="background1" w:themeFillShade="D9"/>
          </w:tcPr>
          <w:p w14:paraId="0C291468" w14:textId="195C844F" w:rsidR="00E434B1" w:rsidRPr="000A6856" w:rsidRDefault="000A6856" w:rsidP="00080A29">
            <w:pPr>
              <w:spacing w:after="0"/>
              <w:jc w:val="lowKashida"/>
              <w:rPr>
                <w:rFonts w:cstheme="minorHAnsi"/>
              </w:rPr>
            </w:pPr>
            <w:r w:rsidRPr="000A6856">
              <w:rPr>
                <w:rFonts w:cstheme="minorHAnsi"/>
              </w:rPr>
              <w:t>6/7</w:t>
            </w:r>
          </w:p>
        </w:tc>
        <w:tc>
          <w:tcPr>
            <w:tcW w:w="2610" w:type="dxa"/>
            <w:shd w:val="clear" w:color="auto" w:fill="D9D9D9" w:themeFill="background1" w:themeFillShade="D9"/>
          </w:tcPr>
          <w:p w14:paraId="1F009859" w14:textId="1F7BA636" w:rsidR="00E434B1" w:rsidRPr="000A6856" w:rsidRDefault="000A6856" w:rsidP="00080A29">
            <w:pPr>
              <w:spacing w:after="0"/>
              <w:jc w:val="lowKashida"/>
              <w:rPr>
                <w:rFonts w:cstheme="minorHAnsi"/>
              </w:rPr>
            </w:pPr>
            <w:r w:rsidRPr="000A6856">
              <w:rPr>
                <w:rFonts w:cstheme="minorHAnsi"/>
              </w:rPr>
              <w:t>25%</w:t>
            </w:r>
          </w:p>
        </w:tc>
      </w:tr>
      <w:tr w:rsidR="00E434B1"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E434B1" w:rsidRPr="009705FA" w:rsidRDefault="00E434B1">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6BB8BAF2" w:rsidR="00E434B1" w:rsidRPr="000A6856" w:rsidRDefault="000A6856" w:rsidP="00080A29">
            <w:pPr>
              <w:spacing w:after="0"/>
              <w:jc w:val="lowKashida"/>
              <w:rPr>
                <w:rFonts w:cstheme="minorHAnsi"/>
              </w:rPr>
            </w:pPr>
            <w:r w:rsidRPr="000A6856">
              <w:rPr>
                <w:rFonts w:cstheme="minorHAnsi"/>
              </w:rPr>
              <w:t>Final exam</w:t>
            </w:r>
          </w:p>
        </w:tc>
        <w:tc>
          <w:tcPr>
            <w:tcW w:w="1520" w:type="dxa"/>
            <w:shd w:val="clear" w:color="auto" w:fill="F2F2F2" w:themeFill="background1" w:themeFillShade="F2"/>
          </w:tcPr>
          <w:p w14:paraId="76DC920F" w14:textId="1A463855" w:rsidR="00E434B1" w:rsidRPr="000A6856" w:rsidRDefault="000A6856" w:rsidP="00080A29">
            <w:pPr>
              <w:spacing w:after="0"/>
              <w:jc w:val="lowKashida"/>
              <w:rPr>
                <w:rFonts w:cstheme="minorHAnsi"/>
              </w:rPr>
            </w:pPr>
            <w:r w:rsidRPr="000A6856">
              <w:rPr>
                <w:rFonts w:cstheme="minorHAnsi"/>
              </w:rPr>
              <w:t>11/13</w:t>
            </w:r>
          </w:p>
        </w:tc>
        <w:tc>
          <w:tcPr>
            <w:tcW w:w="2610" w:type="dxa"/>
            <w:shd w:val="clear" w:color="auto" w:fill="F2F2F2" w:themeFill="background1" w:themeFillShade="F2"/>
          </w:tcPr>
          <w:p w14:paraId="06DC4B27" w14:textId="2442D121" w:rsidR="00E434B1" w:rsidRPr="000A6856" w:rsidRDefault="000A6856" w:rsidP="00080A29">
            <w:pPr>
              <w:spacing w:after="0"/>
              <w:jc w:val="lowKashida"/>
              <w:rPr>
                <w:rFonts w:cstheme="minorHAnsi"/>
              </w:rPr>
            </w:pPr>
            <w:r w:rsidRPr="000A6856">
              <w:rPr>
                <w:rFonts w:cstheme="minorHAnsi"/>
              </w:rPr>
              <w:t>50%</w:t>
            </w:r>
          </w:p>
        </w:tc>
      </w:tr>
    </w:tbl>
    <w:p w14:paraId="4445EF1A" w14:textId="67800BA5" w:rsidR="00883987"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72DBEBF4"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34382B91"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6233CBD"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6A6A0F89"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728615AB"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79BCB3D0"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47F568F8"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29D87B74" w14:textId="77777777" w:rsidR="00C32089"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0AC9D45" w14:textId="77777777" w:rsidR="00C32089" w:rsidRPr="00BC2EB4" w:rsidRDefault="00C3208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lastRenderedPageBreak/>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38D2BACD" w14:textId="1012B715" w:rsidR="00D8287E" w:rsidRPr="00160D41" w:rsidRDefault="00160D41" w:rsidP="00160D41">
            <w:pPr>
              <w:spacing w:line="276" w:lineRule="auto"/>
              <w:rPr>
                <w:rFonts w:cstheme="minorHAnsi"/>
                <w:sz w:val="24"/>
                <w:szCs w:val="24"/>
                <w:lang w:val="en-GB"/>
              </w:rPr>
            </w:pPr>
            <w:r w:rsidRPr="00160D41">
              <w:rPr>
                <w:rFonts w:cstheme="minorHAnsi"/>
                <w:sz w:val="24"/>
                <w:szCs w:val="24"/>
                <w:lang w:val="en-GB"/>
              </w:rPr>
              <w:t xml:space="preserve">Brown, D. &amp; Abeywickrama, P. (2010). </w:t>
            </w:r>
            <w:r w:rsidRPr="00160D41">
              <w:rPr>
                <w:rFonts w:cstheme="minorHAnsi"/>
                <w:i/>
                <w:iCs/>
                <w:sz w:val="24"/>
                <w:szCs w:val="24"/>
                <w:lang w:val="en-GB"/>
              </w:rPr>
              <w:t>Language Assessment: Principles and Classroom Practices (2</w:t>
            </w:r>
            <w:r w:rsidRPr="00160D41">
              <w:rPr>
                <w:rFonts w:cstheme="minorHAnsi"/>
                <w:i/>
                <w:iCs/>
                <w:sz w:val="24"/>
                <w:szCs w:val="24"/>
                <w:vertAlign w:val="superscript"/>
                <w:lang w:val="en-GB"/>
              </w:rPr>
              <w:t>nd</w:t>
            </w:r>
            <w:r w:rsidRPr="00160D41">
              <w:rPr>
                <w:rFonts w:cstheme="minorHAnsi"/>
                <w:i/>
                <w:iCs/>
                <w:sz w:val="24"/>
                <w:szCs w:val="24"/>
                <w:lang w:val="en-GB"/>
              </w:rPr>
              <w:t xml:space="preserve"> ed.)</w:t>
            </w:r>
            <w:r w:rsidRPr="00160D41">
              <w:rPr>
                <w:rFonts w:cstheme="minorHAnsi"/>
                <w:sz w:val="24"/>
                <w:szCs w:val="24"/>
                <w:lang w:val="en-GB"/>
              </w:rPr>
              <w:t>, New York: Pearson Education ESL.</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6D50F4"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4F485FE9" w14:textId="77777777" w:rsidR="00160D41" w:rsidRPr="00160D41" w:rsidRDefault="00160D41" w:rsidP="00160D41">
            <w:pPr>
              <w:spacing w:line="276" w:lineRule="auto"/>
              <w:rPr>
                <w:rFonts w:cstheme="minorHAnsi"/>
                <w:sz w:val="24"/>
                <w:szCs w:val="24"/>
              </w:rPr>
            </w:pPr>
            <w:proofErr w:type="spellStart"/>
            <w:r w:rsidRPr="00160D41">
              <w:rPr>
                <w:rFonts w:cstheme="minorHAnsi"/>
                <w:sz w:val="24"/>
                <w:szCs w:val="24"/>
              </w:rPr>
              <w:t>Kunnan</w:t>
            </w:r>
            <w:proofErr w:type="spellEnd"/>
            <w:r w:rsidRPr="00160D41">
              <w:rPr>
                <w:rFonts w:cstheme="minorHAnsi"/>
                <w:sz w:val="24"/>
                <w:szCs w:val="24"/>
              </w:rPr>
              <w:t>, A. J. (2015). Language Testing and Assessment (Critical Concepts in Linguistics), New York and London: Routledge.</w:t>
            </w:r>
          </w:p>
          <w:p w14:paraId="26945C3E" w14:textId="77777777" w:rsidR="00160D41" w:rsidRPr="00160D41" w:rsidRDefault="00160D41" w:rsidP="00160D41">
            <w:pPr>
              <w:spacing w:line="276" w:lineRule="auto"/>
              <w:rPr>
                <w:rFonts w:cstheme="minorHAnsi"/>
                <w:sz w:val="24"/>
                <w:szCs w:val="24"/>
              </w:rPr>
            </w:pPr>
            <w:proofErr w:type="spellStart"/>
            <w:r w:rsidRPr="00160D41">
              <w:rPr>
                <w:rFonts w:cstheme="minorHAnsi"/>
                <w:sz w:val="24"/>
                <w:szCs w:val="24"/>
              </w:rPr>
              <w:t>Shohamy</w:t>
            </w:r>
            <w:proofErr w:type="spellEnd"/>
            <w:r w:rsidRPr="00160D41">
              <w:rPr>
                <w:rFonts w:cstheme="minorHAnsi"/>
                <w:sz w:val="24"/>
                <w:szCs w:val="24"/>
              </w:rPr>
              <w:t>, E., Or, L. G., &amp; Stephen, M. (editors). (2017). Language Testing and Assessment (Encyclopedia of Language and Education), New York: Springer.</w:t>
            </w:r>
          </w:p>
          <w:p w14:paraId="03DDFA7F" w14:textId="5FCB5E20" w:rsidR="006D50F4" w:rsidRPr="00160D41" w:rsidRDefault="00160D41" w:rsidP="00160D41">
            <w:pPr>
              <w:spacing w:line="276" w:lineRule="auto"/>
              <w:rPr>
                <w:rFonts w:cstheme="minorHAnsi"/>
                <w:sz w:val="24"/>
                <w:szCs w:val="24"/>
              </w:rPr>
            </w:pPr>
            <w:r w:rsidRPr="00160D41">
              <w:rPr>
                <w:rFonts w:cstheme="minorHAnsi"/>
                <w:sz w:val="24"/>
                <w:szCs w:val="24"/>
              </w:rPr>
              <w:t>Fulcher, G.  &amp; Davidson, F. (2007). Language Testing and Assessment: An Advanced Resource Book (Routledge Applied Linguistics), New York and London: Routledge</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4E8F76D4" w14:textId="77777777" w:rsidR="0060367E" w:rsidRPr="0060367E" w:rsidRDefault="0060367E">
            <w:pPr>
              <w:numPr>
                <w:ilvl w:val="0"/>
                <w:numId w:val="16"/>
              </w:numPr>
              <w:tabs>
                <w:tab w:val="num" w:pos="720"/>
              </w:tabs>
              <w:spacing w:line="276" w:lineRule="auto"/>
              <w:rPr>
                <w:rFonts w:cstheme="minorHAnsi"/>
              </w:rPr>
            </w:pPr>
            <w:r w:rsidRPr="0060367E">
              <w:rPr>
                <w:rFonts w:cstheme="minorHAnsi"/>
                <w:b/>
                <w:bCs/>
              </w:rPr>
              <w:t>Language Testing Resources Website</w:t>
            </w:r>
          </w:p>
          <w:p w14:paraId="70CE792E" w14:textId="740CDC98" w:rsidR="0060367E" w:rsidRPr="0060367E" w:rsidRDefault="0060367E">
            <w:pPr>
              <w:numPr>
                <w:ilvl w:val="1"/>
                <w:numId w:val="16"/>
              </w:numPr>
              <w:tabs>
                <w:tab w:val="num" w:pos="1440"/>
              </w:tabs>
              <w:spacing w:line="276" w:lineRule="auto"/>
              <w:rPr>
                <w:rFonts w:cstheme="minorHAnsi"/>
              </w:rPr>
            </w:pPr>
            <w:r>
              <w:rPr>
                <w:rFonts w:cstheme="minorHAnsi"/>
              </w:rPr>
              <w:t>P</w:t>
            </w:r>
            <w:r w:rsidRPr="0060367E">
              <w:rPr>
                <w:rFonts w:cstheme="minorHAnsi"/>
              </w:rPr>
              <w:t>rovides a range of articles, reviews, and other resources focused on language testing.</w:t>
            </w:r>
          </w:p>
          <w:p w14:paraId="3C0BD591" w14:textId="1000DDDC" w:rsidR="0060367E" w:rsidRPr="0060367E" w:rsidRDefault="00000000">
            <w:pPr>
              <w:numPr>
                <w:ilvl w:val="1"/>
                <w:numId w:val="16"/>
              </w:numPr>
              <w:tabs>
                <w:tab w:val="num" w:pos="1440"/>
              </w:tabs>
              <w:spacing w:line="276" w:lineRule="auto"/>
              <w:rPr>
                <w:rFonts w:cstheme="minorHAnsi"/>
              </w:rPr>
            </w:pPr>
            <w:hyperlink r:id="rId11" w:history="1">
              <w:r w:rsidR="0060367E" w:rsidRPr="0060367E">
                <w:rPr>
                  <w:rStyle w:val="Hyperlink"/>
                  <w:rFonts w:cstheme="minorHAnsi"/>
                </w:rPr>
                <w:t>Website</w:t>
              </w:r>
            </w:hyperlink>
          </w:p>
          <w:p w14:paraId="2D0CFF42" w14:textId="77777777" w:rsidR="0060367E" w:rsidRPr="0060367E" w:rsidRDefault="0060367E">
            <w:pPr>
              <w:numPr>
                <w:ilvl w:val="0"/>
                <w:numId w:val="16"/>
              </w:numPr>
              <w:tabs>
                <w:tab w:val="num" w:pos="720"/>
              </w:tabs>
              <w:spacing w:line="276" w:lineRule="auto"/>
              <w:rPr>
                <w:rFonts w:cstheme="minorHAnsi"/>
              </w:rPr>
            </w:pPr>
            <w:r w:rsidRPr="0060367E">
              <w:rPr>
                <w:rFonts w:cstheme="minorHAnsi"/>
                <w:b/>
                <w:bCs/>
              </w:rPr>
              <w:t>Free Resources in Language Testing from CRELLA</w:t>
            </w:r>
          </w:p>
          <w:p w14:paraId="66A949D0" w14:textId="77777777" w:rsidR="0060367E" w:rsidRPr="0060367E" w:rsidRDefault="0060367E">
            <w:pPr>
              <w:numPr>
                <w:ilvl w:val="1"/>
                <w:numId w:val="16"/>
              </w:numPr>
              <w:tabs>
                <w:tab w:val="num" w:pos="1440"/>
              </w:tabs>
              <w:spacing w:line="276" w:lineRule="auto"/>
              <w:rPr>
                <w:rFonts w:cstheme="minorHAnsi"/>
              </w:rPr>
            </w:pPr>
            <w:r w:rsidRPr="0060367E">
              <w:rPr>
                <w:rFonts w:cstheme="minorHAnsi"/>
              </w:rPr>
              <w:t>Offers research-based resources that explore different facets of language testing.</w:t>
            </w:r>
          </w:p>
          <w:p w14:paraId="07818B4E" w14:textId="7335CDC4" w:rsidR="0060367E" w:rsidRPr="0060367E" w:rsidRDefault="00000000">
            <w:pPr>
              <w:numPr>
                <w:ilvl w:val="1"/>
                <w:numId w:val="16"/>
              </w:numPr>
              <w:tabs>
                <w:tab w:val="num" w:pos="1440"/>
              </w:tabs>
              <w:spacing w:line="276" w:lineRule="auto"/>
              <w:rPr>
                <w:rFonts w:cstheme="minorHAnsi"/>
              </w:rPr>
            </w:pPr>
            <w:hyperlink r:id="rId12" w:tgtFrame="_new" w:history="1">
              <w:r w:rsidR="0060367E" w:rsidRPr="0060367E">
                <w:rPr>
                  <w:rStyle w:val="Hyperlink"/>
                  <w:rFonts w:cstheme="minorHAnsi"/>
                </w:rPr>
                <w:t>Website</w:t>
              </w:r>
            </w:hyperlink>
          </w:p>
          <w:p w14:paraId="0FC9E18B" w14:textId="77777777" w:rsidR="0060367E" w:rsidRPr="0060367E" w:rsidRDefault="0060367E">
            <w:pPr>
              <w:numPr>
                <w:ilvl w:val="0"/>
                <w:numId w:val="16"/>
              </w:numPr>
              <w:tabs>
                <w:tab w:val="num" w:pos="720"/>
              </w:tabs>
              <w:spacing w:line="276" w:lineRule="auto"/>
              <w:rPr>
                <w:rFonts w:cstheme="minorHAnsi"/>
              </w:rPr>
            </w:pPr>
            <w:r w:rsidRPr="0060367E">
              <w:rPr>
                <w:rFonts w:cstheme="minorHAnsi"/>
                <w:b/>
                <w:bCs/>
              </w:rPr>
              <w:t>Foreign Language Assessment Directory (FLAD)</w:t>
            </w:r>
          </w:p>
          <w:p w14:paraId="4EDE396F" w14:textId="77777777" w:rsidR="0060367E" w:rsidRPr="0060367E" w:rsidRDefault="0060367E">
            <w:pPr>
              <w:numPr>
                <w:ilvl w:val="1"/>
                <w:numId w:val="16"/>
              </w:numPr>
              <w:tabs>
                <w:tab w:val="num" w:pos="1440"/>
              </w:tabs>
              <w:spacing w:line="276" w:lineRule="auto"/>
              <w:rPr>
                <w:rFonts w:cstheme="minorHAnsi"/>
              </w:rPr>
            </w:pPr>
            <w:r w:rsidRPr="0060367E">
              <w:rPr>
                <w:rFonts w:cstheme="minorHAnsi"/>
              </w:rPr>
              <w:t>A comprehensive directory listing assessments available for foreign languages, including specifications and usage guidance.</w:t>
            </w:r>
          </w:p>
          <w:p w14:paraId="3E4E2A0C" w14:textId="77777777" w:rsidR="0060367E" w:rsidRPr="0060367E" w:rsidRDefault="00000000">
            <w:pPr>
              <w:numPr>
                <w:ilvl w:val="1"/>
                <w:numId w:val="16"/>
              </w:numPr>
              <w:tabs>
                <w:tab w:val="num" w:pos="1440"/>
              </w:tabs>
              <w:spacing w:line="276" w:lineRule="auto"/>
              <w:rPr>
                <w:rFonts w:cstheme="minorHAnsi"/>
              </w:rPr>
            </w:pPr>
            <w:hyperlink r:id="rId13" w:tgtFrame="_new" w:history="1">
              <w:r w:rsidR="0060367E" w:rsidRPr="0060367E">
                <w:rPr>
                  <w:rStyle w:val="Hyperlink"/>
                  <w:rFonts w:cstheme="minorHAnsi"/>
                </w:rPr>
                <w:t>Website</w:t>
              </w:r>
            </w:hyperlink>
          </w:p>
          <w:p w14:paraId="57AFD637" w14:textId="77777777" w:rsidR="0060367E" w:rsidRPr="0060367E" w:rsidRDefault="0060367E">
            <w:pPr>
              <w:numPr>
                <w:ilvl w:val="0"/>
                <w:numId w:val="16"/>
              </w:numPr>
              <w:tabs>
                <w:tab w:val="num" w:pos="720"/>
              </w:tabs>
              <w:spacing w:line="276" w:lineRule="auto"/>
              <w:rPr>
                <w:rFonts w:cstheme="minorHAnsi"/>
              </w:rPr>
            </w:pPr>
            <w:r w:rsidRPr="0060367E">
              <w:rPr>
                <w:rFonts w:cstheme="minorHAnsi"/>
                <w:b/>
                <w:bCs/>
              </w:rPr>
              <w:t>International Language Testing Association (ILTA)</w:t>
            </w:r>
          </w:p>
          <w:p w14:paraId="0FB9DD3E" w14:textId="77777777" w:rsidR="0060367E" w:rsidRPr="0060367E" w:rsidRDefault="0060367E">
            <w:pPr>
              <w:numPr>
                <w:ilvl w:val="1"/>
                <w:numId w:val="16"/>
              </w:numPr>
              <w:tabs>
                <w:tab w:val="num" w:pos="1440"/>
              </w:tabs>
              <w:spacing w:line="276" w:lineRule="auto"/>
              <w:rPr>
                <w:rFonts w:cstheme="minorHAnsi"/>
              </w:rPr>
            </w:pPr>
            <w:r w:rsidRPr="0060367E">
              <w:rPr>
                <w:rFonts w:cstheme="minorHAnsi"/>
              </w:rPr>
              <w:t>An international association devoted to the advancement of language testing research.</w:t>
            </w:r>
          </w:p>
          <w:p w14:paraId="68693E28" w14:textId="77777777" w:rsidR="0060367E" w:rsidRPr="0060367E" w:rsidRDefault="00000000">
            <w:pPr>
              <w:numPr>
                <w:ilvl w:val="1"/>
                <w:numId w:val="16"/>
              </w:numPr>
              <w:tabs>
                <w:tab w:val="num" w:pos="1440"/>
              </w:tabs>
              <w:spacing w:line="276" w:lineRule="auto"/>
              <w:rPr>
                <w:rFonts w:cstheme="minorHAnsi"/>
              </w:rPr>
            </w:pPr>
            <w:hyperlink r:id="rId14" w:tgtFrame="_new" w:history="1">
              <w:r w:rsidR="0060367E" w:rsidRPr="0060367E">
                <w:rPr>
                  <w:rStyle w:val="Hyperlink"/>
                  <w:rFonts w:cstheme="minorHAnsi"/>
                </w:rPr>
                <w:t>Website</w:t>
              </w:r>
            </w:hyperlink>
          </w:p>
          <w:p w14:paraId="28826BEF" w14:textId="77777777" w:rsidR="0060367E" w:rsidRPr="0060367E" w:rsidRDefault="0060367E">
            <w:pPr>
              <w:numPr>
                <w:ilvl w:val="0"/>
                <w:numId w:val="16"/>
              </w:numPr>
              <w:tabs>
                <w:tab w:val="num" w:pos="720"/>
              </w:tabs>
              <w:spacing w:line="276" w:lineRule="auto"/>
              <w:rPr>
                <w:rFonts w:cstheme="minorHAnsi"/>
              </w:rPr>
            </w:pPr>
            <w:r w:rsidRPr="0060367E">
              <w:rPr>
                <w:rFonts w:cstheme="minorHAnsi"/>
                <w:b/>
                <w:bCs/>
              </w:rPr>
              <w:t>ETS Research &amp; Development</w:t>
            </w:r>
          </w:p>
          <w:p w14:paraId="2E737CC7" w14:textId="77777777" w:rsidR="0060367E" w:rsidRPr="0060367E" w:rsidRDefault="0060367E">
            <w:pPr>
              <w:numPr>
                <w:ilvl w:val="1"/>
                <w:numId w:val="16"/>
              </w:numPr>
              <w:tabs>
                <w:tab w:val="num" w:pos="1440"/>
              </w:tabs>
              <w:spacing w:line="276" w:lineRule="auto"/>
              <w:rPr>
                <w:rFonts w:cstheme="minorHAnsi"/>
              </w:rPr>
            </w:pPr>
            <w:r w:rsidRPr="0060367E">
              <w:rPr>
                <w:rFonts w:cstheme="minorHAnsi"/>
              </w:rPr>
              <w:t>Provides research papers and articles on standardized testing and assessment, including those for language proficiency.</w:t>
            </w:r>
          </w:p>
          <w:p w14:paraId="07845F3D" w14:textId="00A1A80A" w:rsidR="006D50F4" w:rsidRPr="0060367E" w:rsidRDefault="00000000">
            <w:pPr>
              <w:numPr>
                <w:ilvl w:val="1"/>
                <w:numId w:val="16"/>
              </w:numPr>
              <w:spacing w:line="276" w:lineRule="auto"/>
              <w:rPr>
                <w:rFonts w:cstheme="minorHAnsi"/>
              </w:rPr>
            </w:pPr>
            <w:hyperlink r:id="rId15" w:tgtFrame="_new" w:history="1">
              <w:r w:rsidR="0060367E" w:rsidRPr="0060367E">
                <w:rPr>
                  <w:rStyle w:val="Hyperlink"/>
                  <w:rFonts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01009946" w14:textId="77777777" w:rsidR="0060367E" w:rsidRPr="0060367E" w:rsidRDefault="0060367E">
            <w:pPr>
              <w:numPr>
                <w:ilvl w:val="0"/>
                <w:numId w:val="17"/>
              </w:numPr>
              <w:tabs>
                <w:tab w:val="num" w:pos="720"/>
              </w:tabs>
              <w:spacing w:line="276" w:lineRule="auto"/>
              <w:rPr>
                <w:rFonts w:cstheme="minorHAnsi"/>
              </w:rPr>
            </w:pPr>
            <w:r w:rsidRPr="0060367E">
              <w:rPr>
                <w:rFonts w:cstheme="minorHAnsi"/>
                <w:b/>
                <w:bCs/>
              </w:rPr>
              <w:t>"Assessing Speaking" by Sari Luoma</w:t>
            </w:r>
          </w:p>
          <w:p w14:paraId="0F04CED3" w14:textId="77777777" w:rsidR="0060367E" w:rsidRPr="0060367E" w:rsidRDefault="0060367E">
            <w:pPr>
              <w:numPr>
                <w:ilvl w:val="1"/>
                <w:numId w:val="17"/>
              </w:numPr>
              <w:tabs>
                <w:tab w:val="num" w:pos="1440"/>
              </w:tabs>
              <w:spacing w:line="276" w:lineRule="auto"/>
              <w:rPr>
                <w:rFonts w:cstheme="minorHAnsi"/>
              </w:rPr>
            </w:pPr>
            <w:r w:rsidRPr="0060367E">
              <w:rPr>
                <w:rFonts w:cstheme="minorHAnsi"/>
              </w:rPr>
              <w:t>A book that offers insights into the complexities of assessing speaking abilities in a second or foreign language.</w:t>
            </w:r>
          </w:p>
          <w:p w14:paraId="467F3790" w14:textId="77777777" w:rsidR="0060367E" w:rsidRPr="0060367E" w:rsidRDefault="0060367E">
            <w:pPr>
              <w:numPr>
                <w:ilvl w:val="0"/>
                <w:numId w:val="17"/>
              </w:numPr>
              <w:tabs>
                <w:tab w:val="num" w:pos="720"/>
              </w:tabs>
              <w:spacing w:line="276" w:lineRule="auto"/>
              <w:rPr>
                <w:rFonts w:cstheme="minorHAnsi"/>
              </w:rPr>
            </w:pPr>
            <w:r w:rsidRPr="0060367E">
              <w:rPr>
                <w:rFonts w:cstheme="minorHAnsi"/>
                <w:b/>
                <w:bCs/>
              </w:rPr>
              <w:t xml:space="preserve">"Classroom Assessment Techniques for Librarians" by Melissa Bowles-Terry and Cassandra </w:t>
            </w:r>
            <w:proofErr w:type="spellStart"/>
            <w:r w:rsidRPr="0060367E">
              <w:rPr>
                <w:rFonts w:cstheme="minorHAnsi"/>
                <w:b/>
                <w:bCs/>
              </w:rPr>
              <w:t>Kvenild</w:t>
            </w:r>
            <w:proofErr w:type="spellEnd"/>
          </w:p>
          <w:p w14:paraId="19837C86" w14:textId="77777777" w:rsidR="0060367E" w:rsidRPr="0060367E" w:rsidRDefault="0060367E">
            <w:pPr>
              <w:numPr>
                <w:ilvl w:val="1"/>
                <w:numId w:val="17"/>
              </w:numPr>
              <w:tabs>
                <w:tab w:val="num" w:pos="1440"/>
              </w:tabs>
              <w:spacing w:line="276" w:lineRule="auto"/>
              <w:rPr>
                <w:rFonts w:cstheme="minorHAnsi"/>
              </w:rPr>
            </w:pPr>
            <w:r w:rsidRPr="0060367E">
              <w:rPr>
                <w:rFonts w:cstheme="minorHAnsi"/>
              </w:rPr>
              <w:lastRenderedPageBreak/>
              <w:t>While not directly related to language assessment, this book provides a wide array of assessment techniques that can be adapted for language education.</w:t>
            </w:r>
          </w:p>
          <w:p w14:paraId="644CDD5F" w14:textId="77777777" w:rsidR="0060367E" w:rsidRPr="0060367E" w:rsidRDefault="0060367E">
            <w:pPr>
              <w:numPr>
                <w:ilvl w:val="0"/>
                <w:numId w:val="17"/>
              </w:numPr>
              <w:tabs>
                <w:tab w:val="num" w:pos="720"/>
              </w:tabs>
              <w:spacing w:line="276" w:lineRule="auto"/>
              <w:rPr>
                <w:rFonts w:cstheme="minorHAnsi"/>
              </w:rPr>
            </w:pPr>
            <w:r w:rsidRPr="0060367E">
              <w:rPr>
                <w:rFonts w:cstheme="minorHAnsi"/>
                <w:b/>
                <w:bCs/>
              </w:rPr>
              <w:t>Common European Framework of Reference for Languages (CEFR)</w:t>
            </w:r>
          </w:p>
          <w:p w14:paraId="73D5644B" w14:textId="77777777" w:rsidR="0060367E" w:rsidRPr="0060367E" w:rsidRDefault="0060367E">
            <w:pPr>
              <w:numPr>
                <w:ilvl w:val="1"/>
                <w:numId w:val="17"/>
              </w:numPr>
              <w:tabs>
                <w:tab w:val="num" w:pos="1440"/>
              </w:tabs>
              <w:spacing w:line="276" w:lineRule="auto"/>
              <w:rPr>
                <w:rFonts w:cstheme="minorHAnsi"/>
              </w:rPr>
            </w:pPr>
            <w:r w:rsidRPr="0060367E">
              <w:rPr>
                <w:rFonts w:cstheme="minorHAnsi"/>
              </w:rPr>
              <w:t>Offers standard guidelines for assessing language proficiency, widely used in educational settings.</w:t>
            </w:r>
          </w:p>
          <w:p w14:paraId="5C7588D5" w14:textId="77777777" w:rsidR="0060367E" w:rsidRPr="0060367E" w:rsidRDefault="00000000">
            <w:pPr>
              <w:numPr>
                <w:ilvl w:val="1"/>
                <w:numId w:val="17"/>
              </w:numPr>
              <w:tabs>
                <w:tab w:val="num" w:pos="1440"/>
              </w:tabs>
              <w:spacing w:line="276" w:lineRule="auto"/>
              <w:rPr>
                <w:rFonts w:cstheme="minorHAnsi"/>
              </w:rPr>
            </w:pPr>
            <w:hyperlink r:id="rId16" w:tgtFrame="_new" w:history="1">
              <w:r w:rsidR="0060367E" w:rsidRPr="0060367E">
                <w:rPr>
                  <w:rStyle w:val="Hyperlink"/>
                  <w:rFonts w:cstheme="minorHAnsi"/>
                </w:rPr>
                <w:t>Website</w:t>
              </w:r>
            </w:hyperlink>
          </w:p>
          <w:p w14:paraId="240F2953" w14:textId="77777777" w:rsidR="0060367E" w:rsidRPr="0060367E" w:rsidRDefault="0060367E">
            <w:pPr>
              <w:numPr>
                <w:ilvl w:val="0"/>
                <w:numId w:val="17"/>
              </w:numPr>
              <w:tabs>
                <w:tab w:val="num" w:pos="720"/>
              </w:tabs>
              <w:spacing w:line="276" w:lineRule="auto"/>
              <w:rPr>
                <w:rFonts w:cstheme="minorHAnsi"/>
              </w:rPr>
            </w:pPr>
            <w:r w:rsidRPr="0060367E">
              <w:rPr>
                <w:rFonts w:cstheme="minorHAnsi"/>
                <w:b/>
                <w:bCs/>
              </w:rPr>
              <w:t>Language Assessment Quarterly Journal</w:t>
            </w:r>
          </w:p>
          <w:p w14:paraId="74B115BD" w14:textId="77777777" w:rsidR="0060367E" w:rsidRPr="0060367E" w:rsidRDefault="0060367E">
            <w:pPr>
              <w:numPr>
                <w:ilvl w:val="1"/>
                <w:numId w:val="17"/>
              </w:numPr>
              <w:tabs>
                <w:tab w:val="num" w:pos="1440"/>
              </w:tabs>
              <w:spacing w:line="276" w:lineRule="auto"/>
              <w:rPr>
                <w:rFonts w:cstheme="minorHAnsi"/>
              </w:rPr>
            </w:pPr>
            <w:r w:rsidRPr="0060367E">
              <w:rPr>
                <w:rFonts w:cstheme="minorHAnsi"/>
              </w:rPr>
              <w:t>An academic journal that publishes articles on all aspects of language assessment.</w:t>
            </w:r>
          </w:p>
          <w:p w14:paraId="55EC05C9" w14:textId="5FBF76BF" w:rsidR="006D50F4" w:rsidRPr="0060367E" w:rsidRDefault="00000000">
            <w:pPr>
              <w:numPr>
                <w:ilvl w:val="1"/>
                <w:numId w:val="17"/>
              </w:numPr>
              <w:spacing w:line="276" w:lineRule="auto"/>
              <w:rPr>
                <w:rFonts w:cstheme="minorHAnsi"/>
              </w:rPr>
            </w:pPr>
            <w:hyperlink r:id="rId17" w:tgtFrame="_new" w:history="1">
              <w:r w:rsidR="0060367E" w:rsidRPr="0060367E">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lastRenderedPageBreak/>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233E78" w14:paraId="000DCDE1" w14:textId="77777777" w:rsidTr="00233E78">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46DE2F4" w14:textId="77777777" w:rsidR="00233E78" w:rsidRDefault="00233E78">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6A8AD51" w14:textId="77777777" w:rsidR="00233E78" w:rsidRDefault="00233E78">
            <w:pPr>
              <w:rPr>
                <w:rFonts w:cstheme="minorHAnsi"/>
                <w:caps/>
                <w:sz w:val="20"/>
                <w:szCs w:val="20"/>
                <w:lang w:bidi="ar-EG"/>
              </w:rPr>
            </w:pPr>
            <w:r>
              <w:rPr>
                <w:rFonts w:cstheme="minorHAnsi"/>
                <w:caps/>
                <w:sz w:val="20"/>
                <w:szCs w:val="20"/>
                <w:lang w:bidi="ar-EG"/>
              </w:rPr>
              <w:t>Pending</w:t>
            </w:r>
          </w:p>
        </w:tc>
      </w:tr>
      <w:tr w:rsidR="00233E78" w14:paraId="7E8081DA" w14:textId="77777777" w:rsidTr="00233E78">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C9FCEDC" w14:textId="77777777" w:rsidR="00233E78" w:rsidRDefault="00233E78">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09CFA884" w14:textId="77777777" w:rsidR="00233E78" w:rsidRDefault="00233E78">
            <w:pPr>
              <w:rPr>
                <w:rFonts w:cstheme="minorHAnsi"/>
                <w:caps/>
                <w:sz w:val="20"/>
                <w:szCs w:val="20"/>
                <w:rtl/>
              </w:rPr>
            </w:pPr>
            <w:r>
              <w:rPr>
                <w:rFonts w:cstheme="minorHAnsi"/>
                <w:caps/>
                <w:sz w:val="20"/>
                <w:szCs w:val="20"/>
                <w:lang w:bidi="ar-EG"/>
              </w:rPr>
              <w:t>Pending</w:t>
            </w:r>
          </w:p>
        </w:tc>
      </w:tr>
      <w:tr w:rsidR="00233E78" w14:paraId="6BC8085C" w14:textId="77777777" w:rsidTr="00233E78">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2302875A" w14:textId="77777777" w:rsidR="00233E78" w:rsidRDefault="00233E78">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30F449D" w14:textId="77777777" w:rsidR="00233E78" w:rsidRDefault="00233E78">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38EB0" w14:textId="77777777" w:rsidR="001B7188" w:rsidRDefault="001B7188" w:rsidP="00EE490F">
      <w:pPr>
        <w:spacing w:after="0" w:line="240" w:lineRule="auto"/>
      </w:pPr>
      <w:r>
        <w:separator/>
      </w:r>
    </w:p>
  </w:endnote>
  <w:endnote w:type="continuationSeparator" w:id="0">
    <w:p w14:paraId="2F96AB83" w14:textId="77777777" w:rsidR="001B7188" w:rsidRDefault="001B718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92C8B" w14:textId="77777777" w:rsidR="001B7188" w:rsidRDefault="001B7188" w:rsidP="00EE490F">
      <w:pPr>
        <w:spacing w:after="0" w:line="240" w:lineRule="auto"/>
      </w:pPr>
      <w:r>
        <w:separator/>
      </w:r>
    </w:p>
  </w:footnote>
  <w:footnote w:type="continuationSeparator" w:id="0">
    <w:p w14:paraId="5743ED16" w14:textId="77777777" w:rsidR="001B7188" w:rsidRDefault="001B718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71BA2"/>
    <w:multiLevelType w:val="hybridMultilevel"/>
    <w:tmpl w:val="7288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743EB"/>
    <w:multiLevelType w:val="multilevel"/>
    <w:tmpl w:val="96C22F6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E6C5BF0"/>
    <w:multiLevelType w:val="hybridMultilevel"/>
    <w:tmpl w:val="9FE8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E77A1"/>
    <w:multiLevelType w:val="hybridMultilevel"/>
    <w:tmpl w:val="563A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1387D"/>
    <w:multiLevelType w:val="hybridMultilevel"/>
    <w:tmpl w:val="BB7E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371F6CCD"/>
    <w:multiLevelType w:val="multilevel"/>
    <w:tmpl w:val="A39E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D41104"/>
    <w:multiLevelType w:val="hybridMultilevel"/>
    <w:tmpl w:val="F520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478B71B0"/>
    <w:multiLevelType w:val="hybridMultilevel"/>
    <w:tmpl w:val="9C32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3124DC"/>
    <w:multiLevelType w:val="hybridMultilevel"/>
    <w:tmpl w:val="7202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EE4536"/>
    <w:multiLevelType w:val="hybridMultilevel"/>
    <w:tmpl w:val="C466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43ACB"/>
    <w:multiLevelType w:val="hybridMultilevel"/>
    <w:tmpl w:val="847A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982FCF"/>
    <w:multiLevelType w:val="hybridMultilevel"/>
    <w:tmpl w:val="C4CE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726E1"/>
    <w:multiLevelType w:val="multilevel"/>
    <w:tmpl w:val="97E6E3A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369572325">
    <w:abstractNumId w:val="15"/>
  </w:num>
  <w:num w:numId="2" w16cid:durableId="25257929">
    <w:abstractNumId w:val="8"/>
  </w:num>
  <w:num w:numId="3" w16cid:durableId="730274998">
    <w:abstractNumId w:val="5"/>
  </w:num>
  <w:num w:numId="4" w16cid:durableId="828792901">
    <w:abstractNumId w:val="14"/>
  </w:num>
  <w:num w:numId="5" w16cid:durableId="1625849748">
    <w:abstractNumId w:val="4"/>
  </w:num>
  <w:num w:numId="6" w16cid:durableId="737945667">
    <w:abstractNumId w:val="10"/>
  </w:num>
  <w:num w:numId="7" w16cid:durableId="795559902">
    <w:abstractNumId w:val="11"/>
  </w:num>
  <w:num w:numId="8" w16cid:durableId="1373114240">
    <w:abstractNumId w:val="12"/>
  </w:num>
  <w:num w:numId="9" w16cid:durableId="1910068103">
    <w:abstractNumId w:val="0"/>
  </w:num>
  <w:num w:numId="10" w16cid:durableId="469175912">
    <w:abstractNumId w:val="13"/>
  </w:num>
  <w:num w:numId="11" w16cid:durableId="951862944">
    <w:abstractNumId w:val="3"/>
  </w:num>
  <w:num w:numId="12" w16cid:durableId="453521022">
    <w:abstractNumId w:val="9"/>
  </w:num>
  <w:num w:numId="13" w16cid:durableId="1723409194">
    <w:abstractNumId w:val="7"/>
  </w:num>
  <w:num w:numId="14" w16cid:durableId="1826555440">
    <w:abstractNumId w:val="2"/>
  </w:num>
  <w:num w:numId="15" w16cid:durableId="896744363">
    <w:abstractNumId w:val="6"/>
  </w:num>
  <w:num w:numId="16" w16cid:durableId="1962609509">
    <w:abstractNumId w:val="16"/>
  </w:num>
  <w:num w:numId="17" w16cid:durableId="1364673444">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0CB"/>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A6856"/>
    <w:rsid w:val="000C0FCB"/>
    <w:rsid w:val="000C1F14"/>
    <w:rsid w:val="000C2312"/>
    <w:rsid w:val="000C3B90"/>
    <w:rsid w:val="000D3BAE"/>
    <w:rsid w:val="000D754B"/>
    <w:rsid w:val="000D7917"/>
    <w:rsid w:val="000E2809"/>
    <w:rsid w:val="000E36E5"/>
    <w:rsid w:val="000E4E61"/>
    <w:rsid w:val="000F105E"/>
    <w:rsid w:val="00106B6A"/>
    <w:rsid w:val="00107677"/>
    <w:rsid w:val="001221B4"/>
    <w:rsid w:val="00123EA4"/>
    <w:rsid w:val="00123F5B"/>
    <w:rsid w:val="00126020"/>
    <w:rsid w:val="00131734"/>
    <w:rsid w:val="00133844"/>
    <w:rsid w:val="0013624E"/>
    <w:rsid w:val="00137FF3"/>
    <w:rsid w:val="00143E31"/>
    <w:rsid w:val="001446ED"/>
    <w:rsid w:val="00144B05"/>
    <w:rsid w:val="00160D41"/>
    <w:rsid w:val="00170319"/>
    <w:rsid w:val="001855D7"/>
    <w:rsid w:val="001908A4"/>
    <w:rsid w:val="00192055"/>
    <w:rsid w:val="001A30FC"/>
    <w:rsid w:val="001A3C17"/>
    <w:rsid w:val="001A6E2E"/>
    <w:rsid w:val="001B49D2"/>
    <w:rsid w:val="001B5836"/>
    <w:rsid w:val="001B5A00"/>
    <w:rsid w:val="001B7188"/>
    <w:rsid w:val="001C193F"/>
    <w:rsid w:val="001C451D"/>
    <w:rsid w:val="001C7B91"/>
    <w:rsid w:val="001D13E9"/>
    <w:rsid w:val="001D2CD2"/>
    <w:rsid w:val="001D5443"/>
    <w:rsid w:val="001E3C28"/>
    <w:rsid w:val="001F1144"/>
    <w:rsid w:val="001F34EE"/>
    <w:rsid w:val="00203E75"/>
    <w:rsid w:val="00215895"/>
    <w:rsid w:val="002176F6"/>
    <w:rsid w:val="00232D8D"/>
    <w:rsid w:val="00233E78"/>
    <w:rsid w:val="00240626"/>
    <w:rsid w:val="0024111A"/>
    <w:rsid w:val="002430CC"/>
    <w:rsid w:val="00251E09"/>
    <w:rsid w:val="002540C7"/>
    <w:rsid w:val="00254CE8"/>
    <w:rsid w:val="00256558"/>
    <w:rsid w:val="00256F95"/>
    <w:rsid w:val="0026107D"/>
    <w:rsid w:val="002634E3"/>
    <w:rsid w:val="002647DD"/>
    <w:rsid w:val="00266508"/>
    <w:rsid w:val="002728E9"/>
    <w:rsid w:val="002761CB"/>
    <w:rsid w:val="00287A0D"/>
    <w:rsid w:val="00293830"/>
    <w:rsid w:val="00294F29"/>
    <w:rsid w:val="00295E0B"/>
    <w:rsid w:val="002A0738"/>
    <w:rsid w:val="002A22D7"/>
    <w:rsid w:val="002A26EB"/>
    <w:rsid w:val="002A33F8"/>
    <w:rsid w:val="002A73AF"/>
    <w:rsid w:val="002B0B7B"/>
    <w:rsid w:val="002B192B"/>
    <w:rsid w:val="002B2E91"/>
    <w:rsid w:val="002C0FD2"/>
    <w:rsid w:val="002D35DE"/>
    <w:rsid w:val="002D4589"/>
    <w:rsid w:val="002E63AD"/>
    <w:rsid w:val="002F0BC0"/>
    <w:rsid w:val="003111E5"/>
    <w:rsid w:val="003150DB"/>
    <w:rsid w:val="00325C39"/>
    <w:rsid w:val="003401C7"/>
    <w:rsid w:val="00352E47"/>
    <w:rsid w:val="00354294"/>
    <w:rsid w:val="003756C0"/>
    <w:rsid w:val="00385B46"/>
    <w:rsid w:val="00386DC4"/>
    <w:rsid w:val="00390531"/>
    <w:rsid w:val="00393194"/>
    <w:rsid w:val="003964EF"/>
    <w:rsid w:val="003A4ABD"/>
    <w:rsid w:val="003A6EE3"/>
    <w:rsid w:val="003A762E"/>
    <w:rsid w:val="003B0D84"/>
    <w:rsid w:val="003B2C03"/>
    <w:rsid w:val="003B44D3"/>
    <w:rsid w:val="003B7BC1"/>
    <w:rsid w:val="003C1003"/>
    <w:rsid w:val="003C237F"/>
    <w:rsid w:val="003C54AD"/>
    <w:rsid w:val="003C7ADF"/>
    <w:rsid w:val="003D6D34"/>
    <w:rsid w:val="003E1699"/>
    <w:rsid w:val="003E3EDC"/>
    <w:rsid w:val="003E48DE"/>
    <w:rsid w:val="003F00A8"/>
    <w:rsid w:val="003F01A9"/>
    <w:rsid w:val="003F3E71"/>
    <w:rsid w:val="00401F9D"/>
    <w:rsid w:val="00402ECE"/>
    <w:rsid w:val="004128F8"/>
    <w:rsid w:val="0041561F"/>
    <w:rsid w:val="00425686"/>
    <w:rsid w:val="00425E24"/>
    <w:rsid w:val="0043449C"/>
    <w:rsid w:val="004408AF"/>
    <w:rsid w:val="00457050"/>
    <w:rsid w:val="00461566"/>
    <w:rsid w:val="00462074"/>
    <w:rsid w:val="00464F77"/>
    <w:rsid w:val="00475A89"/>
    <w:rsid w:val="00495B8D"/>
    <w:rsid w:val="004A4B89"/>
    <w:rsid w:val="004B0AA7"/>
    <w:rsid w:val="004B79D9"/>
    <w:rsid w:val="004B7C4A"/>
    <w:rsid w:val="004B7DEB"/>
    <w:rsid w:val="004C5EBA"/>
    <w:rsid w:val="004C6BFA"/>
    <w:rsid w:val="004D05F8"/>
    <w:rsid w:val="004E0B9F"/>
    <w:rsid w:val="004E1D49"/>
    <w:rsid w:val="004F50F1"/>
    <w:rsid w:val="00501542"/>
    <w:rsid w:val="005031B0"/>
    <w:rsid w:val="005104BB"/>
    <w:rsid w:val="00512A54"/>
    <w:rsid w:val="00512AB4"/>
    <w:rsid w:val="00516373"/>
    <w:rsid w:val="005217A2"/>
    <w:rsid w:val="0052441A"/>
    <w:rsid w:val="005306BB"/>
    <w:rsid w:val="00544D8B"/>
    <w:rsid w:val="00546CCA"/>
    <w:rsid w:val="005508C6"/>
    <w:rsid w:val="00553B10"/>
    <w:rsid w:val="00561601"/>
    <w:rsid w:val="005719C3"/>
    <w:rsid w:val="005766B3"/>
    <w:rsid w:val="00581D29"/>
    <w:rsid w:val="00582DA3"/>
    <w:rsid w:val="00593803"/>
    <w:rsid w:val="005A146D"/>
    <w:rsid w:val="005A7B3E"/>
    <w:rsid w:val="005B1E8D"/>
    <w:rsid w:val="005B360D"/>
    <w:rsid w:val="005B4B63"/>
    <w:rsid w:val="005E4A1D"/>
    <w:rsid w:val="005E749B"/>
    <w:rsid w:val="005F2EDF"/>
    <w:rsid w:val="00600C13"/>
    <w:rsid w:val="00601D2F"/>
    <w:rsid w:val="0060367E"/>
    <w:rsid w:val="00604DE4"/>
    <w:rsid w:val="006208D6"/>
    <w:rsid w:val="006212C5"/>
    <w:rsid w:val="0062632C"/>
    <w:rsid w:val="00630073"/>
    <w:rsid w:val="00640927"/>
    <w:rsid w:val="00652624"/>
    <w:rsid w:val="0066519A"/>
    <w:rsid w:val="0069056D"/>
    <w:rsid w:val="00696A1F"/>
    <w:rsid w:val="006973C7"/>
    <w:rsid w:val="006B08C3"/>
    <w:rsid w:val="006B12D6"/>
    <w:rsid w:val="006B3CD5"/>
    <w:rsid w:val="006B4FF9"/>
    <w:rsid w:val="006C0DCE"/>
    <w:rsid w:val="006C15BA"/>
    <w:rsid w:val="006D50F4"/>
    <w:rsid w:val="006E3A65"/>
    <w:rsid w:val="006E3C34"/>
    <w:rsid w:val="006F24E9"/>
    <w:rsid w:val="007065FD"/>
    <w:rsid w:val="007068C9"/>
    <w:rsid w:val="007074DA"/>
    <w:rsid w:val="00707AB0"/>
    <w:rsid w:val="00711EE8"/>
    <w:rsid w:val="00726E2F"/>
    <w:rsid w:val="007301D3"/>
    <w:rsid w:val="00731017"/>
    <w:rsid w:val="007370B7"/>
    <w:rsid w:val="00742612"/>
    <w:rsid w:val="00742A63"/>
    <w:rsid w:val="0074560E"/>
    <w:rsid w:val="0075450B"/>
    <w:rsid w:val="00772B4C"/>
    <w:rsid w:val="007740E3"/>
    <w:rsid w:val="00780621"/>
    <w:rsid w:val="00791E07"/>
    <w:rsid w:val="007A6EE0"/>
    <w:rsid w:val="007E1F1C"/>
    <w:rsid w:val="008109D3"/>
    <w:rsid w:val="0082368C"/>
    <w:rsid w:val="008305AA"/>
    <w:rsid w:val="008306EB"/>
    <w:rsid w:val="008311C0"/>
    <w:rsid w:val="00844E6A"/>
    <w:rsid w:val="00853439"/>
    <w:rsid w:val="00871150"/>
    <w:rsid w:val="00877341"/>
    <w:rsid w:val="00883987"/>
    <w:rsid w:val="008A1157"/>
    <w:rsid w:val="008B0704"/>
    <w:rsid w:val="008B2211"/>
    <w:rsid w:val="008B3678"/>
    <w:rsid w:val="008C05B6"/>
    <w:rsid w:val="008C536B"/>
    <w:rsid w:val="008C6A6D"/>
    <w:rsid w:val="008D0CEB"/>
    <w:rsid w:val="008E5748"/>
    <w:rsid w:val="009023F3"/>
    <w:rsid w:val="00905031"/>
    <w:rsid w:val="0090602B"/>
    <w:rsid w:val="00913302"/>
    <w:rsid w:val="009203B9"/>
    <w:rsid w:val="00924028"/>
    <w:rsid w:val="009241F7"/>
    <w:rsid w:val="0092431D"/>
    <w:rsid w:val="0093385B"/>
    <w:rsid w:val="00933DDF"/>
    <w:rsid w:val="009406AC"/>
    <w:rsid w:val="00942758"/>
    <w:rsid w:val="00943D31"/>
    <w:rsid w:val="00952F97"/>
    <w:rsid w:val="009631A0"/>
    <w:rsid w:val="0096582E"/>
    <w:rsid w:val="0096672E"/>
    <w:rsid w:val="00970132"/>
    <w:rsid w:val="009705FA"/>
    <w:rsid w:val="0097256E"/>
    <w:rsid w:val="009839B0"/>
    <w:rsid w:val="009844D9"/>
    <w:rsid w:val="009859B4"/>
    <w:rsid w:val="009A3B8E"/>
    <w:rsid w:val="009C23D4"/>
    <w:rsid w:val="009C2FB1"/>
    <w:rsid w:val="009C3322"/>
    <w:rsid w:val="009C4B55"/>
    <w:rsid w:val="009D4981"/>
    <w:rsid w:val="009D4997"/>
    <w:rsid w:val="009E3CC0"/>
    <w:rsid w:val="009E47E5"/>
    <w:rsid w:val="009E6A34"/>
    <w:rsid w:val="009F2ED5"/>
    <w:rsid w:val="00A04C1A"/>
    <w:rsid w:val="00A10BE9"/>
    <w:rsid w:val="00A12DC2"/>
    <w:rsid w:val="00A372A9"/>
    <w:rsid w:val="00A42AFB"/>
    <w:rsid w:val="00A44627"/>
    <w:rsid w:val="00A455C1"/>
    <w:rsid w:val="00A4737E"/>
    <w:rsid w:val="00A502C1"/>
    <w:rsid w:val="00A5558A"/>
    <w:rsid w:val="00A63AD0"/>
    <w:rsid w:val="00A65311"/>
    <w:rsid w:val="00A676D6"/>
    <w:rsid w:val="00A7048A"/>
    <w:rsid w:val="00A7204A"/>
    <w:rsid w:val="00A942E5"/>
    <w:rsid w:val="00A979FA"/>
    <w:rsid w:val="00AA7CBA"/>
    <w:rsid w:val="00AC1E74"/>
    <w:rsid w:val="00AD1A03"/>
    <w:rsid w:val="00AD423B"/>
    <w:rsid w:val="00AD5924"/>
    <w:rsid w:val="00AE0516"/>
    <w:rsid w:val="00AE248E"/>
    <w:rsid w:val="00AE6AD7"/>
    <w:rsid w:val="00B174B5"/>
    <w:rsid w:val="00B21AA8"/>
    <w:rsid w:val="00B22AAC"/>
    <w:rsid w:val="00B23F75"/>
    <w:rsid w:val="00B31B5E"/>
    <w:rsid w:val="00B42AA3"/>
    <w:rsid w:val="00B47D21"/>
    <w:rsid w:val="00B51066"/>
    <w:rsid w:val="00B54B0F"/>
    <w:rsid w:val="00B5771E"/>
    <w:rsid w:val="00B727DA"/>
    <w:rsid w:val="00B80620"/>
    <w:rsid w:val="00B80926"/>
    <w:rsid w:val="00B93E29"/>
    <w:rsid w:val="00B97745"/>
    <w:rsid w:val="00B97B1E"/>
    <w:rsid w:val="00B97BAC"/>
    <w:rsid w:val="00BA68D8"/>
    <w:rsid w:val="00BB15BF"/>
    <w:rsid w:val="00BB5081"/>
    <w:rsid w:val="00BB68EF"/>
    <w:rsid w:val="00BC2EB4"/>
    <w:rsid w:val="00BD20DB"/>
    <w:rsid w:val="00BF4D7C"/>
    <w:rsid w:val="00C028FF"/>
    <w:rsid w:val="00C10DAD"/>
    <w:rsid w:val="00C1739D"/>
    <w:rsid w:val="00C17691"/>
    <w:rsid w:val="00C26F06"/>
    <w:rsid w:val="00C32089"/>
    <w:rsid w:val="00C33239"/>
    <w:rsid w:val="00C335A5"/>
    <w:rsid w:val="00C344BF"/>
    <w:rsid w:val="00C35654"/>
    <w:rsid w:val="00C35820"/>
    <w:rsid w:val="00C53D1F"/>
    <w:rsid w:val="00C55180"/>
    <w:rsid w:val="00C617D1"/>
    <w:rsid w:val="00C619F5"/>
    <w:rsid w:val="00C76AAE"/>
    <w:rsid w:val="00C77FDD"/>
    <w:rsid w:val="00C802BD"/>
    <w:rsid w:val="00C958D9"/>
    <w:rsid w:val="00CB11A3"/>
    <w:rsid w:val="00CB17E8"/>
    <w:rsid w:val="00CB1A28"/>
    <w:rsid w:val="00CD5F4A"/>
    <w:rsid w:val="00CE0B84"/>
    <w:rsid w:val="00CE2698"/>
    <w:rsid w:val="00CE560F"/>
    <w:rsid w:val="00D02983"/>
    <w:rsid w:val="00D23847"/>
    <w:rsid w:val="00D3555B"/>
    <w:rsid w:val="00D4307F"/>
    <w:rsid w:val="00D556A0"/>
    <w:rsid w:val="00D5768D"/>
    <w:rsid w:val="00D7016C"/>
    <w:rsid w:val="00D74668"/>
    <w:rsid w:val="00D7486B"/>
    <w:rsid w:val="00D76E52"/>
    <w:rsid w:val="00D810DD"/>
    <w:rsid w:val="00D8287E"/>
    <w:rsid w:val="00D83461"/>
    <w:rsid w:val="00D92DFD"/>
    <w:rsid w:val="00DA252F"/>
    <w:rsid w:val="00DA72CD"/>
    <w:rsid w:val="00DB0FAE"/>
    <w:rsid w:val="00E0297E"/>
    <w:rsid w:val="00E02D40"/>
    <w:rsid w:val="00E064B0"/>
    <w:rsid w:val="00E434B1"/>
    <w:rsid w:val="00E873A9"/>
    <w:rsid w:val="00E91116"/>
    <w:rsid w:val="00E93AAB"/>
    <w:rsid w:val="00E96C61"/>
    <w:rsid w:val="00EA502F"/>
    <w:rsid w:val="00EC08C5"/>
    <w:rsid w:val="00ED020D"/>
    <w:rsid w:val="00ED6B12"/>
    <w:rsid w:val="00EE1691"/>
    <w:rsid w:val="00EE3DE2"/>
    <w:rsid w:val="00EE490F"/>
    <w:rsid w:val="00EF2B45"/>
    <w:rsid w:val="00EF69B7"/>
    <w:rsid w:val="00F01896"/>
    <w:rsid w:val="00F02C99"/>
    <w:rsid w:val="00F039E0"/>
    <w:rsid w:val="00F06F14"/>
    <w:rsid w:val="00F11C83"/>
    <w:rsid w:val="00F15821"/>
    <w:rsid w:val="00F20DA9"/>
    <w:rsid w:val="00F236C3"/>
    <w:rsid w:val="00F24D4C"/>
    <w:rsid w:val="00F333CD"/>
    <w:rsid w:val="00F35B02"/>
    <w:rsid w:val="00F47FFE"/>
    <w:rsid w:val="00F50654"/>
    <w:rsid w:val="00F52809"/>
    <w:rsid w:val="00F54C3D"/>
    <w:rsid w:val="00F64EDD"/>
    <w:rsid w:val="00F7626A"/>
    <w:rsid w:val="00F773F7"/>
    <w:rsid w:val="00F83490"/>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160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62041431">
      <w:bodyDiv w:val="1"/>
      <w:marLeft w:val="0"/>
      <w:marRight w:val="0"/>
      <w:marTop w:val="0"/>
      <w:marBottom w:val="0"/>
      <w:divBdr>
        <w:top w:val="none" w:sz="0" w:space="0" w:color="auto"/>
        <w:left w:val="none" w:sz="0" w:space="0" w:color="auto"/>
        <w:bottom w:val="none" w:sz="0" w:space="0" w:color="auto"/>
        <w:right w:val="none" w:sz="0" w:space="0" w:color="auto"/>
      </w:divBdr>
    </w:div>
    <w:div w:id="476922637">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204486818">
      <w:bodyDiv w:val="1"/>
      <w:marLeft w:val="0"/>
      <w:marRight w:val="0"/>
      <w:marTop w:val="0"/>
      <w:marBottom w:val="0"/>
      <w:divBdr>
        <w:top w:val="none" w:sz="0" w:space="0" w:color="auto"/>
        <w:left w:val="none" w:sz="0" w:space="0" w:color="auto"/>
        <w:bottom w:val="none" w:sz="0" w:space="0" w:color="auto"/>
        <w:right w:val="none" w:sz="0" w:space="0" w:color="auto"/>
      </w:divBdr>
    </w:div>
    <w:div w:id="1315328555">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70142005">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ebapp.cal.org/FLAD/"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eds.ac.uk/crella/about/resources/" TargetMode="External"/><Relationship Id="rId17" Type="http://schemas.openxmlformats.org/officeDocument/2006/relationships/hyperlink" Target="https://www.tandfonline.com/toc/hlaq20/current" TargetMode="External"/><Relationship Id="rId2" Type="http://schemas.openxmlformats.org/officeDocument/2006/relationships/customXml" Target="../customXml/item2.xml"/><Relationship Id="rId16" Type="http://schemas.openxmlformats.org/officeDocument/2006/relationships/hyperlink" Target="https://www.coe.int/en/web/common-european-framework-reference-languag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anguagetesting.info/" TargetMode="External"/><Relationship Id="rId5" Type="http://schemas.openxmlformats.org/officeDocument/2006/relationships/numbering" Target="numbering.xml"/><Relationship Id="rId15" Type="http://schemas.openxmlformats.org/officeDocument/2006/relationships/hyperlink" Target="https://www.ets.org/resear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ltaonline.com/"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B66A6"/>
    <w:rsid w:val="0011483C"/>
    <w:rsid w:val="00117846"/>
    <w:rsid w:val="00150729"/>
    <w:rsid w:val="00194A21"/>
    <w:rsid w:val="001F5CBE"/>
    <w:rsid w:val="0026042C"/>
    <w:rsid w:val="00275414"/>
    <w:rsid w:val="00283175"/>
    <w:rsid w:val="00290440"/>
    <w:rsid w:val="00291022"/>
    <w:rsid w:val="002D742D"/>
    <w:rsid w:val="002E16D6"/>
    <w:rsid w:val="002E3F48"/>
    <w:rsid w:val="00386688"/>
    <w:rsid w:val="003972D4"/>
    <w:rsid w:val="003D50AA"/>
    <w:rsid w:val="003E761B"/>
    <w:rsid w:val="00414FEB"/>
    <w:rsid w:val="00416A87"/>
    <w:rsid w:val="00470F03"/>
    <w:rsid w:val="00537B09"/>
    <w:rsid w:val="0059605A"/>
    <w:rsid w:val="006213C1"/>
    <w:rsid w:val="00656214"/>
    <w:rsid w:val="006D60D6"/>
    <w:rsid w:val="007018F9"/>
    <w:rsid w:val="00750F52"/>
    <w:rsid w:val="007A3839"/>
    <w:rsid w:val="00856974"/>
    <w:rsid w:val="008705C9"/>
    <w:rsid w:val="008C302F"/>
    <w:rsid w:val="00975F33"/>
    <w:rsid w:val="009964DC"/>
    <w:rsid w:val="009A2D02"/>
    <w:rsid w:val="009B6FCC"/>
    <w:rsid w:val="00A04C52"/>
    <w:rsid w:val="00A07CBB"/>
    <w:rsid w:val="00A5106F"/>
    <w:rsid w:val="00A5715B"/>
    <w:rsid w:val="00AC1627"/>
    <w:rsid w:val="00AD4501"/>
    <w:rsid w:val="00B748E9"/>
    <w:rsid w:val="00BA0034"/>
    <w:rsid w:val="00BF697C"/>
    <w:rsid w:val="00D22251"/>
    <w:rsid w:val="00D241ED"/>
    <w:rsid w:val="00D47B0F"/>
    <w:rsid w:val="00DD69C5"/>
    <w:rsid w:val="00EB15B3"/>
    <w:rsid w:val="00ED14A8"/>
    <w:rsid w:val="00EF512C"/>
    <w:rsid w:val="00F416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customXml/itemProps4.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11</Pages>
  <Words>2327</Words>
  <Characters>13265</Characters>
  <Application>Microsoft Office Word</Application>
  <DocSecurity>0</DocSecurity>
  <Lines>110</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Language Assessment</dc:title>
  <dc:subject/>
  <dc:creator>FLTQUALITY</dc:creator>
  <cp:keywords/>
  <dc:description/>
  <cp:lastModifiedBy>Hassan Costello</cp:lastModifiedBy>
  <cp:revision>59</cp:revision>
  <cp:lastPrinted>2023-09-27T09:48:00Z</cp:lastPrinted>
  <dcterms:created xsi:type="dcterms:W3CDTF">2023-01-11T08:44:00Z</dcterms:created>
  <dcterms:modified xsi:type="dcterms:W3CDTF">2023-10-21T12:24:00Z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