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332D89" w14:paraId="72F8793C" w14:textId="77777777" w:rsidTr="00D7486B">
        <w:trPr>
          <w:trHeight w:val="576"/>
          <w:tblCellSpacing w:w="7" w:type="dxa"/>
        </w:trPr>
        <w:tc>
          <w:tcPr>
            <w:tcW w:w="8064" w:type="dxa"/>
            <w:shd w:val="clear" w:color="auto" w:fill="F2F2F2" w:themeFill="background1" w:themeFillShade="F2"/>
            <w:vAlign w:val="center"/>
          </w:tcPr>
          <w:p w14:paraId="3A8DF4E3" w14:textId="7A946F9E" w:rsidR="00D7486B" w:rsidRPr="00332D89" w:rsidRDefault="00D7486B" w:rsidP="00D7486B">
            <w:pPr>
              <w:spacing w:line="276" w:lineRule="auto"/>
              <w:jc w:val="lowKashida"/>
              <w:rPr>
                <w:rFonts w:cstheme="minorHAnsi"/>
                <w:color w:val="F59F52"/>
                <w:sz w:val="28"/>
                <w:szCs w:val="28"/>
                <w:rtl/>
              </w:rPr>
            </w:pPr>
            <w:r w:rsidRPr="00332D89">
              <w:rPr>
                <w:rFonts w:cstheme="minorHAnsi"/>
                <w:b/>
                <w:bCs/>
                <w:color w:val="5279BB"/>
                <w:sz w:val="28"/>
                <w:szCs w:val="28"/>
              </w:rPr>
              <w:t>Course Title</w:t>
            </w:r>
            <w:r w:rsidRPr="00332D89">
              <w:rPr>
                <w:rFonts w:cstheme="minorHAnsi"/>
                <w:b/>
                <w:bCs/>
                <w:color w:val="5279BB"/>
                <w:sz w:val="28"/>
                <w:szCs w:val="28"/>
                <w:rtl/>
              </w:rPr>
              <w:t>:</w:t>
            </w:r>
            <w:r w:rsidRPr="00332D89">
              <w:rPr>
                <w:rFonts w:cstheme="minorHAnsi"/>
                <w:color w:val="5279BB"/>
                <w:sz w:val="28"/>
                <w:szCs w:val="28"/>
              </w:rPr>
              <w:t xml:space="preserve">  </w:t>
            </w:r>
            <w:r w:rsidRPr="00332D89">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780621" w:rsidRPr="00332D89">
                  <w:rPr>
                    <w:rStyle w:val="Style1Char"/>
                    <w:rFonts w:asciiTheme="minorHAnsi" w:hAnsiTheme="minorHAnsi" w:cstheme="minorHAnsi"/>
                    <w:szCs w:val="28"/>
                  </w:rPr>
                  <w:t>Academic Reading and Writing</w:t>
                </w:r>
              </w:sdtContent>
            </w:sdt>
          </w:p>
        </w:tc>
      </w:tr>
      <w:tr w:rsidR="00D7486B" w:rsidRPr="00332D89" w14:paraId="3210656C" w14:textId="77777777" w:rsidTr="00D7486B">
        <w:trPr>
          <w:trHeight w:val="576"/>
          <w:tblCellSpacing w:w="7" w:type="dxa"/>
        </w:trPr>
        <w:tc>
          <w:tcPr>
            <w:tcW w:w="8064" w:type="dxa"/>
            <w:shd w:val="clear" w:color="auto" w:fill="D9D9D9" w:themeFill="background1" w:themeFillShade="D9"/>
            <w:vAlign w:val="center"/>
          </w:tcPr>
          <w:p w14:paraId="414FEBA8" w14:textId="02620AFC" w:rsidR="00D7486B" w:rsidRPr="00332D89" w:rsidRDefault="00D7486B" w:rsidP="00D7486B">
            <w:pPr>
              <w:spacing w:line="276" w:lineRule="auto"/>
              <w:jc w:val="lowKashida"/>
              <w:rPr>
                <w:rFonts w:cstheme="minorHAnsi"/>
                <w:color w:val="F59F52"/>
                <w:sz w:val="28"/>
                <w:szCs w:val="28"/>
                <w:rtl/>
              </w:rPr>
            </w:pPr>
            <w:r w:rsidRPr="00332D89">
              <w:rPr>
                <w:rFonts w:cstheme="minorHAnsi"/>
                <w:b/>
                <w:bCs/>
                <w:color w:val="5279BB"/>
                <w:sz w:val="28"/>
                <w:szCs w:val="28"/>
              </w:rPr>
              <w:t>Course Code</w:t>
            </w:r>
            <w:r w:rsidRPr="00332D89">
              <w:rPr>
                <w:rFonts w:cstheme="minorHAnsi"/>
                <w:color w:val="5279BB"/>
                <w:sz w:val="28"/>
                <w:szCs w:val="28"/>
                <w:rtl/>
              </w:rPr>
              <w:t>:</w:t>
            </w:r>
            <w:r w:rsidRPr="00332D89">
              <w:rPr>
                <w:rFonts w:cstheme="minorHAnsi"/>
                <w:color w:val="5279BB"/>
                <w:sz w:val="28"/>
                <w:szCs w:val="28"/>
              </w:rPr>
              <w:t xml:space="preserve">  </w:t>
            </w:r>
            <w:r w:rsidRPr="00332D89">
              <w:rPr>
                <w:rFonts w:cstheme="minorHAnsi"/>
                <w:color w:val="5279BB"/>
                <w:sz w:val="28"/>
                <w:szCs w:val="28"/>
                <w:rtl/>
              </w:rPr>
              <w:t xml:space="preserve"> </w:t>
            </w:r>
            <w:r w:rsidRPr="00332D89">
              <w:rPr>
                <w:rFonts w:cstheme="minorHAnsi"/>
                <w:color w:val="52B5C2"/>
                <w:sz w:val="28"/>
                <w:szCs w:val="28"/>
              </w:rPr>
              <w:t xml:space="preserve"> </w:t>
            </w:r>
            <w:r w:rsidR="00FE0427">
              <w:rPr>
                <w:rStyle w:val="Style1Char"/>
                <w:rFonts w:asciiTheme="minorHAnsi" w:hAnsiTheme="minorHAnsi" w:cstheme="minorHAnsi"/>
                <w:szCs w:val="28"/>
              </w:rPr>
              <w:t>6202</w:t>
            </w:r>
            <w:r w:rsidR="001206E0" w:rsidRPr="001206E0">
              <w:rPr>
                <w:rStyle w:val="Style1Char"/>
                <w:rFonts w:asciiTheme="minorHAnsi" w:hAnsiTheme="minorHAnsi" w:cstheme="minorHAnsi"/>
                <w:szCs w:val="28"/>
              </w:rPr>
              <w:t>TEFL-3</w:t>
            </w:r>
          </w:p>
        </w:tc>
      </w:tr>
      <w:tr w:rsidR="00D7486B" w:rsidRPr="00332D89"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332D89" w:rsidRDefault="00D7486B" w:rsidP="00D7486B">
            <w:pPr>
              <w:spacing w:line="276" w:lineRule="auto"/>
              <w:jc w:val="lowKashida"/>
              <w:rPr>
                <w:rFonts w:cstheme="minorHAnsi"/>
                <w:color w:val="F59F52"/>
                <w:sz w:val="28"/>
                <w:szCs w:val="28"/>
                <w:rtl/>
              </w:rPr>
            </w:pPr>
            <w:r w:rsidRPr="00332D89">
              <w:rPr>
                <w:rFonts w:cstheme="minorHAnsi"/>
                <w:b/>
                <w:bCs/>
                <w:color w:val="5279BB"/>
                <w:sz w:val="28"/>
                <w:szCs w:val="28"/>
              </w:rPr>
              <w:t>Program</w:t>
            </w:r>
            <w:r w:rsidRPr="00332D89">
              <w:rPr>
                <w:rFonts w:cstheme="minorHAnsi"/>
                <w:color w:val="5279BB"/>
                <w:sz w:val="28"/>
                <w:szCs w:val="28"/>
              </w:rPr>
              <w:t>:</w:t>
            </w:r>
            <w:r w:rsidRPr="00332D89">
              <w:rPr>
                <w:rFonts w:cstheme="minorHAnsi"/>
                <w:color w:val="52B5C2"/>
                <w:sz w:val="28"/>
                <w:szCs w:val="28"/>
                <w:rtl/>
              </w:rPr>
              <w:t xml:space="preserve"> </w:t>
            </w:r>
            <w:r w:rsidR="00A455C1" w:rsidRPr="00332D89">
              <w:rPr>
                <w:rStyle w:val="Style1Char"/>
                <w:rFonts w:asciiTheme="minorHAnsi" w:hAnsiTheme="minorHAnsi" w:cstheme="minorHAnsi"/>
                <w:szCs w:val="28"/>
              </w:rPr>
              <w:t>Master of Arts in Teaching English as a Foreign Language</w:t>
            </w:r>
          </w:p>
        </w:tc>
      </w:tr>
      <w:tr w:rsidR="00D7486B" w:rsidRPr="00332D89"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332D89" w:rsidRDefault="00D7486B" w:rsidP="00D7486B">
            <w:pPr>
              <w:spacing w:line="276" w:lineRule="auto"/>
              <w:jc w:val="lowKashida"/>
              <w:rPr>
                <w:rFonts w:cstheme="minorHAnsi"/>
                <w:color w:val="F59F52"/>
                <w:sz w:val="28"/>
                <w:szCs w:val="28"/>
              </w:rPr>
            </w:pPr>
            <w:r w:rsidRPr="00332D89">
              <w:rPr>
                <w:rFonts w:cstheme="minorHAnsi"/>
                <w:b/>
                <w:bCs/>
                <w:color w:val="5279BB"/>
                <w:sz w:val="28"/>
                <w:szCs w:val="28"/>
              </w:rPr>
              <w:t>Department</w:t>
            </w:r>
            <w:r w:rsidRPr="00332D89">
              <w:rPr>
                <w:rFonts w:cstheme="minorHAnsi"/>
                <w:color w:val="5279BB"/>
                <w:sz w:val="28"/>
                <w:szCs w:val="28"/>
              </w:rPr>
              <w:t xml:space="preserve">:  </w:t>
            </w:r>
            <w:r w:rsidRPr="00332D89">
              <w:rPr>
                <w:rFonts w:cstheme="minorHAnsi"/>
                <w:color w:val="5279BB"/>
                <w:sz w:val="28"/>
                <w:szCs w:val="28"/>
                <w:rtl/>
              </w:rPr>
              <w:t xml:space="preserve"> </w:t>
            </w:r>
            <w:r w:rsidR="00A455C1" w:rsidRPr="00332D89">
              <w:rPr>
                <w:rStyle w:val="Style1Char"/>
                <w:rFonts w:asciiTheme="minorHAnsi" w:hAnsiTheme="minorHAnsi" w:cstheme="minorHAnsi"/>
                <w:szCs w:val="28"/>
              </w:rPr>
              <w:t>Department of English</w:t>
            </w:r>
          </w:p>
        </w:tc>
      </w:tr>
      <w:tr w:rsidR="00D7486B" w:rsidRPr="00332D89"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332D89" w:rsidRDefault="00D7486B" w:rsidP="00D7486B">
            <w:pPr>
              <w:spacing w:line="276" w:lineRule="auto"/>
              <w:jc w:val="lowKashida"/>
              <w:rPr>
                <w:rFonts w:cstheme="minorHAnsi"/>
                <w:color w:val="F59F52"/>
                <w:sz w:val="28"/>
                <w:szCs w:val="28"/>
              </w:rPr>
            </w:pPr>
            <w:r w:rsidRPr="00332D89">
              <w:rPr>
                <w:rFonts w:cstheme="minorHAnsi"/>
                <w:b/>
                <w:bCs/>
                <w:color w:val="5279BB"/>
                <w:sz w:val="28"/>
                <w:szCs w:val="28"/>
              </w:rPr>
              <w:t>College</w:t>
            </w:r>
            <w:r w:rsidRPr="00332D89">
              <w:rPr>
                <w:rFonts w:cstheme="minorHAnsi"/>
                <w:color w:val="5279BB"/>
                <w:sz w:val="28"/>
                <w:szCs w:val="28"/>
              </w:rPr>
              <w:t xml:space="preserve">:  </w:t>
            </w:r>
            <w:r w:rsidRPr="00332D89">
              <w:rPr>
                <w:rFonts w:cstheme="minorHAnsi"/>
                <w:color w:val="5279BB"/>
                <w:sz w:val="28"/>
                <w:szCs w:val="28"/>
                <w:rtl/>
              </w:rPr>
              <w:t xml:space="preserve"> </w:t>
            </w:r>
            <w:r w:rsidR="00A455C1" w:rsidRPr="00332D89">
              <w:rPr>
                <w:rStyle w:val="Style1Char"/>
                <w:rFonts w:asciiTheme="minorHAnsi" w:hAnsiTheme="minorHAnsi" w:cstheme="minorHAnsi"/>
              </w:rPr>
              <w:t>Faculty of Languages and Translation</w:t>
            </w:r>
          </w:p>
        </w:tc>
      </w:tr>
      <w:tr w:rsidR="00D7486B" w:rsidRPr="00332D89"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332D89" w:rsidRDefault="00D7486B" w:rsidP="00D7486B">
            <w:pPr>
              <w:spacing w:line="276" w:lineRule="auto"/>
              <w:jc w:val="lowKashida"/>
              <w:rPr>
                <w:rFonts w:cstheme="minorHAnsi"/>
                <w:color w:val="F59F52"/>
                <w:sz w:val="28"/>
                <w:szCs w:val="28"/>
              </w:rPr>
            </w:pPr>
            <w:r w:rsidRPr="00332D89">
              <w:rPr>
                <w:rFonts w:cstheme="minorHAnsi"/>
                <w:b/>
                <w:bCs/>
                <w:color w:val="5279BB"/>
                <w:sz w:val="28"/>
                <w:szCs w:val="28"/>
              </w:rPr>
              <w:t>Institution</w:t>
            </w:r>
            <w:r w:rsidRPr="00332D89">
              <w:rPr>
                <w:rFonts w:cstheme="minorHAnsi"/>
                <w:color w:val="5279BB"/>
                <w:sz w:val="28"/>
                <w:szCs w:val="28"/>
              </w:rPr>
              <w:t xml:space="preserve">:  </w:t>
            </w:r>
            <w:r w:rsidRPr="00332D89">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332D89">
                  <w:rPr>
                    <w:rStyle w:val="Style1Char"/>
                    <w:rFonts w:asciiTheme="minorHAnsi" w:hAnsiTheme="minorHAnsi" w:cstheme="minorHAnsi"/>
                    <w:szCs w:val="28"/>
                  </w:rPr>
                  <w:t>King Khalid University</w:t>
                </w:r>
              </w:sdtContent>
            </w:sdt>
          </w:p>
        </w:tc>
      </w:tr>
      <w:tr w:rsidR="00415F38" w:rsidRPr="00332D89" w14:paraId="38A9ED2C" w14:textId="77777777" w:rsidTr="00D7486B">
        <w:trPr>
          <w:trHeight w:val="576"/>
          <w:tblCellSpacing w:w="7" w:type="dxa"/>
        </w:trPr>
        <w:tc>
          <w:tcPr>
            <w:tcW w:w="8064" w:type="dxa"/>
            <w:shd w:val="clear" w:color="auto" w:fill="F2F2F2" w:themeFill="background1" w:themeFillShade="F2"/>
            <w:vAlign w:val="center"/>
          </w:tcPr>
          <w:p w14:paraId="7AEB8713" w14:textId="66A017D9" w:rsidR="00415F38" w:rsidRPr="00332D89" w:rsidRDefault="00415F38" w:rsidP="00415F38">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415F38" w:rsidRPr="00332D89" w14:paraId="170DA1D9" w14:textId="77777777" w:rsidTr="00D7486B">
        <w:trPr>
          <w:trHeight w:val="576"/>
          <w:tblCellSpacing w:w="7" w:type="dxa"/>
        </w:trPr>
        <w:tc>
          <w:tcPr>
            <w:tcW w:w="8064" w:type="dxa"/>
            <w:shd w:val="clear" w:color="auto" w:fill="D9D9D9" w:themeFill="background1" w:themeFillShade="D9"/>
            <w:vAlign w:val="center"/>
          </w:tcPr>
          <w:p w14:paraId="69FC81D4" w14:textId="29F14BB8" w:rsidR="00415F38" w:rsidRPr="00332D89" w:rsidRDefault="00415F38" w:rsidP="00415F38">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035F1A15"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84024B">
              <w:rPr>
                <w:noProof/>
                <w:webHidden/>
              </w:rPr>
              <w:t>3</w:t>
            </w:r>
            <w:r w:rsidR="00012D32">
              <w:rPr>
                <w:noProof/>
                <w:webHidden/>
              </w:rPr>
              <w:fldChar w:fldCharType="end"/>
            </w:r>
          </w:hyperlink>
        </w:p>
        <w:p w14:paraId="592DB42F" w14:textId="370EE264"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84024B">
              <w:rPr>
                <w:noProof/>
                <w:webHidden/>
              </w:rPr>
              <w:t>5</w:t>
            </w:r>
            <w:r w:rsidR="00012D32">
              <w:rPr>
                <w:noProof/>
                <w:webHidden/>
              </w:rPr>
              <w:fldChar w:fldCharType="end"/>
            </w:r>
          </w:hyperlink>
        </w:p>
        <w:p w14:paraId="4966574D" w14:textId="51628C83"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84024B">
              <w:rPr>
                <w:noProof/>
                <w:webHidden/>
              </w:rPr>
              <w:t>7</w:t>
            </w:r>
            <w:r w:rsidR="00012D32">
              <w:rPr>
                <w:noProof/>
                <w:webHidden/>
              </w:rPr>
              <w:fldChar w:fldCharType="end"/>
            </w:r>
          </w:hyperlink>
        </w:p>
        <w:p w14:paraId="762FF1D9" w14:textId="513B1169"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84024B">
              <w:rPr>
                <w:noProof/>
                <w:webHidden/>
              </w:rPr>
              <w:t>8</w:t>
            </w:r>
            <w:r w:rsidR="00012D32">
              <w:rPr>
                <w:noProof/>
                <w:webHidden/>
              </w:rPr>
              <w:fldChar w:fldCharType="end"/>
            </w:r>
          </w:hyperlink>
        </w:p>
        <w:p w14:paraId="285DF99C" w14:textId="4E7D68F9"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84024B">
              <w:rPr>
                <w:noProof/>
                <w:webHidden/>
              </w:rPr>
              <w:t>8</w:t>
            </w:r>
            <w:r w:rsidR="00012D32">
              <w:rPr>
                <w:noProof/>
                <w:webHidden/>
              </w:rPr>
              <w:fldChar w:fldCharType="end"/>
            </w:r>
          </w:hyperlink>
        </w:p>
        <w:p w14:paraId="383D9F2D" w14:textId="63EAFC64"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84024B">
              <w:rPr>
                <w:noProof/>
                <w:webHidden/>
              </w:rPr>
              <w:t>10</w:t>
            </w:r>
            <w:r w:rsidR="00012D32">
              <w:rPr>
                <w:noProof/>
                <w:webHidden/>
              </w:rPr>
              <w:fldChar w:fldCharType="end"/>
            </w:r>
          </w:hyperlink>
        </w:p>
        <w:p w14:paraId="2F106275" w14:textId="29FDCB7E"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84024B">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06BA0C34"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A72EB60"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41EE1BDD"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665E7B">
              <w:rPr>
                <w:rFonts w:asciiTheme="minorHAnsi" w:hAnsiTheme="minorHAnsi" w:cstheme="minorHAnsi"/>
                <w:sz w:val="28"/>
                <w:szCs w:val="28"/>
              </w:rPr>
              <w:t>(</w:t>
            </w:r>
            <w:r w:rsidR="00842A83">
              <w:rPr>
                <w:rFonts w:asciiTheme="minorHAnsi" w:hAnsiTheme="minorHAnsi" w:cstheme="minorHAnsi"/>
                <w:sz w:val="28"/>
                <w:szCs w:val="28"/>
              </w:rPr>
              <w:t>3</w:t>
            </w:r>
            <w:r w:rsidR="00665E7B">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00AD85D8" w:rsidR="000A1BC7" w:rsidRPr="0047334E" w:rsidRDefault="00C81A67" w:rsidP="00C81A67">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47334E">
              <w:rPr>
                <w:rFonts w:asciiTheme="minorHAnsi" w:hAnsiTheme="minorHAnsi" w:cstheme="minorHAnsi"/>
                <w:b w:val="0"/>
                <w:bCs w:val="0"/>
                <w:color w:val="000000" w:themeColor="text1"/>
                <w:sz w:val="24"/>
                <w:szCs w:val="24"/>
              </w:rPr>
              <w:t xml:space="preserve">This course is designated </w:t>
            </w:r>
            <w:r w:rsidR="00842A83">
              <w:rPr>
                <w:rFonts w:asciiTheme="minorHAnsi" w:hAnsiTheme="minorHAnsi" w:cstheme="minorHAnsi"/>
                <w:b w:val="0"/>
                <w:bCs w:val="0"/>
                <w:color w:val="000000" w:themeColor="text1"/>
                <w:sz w:val="24"/>
                <w:szCs w:val="24"/>
              </w:rPr>
              <w:t>3</w:t>
            </w:r>
            <w:r w:rsidRPr="0047334E">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C1958F1"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83086C">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61A3BC03"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83086C">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6D766889"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DA458A">
              <w:rPr>
                <w:rFonts w:cstheme="minorHAnsi"/>
                <w:color w:val="FFFFFF" w:themeColor="background1"/>
                <w:sz w:val="28"/>
                <w:szCs w:val="28"/>
              </w:rPr>
              <w:t>(Semester 1/Year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2F0C6E8B" w:rsidR="000A1BC7" w:rsidRPr="0047334E" w:rsidRDefault="00EB7248" w:rsidP="00EB7248">
            <w:pPr>
              <w:jc w:val="lowKashida"/>
              <w:rPr>
                <w:rFonts w:asciiTheme="minorHAnsi" w:hAnsiTheme="minorHAnsi" w:cstheme="minorHAnsi"/>
                <w:b w:val="0"/>
                <w:bCs w:val="0"/>
                <w:color w:val="000000" w:themeColor="text1"/>
                <w:sz w:val="24"/>
                <w:szCs w:val="24"/>
                <w:rtl/>
              </w:rPr>
            </w:pPr>
            <w:r w:rsidRPr="00EB7248">
              <w:rPr>
                <w:rFonts w:asciiTheme="minorHAnsi" w:hAnsiTheme="minorHAnsi" w:cstheme="minorHAnsi"/>
                <w:b w:val="0"/>
                <w:bCs w:val="0"/>
                <w:color w:val="000000" w:themeColor="text1"/>
                <w:sz w:val="24"/>
                <w:szCs w:val="24"/>
              </w:rPr>
              <w:t xml:space="preserve">The Academic Reading and Writing course is designed to comprehensively develop students' proficiencies in reading and interpreting academic texts, as well as in generating high-quality academic writing. Taking a multifaceted approach, the course focuses on imparting foundational strategies for effective reading, such as top-down and bottom-up processing techniques, along with advanced writing elements like thematic structures and cohesive devices. Additionally, the course equips students with the necessary skills to dissect academic material for stance, rhetorical patterns, attribution, and </w:t>
            </w:r>
            <w:proofErr w:type="spellStart"/>
            <w:r w:rsidRPr="00EB7248">
              <w:rPr>
                <w:rFonts w:asciiTheme="minorHAnsi" w:hAnsiTheme="minorHAnsi" w:cstheme="minorHAnsi"/>
                <w:b w:val="0"/>
                <w:bCs w:val="0"/>
                <w:color w:val="000000" w:themeColor="text1"/>
                <w:sz w:val="24"/>
                <w:szCs w:val="24"/>
              </w:rPr>
              <w:t>averral</w:t>
            </w:r>
            <w:proofErr w:type="spellEnd"/>
            <w:r w:rsidRPr="00EB7248">
              <w:rPr>
                <w:rFonts w:asciiTheme="minorHAnsi" w:hAnsiTheme="minorHAnsi" w:cstheme="minorHAnsi"/>
                <w:b w:val="0"/>
                <w:bCs w:val="0"/>
                <w:color w:val="000000" w:themeColor="text1"/>
                <w:sz w:val="24"/>
                <w:szCs w:val="24"/>
              </w:rPr>
              <w:t>. Enabling a synergetic conversion between reading and writing, the course culminates in the production of well-crafted reports, essays, and research proposals. Special emphasis is placed on academic integrity, ethical considerations, and the norms and standards of the academic community.</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07721676"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64C5C8E2" w:rsidR="000A1BC7" w:rsidRPr="0039498A" w:rsidRDefault="0047334E" w:rsidP="006E1F96">
            <w:pPr>
              <w:jc w:val="lowKashida"/>
              <w:rPr>
                <w:rFonts w:asciiTheme="minorHAnsi" w:hAnsiTheme="minorHAnsi" w:cstheme="minorHAnsi"/>
                <w:b w:val="0"/>
                <w:bCs w:val="0"/>
                <w:color w:val="000000" w:themeColor="text1"/>
                <w:sz w:val="28"/>
                <w:szCs w:val="28"/>
                <w:rtl/>
              </w:rPr>
            </w:pPr>
            <w:r w:rsidRPr="001C28E2">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36F8EA21"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B15E85">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4D5E2BF0" w:rsidR="000A1BC7" w:rsidRPr="0039498A" w:rsidRDefault="0047334E" w:rsidP="00B15E85">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1C28E2">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C816CFF" w14:textId="77777777" w:rsidR="00EB7248" w:rsidRPr="00EB7248" w:rsidRDefault="00EB7248" w:rsidP="00EB7248">
            <w:pPr>
              <w:shd w:val="clear" w:color="auto" w:fill="F2F2F2" w:themeFill="background1" w:themeFillShade="F2"/>
              <w:jc w:val="lowKashida"/>
              <w:rPr>
                <w:rFonts w:cstheme="minorHAnsi"/>
                <w:color w:val="000000" w:themeColor="text1"/>
                <w:sz w:val="24"/>
                <w:szCs w:val="24"/>
              </w:rPr>
            </w:pPr>
            <w:r w:rsidRPr="00EB7248">
              <w:rPr>
                <w:rFonts w:cstheme="minorHAnsi"/>
                <w:color w:val="000000" w:themeColor="text1"/>
                <w:sz w:val="24"/>
                <w:szCs w:val="24"/>
              </w:rPr>
              <w:t>The central objectives of this course are:</w:t>
            </w:r>
          </w:p>
          <w:p w14:paraId="5C3F2656" w14:textId="77777777" w:rsidR="00EB7248" w:rsidRPr="00EB7248" w:rsidRDefault="00EB7248" w:rsidP="00EB7248">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EB7248">
              <w:rPr>
                <w:rFonts w:asciiTheme="minorHAnsi" w:hAnsiTheme="minorHAnsi" w:cstheme="minorHAnsi"/>
                <w:b w:val="0"/>
                <w:bCs w:val="0"/>
                <w:color w:val="000000" w:themeColor="text1"/>
                <w:sz w:val="24"/>
                <w:szCs w:val="24"/>
              </w:rPr>
              <w:t>To cultivate an in-depth understanding of effective academic reading strategies, including assessment and interpretation of various data representations such as charts, tables, and graphs.</w:t>
            </w:r>
          </w:p>
          <w:p w14:paraId="7DAE97D1" w14:textId="77777777" w:rsidR="00EB7248" w:rsidRPr="00EB7248" w:rsidRDefault="00EB7248" w:rsidP="00EB7248">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EB7248">
              <w:rPr>
                <w:rFonts w:asciiTheme="minorHAnsi" w:hAnsiTheme="minorHAnsi" w:cstheme="minorHAnsi"/>
                <w:b w:val="0"/>
                <w:bCs w:val="0"/>
                <w:color w:val="000000" w:themeColor="text1"/>
                <w:sz w:val="24"/>
                <w:szCs w:val="24"/>
              </w:rPr>
              <w:lastRenderedPageBreak/>
              <w:t>To master key components and stylistic elements of academic writing, with special attention to paraphrasing, synthesizing, and summarizing skills.</w:t>
            </w:r>
          </w:p>
          <w:p w14:paraId="2E032051" w14:textId="77777777" w:rsidR="00EB7248" w:rsidRPr="00EB7248" w:rsidRDefault="00EB7248" w:rsidP="00EB7248">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EB7248">
              <w:rPr>
                <w:rFonts w:asciiTheme="minorHAnsi" w:hAnsiTheme="minorHAnsi" w:cstheme="minorHAnsi"/>
                <w:b w:val="0"/>
                <w:bCs w:val="0"/>
                <w:color w:val="000000" w:themeColor="text1"/>
                <w:sz w:val="24"/>
                <w:szCs w:val="24"/>
              </w:rPr>
              <w:t>To build proficiency in crafting research proposals tailored to the Teaching English as a Foreign Language context, employing elements like thematic structures and cohesive devices for enhanced clarity and coherence.</w:t>
            </w:r>
          </w:p>
          <w:p w14:paraId="48FB92C6" w14:textId="77777777" w:rsidR="00EB7248" w:rsidRPr="00EB7248" w:rsidRDefault="00EB7248" w:rsidP="00EB7248">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EB7248">
              <w:rPr>
                <w:rFonts w:asciiTheme="minorHAnsi" w:hAnsiTheme="minorHAnsi" w:cstheme="minorHAnsi"/>
                <w:b w:val="0"/>
                <w:bCs w:val="0"/>
                <w:color w:val="000000" w:themeColor="text1"/>
                <w:sz w:val="24"/>
                <w:szCs w:val="24"/>
              </w:rPr>
              <w:t>To instill a sense of intellectual integrity and ethical responsibility, ensuring that students comply with the universally accepted norms and standards for academic research and writing.</w:t>
            </w:r>
          </w:p>
          <w:p w14:paraId="08F47FE7" w14:textId="3CAE0F3E" w:rsidR="000A1BC7" w:rsidRPr="00EB7248" w:rsidRDefault="00EB7248" w:rsidP="00EB7248">
            <w:pPr>
              <w:shd w:val="clear" w:color="auto" w:fill="F2F2F2" w:themeFill="background1" w:themeFillShade="F2"/>
              <w:jc w:val="lowKashida"/>
              <w:rPr>
                <w:rFonts w:cstheme="minorHAnsi"/>
                <w:color w:val="000000" w:themeColor="text1"/>
                <w:sz w:val="24"/>
                <w:szCs w:val="24"/>
                <w:rtl/>
              </w:rPr>
            </w:pPr>
            <w:r w:rsidRPr="00EB7248">
              <w:rPr>
                <w:rFonts w:asciiTheme="minorHAnsi" w:hAnsiTheme="minorHAnsi" w:cstheme="minorHAnsi"/>
                <w:b w:val="0"/>
                <w:bCs w:val="0"/>
                <w:color w:val="000000" w:themeColor="text1"/>
                <w:sz w:val="24"/>
                <w:szCs w:val="24"/>
              </w:rPr>
              <w:t>In concert with these objectives, students will also become adept at utilizing the APA citation style for academic papers, thereby further enhancing their ability to produce scholarly work that meets the high standards of academic rigor and integrity.</w:t>
            </w:r>
          </w:p>
        </w:tc>
      </w:tr>
    </w:tbl>
    <w:p w14:paraId="4ECCAEDA" w14:textId="77777777" w:rsidR="0029682E" w:rsidRDefault="0029682E">
      <w:pPr>
        <w:rPr>
          <w:rStyle w:val="a"/>
          <w:rFonts w:asciiTheme="minorHAnsi" w:hAnsiTheme="minorHAnsi" w:cstheme="minorHAnsi"/>
          <w:b/>
          <w:bCs/>
          <w:color w:val="52B5C2"/>
          <w:sz w:val="28"/>
          <w:szCs w:val="28"/>
        </w:rPr>
      </w:pPr>
    </w:p>
    <w:p w14:paraId="4A9A490C" w14:textId="6C6A8DBE"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3FFEE860" w:rsidR="000A1BC7" w:rsidRPr="003B6DF4" w:rsidRDefault="0002380E"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59AB4E9A" w:rsidR="000A1BC7" w:rsidRPr="003B6DF4" w:rsidRDefault="00D95BBA"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C27EBD7" w:rsidR="000A1BC7" w:rsidRPr="003B6DF4" w:rsidRDefault="0002380E"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007C8EC9" w:rsidR="000A1BC7" w:rsidRPr="003B6DF4" w:rsidRDefault="00D95BBA"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42452F64" w:rsidR="000A1BC7" w:rsidRPr="003B6DF4" w:rsidRDefault="00D95BBA"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457E6785" w:rsidR="000A1BC7" w:rsidRPr="003B6DF4" w:rsidRDefault="00D95BBA"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337F9F3" w:rsidR="000A1BC7" w:rsidRPr="003B6DF4" w:rsidRDefault="00D95BBA"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1D56437E" w:rsidR="000A1BC7" w:rsidRPr="003B6DF4" w:rsidRDefault="00D95BBA"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385193F" w:rsidR="000A1BC7" w:rsidRPr="003B6DF4" w:rsidRDefault="0002380E"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01DD10DC" w:rsidR="000A1BC7" w:rsidRPr="003B6DF4" w:rsidRDefault="00D95BB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8DC7FD2" w:rsidR="000A1BC7" w:rsidRPr="003B6DF4" w:rsidRDefault="00D95BB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5E206219" w:rsidR="000A1BC7" w:rsidRPr="003B6DF4" w:rsidRDefault="00D95BB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3B3B0FD"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1B603C84" w:rsidR="000A1BC7" w:rsidRPr="003B6DF4" w:rsidRDefault="00D95BB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46042513" w:rsidR="000A1BC7" w:rsidRPr="003B6DF4" w:rsidRDefault="0002380E"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1529AEC" w:rsidR="006E3A65" w:rsidRPr="00F4385B" w:rsidRDefault="00F4385B" w:rsidP="00F4385B">
            <w:pPr>
              <w:rPr>
                <w:sz w:val="20"/>
                <w:szCs w:val="20"/>
              </w:rPr>
            </w:pPr>
            <w:r w:rsidRPr="00F4385B">
              <w:rPr>
                <w:sz w:val="20"/>
                <w:szCs w:val="20"/>
              </w:rPr>
              <w:t>Identify foundational strategies for effective academic reading.</w:t>
            </w:r>
          </w:p>
        </w:tc>
        <w:tc>
          <w:tcPr>
            <w:tcW w:w="1405" w:type="dxa"/>
            <w:shd w:val="clear" w:color="auto" w:fill="F2F2F2" w:themeFill="background1" w:themeFillShade="F2"/>
          </w:tcPr>
          <w:p w14:paraId="3BD57457" w14:textId="60CB08DD" w:rsidR="006E3A65" w:rsidRPr="00F4385B" w:rsidRDefault="00AE719B" w:rsidP="000C3B90">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07B04803" w14:textId="77777777" w:rsidR="00AF4D3B" w:rsidRPr="00AF4D3B" w:rsidRDefault="00AF4D3B" w:rsidP="00AF4D3B">
            <w:pPr>
              <w:rPr>
                <w:sz w:val="20"/>
                <w:szCs w:val="20"/>
              </w:rPr>
            </w:pPr>
            <w:r w:rsidRPr="00AF4D3B">
              <w:rPr>
                <w:sz w:val="20"/>
                <w:szCs w:val="20"/>
              </w:rPr>
              <w:t>Leverage digital reading platforms to introduce learners to diverse types of academic material, emphasizing the importance of skimming, scanning, and thematic recognition.</w:t>
            </w:r>
          </w:p>
          <w:p w14:paraId="634E8639" w14:textId="77777777" w:rsidR="00AF4D3B" w:rsidRPr="00AF4D3B" w:rsidRDefault="00AF4D3B" w:rsidP="00AF4D3B">
            <w:pPr>
              <w:rPr>
                <w:sz w:val="20"/>
                <w:szCs w:val="20"/>
              </w:rPr>
            </w:pPr>
          </w:p>
          <w:p w14:paraId="06DCF145" w14:textId="46FF4179" w:rsidR="006E3A65" w:rsidRPr="00AF4D3B" w:rsidRDefault="00AF4D3B" w:rsidP="00AF4D3B">
            <w:pPr>
              <w:rPr>
                <w:sz w:val="20"/>
                <w:szCs w:val="20"/>
              </w:rPr>
            </w:pPr>
            <w:r w:rsidRPr="00AF4D3B">
              <w:rPr>
                <w:sz w:val="20"/>
                <w:szCs w:val="20"/>
              </w:rPr>
              <w:t>Have sessions on context-clue identification, drawing on interdisciplinary fields such as linguistics and psychology.</w:t>
            </w:r>
          </w:p>
        </w:tc>
        <w:tc>
          <w:tcPr>
            <w:tcW w:w="1757" w:type="dxa"/>
            <w:shd w:val="clear" w:color="auto" w:fill="F2F2F2" w:themeFill="background1" w:themeFillShade="F2"/>
            <w:vAlign w:val="center"/>
          </w:tcPr>
          <w:p w14:paraId="6520985D" w14:textId="009D7E86" w:rsidR="006E3A65" w:rsidRPr="00F4385B" w:rsidRDefault="005F5F77" w:rsidP="000C3B90">
            <w:pPr>
              <w:spacing w:after="0"/>
              <w:jc w:val="lowKashida"/>
              <w:rPr>
                <w:rFonts w:cstheme="minorHAnsi"/>
                <w:sz w:val="20"/>
                <w:szCs w:val="20"/>
              </w:rPr>
            </w:pPr>
            <w:r w:rsidRPr="005F5F77">
              <w:rPr>
                <w:rFonts w:cstheme="minorHAnsi"/>
                <w:sz w:val="20"/>
                <w:szCs w:val="20"/>
              </w:rPr>
              <w:t>Assessed through 1st Progress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6CE11E25" w:rsidR="006E3A65" w:rsidRPr="00F4385B" w:rsidRDefault="00F4385B" w:rsidP="00F4385B">
            <w:pPr>
              <w:rPr>
                <w:sz w:val="20"/>
                <w:szCs w:val="20"/>
              </w:rPr>
            </w:pPr>
            <w:r w:rsidRPr="00F4385B">
              <w:rPr>
                <w:sz w:val="20"/>
                <w:szCs w:val="20"/>
              </w:rPr>
              <w:t>Recall the key components and stylistic elements of academic writing.</w:t>
            </w:r>
          </w:p>
        </w:tc>
        <w:tc>
          <w:tcPr>
            <w:tcW w:w="1405" w:type="dxa"/>
            <w:shd w:val="clear" w:color="auto" w:fill="D9D9D9" w:themeFill="background1" w:themeFillShade="D9"/>
          </w:tcPr>
          <w:p w14:paraId="54B2353C" w14:textId="2C642097" w:rsidR="006E3A65" w:rsidRPr="00F4385B" w:rsidRDefault="00AE719B" w:rsidP="000C3B90">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53B134A8" w14:textId="24E036EF" w:rsidR="006E3A65" w:rsidRPr="00AF4D3B" w:rsidRDefault="00AF4D3B" w:rsidP="00AF4D3B">
            <w:pPr>
              <w:rPr>
                <w:sz w:val="20"/>
                <w:szCs w:val="20"/>
              </w:rPr>
            </w:pPr>
            <w:r w:rsidRPr="00AF4D3B">
              <w:rPr>
                <w:sz w:val="20"/>
                <w:szCs w:val="20"/>
              </w:rPr>
              <w:t>Employ a flipped classroom model where students first engage with lecture videos or reading assignments independently. Follow this with synchronous, instructor-led discussions that delve into the intricacies of academic prose and scholarly tone.</w:t>
            </w:r>
          </w:p>
        </w:tc>
        <w:tc>
          <w:tcPr>
            <w:tcW w:w="1757" w:type="dxa"/>
            <w:shd w:val="clear" w:color="auto" w:fill="D9D9D9" w:themeFill="background1" w:themeFillShade="D9"/>
            <w:vAlign w:val="center"/>
          </w:tcPr>
          <w:p w14:paraId="503E0685" w14:textId="00024ED3" w:rsidR="006E3A65" w:rsidRPr="00F4385B" w:rsidRDefault="005F5F77" w:rsidP="000C3B90">
            <w:pPr>
              <w:spacing w:after="0"/>
              <w:jc w:val="lowKashida"/>
              <w:rPr>
                <w:rFonts w:cstheme="minorHAnsi"/>
                <w:sz w:val="20"/>
                <w:szCs w:val="20"/>
              </w:rPr>
            </w:pPr>
            <w:r w:rsidRPr="005F5F77">
              <w:rPr>
                <w:rFonts w:cstheme="minorHAnsi"/>
                <w:sz w:val="20"/>
                <w:szCs w:val="20"/>
              </w:rPr>
              <w:t>Assessed through 1st Progress Test and Final Exam.</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717F87EC" w:rsidR="006E3A65" w:rsidRPr="009705FA" w:rsidRDefault="00F4385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4830D343" w:rsidR="006E3A65" w:rsidRPr="00F4385B" w:rsidRDefault="00F4385B" w:rsidP="00F4385B">
            <w:pPr>
              <w:rPr>
                <w:sz w:val="20"/>
                <w:szCs w:val="20"/>
              </w:rPr>
            </w:pPr>
            <w:r w:rsidRPr="00F4385B">
              <w:rPr>
                <w:sz w:val="20"/>
                <w:szCs w:val="20"/>
              </w:rPr>
              <w:t>Enumerate methods for crafting a research proposal in the TEFL context.</w:t>
            </w:r>
          </w:p>
        </w:tc>
        <w:tc>
          <w:tcPr>
            <w:tcW w:w="1405" w:type="dxa"/>
            <w:shd w:val="clear" w:color="auto" w:fill="F2F2F2" w:themeFill="background1" w:themeFillShade="F2"/>
          </w:tcPr>
          <w:p w14:paraId="4D9CF6A8" w14:textId="4901ECBD" w:rsidR="006E3A65" w:rsidRPr="00F4385B" w:rsidRDefault="00AE719B" w:rsidP="000C3B90">
            <w:pPr>
              <w:spacing w:after="0"/>
              <w:jc w:val="lowKashida"/>
              <w:rPr>
                <w:rFonts w:cstheme="minorHAnsi"/>
                <w:sz w:val="20"/>
                <w:szCs w:val="20"/>
              </w:rPr>
            </w:pPr>
            <w:r>
              <w:rPr>
                <w:rFonts w:cstheme="minorHAnsi"/>
                <w:sz w:val="20"/>
                <w:szCs w:val="20"/>
              </w:rPr>
              <w:t>K2</w:t>
            </w:r>
          </w:p>
        </w:tc>
        <w:tc>
          <w:tcPr>
            <w:tcW w:w="3163" w:type="dxa"/>
            <w:shd w:val="clear" w:color="auto" w:fill="F2F2F2" w:themeFill="background1" w:themeFillShade="F2"/>
            <w:vAlign w:val="center"/>
          </w:tcPr>
          <w:p w14:paraId="19AF6DB7" w14:textId="019C5D09" w:rsidR="006E3A65" w:rsidRPr="00AF4D3B" w:rsidRDefault="00AF4D3B" w:rsidP="00AF4D3B">
            <w:pPr>
              <w:rPr>
                <w:sz w:val="20"/>
                <w:szCs w:val="20"/>
              </w:rPr>
            </w:pPr>
            <w:r w:rsidRPr="00AF4D3B">
              <w:rPr>
                <w:sz w:val="20"/>
                <w:szCs w:val="20"/>
              </w:rPr>
              <w:t>Utilize project-based learning, encouraging students to identify a real-world issue in TEFL and draft a preliminary research proposal. Introduce peer reviews to cultivate critical discourse.</w:t>
            </w:r>
          </w:p>
        </w:tc>
        <w:tc>
          <w:tcPr>
            <w:tcW w:w="1757" w:type="dxa"/>
            <w:shd w:val="clear" w:color="auto" w:fill="F2F2F2" w:themeFill="background1" w:themeFillShade="F2"/>
            <w:vAlign w:val="center"/>
          </w:tcPr>
          <w:p w14:paraId="7A10C16B" w14:textId="48DF8001" w:rsidR="006E3A65" w:rsidRPr="00F4385B" w:rsidRDefault="005F5F77" w:rsidP="000C3B90">
            <w:pPr>
              <w:spacing w:after="0"/>
              <w:jc w:val="lowKashida"/>
              <w:rPr>
                <w:rFonts w:cstheme="minorHAnsi"/>
                <w:sz w:val="20"/>
                <w:szCs w:val="20"/>
              </w:rPr>
            </w:pPr>
            <w:r w:rsidRPr="005F5F77">
              <w:rPr>
                <w:rFonts w:cstheme="minorHAnsi"/>
                <w:sz w:val="20"/>
                <w:szCs w:val="20"/>
              </w:rPr>
              <w:t>Assessed through Assignments, Presentations, and Reports.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6863149C" w:rsidR="006E3A65" w:rsidRPr="00F4385B" w:rsidRDefault="00F4385B" w:rsidP="00F4385B">
            <w:pPr>
              <w:rPr>
                <w:sz w:val="20"/>
                <w:szCs w:val="20"/>
              </w:rPr>
            </w:pPr>
            <w:r w:rsidRPr="00F4385B">
              <w:rPr>
                <w:sz w:val="20"/>
                <w:szCs w:val="20"/>
              </w:rPr>
              <w:t>Apply top-down and bottom-up processing techniques for comprehensive reading of academic texts.</w:t>
            </w:r>
          </w:p>
        </w:tc>
        <w:tc>
          <w:tcPr>
            <w:tcW w:w="1405" w:type="dxa"/>
            <w:shd w:val="clear" w:color="auto" w:fill="D9D9D9" w:themeFill="background1" w:themeFillShade="D9"/>
          </w:tcPr>
          <w:p w14:paraId="3227731C" w14:textId="69A88DA8" w:rsidR="006E3A65" w:rsidRPr="00AE719B" w:rsidRDefault="00AE719B" w:rsidP="000C3B90">
            <w:pPr>
              <w:spacing w:after="0"/>
              <w:jc w:val="lowKashida"/>
              <w:rPr>
                <w:rFonts w:cstheme="minorHAnsi"/>
                <w:sz w:val="20"/>
                <w:szCs w:val="20"/>
              </w:rPr>
            </w:pPr>
            <w:r w:rsidRPr="00AE719B">
              <w:rPr>
                <w:rFonts w:cstheme="minorHAnsi"/>
                <w:sz w:val="20"/>
                <w:szCs w:val="20"/>
              </w:rPr>
              <w:t>S1</w:t>
            </w:r>
          </w:p>
        </w:tc>
        <w:tc>
          <w:tcPr>
            <w:tcW w:w="3163" w:type="dxa"/>
            <w:shd w:val="clear" w:color="auto" w:fill="D9D9D9" w:themeFill="background1" w:themeFillShade="D9"/>
            <w:vAlign w:val="center"/>
          </w:tcPr>
          <w:p w14:paraId="03B0BA90" w14:textId="77777777" w:rsidR="00AF4D3B" w:rsidRPr="00AF4D3B" w:rsidRDefault="00AF4D3B" w:rsidP="00AF4D3B">
            <w:pPr>
              <w:rPr>
                <w:sz w:val="20"/>
                <w:szCs w:val="20"/>
              </w:rPr>
            </w:pPr>
            <w:r w:rsidRPr="00AF4D3B">
              <w:rPr>
                <w:sz w:val="20"/>
                <w:szCs w:val="20"/>
              </w:rPr>
              <w:t xml:space="preserve">Use real academic texts for hands-on practice in the classroom. </w:t>
            </w:r>
          </w:p>
          <w:p w14:paraId="06A9EC3C" w14:textId="77777777" w:rsidR="00AF4D3B" w:rsidRPr="00AF4D3B" w:rsidRDefault="00AF4D3B" w:rsidP="00AF4D3B">
            <w:pPr>
              <w:rPr>
                <w:sz w:val="20"/>
                <w:szCs w:val="20"/>
              </w:rPr>
            </w:pPr>
          </w:p>
          <w:p w14:paraId="2E77CBBF" w14:textId="2D2BDC29" w:rsidR="006E3A65" w:rsidRPr="00AF4D3B" w:rsidRDefault="00AF4D3B" w:rsidP="00AF4D3B">
            <w:pPr>
              <w:rPr>
                <w:sz w:val="20"/>
                <w:szCs w:val="20"/>
              </w:rPr>
            </w:pPr>
            <w:r w:rsidRPr="00AF4D3B">
              <w:rPr>
                <w:sz w:val="20"/>
                <w:szCs w:val="20"/>
              </w:rPr>
              <w:t>Discuss eye-tracking software or other tech aids to analyze reading patterns, offering immediate feedback.</w:t>
            </w:r>
          </w:p>
        </w:tc>
        <w:tc>
          <w:tcPr>
            <w:tcW w:w="1757" w:type="dxa"/>
            <w:shd w:val="clear" w:color="auto" w:fill="D9D9D9" w:themeFill="background1" w:themeFillShade="D9"/>
            <w:vAlign w:val="center"/>
          </w:tcPr>
          <w:p w14:paraId="44D0184E" w14:textId="3208E1FA" w:rsidR="006E3A65" w:rsidRPr="00F4385B" w:rsidRDefault="005F5F77" w:rsidP="000C3B90">
            <w:pPr>
              <w:spacing w:after="0"/>
              <w:jc w:val="lowKashida"/>
              <w:rPr>
                <w:rFonts w:cstheme="minorHAnsi"/>
                <w:sz w:val="20"/>
                <w:szCs w:val="20"/>
              </w:rPr>
            </w:pPr>
            <w:r w:rsidRPr="005F5F77">
              <w:rPr>
                <w:rFonts w:cstheme="minorHAnsi"/>
                <w:sz w:val="20"/>
                <w:szCs w:val="20"/>
              </w:rPr>
              <w:t>Assessed through Assignments, Presentations, and Reports, and Final Exam.</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12C971FB" w:rsidR="006E3A65" w:rsidRPr="00F4385B" w:rsidRDefault="00F4385B" w:rsidP="00F4385B">
            <w:pPr>
              <w:rPr>
                <w:sz w:val="20"/>
                <w:szCs w:val="20"/>
              </w:rPr>
            </w:pPr>
            <w:r w:rsidRPr="00F4385B">
              <w:rPr>
                <w:sz w:val="20"/>
                <w:szCs w:val="20"/>
              </w:rPr>
              <w:t>Assess, interpret, and integrate charts, tables, and graphs in the context of academic research.</w:t>
            </w:r>
          </w:p>
        </w:tc>
        <w:tc>
          <w:tcPr>
            <w:tcW w:w="1405" w:type="dxa"/>
            <w:shd w:val="clear" w:color="auto" w:fill="F2F2F2" w:themeFill="background1" w:themeFillShade="F2"/>
          </w:tcPr>
          <w:p w14:paraId="218E08BB" w14:textId="3AE0FFAB" w:rsidR="006E3A65" w:rsidRPr="00F4385B" w:rsidRDefault="00AE719B" w:rsidP="000C3B90">
            <w:pPr>
              <w:spacing w:after="0"/>
              <w:jc w:val="lowKashida"/>
              <w:rPr>
                <w:rFonts w:cstheme="minorHAnsi"/>
                <w:sz w:val="20"/>
                <w:szCs w:val="20"/>
              </w:rPr>
            </w:pPr>
            <w:r>
              <w:rPr>
                <w:rFonts w:cstheme="minorHAnsi"/>
                <w:sz w:val="20"/>
                <w:szCs w:val="20"/>
              </w:rPr>
              <w:t>S5</w:t>
            </w:r>
          </w:p>
        </w:tc>
        <w:tc>
          <w:tcPr>
            <w:tcW w:w="3163" w:type="dxa"/>
            <w:shd w:val="clear" w:color="auto" w:fill="F2F2F2" w:themeFill="background1" w:themeFillShade="F2"/>
            <w:vAlign w:val="center"/>
          </w:tcPr>
          <w:p w14:paraId="60F1AE98" w14:textId="1FCB7BAF" w:rsidR="006E3A65" w:rsidRPr="00AF4D3B" w:rsidRDefault="00AF4D3B" w:rsidP="00AF4D3B">
            <w:pPr>
              <w:rPr>
                <w:sz w:val="20"/>
                <w:szCs w:val="20"/>
              </w:rPr>
            </w:pPr>
            <w:r w:rsidRPr="00AF4D3B">
              <w:rPr>
                <w:sz w:val="20"/>
                <w:szCs w:val="20"/>
              </w:rPr>
              <w:t xml:space="preserve">Introduce interactive digital platforms that simulate the experience of sifting through academic journals, encouraging the </w:t>
            </w:r>
            <w:r w:rsidRPr="00AF4D3B">
              <w:rPr>
                <w:sz w:val="20"/>
                <w:szCs w:val="20"/>
              </w:rPr>
              <w:lastRenderedPageBreak/>
              <w:t>interpretation of embedded tables, charts, and graphs.</w:t>
            </w:r>
          </w:p>
        </w:tc>
        <w:tc>
          <w:tcPr>
            <w:tcW w:w="1757" w:type="dxa"/>
            <w:shd w:val="clear" w:color="auto" w:fill="F2F2F2" w:themeFill="background1" w:themeFillShade="F2"/>
            <w:vAlign w:val="center"/>
          </w:tcPr>
          <w:p w14:paraId="32C3F40E" w14:textId="28E72657" w:rsidR="006E3A65" w:rsidRPr="00F4385B" w:rsidRDefault="005F5F77" w:rsidP="000C3B90">
            <w:pPr>
              <w:spacing w:after="0"/>
              <w:jc w:val="lowKashida"/>
              <w:rPr>
                <w:rFonts w:cstheme="minorHAnsi"/>
                <w:sz w:val="20"/>
                <w:szCs w:val="20"/>
              </w:rPr>
            </w:pPr>
            <w:r w:rsidRPr="005F5F77">
              <w:rPr>
                <w:rFonts w:cstheme="minorHAnsi"/>
                <w:sz w:val="20"/>
                <w:szCs w:val="20"/>
              </w:rPr>
              <w:lastRenderedPageBreak/>
              <w:t>Assessed through Assignments, Presentations, and Reports, and Final Exam.</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111D978E" w:rsidR="006E3A65" w:rsidRPr="009705FA" w:rsidRDefault="00F4385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34B1AE0E" w:rsidR="006E3A65" w:rsidRPr="00F4385B" w:rsidRDefault="00F4385B" w:rsidP="00F4385B">
            <w:pPr>
              <w:rPr>
                <w:sz w:val="20"/>
                <w:szCs w:val="20"/>
              </w:rPr>
            </w:pPr>
            <w:r w:rsidRPr="00F4385B">
              <w:rPr>
                <w:sz w:val="20"/>
                <w:szCs w:val="20"/>
              </w:rPr>
              <w:t>Execute paraphrasing, synthesizing, and summarizing skills in understanding and producing academic material.</w:t>
            </w:r>
          </w:p>
        </w:tc>
        <w:tc>
          <w:tcPr>
            <w:tcW w:w="1405" w:type="dxa"/>
            <w:shd w:val="clear" w:color="auto" w:fill="D9D9D9" w:themeFill="background1" w:themeFillShade="D9"/>
          </w:tcPr>
          <w:p w14:paraId="34437EBF" w14:textId="44FBDE54" w:rsidR="006E3A65" w:rsidRPr="00F4385B" w:rsidRDefault="00AE719B" w:rsidP="000C3B90">
            <w:pPr>
              <w:spacing w:after="0"/>
              <w:jc w:val="lowKashida"/>
              <w:rPr>
                <w:rFonts w:cstheme="minorHAnsi"/>
                <w:sz w:val="20"/>
                <w:szCs w:val="20"/>
              </w:rPr>
            </w:pPr>
            <w:r>
              <w:rPr>
                <w:rFonts w:cstheme="minorHAnsi"/>
                <w:sz w:val="20"/>
                <w:szCs w:val="20"/>
              </w:rPr>
              <w:t>S2</w:t>
            </w:r>
          </w:p>
        </w:tc>
        <w:tc>
          <w:tcPr>
            <w:tcW w:w="3163" w:type="dxa"/>
            <w:shd w:val="clear" w:color="auto" w:fill="D9D9D9" w:themeFill="background1" w:themeFillShade="D9"/>
            <w:vAlign w:val="center"/>
          </w:tcPr>
          <w:p w14:paraId="1C6236B0" w14:textId="32455007" w:rsidR="006E3A65" w:rsidRPr="00AF4D3B" w:rsidRDefault="00AF4D3B" w:rsidP="00AF4D3B">
            <w:pPr>
              <w:rPr>
                <w:sz w:val="20"/>
                <w:szCs w:val="20"/>
              </w:rPr>
            </w:pPr>
            <w:r w:rsidRPr="00AF4D3B">
              <w:rPr>
                <w:sz w:val="20"/>
                <w:szCs w:val="20"/>
              </w:rPr>
              <w:t>Design collaborative activities where students must distill complex academic articles into summary forms. Use a scaffolding technique, starting from paragraph summaries and advancing to one-sentence summaries.</w:t>
            </w:r>
          </w:p>
        </w:tc>
        <w:tc>
          <w:tcPr>
            <w:tcW w:w="1757" w:type="dxa"/>
            <w:shd w:val="clear" w:color="auto" w:fill="D9D9D9" w:themeFill="background1" w:themeFillShade="D9"/>
            <w:vAlign w:val="center"/>
          </w:tcPr>
          <w:p w14:paraId="7ED8B47B" w14:textId="265631E6" w:rsidR="006E3A65" w:rsidRPr="00F4385B" w:rsidRDefault="005F5F77" w:rsidP="000C3B90">
            <w:pPr>
              <w:spacing w:after="0"/>
              <w:jc w:val="lowKashida"/>
              <w:rPr>
                <w:rFonts w:cstheme="minorHAnsi"/>
                <w:sz w:val="20"/>
                <w:szCs w:val="20"/>
              </w:rPr>
            </w:pPr>
            <w:r w:rsidRPr="005F5F77">
              <w:rPr>
                <w:rFonts w:cstheme="minorHAnsi"/>
                <w:sz w:val="20"/>
                <w:szCs w:val="20"/>
              </w:rPr>
              <w:t>Assessed through Assignments, Presentations, and Reports, and Final Exam.</w:t>
            </w:r>
          </w:p>
        </w:tc>
      </w:tr>
      <w:tr w:rsidR="00F4385B" w:rsidRPr="009705FA" w14:paraId="7B9C7D8C" w14:textId="77777777" w:rsidTr="007068C9">
        <w:trPr>
          <w:tblCellSpacing w:w="7" w:type="dxa"/>
          <w:jc w:val="center"/>
        </w:trPr>
        <w:tc>
          <w:tcPr>
            <w:tcW w:w="901" w:type="dxa"/>
            <w:shd w:val="clear" w:color="auto" w:fill="D9D9D9" w:themeFill="background1" w:themeFillShade="D9"/>
            <w:vAlign w:val="center"/>
          </w:tcPr>
          <w:p w14:paraId="4CCF90FF" w14:textId="44DB5776" w:rsidR="00F4385B" w:rsidRDefault="00F4385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51FA5EE7" w14:textId="316B927E" w:rsidR="00F4385B" w:rsidRPr="00F4385B" w:rsidRDefault="00F4385B" w:rsidP="00F4385B">
            <w:pPr>
              <w:rPr>
                <w:sz w:val="20"/>
                <w:szCs w:val="20"/>
              </w:rPr>
            </w:pPr>
            <w:r w:rsidRPr="00F4385B">
              <w:rPr>
                <w:sz w:val="20"/>
                <w:szCs w:val="20"/>
              </w:rPr>
              <w:t>Utilize APA style accurately for citation and academic paper organization.</w:t>
            </w:r>
          </w:p>
        </w:tc>
        <w:tc>
          <w:tcPr>
            <w:tcW w:w="1405" w:type="dxa"/>
            <w:shd w:val="clear" w:color="auto" w:fill="D9D9D9" w:themeFill="background1" w:themeFillShade="D9"/>
          </w:tcPr>
          <w:p w14:paraId="0D179CB6" w14:textId="78603593" w:rsidR="00F4385B" w:rsidRPr="00F4385B" w:rsidRDefault="00AE719B"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5DE3AEF5" w14:textId="2BE26AF7" w:rsidR="00F4385B" w:rsidRPr="00AF4D3B" w:rsidRDefault="00AF4D3B" w:rsidP="00AF4D3B">
            <w:pPr>
              <w:rPr>
                <w:sz w:val="20"/>
                <w:szCs w:val="20"/>
              </w:rPr>
            </w:pPr>
            <w:r w:rsidRPr="00AF4D3B">
              <w:rPr>
                <w:sz w:val="20"/>
                <w:szCs w:val="20"/>
              </w:rPr>
              <w:t>Leverage AI-based citation tools for real-time correction and citation management. Conduct workshops that highlight common pitfalls and best practices in APA style.</w:t>
            </w:r>
          </w:p>
        </w:tc>
        <w:tc>
          <w:tcPr>
            <w:tcW w:w="1757" w:type="dxa"/>
            <w:shd w:val="clear" w:color="auto" w:fill="D9D9D9" w:themeFill="background1" w:themeFillShade="D9"/>
            <w:vAlign w:val="center"/>
          </w:tcPr>
          <w:p w14:paraId="02BBD9BB" w14:textId="6AD2374B" w:rsidR="00F4385B" w:rsidRPr="00F4385B" w:rsidRDefault="005F5F77" w:rsidP="000C3B90">
            <w:pPr>
              <w:spacing w:after="0"/>
              <w:jc w:val="lowKashida"/>
              <w:rPr>
                <w:rFonts w:cstheme="minorHAnsi"/>
                <w:sz w:val="20"/>
                <w:szCs w:val="20"/>
              </w:rPr>
            </w:pPr>
            <w:r w:rsidRPr="005F5F77">
              <w:rPr>
                <w:rFonts w:cstheme="minorHAnsi"/>
                <w:sz w:val="20"/>
                <w:szCs w:val="20"/>
              </w:rPr>
              <w:t>Assessed through Assignments, Presentations, and Reports.</w:t>
            </w:r>
          </w:p>
        </w:tc>
      </w:tr>
      <w:tr w:rsidR="00F4385B" w:rsidRPr="009705FA" w14:paraId="6AB6E13F" w14:textId="77777777" w:rsidTr="007068C9">
        <w:trPr>
          <w:tblCellSpacing w:w="7" w:type="dxa"/>
          <w:jc w:val="center"/>
        </w:trPr>
        <w:tc>
          <w:tcPr>
            <w:tcW w:w="901" w:type="dxa"/>
            <w:shd w:val="clear" w:color="auto" w:fill="D9D9D9" w:themeFill="background1" w:themeFillShade="D9"/>
            <w:vAlign w:val="center"/>
          </w:tcPr>
          <w:p w14:paraId="600783E6" w14:textId="6B891FAD" w:rsidR="00F4385B" w:rsidRDefault="00F4385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1B5BED7E" w14:textId="383A0B7D" w:rsidR="00F4385B" w:rsidRPr="00F4385B" w:rsidRDefault="00F4385B" w:rsidP="00F4385B">
            <w:pPr>
              <w:rPr>
                <w:sz w:val="20"/>
                <w:szCs w:val="20"/>
              </w:rPr>
            </w:pPr>
            <w:r w:rsidRPr="00F4385B">
              <w:rPr>
                <w:sz w:val="20"/>
                <w:szCs w:val="20"/>
              </w:rPr>
              <w:t>Craft well-structured research proposals, employing elements such as thematic structures and cohesive devices.</w:t>
            </w:r>
          </w:p>
        </w:tc>
        <w:tc>
          <w:tcPr>
            <w:tcW w:w="1405" w:type="dxa"/>
            <w:shd w:val="clear" w:color="auto" w:fill="D9D9D9" w:themeFill="background1" w:themeFillShade="D9"/>
          </w:tcPr>
          <w:p w14:paraId="30B2B392" w14:textId="3BD7DEFE" w:rsidR="00F4385B" w:rsidRPr="00F4385B" w:rsidRDefault="00AE719B" w:rsidP="000C3B90">
            <w:pPr>
              <w:spacing w:after="0"/>
              <w:jc w:val="lowKashida"/>
              <w:rPr>
                <w:rFonts w:cstheme="minorHAnsi"/>
                <w:sz w:val="20"/>
                <w:szCs w:val="20"/>
              </w:rPr>
            </w:pPr>
            <w:r>
              <w:rPr>
                <w:rFonts w:cstheme="minorHAnsi"/>
                <w:sz w:val="20"/>
                <w:szCs w:val="20"/>
              </w:rPr>
              <w:t>S3</w:t>
            </w:r>
          </w:p>
        </w:tc>
        <w:tc>
          <w:tcPr>
            <w:tcW w:w="3163" w:type="dxa"/>
            <w:shd w:val="clear" w:color="auto" w:fill="D9D9D9" w:themeFill="background1" w:themeFillShade="D9"/>
            <w:vAlign w:val="center"/>
          </w:tcPr>
          <w:p w14:paraId="529FB5BD" w14:textId="24B802BD" w:rsidR="00F4385B" w:rsidRPr="00AF4D3B" w:rsidRDefault="00AF4D3B" w:rsidP="00AF4D3B">
            <w:pPr>
              <w:rPr>
                <w:sz w:val="20"/>
                <w:szCs w:val="20"/>
              </w:rPr>
            </w:pPr>
            <w:r w:rsidRPr="00AF4D3B">
              <w:rPr>
                <w:sz w:val="20"/>
                <w:szCs w:val="20"/>
              </w:rPr>
              <w:t>Utilize a mentorship model where students are paired with faculty members to refine their research proposals. Employ digital platforms for draft sharing and commentary.</w:t>
            </w:r>
          </w:p>
        </w:tc>
        <w:tc>
          <w:tcPr>
            <w:tcW w:w="1757" w:type="dxa"/>
            <w:shd w:val="clear" w:color="auto" w:fill="D9D9D9" w:themeFill="background1" w:themeFillShade="D9"/>
            <w:vAlign w:val="center"/>
          </w:tcPr>
          <w:p w14:paraId="540BFB5C" w14:textId="620A629A" w:rsidR="00F4385B" w:rsidRPr="00F4385B" w:rsidRDefault="005F5F77" w:rsidP="000C3B90">
            <w:pPr>
              <w:spacing w:after="0"/>
              <w:jc w:val="lowKashida"/>
              <w:rPr>
                <w:rFonts w:cstheme="minorHAnsi"/>
                <w:sz w:val="20"/>
                <w:szCs w:val="20"/>
              </w:rPr>
            </w:pPr>
            <w:r w:rsidRPr="005F5F77">
              <w:rPr>
                <w:rFonts w:cstheme="minorHAnsi"/>
                <w:sz w:val="20"/>
                <w:szCs w:val="20"/>
              </w:rPr>
              <w:t>Assessed through Final Exam (Research project, final presentation).</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2DA57B2" w:rsidR="006E3A65" w:rsidRPr="00F4385B" w:rsidRDefault="00F4385B" w:rsidP="00F4385B">
            <w:pPr>
              <w:rPr>
                <w:sz w:val="20"/>
                <w:szCs w:val="20"/>
              </w:rPr>
            </w:pPr>
            <w:r w:rsidRPr="00F4385B">
              <w:rPr>
                <w:sz w:val="20"/>
                <w:szCs w:val="20"/>
              </w:rPr>
              <w:t>Demonstrate intellectual integrity and ethical considerations in academic research and writing.</w:t>
            </w:r>
          </w:p>
        </w:tc>
        <w:tc>
          <w:tcPr>
            <w:tcW w:w="1405" w:type="dxa"/>
            <w:shd w:val="clear" w:color="auto" w:fill="F2F2F2" w:themeFill="background1" w:themeFillShade="F2"/>
          </w:tcPr>
          <w:p w14:paraId="5BD06249" w14:textId="07BB2534" w:rsidR="006E3A65" w:rsidRPr="00F4385B" w:rsidRDefault="00AE719B"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64578434" w14:textId="332C1DE1" w:rsidR="006E3A65" w:rsidRPr="00AF4D3B" w:rsidRDefault="00AF4D3B" w:rsidP="00AF4D3B">
            <w:pPr>
              <w:rPr>
                <w:sz w:val="20"/>
                <w:szCs w:val="20"/>
              </w:rPr>
            </w:pPr>
            <w:r w:rsidRPr="00AF4D3B">
              <w:rPr>
                <w:sz w:val="20"/>
                <w:szCs w:val="20"/>
              </w:rPr>
              <w:t>Cultivate a culture of academic integrity by leveraging plagiarism detection software and discussing the ethical implications of academic misconduct.</w:t>
            </w:r>
          </w:p>
        </w:tc>
        <w:tc>
          <w:tcPr>
            <w:tcW w:w="1757" w:type="dxa"/>
            <w:shd w:val="clear" w:color="auto" w:fill="F2F2F2" w:themeFill="background1" w:themeFillShade="F2"/>
            <w:vAlign w:val="center"/>
          </w:tcPr>
          <w:p w14:paraId="0C779822" w14:textId="56E71122" w:rsidR="006E3A65" w:rsidRPr="00F4385B" w:rsidRDefault="005F5F77" w:rsidP="000C3B90">
            <w:pPr>
              <w:spacing w:after="0"/>
              <w:jc w:val="lowKashida"/>
              <w:rPr>
                <w:rFonts w:cstheme="minorHAnsi"/>
                <w:sz w:val="20"/>
                <w:szCs w:val="20"/>
              </w:rPr>
            </w:pPr>
            <w:r w:rsidRPr="005F5F77">
              <w:rPr>
                <w:rFonts w:cstheme="minorHAnsi"/>
                <w:sz w:val="20"/>
                <w:szCs w:val="20"/>
              </w:rPr>
              <w:t>Assessed through observations during Assignments, Presentations, and Reports.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3A65ACD6" w:rsidR="006E3A65" w:rsidRPr="00F4385B" w:rsidRDefault="00F4385B" w:rsidP="00F4385B">
            <w:pPr>
              <w:rPr>
                <w:sz w:val="20"/>
                <w:szCs w:val="20"/>
              </w:rPr>
            </w:pPr>
            <w:r w:rsidRPr="00F4385B">
              <w:rPr>
                <w:sz w:val="20"/>
                <w:szCs w:val="20"/>
              </w:rPr>
              <w:t>Engage respectfully with differing viewpoints in academic discourse.</w:t>
            </w:r>
          </w:p>
        </w:tc>
        <w:tc>
          <w:tcPr>
            <w:tcW w:w="1405" w:type="dxa"/>
            <w:shd w:val="clear" w:color="auto" w:fill="D9D9D9" w:themeFill="background1" w:themeFillShade="D9"/>
          </w:tcPr>
          <w:p w14:paraId="3444816A" w14:textId="543112EE" w:rsidR="006E3A65" w:rsidRPr="00F4385B" w:rsidRDefault="00AE719B" w:rsidP="000C3B90">
            <w:pPr>
              <w:spacing w:after="0"/>
              <w:jc w:val="lowKashida"/>
              <w:rPr>
                <w:rFonts w:cstheme="minorHAnsi"/>
                <w:sz w:val="20"/>
                <w:szCs w:val="20"/>
              </w:rPr>
            </w:pPr>
            <w:r>
              <w:rPr>
                <w:rFonts w:cstheme="minorHAnsi"/>
                <w:sz w:val="20"/>
                <w:szCs w:val="20"/>
              </w:rPr>
              <w:t>V3</w:t>
            </w:r>
          </w:p>
        </w:tc>
        <w:tc>
          <w:tcPr>
            <w:tcW w:w="3163" w:type="dxa"/>
            <w:shd w:val="clear" w:color="auto" w:fill="D9D9D9" w:themeFill="background1" w:themeFillShade="D9"/>
            <w:vAlign w:val="center"/>
          </w:tcPr>
          <w:p w14:paraId="432596E0" w14:textId="47AC55DD" w:rsidR="006E3A65" w:rsidRPr="00AF4D3B" w:rsidRDefault="00AF4D3B" w:rsidP="00AF4D3B">
            <w:pPr>
              <w:rPr>
                <w:sz w:val="20"/>
                <w:szCs w:val="20"/>
              </w:rPr>
            </w:pPr>
            <w:r w:rsidRPr="00AF4D3B">
              <w:rPr>
                <w:sz w:val="20"/>
                <w:szCs w:val="20"/>
              </w:rPr>
              <w:t>Host virtual symposiums or discussion boards where students are required to engage with opposing viewpoints, emphasizing the value of intellectual diversity.</w:t>
            </w:r>
          </w:p>
        </w:tc>
        <w:tc>
          <w:tcPr>
            <w:tcW w:w="1757" w:type="dxa"/>
            <w:shd w:val="clear" w:color="auto" w:fill="D9D9D9" w:themeFill="background1" w:themeFillShade="D9"/>
            <w:vAlign w:val="center"/>
          </w:tcPr>
          <w:p w14:paraId="1419E146" w14:textId="5D7CB52D" w:rsidR="006E3A65" w:rsidRPr="00F4385B" w:rsidRDefault="005F5F77" w:rsidP="000C3B90">
            <w:pPr>
              <w:spacing w:after="0"/>
              <w:jc w:val="lowKashida"/>
              <w:rPr>
                <w:rFonts w:cstheme="minorHAnsi"/>
                <w:sz w:val="20"/>
                <w:szCs w:val="20"/>
              </w:rPr>
            </w:pPr>
            <w:r w:rsidRPr="005F5F77">
              <w:rPr>
                <w:rFonts w:cstheme="minorHAnsi"/>
                <w:sz w:val="20"/>
                <w:szCs w:val="20"/>
              </w:rPr>
              <w:t>Assessed through observations during Assignments, Presentations, and Reports.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5C13AA9B" w:rsidR="006E3A65" w:rsidRPr="009705FA" w:rsidRDefault="00F4385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28AF8E9D" w:rsidR="006E3A65" w:rsidRPr="00F4385B" w:rsidRDefault="00F4385B" w:rsidP="00F4385B">
            <w:pPr>
              <w:rPr>
                <w:sz w:val="20"/>
                <w:szCs w:val="20"/>
              </w:rPr>
            </w:pPr>
            <w:r w:rsidRPr="00F4385B">
              <w:rPr>
                <w:sz w:val="20"/>
                <w:szCs w:val="20"/>
              </w:rPr>
              <w:t>Comply with the norms and standards of academic community for responsible research and writing.</w:t>
            </w:r>
          </w:p>
        </w:tc>
        <w:tc>
          <w:tcPr>
            <w:tcW w:w="1405" w:type="dxa"/>
            <w:shd w:val="clear" w:color="auto" w:fill="F2F2F2" w:themeFill="background1" w:themeFillShade="F2"/>
          </w:tcPr>
          <w:p w14:paraId="2217A87D" w14:textId="74A274CD" w:rsidR="006E3A65" w:rsidRPr="00F4385B" w:rsidRDefault="00AE719B" w:rsidP="000C3B90">
            <w:pPr>
              <w:spacing w:after="0"/>
              <w:jc w:val="lowKashida"/>
              <w:rPr>
                <w:rFonts w:cstheme="minorHAnsi"/>
                <w:sz w:val="20"/>
                <w:szCs w:val="20"/>
              </w:rPr>
            </w:pPr>
            <w:r>
              <w:rPr>
                <w:rFonts w:cstheme="minorHAnsi"/>
                <w:sz w:val="20"/>
                <w:szCs w:val="20"/>
              </w:rPr>
              <w:t>V2</w:t>
            </w:r>
          </w:p>
        </w:tc>
        <w:tc>
          <w:tcPr>
            <w:tcW w:w="3163" w:type="dxa"/>
            <w:shd w:val="clear" w:color="auto" w:fill="F2F2F2" w:themeFill="background1" w:themeFillShade="F2"/>
            <w:vAlign w:val="center"/>
          </w:tcPr>
          <w:p w14:paraId="00A78CD8" w14:textId="331A9D86" w:rsidR="006E3A65" w:rsidRPr="00AF4D3B" w:rsidRDefault="00AF4D3B" w:rsidP="00AF4D3B">
            <w:pPr>
              <w:rPr>
                <w:sz w:val="20"/>
                <w:szCs w:val="20"/>
              </w:rPr>
            </w:pPr>
            <w:r w:rsidRPr="00AF4D3B">
              <w:rPr>
                <w:sz w:val="20"/>
                <w:szCs w:val="20"/>
              </w:rPr>
              <w:t>Dedicate specific sessions to the discussion of research ethics, particularly in the context of TEFL. Utilize case studies that underscore the importance of ethical practices in academic research and writing.</w:t>
            </w:r>
          </w:p>
        </w:tc>
        <w:tc>
          <w:tcPr>
            <w:tcW w:w="1757" w:type="dxa"/>
            <w:shd w:val="clear" w:color="auto" w:fill="F2F2F2" w:themeFill="background1" w:themeFillShade="F2"/>
            <w:vAlign w:val="center"/>
          </w:tcPr>
          <w:p w14:paraId="36D2EE3F" w14:textId="6B7CB416" w:rsidR="006E3A65" w:rsidRPr="00F4385B" w:rsidRDefault="005F5F77" w:rsidP="000C3B90">
            <w:pPr>
              <w:spacing w:after="0"/>
              <w:jc w:val="lowKashida"/>
              <w:rPr>
                <w:rFonts w:cstheme="minorHAnsi"/>
                <w:sz w:val="20"/>
                <w:szCs w:val="20"/>
              </w:rPr>
            </w:pPr>
            <w:r w:rsidRPr="005F5F77">
              <w:rPr>
                <w:rFonts w:cstheme="minorHAnsi"/>
                <w:sz w:val="20"/>
                <w:szCs w:val="20"/>
              </w:rPr>
              <w:t>Assessed through observations during Assignments, Presentations, and Reports.</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76DF0008" w14:textId="77777777" w:rsidR="00CE1368" w:rsidRPr="009705FA" w:rsidRDefault="00CE1368" w:rsidP="00CE1368">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02380E"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02380E" w:rsidRPr="009705FA" w:rsidRDefault="0002380E" w:rsidP="000238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6D4C3EFE" w14:textId="77777777" w:rsidR="0002380E" w:rsidRPr="00CE1368" w:rsidRDefault="0002380E" w:rsidP="0002380E">
            <w:pPr>
              <w:spacing w:after="0"/>
              <w:rPr>
                <w:rFonts w:cstheme="minorHAnsi"/>
                <w:b/>
                <w:bCs/>
                <w:sz w:val="24"/>
                <w:szCs w:val="24"/>
              </w:rPr>
            </w:pPr>
            <w:r w:rsidRPr="00CE1368">
              <w:rPr>
                <w:rFonts w:cstheme="minorHAnsi"/>
                <w:b/>
                <w:bCs/>
                <w:sz w:val="24"/>
                <w:szCs w:val="24"/>
              </w:rPr>
              <w:t>Foundations of Reading:</w:t>
            </w:r>
          </w:p>
          <w:p w14:paraId="693F2B13" w14:textId="77777777" w:rsidR="0002380E" w:rsidRPr="00CE1368" w:rsidRDefault="0002380E" w:rsidP="0002380E">
            <w:pPr>
              <w:pStyle w:val="ListParagraph"/>
              <w:numPr>
                <w:ilvl w:val="0"/>
                <w:numId w:val="39"/>
              </w:numPr>
              <w:spacing w:after="0"/>
              <w:rPr>
                <w:rFonts w:cstheme="minorHAnsi"/>
                <w:sz w:val="24"/>
                <w:szCs w:val="24"/>
              </w:rPr>
            </w:pPr>
            <w:r w:rsidRPr="00CE1368">
              <w:rPr>
                <w:rFonts w:cstheme="minorHAnsi"/>
                <w:sz w:val="24"/>
                <w:szCs w:val="24"/>
              </w:rPr>
              <w:t>The Interplay of Top-down and Bottom-up Processing.</w:t>
            </w:r>
          </w:p>
          <w:p w14:paraId="376461DA" w14:textId="77777777" w:rsidR="0002380E" w:rsidRPr="00CE1368" w:rsidRDefault="0002380E" w:rsidP="0002380E">
            <w:pPr>
              <w:pStyle w:val="ListParagraph"/>
              <w:numPr>
                <w:ilvl w:val="0"/>
                <w:numId w:val="39"/>
              </w:numPr>
              <w:spacing w:after="0"/>
              <w:rPr>
                <w:rFonts w:cstheme="minorHAnsi"/>
                <w:sz w:val="24"/>
                <w:szCs w:val="24"/>
              </w:rPr>
            </w:pPr>
            <w:r w:rsidRPr="00CE1368">
              <w:rPr>
                <w:rFonts w:cstheme="minorHAnsi"/>
                <w:sz w:val="24"/>
                <w:szCs w:val="24"/>
              </w:rPr>
              <w:t>Strategies for Effective Reading: Choice, Purpose, Analytical Reading.</w:t>
            </w:r>
          </w:p>
          <w:p w14:paraId="5BF1116D" w14:textId="210ABBE4" w:rsidR="0002380E" w:rsidRPr="00CE1368" w:rsidRDefault="0002380E" w:rsidP="0002380E">
            <w:pPr>
              <w:pStyle w:val="ListParagraph"/>
              <w:numPr>
                <w:ilvl w:val="0"/>
                <w:numId w:val="39"/>
              </w:numPr>
              <w:spacing w:after="0"/>
              <w:jc w:val="lowKashida"/>
              <w:rPr>
                <w:rFonts w:cstheme="minorHAnsi"/>
                <w:b/>
                <w:bCs/>
                <w:sz w:val="24"/>
                <w:szCs w:val="24"/>
              </w:rPr>
            </w:pPr>
            <w:r w:rsidRPr="00CE1368">
              <w:rPr>
                <w:rFonts w:cstheme="minorHAnsi"/>
                <w:sz w:val="24"/>
                <w:szCs w:val="24"/>
              </w:rPr>
              <w:t>Techniques for Enhancing Reading Speed and Focus.</w:t>
            </w:r>
          </w:p>
        </w:tc>
        <w:tc>
          <w:tcPr>
            <w:tcW w:w="1789" w:type="dxa"/>
            <w:shd w:val="clear" w:color="auto" w:fill="F2F2F2" w:themeFill="background1" w:themeFillShade="F2"/>
            <w:vAlign w:val="center"/>
          </w:tcPr>
          <w:p w14:paraId="4A36790F" w14:textId="046405E4" w:rsidR="0002380E" w:rsidRPr="009705FA" w:rsidRDefault="0002380E" w:rsidP="0002380E">
            <w:pPr>
              <w:spacing w:after="0"/>
              <w:jc w:val="lowKashida"/>
              <w:rPr>
                <w:rFonts w:cstheme="minorHAnsi"/>
                <w:b/>
                <w:bCs/>
                <w:sz w:val="24"/>
                <w:szCs w:val="24"/>
              </w:rPr>
            </w:pPr>
            <w:r>
              <w:rPr>
                <w:rFonts w:cstheme="minorHAnsi"/>
                <w:b/>
                <w:bCs/>
                <w:sz w:val="24"/>
                <w:szCs w:val="24"/>
              </w:rPr>
              <w:t>7.5</w:t>
            </w:r>
          </w:p>
        </w:tc>
      </w:tr>
      <w:tr w:rsidR="0002380E"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02380E" w:rsidRPr="009705FA" w:rsidRDefault="0002380E" w:rsidP="000238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7352046" w14:textId="77777777" w:rsidR="0002380E" w:rsidRPr="00CE1368" w:rsidRDefault="0002380E" w:rsidP="0002380E">
            <w:pPr>
              <w:spacing w:after="0"/>
              <w:rPr>
                <w:rFonts w:cstheme="minorHAnsi"/>
                <w:b/>
                <w:bCs/>
                <w:sz w:val="24"/>
                <w:szCs w:val="24"/>
              </w:rPr>
            </w:pPr>
            <w:r w:rsidRPr="00CE1368">
              <w:rPr>
                <w:rFonts w:cstheme="minorHAnsi"/>
                <w:b/>
                <w:bCs/>
                <w:sz w:val="24"/>
                <w:szCs w:val="24"/>
              </w:rPr>
              <w:t>Navigating Academic Works:</w:t>
            </w:r>
          </w:p>
          <w:p w14:paraId="0B339F58" w14:textId="77777777" w:rsidR="0002380E" w:rsidRPr="00CE1368" w:rsidRDefault="0002380E" w:rsidP="0002380E">
            <w:pPr>
              <w:pStyle w:val="ListParagraph"/>
              <w:numPr>
                <w:ilvl w:val="0"/>
                <w:numId w:val="40"/>
              </w:numPr>
              <w:spacing w:after="0"/>
              <w:rPr>
                <w:rFonts w:cstheme="minorHAnsi"/>
                <w:sz w:val="24"/>
                <w:szCs w:val="24"/>
              </w:rPr>
            </w:pPr>
            <w:r w:rsidRPr="00CE1368">
              <w:rPr>
                <w:rFonts w:cstheme="minorHAnsi"/>
                <w:sz w:val="24"/>
                <w:szCs w:val="24"/>
              </w:rPr>
              <w:t>Techniques for Locating and Evaluating Sources.</w:t>
            </w:r>
          </w:p>
          <w:p w14:paraId="5674B355" w14:textId="77777777" w:rsidR="0002380E" w:rsidRPr="00CE1368" w:rsidRDefault="0002380E" w:rsidP="0002380E">
            <w:pPr>
              <w:pStyle w:val="ListParagraph"/>
              <w:numPr>
                <w:ilvl w:val="0"/>
                <w:numId w:val="40"/>
              </w:numPr>
              <w:spacing w:after="0"/>
              <w:rPr>
                <w:rFonts w:cstheme="minorHAnsi"/>
                <w:sz w:val="24"/>
                <w:szCs w:val="24"/>
              </w:rPr>
            </w:pPr>
            <w:r w:rsidRPr="00CE1368">
              <w:rPr>
                <w:rFonts w:cstheme="minorHAnsi"/>
                <w:sz w:val="24"/>
                <w:szCs w:val="24"/>
              </w:rPr>
              <w:t>Decision-making in Reading: Selecting Relevant Sections and Approaches.</w:t>
            </w:r>
          </w:p>
          <w:p w14:paraId="56109ED7" w14:textId="77777777" w:rsidR="0002380E" w:rsidRPr="00CE1368" w:rsidRDefault="0002380E" w:rsidP="0002380E">
            <w:pPr>
              <w:pStyle w:val="ListParagraph"/>
              <w:numPr>
                <w:ilvl w:val="0"/>
                <w:numId w:val="40"/>
              </w:numPr>
              <w:spacing w:after="0"/>
              <w:rPr>
                <w:rFonts w:cstheme="minorHAnsi"/>
                <w:sz w:val="24"/>
                <w:szCs w:val="24"/>
              </w:rPr>
            </w:pPr>
            <w:r w:rsidRPr="00CE1368">
              <w:rPr>
                <w:rFonts w:cstheme="minorHAnsi"/>
                <w:sz w:val="24"/>
                <w:szCs w:val="24"/>
              </w:rPr>
              <w:t>Mastery in Interpreting Charts, Tables, and Graphs.</w:t>
            </w:r>
          </w:p>
          <w:p w14:paraId="56AA8B93" w14:textId="77777777" w:rsidR="0002380E" w:rsidRPr="00CE1368" w:rsidRDefault="0002380E" w:rsidP="0002380E">
            <w:pPr>
              <w:pStyle w:val="ListParagraph"/>
              <w:numPr>
                <w:ilvl w:val="0"/>
                <w:numId w:val="40"/>
              </w:numPr>
              <w:spacing w:after="0"/>
              <w:rPr>
                <w:rFonts w:cstheme="minorHAnsi"/>
                <w:sz w:val="24"/>
                <w:szCs w:val="24"/>
              </w:rPr>
            </w:pPr>
            <w:r w:rsidRPr="00CE1368">
              <w:rPr>
                <w:rFonts w:cstheme="minorHAnsi"/>
                <w:sz w:val="24"/>
                <w:szCs w:val="24"/>
              </w:rPr>
              <w:t>Strategic Reading of Research Components: Title, Reference List, Summary, Introduction, and More.</w:t>
            </w:r>
          </w:p>
          <w:p w14:paraId="1DA4373F" w14:textId="67B96EB3" w:rsidR="0002380E" w:rsidRPr="00CE1368" w:rsidRDefault="0002380E" w:rsidP="0002380E">
            <w:pPr>
              <w:pStyle w:val="ListParagraph"/>
              <w:numPr>
                <w:ilvl w:val="0"/>
                <w:numId w:val="40"/>
              </w:numPr>
              <w:spacing w:after="0"/>
              <w:jc w:val="lowKashida"/>
              <w:rPr>
                <w:rFonts w:cstheme="minorHAnsi"/>
                <w:b/>
                <w:bCs/>
                <w:sz w:val="24"/>
                <w:szCs w:val="24"/>
              </w:rPr>
            </w:pPr>
            <w:r w:rsidRPr="00CE1368">
              <w:rPr>
                <w:rFonts w:cstheme="minorHAnsi"/>
                <w:sz w:val="24"/>
                <w:szCs w:val="24"/>
              </w:rPr>
              <w:t>Leveraging Background Knowledge to Align with Research Objectives.</w:t>
            </w:r>
          </w:p>
        </w:tc>
        <w:tc>
          <w:tcPr>
            <w:tcW w:w="1789" w:type="dxa"/>
            <w:shd w:val="clear" w:color="auto" w:fill="D9D9D9" w:themeFill="background1" w:themeFillShade="D9"/>
            <w:vAlign w:val="center"/>
          </w:tcPr>
          <w:p w14:paraId="3FE8353E" w14:textId="0C42B84C" w:rsidR="0002380E" w:rsidRPr="009705FA" w:rsidRDefault="0002380E" w:rsidP="0002380E">
            <w:pPr>
              <w:spacing w:after="0"/>
              <w:jc w:val="lowKashida"/>
              <w:rPr>
                <w:rFonts w:cstheme="minorHAnsi"/>
                <w:b/>
                <w:bCs/>
                <w:sz w:val="24"/>
                <w:szCs w:val="24"/>
              </w:rPr>
            </w:pPr>
            <w:r>
              <w:rPr>
                <w:rFonts w:cstheme="minorHAnsi"/>
                <w:b/>
                <w:bCs/>
                <w:sz w:val="24"/>
                <w:szCs w:val="24"/>
              </w:rPr>
              <w:t>6</w:t>
            </w:r>
          </w:p>
        </w:tc>
      </w:tr>
      <w:tr w:rsidR="0002380E"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60B84E82"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75107932" w14:textId="77777777" w:rsidR="0002380E" w:rsidRPr="00CE1368" w:rsidRDefault="0002380E" w:rsidP="0002380E">
            <w:pPr>
              <w:spacing w:after="0"/>
              <w:rPr>
                <w:rFonts w:cstheme="minorHAnsi"/>
                <w:b/>
                <w:bCs/>
                <w:sz w:val="24"/>
                <w:szCs w:val="24"/>
              </w:rPr>
            </w:pPr>
            <w:r w:rsidRPr="00CE1368">
              <w:rPr>
                <w:rFonts w:cstheme="minorHAnsi"/>
                <w:b/>
                <w:bCs/>
                <w:sz w:val="24"/>
                <w:szCs w:val="24"/>
              </w:rPr>
              <w:t>Structural Organization in Academic Reading and Writing:</w:t>
            </w:r>
          </w:p>
          <w:p w14:paraId="536E3262" w14:textId="77777777" w:rsidR="0002380E" w:rsidRPr="00CE1368" w:rsidRDefault="0002380E" w:rsidP="0002380E">
            <w:pPr>
              <w:pStyle w:val="ListParagraph"/>
              <w:numPr>
                <w:ilvl w:val="0"/>
                <w:numId w:val="41"/>
              </w:numPr>
              <w:spacing w:after="0"/>
              <w:rPr>
                <w:rFonts w:cstheme="minorHAnsi"/>
                <w:sz w:val="24"/>
                <w:szCs w:val="24"/>
              </w:rPr>
            </w:pPr>
            <w:r w:rsidRPr="00CE1368">
              <w:rPr>
                <w:rFonts w:cstheme="minorHAnsi"/>
                <w:sz w:val="24"/>
                <w:szCs w:val="24"/>
              </w:rPr>
              <w:t>Understanding Components: Parts, Sections, and Paragraphs.</w:t>
            </w:r>
          </w:p>
          <w:p w14:paraId="458FC7BF" w14:textId="77777777" w:rsidR="0002380E" w:rsidRPr="00CE1368" w:rsidRDefault="0002380E" w:rsidP="0002380E">
            <w:pPr>
              <w:pStyle w:val="ListParagraph"/>
              <w:numPr>
                <w:ilvl w:val="0"/>
                <w:numId w:val="41"/>
              </w:numPr>
              <w:spacing w:after="0"/>
              <w:rPr>
                <w:rFonts w:cstheme="minorHAnsi"/>
                <w:sz w:val="24"/>
                <w:szCs w:val="24"/>
              </w:rPr>
            </w:pPr>
            <w:r w:rsidRPr="00CE1368">
              <w:rPr>
                <w:rFonts w:cstheme="minorHAnsi"/>
                <w:sz w:val="24"/>
                <w:szCs w:val="24"/>
              </w:rPr>
              <w:t>Unraveling Thematic Structures, Cohesive Devices, and Sentence Complexity.</w:t>
            </w:r>
          </w:p>
          <w:p w14:paraId="66E8FB9F" w14:textId="37EEC4AD" w:rsidR="0002380E" w:rsidRPr="00CE1368" w:rsidRDefault="0002380E" w:rsidP="0002380E">
            <w:pPr>
              <w:pStyle w:val="ListParagraph"/>
              <w:numPr>
                <w:ilvl w:val="0"/>
                <w:numId w:val="41"/>
              </w:numPr>
              <w:spacing w:after="0"/>
              <w:jc w:val="lowKashida"/>
              <w:rPr>
                <w:rFonts w:cstheme="minorHAnsi"/>
                <w:b/>
                <w:bCs/>
                <w:sz w:val="24"/>
                <w:szCs w:val="24"/>
              </w:rPr>
            </w:pPr>
            <w:r w:rsidRPr="00CE1368">
              <w:rPr>
                <w:rFonts w:cstheme="minorHAnsi"/>
                <w:sz w:val="24"/>
                <w:szCs w:val="24"/>
              </w:rPr>
              <w:t>The Significance and Proper Implementation of APA Style.</w:t>
            </w:r>
          </w:p>
        </w:tc>
        <w:tc>
          <w:tcPr>
            <w:tcW w:w="1789" w:type="dxa"/>
            <w:shd w:val="clear" w:color="auto" w:fill="F2F2F2" w:themeFill="background1" w:themeFillShade="F2"/>
            <w:vAlign w:val="center"/>
          </w:tcPr>
          <w:p w14:paraId="1309FC60" w14:textId="76A5057C" w:rsidR="0002380E" w:rsidRPr="009705FA" w:rsidRDefault="0002380E" w:rsidP="0002380E">
            <w:pPr>
              <w:spacing w:after="0"/>
              <w:jc w:val="lowKashida"/>
              <w:rPr>
                <w:rFonts w:cstheme="minorHAnsi"/>
                <w:b/>
                <w:bCs/>
                <w:sz w:val="24"/>
                <w:szCs w:val="24"/>
              </w:rPr>
            </w:pPr>
            <w:r>
              <w:rPr>
                <w:rFonts w:cstheme="minorHAnsi"/>
                <w:b/>
                <w:bCs/>
                <w:sz w:val="24"/>
                <w:szCs w:val="24"/>
              </w:rPr>
              <w:t>4.5</w:t>
            </w:r>
          </w:p>
        </w:tc>
      </w:tr>
      <w:tr w:rsidR="0002380E" w:rsidRPr="009705FA" w14:paraId="33741828" w14:textId="77777777" w:rsidTr="000E4E61">
        <w:trPr>
          <w:tblCellSpacing w:w="7" w:type="dxa"/>
          <w:jc w:val="center"/>
        </w:trPr>
        <w:tc>
          <w:tcPr>
            <w:tcW w:w="572" w:type="dxa"/>
            <w:shd w:val="clear" w:color="auto" w:fill="F2F2F2" w:themeFill="background1" w:themeFillShade="F2"/>
            <w:vAlign w:val="center"/>
          </w:tcPr>
          <w:p w14:paraId="6EB6E2F9" w14:textId="7ACDCDC5"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2567FCD8" w14:textId="77777777" w:rsidR="0002380E" w:rsidRPr="00CE1368" w:rsidRDefault="0002380E" w:rsidP="0002380E">
            <w:pPr>
              <w:spacing w:after="0"/>
              <w:rPr>
                <w:rFonts w:cstheme="minorHAnsi"/>
                <w:b/>
                <w:bCs/>
                <w:sz w:val="24"/>
                <w:szCs w:val="24"/>
              </w:rPr>
            </w:pPr>
            <w:r w:rsidRPr="00CE1368">
              <w:rPr>
                <w:rFonts w:cstheme="minorHAnsi"/>
                <w:b/>
                <w:bCs/>
                <w:sz w:val="24"/>
                <w:szCs w:val="24"/>
              </w:rPr>
              <w:t>Intertextuality in Scholarly Reading and Writing:</w:t>
            </w:r>
          </w:p>
          <w:p w14:paraId="583EFF9A" w14:textId="77777777" w:rsidR="0002380E" w:rsidRPr="00CE1368" w:rsidRDefault="0002380E" w:rsidP="0002380E">
            <w:pPr>
              <w:pStyle w:val="ListParagraph"/>
              <w:numPr>
                <w:ilvl w:val="0"/>
                <w:numId w:val="42"/>
              </w:numPr>
              <w:spacing w:after="0"/>
              <w:rPr>
                <w:rFonts w:cstheme="minorHAnsi"/>
                <w:sz w:val="24"/>
                <w:szCs w:val="24"/>
              </w:rPr>
            </w:pPr>
            <w:r w:rsidRPr="00CE1368">
              <w:rPr>
                <w:rFonts w:cstheme="minorHAnsi"/>
                <w:sz w:val="24"/>
                <w:szCs w:val="24"/>
              </w:rPr>
              <w:t>Mastery in Utilizing Quotations: Differentiating Between Direct Quotes, Scare Quotes, and Brief Citations.</w:t>
            </w:r>
          </w:p>
          <w:p w14:paraId="792E523B" w14:textId="03E0AAA3" w:rsidR="0002380E" w:rsidRPr="00CE1368" w:rsidRDefault="0002380E" w:rsidP="0002380E">
            <w:pPr>
              <w:pStyle w:val="ListParagraph"/>
              <w:numPr>
                <w:ilvl w:val="0"/>
                <w:numId w:val="42"/>
              </w:numPr>
              <w:spacing w:after="0"/>
              <w:jc w:val="lowKashida"/>
              <w:rPr>
                <w:rFonts w:cstheme="minorHAnsi"/>
                <w:b/>
                <w:bCs/>
                <w:sz w:val="24"/>
                <w:szCs w:val="24"/>
              </w:rPr>
            </w:pPr>
            <w:r w:rsidRPr="00CE1368">
              <w:rPr>
                <w:rFonts w:cstheme="minorHAnsi"/>
                <w:sz w:val="24"/>
                <w:szCs w:val="24"/>
              </w:rPr>
              <w:t>Understandings of Integral and Non-integral Citations, Echoes, Attributing Verbs, and Evaluation Indicators.</w:t>
            </w:r>
          </w:p>
        </w:tc>
        <w:tc>
          <w:tcPr>
            <w:tcW w:w="1789" w:type="dxa"/>
            <w:shd w:val="clear" w:color="auto" w:fill="F2F2F2" w:themeFill="background1" w:themeFillShade="F2"/>
            <w:vAlign w:val="center"/>
          </w:tcPr>
          <w:p w14:paraId="0115914E" w14:textId="33D069FF" w:rsidR="0002380E" w:rsidRPr="009705FA" w:rsidRDefault="0002380E" w:rsidP="0002380E">
            <w:pPr>
              <w:spacing w:after="0"/>
              <w:jc w:val="lowKashida"/>
              <w:rPr>
                <w:rFonts w:cstheme="minorHAnsi"/>
                <w:b/>
                <w:bCs/>
                <w:sz w:val="24"/>
                <w:szCs w:val="24"/>
              </w:rPr>
            </w:pPr>
            <w:r>
              <w:rPr>
                <w:rFonts w:cstheme="minorHAnsi"/>
                <w:b/>
                <w:bCs/>
                <w:sz w:val="24"/>
                <w:szCs w:val="24"/>
              </w:rPr>
              <w:t>4.5</w:t>
            </w:r>
          </w:p>
        </w:tc>
      </w:tr>
      <w:tr w:rsidR="0002380E" w:rsidRPr="009705FA" w14:paraId="7F53C6E9" w14:textId="77777777" w:rsidTr="000E4E61">
        <w:trPr>
          <w:tblCellSpacing w:w="7" w:type="dxa"/>
          <w:jc w:val="center"/>
        </w:trPr>
        <w:tc>
          <w:tcPr>
            <w:tcW w:w="572" w:type="dxa"/>
            <w:shd w:val="clear" w:color="auto" w:fill="F2F2F2" w:themeFill="background1" w:themeFillShade="F2"/>
            <w:vAlign w:val="center"/>
          </w:tcPr>
          <w:p w14:paraId="7FA4A8D9" w14:textId="17A2E4D1"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088F53C7" w14:textId="77777777" w:rsidR="0002380E" w:rsidRPr="00CE1368" w:rsidRDefault="0002380E" w:rsidP="0002380E">
            <w:pPr>
              <w:spacing w:after="0"/>
              <w:rPr>
                <w:rFonts w:cstheme="minorHAnsi"/>
                <w:b/>
                <w:bCs/>
                <w:sz w:val="24"/>
                <w:szCs w:val="24"/>
              </w:rPr>
            </w:pPr>
            <w:r w:rsidRPr="00CE1368">
              <w:rPr>
                <w:rFonts w:cstheme="minorHAnsi"/>
                <w:b/>
                <w:bCs/>
                <w:sz w:val="24"/>
                <w:szCs w:val="24"/>
              </w:rPr>
              <w:t>Intersubjectivity in the Academic Realm:</w:t>
            </w:r>
          </w:p>
          <w:p w14:paraId="3F800F5C" w14:textId="77777777" w:rsidR="0002380E" w:rsidRPr="00CE1368" w:rsidRDefault="0002380E" w:rsidP="0002380E">
            <w:pPr>
              <w:pStyle w:val="ListParagraph"/>
              <w:numPr>
                <w:ilvl w:val="0"/>
                <w:numId w:val="43"/>
              </w:numPr>
              <w:spacing w:after="0"/>
              <w:rPr>
                <w:rFonts w:cstheme="minorHAnsi"/>
                <w:sz w:val="24"/>
                <w:szCs w:val="24"/>
              </w:rPr>
            </w:pPr>
            <w:r w:rsidRPr="00CE1368">
              <w:rPr>
                <w:rFonts w:cstheme="minorHAnsi"/>
                <w:sz w:val="24"/>
                <w:szCs w:val="24"/>
              </w:rPr>
              <w:t>Delineating Writer Presence and Responsibility.</w:t>
            </w:r>
          </w:p>
          <w:p w14:paraId="2EDA0D45" w14:textId="77777777" w:rsidR="0002380E" w:rsidRPr="00CE1368" w:rsidRDefault="0002380E" w:rsidP="0002380E">
            <w:pPr>
              <w:pStyle w:val="ListParagraph"/>
              <w:numPr>
                <w:ilvl w:val="0"/>
                <w:numId w:val="43"/>
              </w:numPr>
              <w:spacing w:after="0"/>
              <w:rPr>
                <w:rFonts w:cstheme="minorHAnsi"/>
                <w:sz w:val="24"/>
                <w:szCs w:val="24"/>
              </w:rPr>
            </w:pPr>
            <w:r w:rsidRPr="00CE1368">
              <w:rPr>
                <w:rFonts w:cstheme="minorHAnsi"/>
                <w:sz w:val="24"/>
                <w:szCs w:val="24"/>
              </w:rPr>
              <w:t>Voice Choices: Passive vs. Active.</w:t>
            </w:r>
          </w:p>
          <w:p w14:paraId="7E3BE987" w14:textId="77777777" w:rsidR="0002380E" w:rsidRPr="00CE1368" w:rsidRDefault="0002380E" w:rsidP="0002380E">
            <w:pPr>
              <w:pStyle w:val="ListParagraph"/>
              <w:numPr>
                <w:ilvl w:val="0"/>
                <w:numId w:val="43"/>
              </w:numPr>
              <w:spacing w:after="0"/>
              <w:rPr>
                <w:rFonts w:cstheme="minorHAnsi"/>
                <w:sz w:val="24"/>
                <w:szCs w:val="24"/>
              </w:rPr>
            </w:pPr>
            <w:r w:rsidRPr="00CE1368">
              <w:rPr>
                <w:rFonts w:cstheme="minorHAnsi"/>
                <w:sz w:val="24"/>
                <w:szCs w:val="24"/>
              </w:rPr>
              <w:t>Effective Use of First Person Pronouns, Nominalization, Averred Verbs, and Attribution Verbs.</w:t>
            </w:r>
          </w:p>
          <w:p w14:paraId="6AEE8996" w14:textId="5B7ADB99" w:rsidR="0002380E" w:rsidRPr="00CE1368" w:rsidRDefault="0002380E" w:rsidP="0002380E">
            <w:pPr>
              <w:pStyle w:val="ListParagraph"/>
              <w:numPr>
                <w:ilvl w:val="0"/>
                <w:numId w:val="43"/>
              </w:numPr>
              <w:spacing w:after="0"/>
              <w:jc w:val="lowKashida"/>
              <w:rPr>
                <w:rFonts w:cstheme="minorHAnsi"/>
                <w:b/>
                <w:bCs/>
                <w:sz w:val="24"/>
                <w:szCs w:val="24"/>
              </w:rPr>
            </w:pPr>
            <w:r w:rsidRPr="00CE1368">
              <w:rPr>
                <w:rFonts w:cstheme="minorHAnsi"/>
                <w:sz w:val="24"/>
                <w:szCs w:val="24"/>
              </w:rPr>
              <w:t>Exploring Modals, Adjectives, Adverbs, and Lexical Bundles for Enhanced Academic Expression.</w:t>
            </w:r>
          </w:p>
        </w:tc>
        <w:tc>
          <w:tcPr>
            <w:tcW w:w="1789" w:type="dxa"/>
            <w:shd w:val="clear" w:color="auto" w:fill="F2F2F2" w:themeFill="background1" w:themeFillShade="F2"/>
            <w:vAlign w:val="center"/>
          </w:tcPr>
          <w:p w14:paraId="5C2129F7" w14:textId="5D7F3087" w:rsidR="0002380E" w:rsidRPr="009705FA" w:rsidRDefault="0002380E" w:rsidP="0002380E">
            <w:pPr>
              <w:spacing w:after="0"/>
              <w:jc w:val="lowKashida"/>
              <w:rPr>
                <w:rFonts w:cstheme="minorHAnsi"/>
                <w:b/>
                <w:bCs/>
                <w:sz w:val="24"/>
                <w:szCs w:val="24"/>
              </w:rPr>
            </w:pPr>
            <w:r>
              <w:rPr>
                <w:rFonts w:cstheme="minorHAnsi"/>
                <w:b/>
                <w:bCs/>
                <w:sz w:val="24"/>
                <w:szCs w:val="24"/>
              </w:rPr>
              <w:t>6</w:t>
            </w:r>
          </w:p>
        </w:tc>
      </w:tr>
      <w:tr w:rsidR="0002380E" w:rsidRPr="009705FA" w14:paraId="51675EFF" w14:textId="77777777" w:rsidTr="000E4E61">
        <w:trPr>
          <w:tblCellSpacing w:w="7" w:type="dxa"/>
          <w:jc w:val="center"/>
        </w:trPr>
        <w:tc>
          <w:tcPr>
            <w:tcW w:w="572" w:type="dxa"/>
            <w:shd w:val="clear" w:color="auto" w:fill="F2F2F2" w:themeFill="background1" w:themeFillShade="F2"/>
            <w:vAlign w:val="center"/>
          </w:tcPr>
          <w:p w14:paraId="12AFB14C" w14:textId="725E5B93"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2EDF762A" w14:textId="77777777" w:rsidR="0002380E" w:rsidRPr="00CE1368" w:rsidRDefault="0002380E" w:rsidP="0002380E">
            <w:pPr>
              <w:spacing w:after="0"/>
              <w:rPr>
                <w:rFonts w:cstheme="minorHAnsi"/>
                <w:b/>
                <w:bCs/>
                <w:sz w:val="24"/>
                <w:szCs w:val="24"/>
              </w:rPr>
            </w:pPr>
            <w:r w:rsidRPr="00CE1368">
              <w:rPr>
                <w:rFonts w:cstheme="minorHAnsi"/>
                <w:b/>
                <w:bCs/>
                <w:sz w:val="24"/>
                <w:szCs w:val="24"/>
              </w:rPr>
              <w:t>Interactive Academic Reading Techniques:</w:t>
            </w:r>
          </w:p>
          <w:p w14:paraId="17D5C19F" w14:textId="77777777" w:rsidR="0002380E" w:rsidRPr="00CE1368" w:rsidRDefault="0002380E" w:rsidP="0002380E">
            <w:pPr>
              <w:pStyle w:val="ListParagraph"/>
              <w:numPr>
                <w:ilvl w:val="0"/>
                <w:numId w:val="44"/>
              </w:numPr>
              <w:spacing w:after="0"/>
              <w:rPr>
                <w:rFonts w:cstheme="minorHAnsi"/>
                <w:sz w:val="24"/>
                <w:szCs w:val="24"/>
              </w:rPr>
            </w:pPr>
            <w:r w:rsidRPr="00CE1368">
              <w:rPr>
                <w:rFonts w:cstheme="minorHAnsi"/>
                <w:sz w:val="24"/>
                <w:szCs w:val="24"/>
              </w:rPr>
              <w:t>Engaging with Content and Differing Points of View.</w:t>
            </w:r>
          </w:p>
          <w:p w14:paraId="7E71B65E" w14:textId="77777777" w:rsidR="0002380E" w:rsidRPr="00CE1368" w:rsidRDefault="0002380E" w:rsidP="0002380E">
            <w:pPr>
              <w:pStyle w:val="ListParagraph"/>
              <w:numPr>
                <w:ilvl w:val="0"/>
                <w:numId w:val="44"/>
              </w:numPr>
              <w:spacing w:after="0"/>
              <w:rPr>
                <w:rFonts w:cstheme="minorHAnsi"/>
                <w:sz w:val="24"/>
                <w:szCs w:val="24"/>
              </w:rPr>
            </w:pPr>
            <w:r w:rsidRPr="00CE1368">
              <w:rPr>
                <w:rFonts w:cstheme="minorHAnsi"/>
                <w:sz w:val="24"/>
                <w:szCs w:val="24"/>
              </w:rPr>
              <w:t>Mastery in Note-taking, Paraphrasing, Synthesizing, and Summarizing.</w:t>
            </w:r>
          </w:p>
          <w:p w14:paraId="793176BD" w14:textId="6B6E2A88" w:rsidR="0002380E" w:rsidRPr="00CE1368" w:rsidRDefault="0002380E" w:rsidP="0002380E">
            <w:pPr>
              <w:pStyle w:val="ListParagraph"/>
              <w:numPr>
                <w:ilvl w:val="0"/>
                <w:numId w:val="44"/>
              </w:numPr>
              <w:spacing w:after="0"/>
              <w:jc w:val="lowKashida"/>
              <w:rPr>
                <w:rFonts w:cstheme="minorHAnsi"/>
                <w:b/>
                <w:bCs/>
                <w:sz w:val="24"/>
                <w:szCs w:val="24"/>
              </w:rPr>
            </w:pPr>
            <w:r w:rsidRPr="00CE1368">
              <w:rPr>
                <w:rFonts w:cstheme="minorHAnsi"/>
                <w:sz w:val="24"/>
                <w:szCs w:val="24"/>
              </w:rPr>
              <w:t>Skills to Differentiate Between the Writer's Position and Cited Authors' Positions.</w:t>
            </w:r>
          </w:p>
        </w:tc>
        <w:tc>
          <w:tcPr>
            <w:tcW w:w="1789" w:type="dxa"/>
            <w:shd w:val="clear" w:color="auto" w:fill="F2F2F2" w:themeFill="background1" w:themeFillShade="F2"/>
            <w:vAlign w:val="center"/>
          </w:tcPr>
          <w:p w14:paraId="79A53175" w14:textId="7375A386" w:rsidR="0002380E" w:rsidRPr="009705FA" w:rsidRDefault="0002380E" w:rsidP="0002380E">
            <w:pPr>
              <w:spacing w:after="0"/>
              <w:jc w:val="lowKashida"/>
              <w:rPr>
                <w:rFonts w:cstheme="minorHAnsi"/>
                <w:b/>
                <w:bCs/>
                <w:sz w:val="24"/>
                <w:szCs w:val="24"/>
              </w:rPr>
            </w:pPr>
            <w:r>
              <w:rPr>
                <w:rFonts w:cstheme="minorHAnsi"/>
                <w:b/>
                <w:bCs/>
                <w:sz w:val="24"/>
                <w:szCs w:val="24"/>
              </w:rPr>
              <w:t>7.5</w:t>
            </w:r>
          </w:p>
        </w:tc>
      </w:tr>
      <w:tr w:rsidR="0002380E" w:rsidRPr="009705FA" w14:paraId="1C55E327" w14:textId="77777777" w:rsidTr="000E4E61">
        <w:trPr>
          <w:tblCellSpacing w:w="7" w:type="dxa"/>
          <w:jc w:val="center"/>
        </w:trPr>
        <w:tc>
          <w:tcPr>
            <w:tcW w:w="572" w:type="dxa"/>
            <w:shd w:val="clear" w:color="auto" w:fill="F2F2F2" w:themeFill="background1" w:themeFillShade="F2"/>
            <w:vAlign w:val="center"/>
          </w:tcPr>
          <w:p w14:paraId="6B81BC80" w14:textId="03FB2C55"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400DECF9" w14:textId="77777777" w:rsidR="0002380E" w:rsidRDefault="0002380E" w:rsidP="0002380E">
            <w:pPr>
              <w:spacing w:after="0"/>
              <w:rPr>
                <w:rFonts w:cstheme="minorHAnsi"/>
                <w:b/>
                <w:bCs/>
                <w:sz w:val="24"/>
                <w:szCs w:val="24"/>
              </w:rPr>
            </w:pPr>
            <w:r w:rsidRPr="00CE1368">
              <w:rPr>
                <w:rFonts w:cstheme="minorHAnsi"/>
                <w:b/>
                <w:bCs/>
                <w:sz w:val="24"/>
                <w:szCs w:val="24"/>
              </w:rPr>
              <w:t>Interactive Academic Writing Techniques:</w:t>
            </w:r>
          </w:p>
          <w:p w14:paraId="3B99C9C1" w14:textId="62505D08" w:rsidR="0002380E" w:rsidRPr="00CE1368" w:rsidRDefault="0002380E" w:rsidP="0002380E">
            <w:pPr>
              <w:pStyle w:val="ListParagraph"/>
              <w:numPr>
                <w:ilvl w:val="0"/>
                <w:numId w:val="45"/>
              </w:numPr>
              <w:spacing w:after="0"/>
              <w:rPr>
                <w:rFonts w:cstheme="minorHAnsi"/>
                <w:b/>
                <w:bCs/>
                <w:sz w:val="24"/>
                <w:szCs w:val="24"/>
              </w:rPr>
            </w:pPr>
            <w:r w:rsidRPr="00CE1368">
              <w:rPr>
                <w:rFonts w:cstheme="minorHAnsi"/>
                <w:sz w:val="24"/>
                <w:szCs w:val="24"/>
              </w:rPr>
              <w:lastRenderedPageBreak/>
              <w:t>Strategies for Note-making, Outlining, and Multiple Drafting Phases.</w:t>
            </w:r>
          </w:p>
          <w:p w14:paraId="15DDCACE" w14:textId="77777777" w:rsidR="0002380E" w:rsidRPr="00CE1368" w:rsidRDefault="0002380E" w:rsidP="0002380E">
            <w:pPr>
              <w:pStyle w:val="ListParagraph"/>
              <w:numPr>
                <w:ilvl w:val="0"/>
                <w:numId w:val="45"/>
              </w:numPr>
              <w:spacing w:after="0"/>
              <w:rPr>
                <w:rFonts w:cstheme="minorHAnsi"/>
                <w:sz w:val="24"/>
                <w:szCs w:val="24"/>
              </w:rPr>
            </w:pPr>
            <w:r w:rsidRPr="00CE1368">
              <w:rPr>
                <w:rFonts w:cstheme="minorHAnsi"/>
                <w:sz w:val="24"/>
                <w:szCs w:val="24"/>
              </w:rPr>
              <w:t>Proficiency in Attributing, Averring, and Observing Deference.</w:t>
            </w:r>
          </w:p>
          <w:p w14:paraId="78BA0491" w14:textId="77777777" w:rsidR="0002380E" w:rsidRPr="00CE1368" w:rsidRDefault="0002380E" w:rsidP="0002380E">
            <w:pPr>
              <w:pStyle w:val="ListParagraph"/>
              <w:numPr>
                <w:ilvl w:val="0"/>
                <w:numId w:val="45"/>
              </w:numPr>
              <w:spacing w:after="0"/>
              <w:rPr>
                <w:rFonts w:cstheme="minorHAnsi"/>
                <w:sz w:val="24"/>
                <w:szCs w:val="24"/>
              </w:rPr>
            </w:pPr>
            <w:r w:rsidRPr="00CE1368">
              <w:rPr>
                <w:rFonts w:cstheme="minorHAnsi"/>
                <w:sz w:val="24"/>
                <w:szCs w:val="24"/>
              </w:rPr>
              <w:t>Techniques for Anticipating Audience Reactions, Organizing Content, and Editing.</w:t>
            </w:r>
          </w:p>
          <w:p w14:paraId="6B295935" w14:textId="134E36AC" w:rsidR="0002380E" w:rsidRPr="00CE1368" w:rsidRDefault="0002380E" w:rsidP="0002380E">
            <w:pPr>
              <w:pStyle w:val="ListParagraph"/>
              <w:numPr>
                <w:ilvl w:val="0"/>
                <w:numId w:val="45"/>
              </w:numPr>
              <w:spacing w:after="0"/>
              <w:jc w:val="lowKashida"/>
              <w:rPr>
                <w:rFonts w:cstheme="minorHAnsi"/>
                <w:b/>
                <w:bCs/>
                <w:sz w:val="24"/>
                <w:szCs w:val="24"/>
              </w:rPr>
            </w:pPr>
            <w:r w:rsidRPr="00CE1368">
              <w:rPr>
                <w:rFonts w:cstheme="minorHAnsi"/>
                <w:sz w:val="24"/>
                <w:szCs w:val="24"/>
              </w:rPr>
              <w:t>Understanding the Importance of Peer Reviews, Tutor Reviews, and Ethical Considerations in Academic Writing.</w:t>
            </w:r>
          </w:p>
        </w:tc>
        <w:tc>
          <w:tcPr>
            <w:tcW w:w="1789" w:type="dxa"/>
            <w:shd w:val="clear" w:color="auto" w:fill="F2F2F2" w:themeFill="background1" w:themeFillShade="F2"/>
            <w:vAlign w:val="center"/>
          </w:tcPr>
          <w:p w14:paraId="2C5036DF" w14:textId="030F4EE2" w:rsidR="0002380E" w:rsidRPr="009705FA" w:rsidRDefault="0002380E" w:rsidP="0002380E">
            <w:pPr>
              <w:spacing w:after="0"/>
              <w:jc w:val="lowKashida"/>
              <w:rPr>
                <w:rFonts w:cstheme="minorHAnsi"/>
                <w:b/>
                <w:bCs/>
                <w:sz w:val="24"/>
                <w:szCs w:val="24"/>
              </w:rPr>
            </w:pPr>
            <w:r>
              <w:rPr>
                <w:rFonts w:cstheme="minorHAnsi"/>
                <w:b/>
                <w:bCs/>
                <w:sz w:val="24"/>
                <w:szCs w:val="24"/>
              </w:rPr>
              <w:lastRenderedPageBreak/>
              <w:t>3</w:t>
            </w:r>
          </w:p>
        </w:tc>
      </w:tr>
      <w:tr w:rsidR="0002380E" w:rsidRPr="009705FA" w14:paraId="313BC2FB" w14:textId="77777777" w:rsidTr="000E4E61">
        <w:trPr>
          <w:tblCellSpacing w:w="7" w:type="dxa"/>
          <w:jc w:val="center"/>
        </w:trPr>
        <w:tc>
          <w:tcPr>
            <w:tcW w:w="572" w:type="dxa"/>
            <w:shd w:val="clear" w:color="auto" w:fill="F2F2F2" w:themeFill="background1" w:themeFillShade="F2"/>
            <w:vAlign w:val="center"/>
          </w:tcPr>
          <w:p w14:paraId="237B9627" w14:textId="1EAF44F7" w:rsidR="0002380E" w:rsidRPr="009705FA" w:rsidRDefault="0002380E" w:rsidP="0002380E">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7EB32E9E" w14:textId="77777777" w:rsidR="0002380E" w:rsidRPr="00CE1368" w:rsidRDefault="0002380E" w:rsidP="0002380E">
            <w:pPr>
              <w:spacing w:after="0"/>
              <w:rPr>
                <w:rFonts w:cstheme="minorHAnsi"/>
                <w:b/>
                <w:bCs/>
                <w:sz w:val="24"/>
                <w:szCs w:val="24"/>
              </w:rPr>
            </w:pPr>
            <w:r w:rsidRPr="00CE1368">
              <w:rPr>
                <w:rFonts w:cstheme="minorHAnsi"/>
                <w:b/>
                <w:bCs/>
                <w:sz w:val="24"/>
                <w:szCs w:val="24"/>
              </w:rPr>
              <w:t>Crafting a Research Proposal:</w:t>
            </w:r>
          </w:p>
          <w:p w14:paraId="573C1C73" w14:textId="7DE9A6C7" w:rsidR="0002380E" w:rsidRPr="00CE1368" w:rsidRDefault="0002380E" w:rsidP="0002380E">
            <w:pPr>
              <w:pStyle w:val="ListParagraph"/>
              <w:numPr>
                <w:ilvl w:val="0"/>
                <w:numId w:val="46"/>
              </w:numPr>
              <w:spacing w:after="0"/>
              <w:jc w:val="lowKashida"/>
              <w:rPr>
                <w:rFonts w:cstheme="minorHAnsi"/>
                <w:sz w:val="24"/>
                <w:szCs w:val="24"/>
              </w:rPr>
            </w:pPr>
            <w:r w:rsidRPr="00CE1368">
              <w:rPr>
                <w:rFonts w:cstheme="minorHAnsi"/>
                <w:sz w:val="24"/>
                <w:szCs w:val="24"/>
              </w:rPr>
              <w:t>A Comprehensive Guide to Developing, Structuring, and Finalizing a Research Proposal.</w:t>
            </w:r>
          </w:p>
        </w:tc>
        <w:tc>
          <w:tcPr>
            <w:tcW w:w="1789" w:type="dxa"/>
            <w:shd w:val="clear" w:color="auto" w:fill="F2F2F2" w:themeFill="background1" w:themeFillShade="F2"/>
            <w:vAlign w:val="center"/>
          </w:tcPr>
          <w:p w14:paraId="381C5027" w14:textId="7D51E9AC" w:rsidR="0002380E" w:rsidRPr="009705FA" w:rsidRDefault="0002380E" w:rsidP="0002380E">
            <w:pPr>
              <w:spacing w:after="0"/>
              <w:jc w:val="lowKashida"/>
              <w:rPr>
                <w:rFonts w:cstheme="minorHAnsi"/>
                <w:b/>
                <w:bCs/>
                <w:sz w:val="24"/>
                <w:szCs w:val="24"/>
              </w:rPr>
            </w:pPr>
            <w:r>
              <w:rPr>
                <w:rFonts w:cstheme="minorHAnsi"/>
                <w:b/>
                <w:bCs/>
                <w:sz w:val="24"/>
                <w:szCs w:val="24"/>
              </w:rPr>
              <w:t>6</w:t>
            </w:r>
          </w:p>
        </w:tc>
      </w:tr>
      <w:tr w:rsidR="0002380E"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02380E" w:rsidRPr="009705FA" w:rsidRDefault="0002380E" w:rsidP="0002380E">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5AC2E34D" w:rsidR="0002380E" w:rsidRPr="009705FA" w:rsidRDefault="0002380E" w:rsidP="0002380E">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D16031"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D16031" w:rsidRPr="009705FA" w:rsidRDefault="00D16031" w:rsidP="00D16031">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3A219CB4" w:rsidR="00D16031" w:rsidRPr="009705FA" w:rsidRDefault="00D16031" w:rsidP="00D16031">
            <w:pPr>
              <w:spacing w:after="0"/>
              <w:jc w:val="lowKashida"/>
              <w:rPr>
                <w:rFonts w:cstheme="minorHAnsi"/>
                <w:b/>
                <w:bCs/>
                <w:sz w:val="24"/>
                <w:szCs w:val="24"/>
              </w:rPr>
            </w:pPr>
            <w:r w:rsidRPr="00F30C4F">
              <w:rPr>
                <w:sz w:val="20"/>
                <w:szCs w:val="20"/>
              </w:rPr>
              <w:t xml:space="preserve">1st Progress Test </w:t>
            </w:r>
          </w:p>
        </w:tc>
        <w:tc>
          <w:tcPr>
            <w:tcW w:w="1520" w:type="dxa"/>
            <w:shd w:val="clear" w:color="auto" w:fill="F2F2F2" w:themeFill="background1" w:themeFillShade="F2"/>
          </w:tcPr>
          <w:p w14:paraId="6A75612C" w14:textId="36856BF9" w:rsidR="00D16031" w:rsidRPr="009705FA" w:rsidRDefault="00D16031" w:rsidP="00D16031">
            <w:pPr>
              <w:spacing w:after="0"/>
              <w:jc w:val="lowKashida"/>
              <w:rPr>
                <w:rFonts w:cstheme="minorHAnsi"/>
                <w:b/>
                <w:bCs/>
                <w:sz w:val="24"/>
                <w:szCs w:val="24"/>
              </w:rPr>
            </w:pPr>
            <w:r>
              <w:rPr>
                <w:sz w:val="20"/>
                <w:szCs w:val="20"/>
              </w:rPr>
              <w:t>7</w:t>
            </w:r>
            <w:r w:rsidRPr="00F30C4F">
              <w:rPr>
                <w:sz w:val="20"/>
                <w:szCs w:val="20"/>
                <w:vertAlign w:val="superscript"/>
              </w:rPr>
              <w:t>th</w:t>
            </w:r>
            <w:r w:rsidRPr="00F30C4F">
              <w:rPr>
                <w:sz w:val="20"/>
                <w:szCs w:val="20"/>
              </w:rPr>
              <w:t xml:space="preserve"> week</w:t>
            </w:r>
          </w:p>
        </w:tc>
        <w:tc>
          <w:tcPr>
            <w:tcW w:w="2610" w:type="dxa"/>
            <w:shd w:val="clear" w:color="auto" w:fill="F2F2F2" w:themeFill="background1" w:themeFillShade="F2"/>
          </w:tcPr>
          <w:p w14:paraId="341DD137" w14:textId="378C0D58" w:rsidR="00D16031" w:rsidRPr="009705FA" w:rsidRDefault="00D16031" w:rsidP="00D16031">
            <w:pPr>
              <w:spacing w:after="0"/>
              <w:jc w:val="lowKashida"/>
              <w:rPr>
                <w:rFonts w:cstheme="minorHAnsi"/>
                <w:b/>
                <w:bCs/>
                <w:sz w:val="24"/>
                <w:szCs w:val="24"/>
              </w:rPr>
            </w:pPr>
            <w:r w:rsidRPr="00F30C4F">
              <w:rPr>
                <w:rFonts w:hint="cs"/>
                <w:sz w:val="20"/>
                <w:szCs w:val="20"/>
                <w:rtl/>
              </w:rPr>
              <w:t>20</w:t>
            </w:r>
            <w:r w:rsidRPr="00F30C4F">
              <w:rPr>
                <w:sz w:val="20"/>
                <w:szCs w:val="20"/>
              </w:rPr>
              <w:t>%</w:t>
            </w:r>
          </w:p>
        </w:tc>
      </w:tr>
      <w:tr w:rsidR="00D16031"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D16031" w:rsidRPr="009705FA" w:rsidRDefault="00D16031" w:rsidP="00D16031">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12E8B34D" w:rsidR="00D16031" w:rsidRPr="009705FA" w:rsidRDefault="00D16031" w:rsidP="00D16031">
            <w:pPr>
              <w:spacing w:after="0"/>
              <w:jc w:val="lowKashida"/>
              <w:rPr>
                <w:rFonts w:cstheme="minorHAnsi"/>
                <w:b/>
                <w:bCs/>
                <w:sz w:val="24"/>
                <w:szCs w:val="24"/>
              </w:rPr>
            </w:pPr>
            <w:r w:rsidRPr="00F30C4F">
              <w:rPr>
                <w:sz w:val="20"/>
                <w:szCs w:val="20"/>
              </w:rPr>
              <w:t xml:space="preserve">Assignments, presentations, and reports  </w:t>
            </w:r>
          </w:p>
        </w:tc>
        <w:tc>
          <w:tcPr>
            <w:tcW w:w="1520" w:type="dxa"/>
            <w:shd w:val="clear" w:color="auto" w:fill="D9D9D9" w:themeFill="background1" w:themeFillShade="D9"/>
          </w:tcPr>
          <w:p w14:paraId="0C291468" w14:textId="04334BA5" w:rsidR="00D16031" w:rsidRPr="009705FA" w:rsidRDefault="00D16031" w:rsidP="00D16031">
            <w:pPr>
              <w:spacing w:after="0"/>
              <w:jc w:val="lowKashida"/>
              <w:rPr>
                <w:rFonts w:cstheme="minorHAnsi"/>
                <w:b/>
                <w:bCs/>
                <w:sz w:val="24"/>
                <w:szCs w:val="24"/>
              </w:rPr>
            </w:pPr>
            <w:r w:rsidRPr="00F30C4F">
              <w:rPr>
                <w:sz w:val="20"/>
                <w:szCs w:val="20"/>
              </w:rPr>
              <w:t>Continuous assessment</w:t>
            </w:r>
          </w:p>
        </w:tc>
        <w:tc>
          <w:tcPr>
            <w:tcW w:w="2610" w:type="dxa"/>
            <w:shd w:val="clear" w:color="auto" w:fill="D9D9D9" w:themeFill="background1" w:themeFillShade="D9"/>
          </w:tcPr>
          <w:p w14:paraId="1F009859" w14:textId="3EE9B509" w:rsidR="00D16031" w:rsidRPr="009705FA" w:rsidRDefault="00D16031" w:rsidP="00D16031">
            <w:pPr>
              <w:spacing w:after="0"/>
              <w:jc w:val="lowKashida"/>
              <w:rPr>
                <w:rFonts w:cstheme="minorHAnsi"/>
                <w:b/>
                <w:bCs/>
                <w:sz w:val="24"/>
                <w:szCs w:val="24"/>
              </w:rPr>
            </w:pPr>
            <w:r w:rsidRPr="00F30C4F">
              <w:rPr>
                <w:sz w:val="20"/>
                <w:szCs w:val="20"/>
              </w:rPr>
              <w:t>30</w:t>
            </w:r>
            <w:r>
              <w:rPr>
                <w:sz w:val="20"/>
                <w:szCs w:val="20"/>
              </w:rPr>
              <w:t>%</w:t>
            </w:r>
          </w:p>
        </w:tc>
      </w:tr>
      <w:tr w:rsidR="00D16031"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D16031" w:rsidRPr="009705FA" w:rsidRDefault="00D16031" w:rsidP="00D16031">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26D2E7AC" w:rsidR="00D16031" w:rsidRPr="009705FA" w:rsidRDefault="00D16031" w:rsidP="00D16031">
            <w:pPr>
              <w:spacing w:after="0"/>
              <w:jc w:val="lowKashida"/>
              <w:rPr>
                <w:rFonts w:cstheme="minorHAnsi"/>
                <w:b/>
                <w:bCs/>
                <w:sz w:val="24"/>
                <w:szCs w:val="24"/>
              </w:rPr>
            </w:pPr>
            <w:r w:rsidRPr="00F30C4F">
              <w:rPr>
                <w:sz w:val="20"/>
                <w:szCs w:val="20"/>
              </w:rPr>
              <w:t>Final Exam (Research project, final presentation)</w:t>
            </w:r>
          </w:p>
        </w:tc>
        <w:tc>
          <w:tcPr>
            <w:tcW w:w="1520" w:type="dxa"/>
            <w:shd w:val="clear" w:color="auto" w:fill="F2F2F2" w:themeFill="background1" w:themeFillShade="F2"/>
          </w:tcPr>
          <w:p w14:paraId="76DC920F" w14:textId="040E7D51" w:rsidR="00D16031" w:rsidRPr="009705FA" w:rsidRDefault="00D16031" w:rsidP="00D16031">
            <w:pPr>
              <w:spacing w:after="0"/>
              <w:jc w:val="lowKashida"/>
              <w:rPr>
                <w:rFonts w:cstheme="minorHAnsi"/>
                <w:b/>
                <w:bCs/>
                <w:sz w:val="24"/>
                <w:szCs w:val="24"/>
              </w:rPr>
            </w:pPr>
            <w:r>
              <w:rPr>
                <w:sz w:val="20"/>
                <w:szCs w:val="20"/>
              </w:rPr>
              <w:t>13</w:t>
            </w:r>
            <w:r w:rsidRPr="007B62D5">
              <w:rPr>
                <w:sz w:val="20"/>
                <w:szCs w:val="20"/>
                <w:vertAlign w:val="superscript"/>
              </w:rPr>
              <w:t>th</w:t>
            </w:r>
            <w:r>
              <w:rPr>
                <w:sz w:val="20"/>
                <w:szCs w:val="20"/>
              </w:rPr>
              <w:t xml:space="preserve"> week</w:t>
            </w:r>
          </w:p>
        </w:tc>
        <w:tc>
          <w:tcPr>
            <w:tcW w:w="2610" w:type="dxa"/>
            <w:shd w:val="clear" w:color="auto" w:fill="F2F2F2" w:themeFill="background1" w:themeFillShade="F2"/>
          </w:tcPr>
          <w:p w14:paraId="06DC4B27" w14:textId="3AEA3902" w:rsidR="00D16031" w:rsidRPr="009705FA" w:rsidRDefault="00D16031" w:rsidP="00D16031">
            <w:pPr>
              <w:spacing w:after="0"/>
              <w:jc w:val="lowKashida"/>
              <w:rPr>
                <w:rFonts w:cstheme="minorHAnsi"/>
                <w:b/>
                <w:bCs/>
                <w:sz w:val="24"/>
                <w:szCs w:val="24"/>
              </w:rPr>
            </w:pPr>
            <w:r w:rsidRPr="00F30C4F">
              <w:rPr>
                <w:sz w:val="20"/>
                <w:szCs w:val="20"/>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15751"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F15751" w:rsidRPr="009705FA" w:rsidRDefault="00F15751" w:rsidP="00F15751">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0E51E68F" w14:textId="77777777" w:rsidR="00F15751" w:rsidRDefault="00F15751" w:rsidP="00D16031">
            <w:r w:rsidRPr="00D16031">
              <w:t xml:space="preserve">Baily, S. (2015). </w:t>
            </w:r>
            <w:r w:rsidRPr="00D16031">
              <w:rPr>
                <w:i/>
                <w:iCs/>
              </w:rPr>
              <w:t>Academic writing: A handbook for International Students</w:t>
            </w:r>
            <w:r w:rsidRPr="00D16031">
              <w:t xml:space="preserve"> (4th ed.), New York and London: Routledge.</w:t>
            </w:r>
          </w:p>
          <w:p w14:paraId="70F8AD87" w14:textId="77777777" w:rsidR="00D16031" w:rsidRPr="00D16031" w:rsidRDefault="00D16031" w:rsidP="00D16031"/>
          <w:p w14:paraId="7706AE00" w14:textId="77777777" w:rsidR="00F15751" w:rsidRDefault="00F15751" w:rsidP="00D16031">
            <w:r w:rsidRPr="00D16031">
              <w:t xml:space="preserve">Behrens, L. &amp; Rosen, L.J. (2005). </w:t>
            </w:r>
            <w:r w:rsidRPr="00D16031">
              <w:rPr>
                <w:i/>
                <w:iCs/>
              </w:rPr>
              <w:t>A Sequence of Academic writing</w:t>
            </w:r>
            <w:r w:rsidRPr="00D16031">
              <w:t>. Boston: Pearson.</w:t>
            </w:r>
          </w:p>
          <w:p w14:paraId="416257F7" w14:textId="77777777" w:rsidR="00D16031" w:rsidRPr="00D16031" w:rsidRDefault="00D16031" w:rsidP="00D16031"/>
          <w:p w14:paraId="38D2BACD" w14:textId="564E1CBA" w:rsidR="00F15751" w:rsidRPr="00D16031" w:rsidRDefault="00F15751" w:rsidP="00D16031">
            <w:r w:rsidRPr="00D16031">
              <w:t xml:space="preserve">Swales, J. and Feak, C.B. (2012). </w:t>
            </w:r>
            <w:r w:rsidRPr="00D16031">
              <w:rPr>
                <w:i/>
                <w:iCs/>
              </w:rPr>
              <w:t>Academic writing for graduate students; a course for non-native speakers of English</w:t>
            </w:r>
            <w:r w:rsidRPr="00D16031">
              <w:t>. Michigan: The University of Michigan Press.</w:t>
            </w:r>
          </w:p>
        </w:tc>
      </w:tr>
      <w:tr w:rsidR="00F15751"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F15751" w:rsidRPr="009705FA" w:rsidRDefault="00F15751" w:rsidP="00F15751">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0DB0E69D" w14:textId="77777777" w:rsidR="00F15751" w:rsidRPr="00D16031" w:rsidRDefault="00F15751" w:rsidP="00D16031">
            <w:r w:rsidRPr="00D16031">
              <w:t xml:space="preserve">Hyland, K. (2001). Humble Servants of the Discipline? Self-mention in Research Articles, </w:t>
            </w:r>
            <w:r w:rsidRPr="00D16031">
              <w:rPr>
                <w:i/>
                <w:iCs/>
              </w:rPr>
              <w:t>English for Specific Purposes</w:t>
            </w:r>
            <w:r w:rsidRPr="00D16031">
              <w:t>, 20, 207-226.</w:t>
            </w:r>
          </w:p>
          <w:p w14:paraId="568BBCBF" w14:textId="77777777" w:rsidR="00F15751" w:rsidRPr="00D16031" w:rsidRDefault="00F15751" w:rsidP="00D16031"/>
          <w:p w14:paraId="49D4CF91" w14:textId="77777777" w:rsidR="00F15751" w:rsidRPr="00D16031" w:rsidRDefault="00F15751" w:rsidP="00D16031">
            <w:r w:rsidRPr="00D16031">
              <w:t xml:space="preserve">Hyland, K. and </w:t>
            </w:r>
            <w:proofErr w:type="spellStart"/>
            <w:r w:rsidRPr="00D16031">
              <w:t>Tse</w:t>
            </w:r>
            <w:proofErr w:type="spellEnd"/>
            <w:r w:rsidRPr="00D16031">
              <w:t xml:space="preserve">, P. (2004). Metadiscourse in Academic Writing: A Reappraisal. </w:t>
            </w:r>
            <w:r w:rsidRPr="00D16031">
              <w:rPr>
                <w:i/>
                <w:iCs/>
              </w:rPr>
              <w:t>Applied Linguistics</w:t>
            </w:r>
            <w:r w:rsidRPr="00D16031">
              <w:t>, 25 (2), 156-177.</w:t>
            </w:r>
          </w:p>
          <w:p w14:paraId="042BC1E6" w14:textId="77777777" w:rsidR="00F15751" w:rsidRPr="00D16031" w:rsidRDefault="00F15751" w:rsidP="00D16031"/>
          <w:p w14:paraId="1DBA4E54" w14:textId="77777777" w:rsidR="00F15751" w:rsidRPr="00D16031" w:rsidRDefault="00F15751" w:rsidP="00D16031">
            <w:r w:rsidRPr="00D16031">
              <w:t>Swales, J. (1990). Genre analysis: English in academic and research settings. Cambridge, UK: Cambridge University Press.</w:t>
            </w:r>
          </w:p>
          <w:p w14:paraId="0F5BA1B8" w14:textId="77777777" w:rsidR="00F15751" w:rsidRPr="00D16031" w:rsidRDefault="00F15751" w:rsidP="00D16031"/>
          <w:p w14:paraId="4957C1F8" w14:textId="77777777" w:rsidR="00F15751" w:rsidRPr="00D16031" w:rsidRDefault="00F15751" w:rsidP="00D16031">
            <w:r w:rsidRPr="00D16031">
              <w:lastRenderedPageBreak/>
              <w:t xml:space="preserve">Swales, J. (2009). When there is no Perfect text: Approaches to the EAP Practitioner's Dilemma. </w:t>
            </w:r>
            <w:r w:rsidRPr="00D16031">
              <w:rPr>
                <w:i/>
                <w:iCs/>
              </w:rPr>
              <w:t>English for Academic Purposes</w:t>
            </w:r>
            <w:r w:rsidRPr="00D16031">
              <w:t>, 5-13.</w:t>
            </w:r>
          </w:p>
          <w:p w14:paraId="46B934CA" w14:textId="77777777" w:rsidR="00F15751" w:rsidRPr="00D16031" w:rsidRDefault="00F15751" w:rsidP="00D16031"/>
          <w:p w14:paraId="4A2B0039" w14:textId="77777777" w:rsidR="00F15751" w:rsidRPr="00D16031" w:rsidRDefault="00F15751" w:rsidP="00D16031">
            <w:r w:rsidRPr="00D16031">
              <w:t xml:space="preserve">Tadros, A. (1993).  The pragmatics of text </w:t>
            </w:r>
            <w:proofErr w:type="spellStart"/>
            <w:r w:rsidRPr="00D16031">
              <w:t>averral</w:t>
            </w:r>
            <w:proofErr w:type="spellEnd"/>
            <w:r w:rsidRPr="00D16031">
              <w:t xml:space="preserve"> and attribution in academic texts. In M. Hoey (Ed.), Data, description, discourse. London: Harper Collins.</w:t>
            </w:r>
          </w:p>
          <w:p w14:paraId="6EB4788D" w14:textId="77777777" w:rsidR="00F15751" w:rsidRPr="00D16031" w:rsidRDefault="00F15751" w:rsidP="00D16031"/>
          <w:p w14:paraId="03DDFA7F" w14:textId="0B68EA1C" w:rsidR="00F15751" w:rsidRPr="009705FA" w:rsidRDefault="00F15751" w:rsidP="00D16031">
            <w:pPr>
              <w:rPr>
                <w:rFonts w:cstheme="minorHAnsi"/>
                <w:b/>
                <w:bCs/>
                <w:sz w:val="24"/>
                <w:szCs w:val="24"/>
              </w:rPr>
            </w:pPr>
            <w:r w:rsidRPr="00D16031">
              <w:t>Wallace,</w:t>
            </w:r>
            <w:r w:rsidR="00D16031">
              <w:t xml:space="preserve"> </w:t>
            </w:r>
            <w:r w:rsidRPr="00D16031">
              <w:t>M. &amp; Wray, A. (20110). Critical Reading and Writing for Postgraduates (2nd ed.), London: Sage.</w:t>
            </w:r>
          </w:p>
        </w:tc>
      </w:tr>
      <w:tr w:rsidR="00F15751"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F15751" w:rsidRPr="009705FA" w:rsidRDefault="00F15751" w:rsidP="00F15751">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74DAB296" w14:textId="77777777" w:rsidR="0029682E" w:rsidRPr="0029682E" w:rsidRDefault="0029682E" w:rsidP="0029682E">
            <w:pPr>
              <w:numPr>
                <w:ilvl w:val="0"/>
                <w:numId w:val="48"/>
              </w:numPr>
              <w:tabs>
                <w:tab w:val="num" w:pos="720"/>
              </w:tabs>
              <w:spacing w:line="276" w:lineRule="auto"/>
              <w:rPr>
                <w:rFonts w:cstheme="minorHAnsi"/>
                <w:b/>
                <w:bCs/>
              </w:rPr>
            </w:pPr>
            <w:r w:rsidRPr="0029682E">
              <w:rPr>
                <w:rFonts w:cstheme="minorHAnsi"/>
                <w:b/>
                <w:bCs/>
              </w:rPr>
              <w:t>Google Scholar</w:t>
            </w:r>
          </w:p>
          <w:p w14:paraId="05021184" w14:textId="77777777" w:rsidR="0029682E" w:rsidRPr="0029682E" w:rsidRDefault="0029682E" w:rsidP="0029682E">
            <w:pPr>
              <w:numPr>
                <w:ilvl w:val="1"/>
                <w:numId w:val="48"/>
              </w:numPr>
              <w:tabs>
                <w:tab w:val="num" w:pos="1440"/>
              </w:tabs>
              <w:spacing w:line="276" w:lineRule="auto"/>
              <w:rPr>
                <w:rFonts w:cstheme="minorHAnsi"/>
              </w:rPr>
            </w:pPr>
            <w:r w:rsidRPr="0029682E">
              <w:rPr>
                <w:rFonts w:cstheme="minorHAnsi"/>
              </w:rPr>
              <w:t>An extensive database of scholarly articles relevant to academic reading and writing techniques.</w:t>
            </w:r>
          </w:p>
          <w:p w14:paraId="3B66B385" w14:textId="77777777" w:rsidR="0029682E" w:rsidRPr="0029682E" w:rsidRDefault="00000000" w:rsidP="0029682E">
            <w:pPr>
              <w:numPr>
                <w:ilvl w:val="1"/>
                <w:numId w:val="48"/>
              </w:numPr>
              <w:tabs>
                <w:tab w:val="num" w:pos="1440"/>
              </w:tabs>
              <w:spacing w:line="276" w:lineRule="auto"/>
              <w:rPr>
                <w:rFonts w:cstheme="minorHAnsi"/>
              </w:rPr>
            </w:pPr>
            <w:hyperlink r:id="rId11" w:tgtFrame="_new" w:history="1">
              <w:r w:rsidR="0029682E" w:rsidRPr="0029682E">
                <w:rPr>
                  <w:rStyle w:val="Hyperlink"/>
                  <w:rFonts w:cstheme="minorHAnsi"/>
                </w:rPr>
                <w:t>Website</w:t>
              </w:r>
            </w:hyperlink>
          </w:p>
          <w:p w14:paraId="56A774FC" w14:textId="77777777" w:rsidR="0029682E" w:rsidRPr="0029682E" w:rsidRDefault="0029682E" w:rsidP="0029682E">
            <w:pPr>
              <w:numPr>
                <w:ilvl w:val="0"/>
                <w:numId w:val="48"/>
              </w:numPr>
              <w:tabs>
                <w:tab w:val="num" w:pos="720"/>
              </w:tabs>
              <w:spacing w:line="276" w:lineRule="auto"/>
              <w:rPr>
                <w:rFonts w:cstheme="minorHAnsi"/>
                <w:b/>
                <w:bCs/>
              </w:rPr>
            </w:pPr>
            <w:r w:rsidRPr="0029682E">
              <w:rPr>
                <w:rFonts w:cstheme="minorHAnsi"/>
                <w:b/>
                <w:bCs/>
              </w:rPr>
              <w:t>Academic Writing Journals via EBSCOhost</w:t>
            </w:r>
          </w:p>
          <w:p w14:paraId="713FC2E2" w14:textId="77777777" w:rsidR="0029682E" w:rsidRPr="0029682E" w:rsidRDefault="0029682E" w:rsidP="0029682E">
            <w:pPr>
              <w:numPr>
                <w:ilvl w:val="1"/>
                <w:numId w:val="48"/>
              </w:numPr>
              <w:tabs>
                <w:tab w:val="num" w:pos="1440"/>
              </w:tabs>
              <w:spacing w:line="276" w:lineRule="auto"/>
              <w:rPr>
                <w:rFonts w:cstheme="minorHAnsi"/>
              </w:rPr>
            </w:pPr>
            <w:r w:rsidRPr="0029682E">
              <w:rPr>
                <w:rFonts w:cstheme="minorHAnsi"/>
              </w:rPr>
              <w:t>A collection of peer-reviewed articles and journals specifically focusing on academic writing.</w:t>
            </w:r>
          </w:p>
          <w:p w14:paraId="3624420D" w14:textId="77777777" w:rsidR="0029682E" w:rsidRPr="0029682E" w:rsidRDefault="00000000" w:rsidP="0029682E">
            <w:pPr>
              <w:numPr>
                <w:ilvl w:val="1"/>
                <w:numId w:val="48"/>
              </w:numPr>
              <w:tabs>
                <w:tab w:val="num" w:pos="1440"/>
              </w:tabs>
              <w:spacing w:line="276" w:lineRule="auto"/>
              <w:rPr>
                <w:rFonts w:cstheme="minorHAnsi"/>
              </w:rPr>
            </w:pPr>
            <w:hyperlink r:id="rId12" w:tgtFrame="_new" w:history="1">
              <w:r w:rsidR="0029682E" w:rsidRPr="0029682E">
                <w:rPr>
                  <w:rStyle w:val="Hyperlink"/>
                  <w:rFonts w:cstheme="minorHAnsi"/>
                </w:rPr>
                <w:t>Website</w:t>
              </w:r>
            </w:hyperlink>
          </w:p>
          <w:p w14:paraId="2806C092" w14:textId="77777777" w:rsidR="0029682E" w:rsidRPr="0029682E" w:rsidRDefault="0029682E" w:rsidP="0029682E">
            <w:pPr>
              <w:numPr>
                <w:ilvl w:val="0"/>
                <w:numId w:val="48"/>
              </w:numPr>
              <w:tabs>
                <w:tab w:val="num" w:pos="720"/>
              </w:tabs>
              <w:spacing w:line="276" w:lineRule="auto"/>
              <w:rPr>
                <w:rFonts w:cstheme="minorHAnsi"/>
                <w:b/>
                <w:bCs/>
              </w:rPr>
            </w:pPr>
            <w:r w:rsidRPr="0029682E">
              <w:rPr>
                <w:rFonts w:cstheme="minorHAnsi"/>
                <w:b/>
                <w:bCs/>
              </w:rPr>
              <w:t>Zotero Reference Manager</w:t>
            </w:r>
          </w:p>
          <w:p w14:paraId="26165E55" w14:textId="77777777" w:rsidR="0029682E" w:rsidRPr="0029682E" w:rsidRDefault="0029682E" w:rsidP="0029682E">
            <w:pPr>
              <w:numPr>
                <w:ilvl w:val="1"/>
                <w:numId w:val="48"/>
              </w:numPr>
              <w:tabs>
                <w:tab w:val="num" w:pos="1440"/>
              </w:tabs>
              <w:spacing w:line="276" w:lineRule="auto"/>
              <w:rPr>
                <w:rFonts w:cstheme="minorHAnsi"/>
              </w:rPr>
            </w:pPr>
            <w:r w:rsidRPr="0029682E">
              <w:rPr>
                <w:rFonts w:cstheme="minorHAnsi"/>
              </w:rPr>
              <w:t>A tool for collecting, organizing, and citing research materials, particularly useful for academic writing.</w:t>
            </w:r>
          </w:p>
          <w:p w14:paraId="07845F3D" w14:textId="47A239ED" w:rsidR="00F15751" w:rsidRPr="0029682E" w:rsidRDefault="00000000" w:rsidP="0029682E">
            <w:pPr>
              <w:numPr>
                <w:ilvl w:val="1"/>
                <w:numId w:val="48"/>
              </w:numPr>
              <w:spacing w:line="276" w:lineRule="auto"/>
              <w:rPr>
                <w:rFonts w:cstheme="minorHAnsi"/>
                <w:b/>
                <w:bCs/>
                <w:sz w:val="24"/>
                <w:szCs w:val="24"/>
              </w:rPr>
            </w:pPr>
            <w:hyperlink r:id="rId13" w:tgtFrame="_new" w:history="1">
              <w:r w:rsidR="0029682E" w:rsidRPr="0029682E">
                <w:rPr>
                  <w:rStyle w:val="Hyperlink"/>
                  <w:rFonts w:cstheme="minorHAnsi"/>
                </w:rPr>
                <w:t>Website</w:t>
              </w:r>
            </w:hyperlink>
          </w:p>
        </w:tc>
      </w:tr>
      <w:tr w:rsidR="00F15751"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F15751" w:rsidRPr="009705FA" w:rsidRDefault="00F15751" w:rsidP="00F15751">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728F4246" w14:textId="77777777" w:rsidR="0029682E" w:rsidRPr="0029682E" w:rsidRDefault="0029682E" w:rsidP="0029682E">
            <w:pPr>
              <w:numPr>
                <w:ilvl w:val="0"/>
                <w:numId w:val="49"/>
              </w:numPr>
              <w:tabs>
                <w:tab w:val="num" w:pos="720"/>
              </w:tabs>
              <w:spacing w:line="276" w:lineRule="auto"/>
              <w:rPr>
                <w:rFonts w:cstheme="minorHAnsi"/>
                <w:b/>
                <w:bCs/>
              </w:rPr>
            </w:pPr>
            <w:r w:rsidRPr="0029682E">
              <w:rPr>
                <w:rFonts w:cstheme="minorHAnsi"/>
                <w:b/>
                <w:bCs/>
              </w:rPr>
              <w:t>"They Say, I Say: The Moves That Matter in Academic Writing" Workbook</w:t>
            </w:r>
          </w:p>
          <w:p w14:paraId="7CEE6E56" w14:textId="77777777" w:rsidR="0029682E" w:rsidRPr="0029682E" w:rsidRDefault="0029682E" w:rsidP="0029682E">
            <w:pPr>
              <w:numPr>
                <w:ilvl w:val="1"/>
                <w:numId w:val="49"/>
              </w:numPr>
              <w:tabs>
                <w:tab w:val="num" w:pos="1440"/>
              </w:tabs>
              <w:spacing w:line="276" w:lineRule="auto"/>
              <w:rPr>
                <w:rFonts w:cstheme="minorHAnsi"/>
              </w:rPr>
            </w:pPr>
            <w:r w:rsidRPr="0029682E">
              <w:rPr>
                <w:rFonts w:cstheme="minorHAnsi"/>
              </w:rPr>
              <w:t>A supplementary workbook with exercises aimed at improving academic writing skills.</w:t>
            </w:r>
          </w:p>
          <w:p w14:paraId="620BE3A2" w14:textId="77777777" w:rsidR="0029682E" w:rsidRPr="0029682E" w:rsidRDefault="0029682E" w:rsidP="0029682E">
            <w:pPr>
              <w:numPr>
                <w:ilvl w:val="0"/>
                <w:numId w:val="49"/>
              </w:numPr>
              <w:tabs>
                <w:tab w:val="num" w:pos="720"/>
              </w:tabs>
              <w:spacing w:line="276" w:lineRule="auto"/>
              <w:rPr>
                <w:rFonts w:cstheme="minorHAnsi"/>
                <w:b/>
                <w:bCs/>
              </w:rPr>
            </w:pPr>
            <w:r w:rsidRPr="0029682E">
              <w:rPr>
                <w:rFonts w:cstheme="minorHAnsi"/>
                <w:b/>
                <w:bCs/>
              </w:rPr>
              <w:t>The Craft of Research, Fourth Edition (Interactive eBook)</w:t>
            </w:r>
          </w:p>
          <w:p w14:paraId="7D28AA92" w14:textId="77777777" w:rsidR="0029682E" w:rsidRPr="0029682E" w:rsidRDefault="0029682E" w:rsidP="0029682E">
            <w:pPr>
              <w:numPr>
                <w:ilvl w:val="1"/>
                <w:numId w:val="49"/>
              </w:numPr>
              <w:tabs>
                <w:tab w:val="num" w:pos="1440"/>
              </w:tabs>
              <w:spacing w:line="276" w:lineRule="auto"/>
              <w:rPr>
                <w:rFonts w:cstheme="minorHAnsi"/>
              </w:rPr>
            </w:pPr>
            <w:r w:rsidRPr="0029682E">
              <w:rPr>
                <w:rFonts w:cstheme="minorHAnsi"/>
              </w:rPr>
              <w:t>An electronic book that guides students through the research process, from start to finish.</w:t>
            </w:r>
          </w:p>
          <w:p w14:paraId="1C249263" w14:textId="77777777" w:rsidR="0029682E" w:rsidRPr="0029682E" w:rsidRDefault="0029682E" w:rsidP="0029682E">
            <w:pPr>
              <w:numPr>
                <w:ilvl w:val="0"/>
                <w:numId w:val="49"/>
              </w:numPr>
              <w:tabs>
                <w:tab w:val="num" w:pos="720"/>
              </w:tabs>
              <w:spacing w:line="276" w:lineRule="auto"/>
              <w:rPr>
                <w:rFonts w:cstheme="minorHAnsi"/>
                <w:b/>
                <w:bCs/>
              </w:rPr>
            </w:pPr>
            <w:r w:rsidRPr="0029682E">
              <w:rPr>
                <w:rFonts w:cstheme="minorHAnsi"/>
                <w:b/>
                <w:bCs/>
              </w:rPr>
              <w:t xml:space="preserve">"Academic </w:t>
            </w:r>
            <w:proofErr w:type="spellStart"/>
            <w:r w:rsidRPr="0029682E">
              <w:rPr>
                <w:rFonts w:cstheme="minorHAnsi"/>
                <w:b/>
                <w:bCs/>
              </w:rPr>
              <w:t>Phrasebank</w:t>
            </w:r>
            <w:proofErr w:type="spellEnd"/>
            <w:r w:rsidRPr="0029682E">
              <w:rPr>
                <w:rFonts w:cstheme="minorHAnsi"/>
                <w:b/>
                <w:bCs/>
              </w:rPr>
              <w:t>" by the University of Manchester</w:t>
            </w:r>
          </w:p>
          <w:p w14:paraId="42109072" w14:textId="77777777" w:rsidR="0029682E" w:rsidRPr="0029682E" w:rsidRDefault="0029682E" w:rsidP="0029682E">
            <w:pPr>
              <w:numPr>
                <w:ilvl w:val="1"/>
                <w:numId w:val="49"/>
              </w:numPr>
              <w:tabs>
                <w:tab w:val="num" w:pos="1440"/>
              </w:tabs>
              <w:spacing w:line="276" w:lineRule="auto"/>
              <w:rPr>
                <w:rFonts w:cstheme="minorHAnsi"/>
              </w:rPr>
            </w:pPr>
            <w:r w:rsidRPr="0029682E">
              <w:rPr>
                <w:rFonts w:cstheme="minorHAnsi"/>
              </w:rPr>
              <w:t>A resource offering a plethora of academic phrases and sentence structures for various sections of research papers.</w:t>
            </w:r>
          </w:p>
          <w:p w14:paraId="10822CE6" w14:textId="77777777" w:rsidR="0029682E" w:rsidRPr="0029682E" w:rsidRDefault="00000000" w:rsidP="0029682E">
            <w:pPr>
              <w:numPr>
                <w:ilvl w:val="1"/>
                <w:numId w:val="49"/>
              </w:numPr>
              <w:tabs>
                <w:tab w:val="num" w:pos="1440"/>
              </w:tabs>
              <w:spacing w:line="276" w:lineRule="auto"/>
              <w:rPr>
                <w:rFonts w:cstheme="minorHAnsi"/>
              </w:rPr>
            </w:pPr>
            <w:hyperlink r:id="rId14" w:tgtFrame="_new" w:history="1">
              <w:r w:rsidR="0029682E" w:rsidRPr="0029682E">
                <w:rPr>
                  <w:rStyle w:val="Hyperlink"/>
                  <w:rFonts w:cstheme="minorHAnsi"/>
                </w:rPr>
                <w:t>Website</w:t>
              </w:r>
            </w:hyperlink>
          </w:p>
          <w:p w14:paraId="6D0131F8" w14:textId="77777777" w:rsidR="0029682E" w:rsidRPr="0029682E" w:rsidRDefault="0029682E" w:rsidP="0029682E">
            <w:pPr>
              <w:numPr>
                <w:ilvl w:val="0"/>
                <w:numId w:val="49"/>
              </w:numPr>
              <w:tabs>
                <w:tab w:val="num" w:pos="720"/>
              </w:tabs>
              <w:spacing w:line="276" w:lineRule="auto"/>
              <w:rPr>
                <w:rFonts w:cstheme="minorHAnsi"/>
                <w:b/>
                <w:bCs/>
              </w:rPr>
            </w:pPr>
            <w:r w:rsidRPr="0029682E">
              <w:rPr>
                <w:rFonts w:cstheme="minorHAnsi"/>
                <w:b/>
                <w:bCs/>
              </w:rPr>
              <w:t>IELTS Academic Reading and Writing Practice Tests</w:t>
            </w:r>
          </w:p>
          <w:p w14:paraId="61E6DCB2" w14:textId="77777777" w:rsidR="0029682E" w:rsidRPr="0029682E" w:rsidRDefault="0029682E" w:rsidP="0029682E">
            <w:pPr>
              <w:numPr>
                <w:ilvl w:val="1"/>
                <w:numId w:val="49"/>
              </w:numPr>
              <w:tabs>
                <w:tab w:val="num" w:pos="1440"/>
              </w:tabs>
              <w:spacing w:line="276" w:lineRule="auto"/>
              <w:rPr>
                <w:rFonts w:cstheme="minorHAnsi"/>
              </w:rPr>
            </w:pPr>
            <w:r w:rsidRPr="0029682E">
              <w:rPr>
                <w:rFonts w:cstheme="minorHAnsi"/>
              </w:rPr>
              <w:t>Offers rigorous practice tests and exercises targeted at improving academic reading and writing skills for English language learners.</w:t>
            </w:r>
          </w:p>
          <w:p w14:paraId="55EC05C9" w14:textId="46307466" w:rsidR="00F15751" w:rsidRPr="0029682E" w:rsidRDefault="00000000" w:rsidP="0029682E">
            <w:pPr>
              <w:numPr>
                <w:ilvl w:val="1"/>
                <w:numId w:val="49"/>
              </w:numPr>
              <w:spacing w:line="276" w:lineRule="auto"/>
              <w:rPr>
                <w:rFonts w:cstheme="minorHAnsi"/>
                <w:b/>
                <w:bCs/>
                <w:sz w:val="24"/>
                <w:szCs w:val="24"/>
              </w:rPr>
            </w:pPr>
            <w:hyperlink r:id="rId15" w:tgtFrame="_new" w:history="1">
              <w:r w:rsidR="0029682E" w:rsidRPr="0029682E">
                <w:rPr>
                  <w:rStyle w:val="Hyperlink"/>
                  <w:rFonts w:cstheme="minorHAnsi"/>
                </w:rPr>
                <w:t>Website</w:t>
              </w:r>
            </w:hyperlink>
          </w:p>
        </w:tc>
      </w:tr>
    </w:tbl>
    <w:p w14:paraId="694212C3" w14:textId="77777777" w:rsidR="00D8287E" w:rsidRDefault="00D8287E" w:rsidP="00A44627">
      <w:pPr>
        <w:autoSpaceDE w:val="0"/>
        <w:autoSpaceDN w:val="0"/>
        <w:bidi/>
        <w:adjustRightInd w:val="0"/>
        <w:spacing w:after="170" w:line="288" w:lineRule="auto"/>
        <w:textAlignment w:val="center"/>
        <w:rPr>
          <w:rFonts w:cstheme="minorHAnsi"/>
          <w:color w:val="4C3D8E"/>
          <w:sz w:val="16"/>
          <w:szCs w:val="16"/>
        </w:rPr>
      </w:pPr>
    </w:p>
    <w:p w14:paraId="59C3637D" w14:textId="77777777" w:rsidR="0029682E" w:rsidRDefault="0029682E" w:rsidP="0029682E">
      <w:pPr>
        <w:autoSpaceDE w:val="0"/>
        <w:autoSpaceDN w:val="0"/>
        <w:bidi/>
        <w:adjustRightInd w:val="0"/>
        <w:spacing w:after="170" w:line="288" w:lineRule="auto"/>
        <w:textAlignment w:val="center"/>
        <w:rPr>
          <w:rFonts w:cstheme="minorHAnsi"/>
          <w:color w:val="4C3D8E"/>
          <w:sz w:val="16"/>
          <w:szCs w:val="16"/>
        </w:rPr>
      </w:pPr>
    </w:p>
    <w:p w14:paraId="3D8C20A8" w14:textId="77777777" w:rsidR="0029682E" w:rsidRDefault="0029682E" w:rsidP="0029682E">
      <w:pPr>
        <w:autoSpaceDE w:val="0"/>
        <w:autoSpaceDN w:val="0"/>
        <w:bidi/>
        <w:adjustRightInd w:val="0"/>
        <w:spacing w:after="170" w:line="288" w:lineRule="auto"/>
        <w:textAlignment w:val="center"/>
        <w:rPr>
          <w:rFonts w:cstheme="minorHAnsi"/>
          <w:color w:val="4C3D8E"/>
          <w:sz w:val="16"/>
          <w:szCs w:val="16"/>
        </w:rPr>
      </w:pPr>
    </w:p>
    <w:p w14:paraId="25676C2B" w14:textId="77777777" w:rsidR="0029682E" w:rsidRDefault="0029682E" w:rsidP="0029682E">
      <w:pPr>
        <w:autoSpaceDE w:val="0"/>
        <w:autoSpaceDN w:val="0"/>
        <w:bidi/>
        <w:adjustRightInd w:val="0"/>
        <w:spacing w:after="170" w:line="288" w:lineRule="auto"/>
        <w:textAlignment w:val="center"/>
        <w:rPr>
          <w:rFonts w:cstheme="minorHAnsi"/>
          <w:color w:val="4C3D8E"/>
          <w:sz w:val="16"/>
          <w:szCs w:val="16"/>
        </w:rPr>
      </w:pPr>
    </w:p>
    <w:p w14:paraId="79A67BD0" w14:textId="77777777" w:rsidR="0029682E" w:rsidRPr="009705FA" w:rsidRDefault="0029682E" w:rsidP="0029682E">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lastRenderedPageBreak/>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Default="007068C9" w:rsidP="007068C9">
      <w:bookmarkStart w:id="17" w:name="_Ref115692041"/>
      <w:bookmarkStart w:id="18" w:name="_Toc138158359"/>
      <w:bookmarkEnd w:id="16"/>
    </w:p>
    <w:p w14:paraId="0D0C7114" w14:textId="77777777" w:rsidR="0029682E" w:rsidRPr="007068C9" w:rsidRDefault="0029682E" w:rsidP="007068C9"/>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40165B" w14:paraId="313B7D46" w14:textId="77777777" w:rsidTr="0040165B">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52F5531" w14:textId="77777777" w:rsidR="0040165B" w:rsidRDefault="0040165B">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3E41D0F" w14:textId="77777777" w:rsidR="0040165B" w:rsidRDefault="0040165B">
            <w:pPr>
              <w:rPr>
                <w:rFonts w:cstheme="minorHAnsi"/>
                <w:caps/>
                <w:sz w:val="20"/>
                <w:szCs w:val="20"/>
                <w:lang w:bidi="ar-EG"/>
              </w:rPr>
            </w:pPr>
            <w:r>
              <w:rPr>
                <w:rFonts w:cstheme="minorHAnsi"/>
                <w:caps/>
                <w:sz w:val="20"/>
                <w:szCs w:val="20"/>
                <w:lang w:bidi="ar-EG"/>
              </w:rPr>
              <w:t>Pending</w:t>
            </w:r>
          </w:p>
        </w:tc>
      </w:tr>
      <w:tr w:rsidR="0040165B" w14:paraId="40DC72E1" w14:textId="77777777" w:rsidTr="0040165B">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241C271" w14:textId="77777777" w:rsidR="0040165B" w:rsidRDefault="0040165B">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FCD44FD" w14:textId="77777777" w:rsidR="0040165B" w:rsidRDefault="0040165B">
            <w:pPr>
              <w:rPr>
                <w:rFonts w:cstheme="minorHAnsi"/>
                <w:caps/>
                <w:sz w:val="20"/>
                <w:szCs w:val="20"/>
                <w:rtl/>
              </w:rPr>
            </w:pPr>
            <w:r>
              <w:rPr>
                <w:rFonts w:cstheme="minorHAnsi"/>
                <w:caps/>
                <w:sz w:val="20"/>
                <w:szCs w:val="20"/>
                <w:lang w:bidi="ar-EG"/>
              </w:rPr>
              <w:t>Pending</w:t>
            </w:r>
          </w:p>
        </w:tc>
      </w:tr>
      <w:tr w:rsidR="0040165B" w14:paraId="34E9352C" w14:textId="77777777" w:rsidTr="0040165B">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42FFAD3" w14:textId="77777777" w:rsidR="0040165B" w:rsidRDefault="0040165B">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FB66FBC" w14:textId="77777777" w:rsidR="0040165B" w:rsidRDefault="0040165B">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6764C" w14:textId="77777777" w:rsidR="00876D57" w:rsidRDefault="00876D57" w:rsidP="00EE490F">
      <w:pPr>
        <w:spacing w:after="0" w:line="240" w:lineRule="auto"/>
      </w:pPr>
      <w:r>
        <w:separator/>
      </w:r>
    </w:p>
  </w:endnote>
  <w:endnote w:type="continuationSeparator" w:id="0">
    <w:p w14:paraId="705122F8" w14:textId="77777777" w:rsidR="00876D57" w:rsidRDefault="00876D5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1F9AE" w14:textId="77777777" w:rsidR="00876D57" w:rsidRDefault="00876D57" w:rsidP="00EE490F">
      <w:pPr>
        <w:spacing w:after="0" w:line="240" w:lineRule="auto"/>
      </w:pPr>
      <w:r>
        <w:separator/>
      </w:r>
    </w:p>
  </w:footnote>
  <w:footnote w:type="continuationSeparator" w:id="0">
    <w:p w14:paraId="022EC1D5" w14:textId="77777777" w:rsidR="00876D57" w:rsidRDefault="00876D5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362E6"/>
    <w:multiLevelType w:val="hybridMultilevel"/>
    <w:tmpl w:val="C8D2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BC4F25"/>
    <w:multiLevelType w:val="multilevel"/>
    <w:tmpl w:val="019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22008F"/>
    <w:multiLevelType w:val="multilevel"/>
    <w:tmpl w:val="22D238D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82D1314"/>
    <w:multiLevelType w:val="hybridMultilevel"/>
    <w:tmpl w:val="5148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C02996"/>
    <w:multiLevelType w:val="hybridMultilevel"/>
    <w:tmpl w:val="4A30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54BB1"/>
    <w:multiLevelType w:val="hybridMultilevel"/>
    <w:tmpl w:val="2D7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B87062"/>
    <w:multiLevelType w:val="hybridMultilevel"/>
    <w:tmpl w:val="7100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DC742E"/>
    <w:multiLevelType w:val="multilevel"/>
    <w:tmpl w:val="BB16B76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428121C5"/>
    <w:multiLevelType w:val="hybridMultilevel"/>
    <w:tmpl w:val="9316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9F17E5"/>
    <w:multiLevelType w:val="hybridMultilevel"/>
    <w:tmpl w:val="B3A0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0062C0"/>
    <w:multiLevelType w:val="hybridMultilevel"/>
    <w:tmpl w:val="75F2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3"/>
  </w:num>
  <w:num w:numId="2" w16cid:durableId="1388917264">
    <w:abstractNumId w:val="38"/>
  </w:num>
  <w:num w:numId="3" w16cid:durableId="1169632701">
    <w:abstractNumId w:val="44"/>
  </w:num>
  <w:num w:numId="4" w16cid:durableId="458493369">
    <w:abstractNumId w:val="48"/>
  </w:num>
  <w:num w:numId="5" w16cid:durableId="668677036">
    <w:abstractNumId w:val="24"/>
  </w:num>
  <w:num w:numId="6" w16cid:durableId="680812576">
    <w:abstractNumId w:val="46"/>
  </w:num>
  <w:num w:numId="7" w16cid:durableId="596135281">
    <w:abstractNumId w:val="23"/>
  </w:num>
  <w:num w:numId="8" w16cid:durableId="1764256401">
    <w:abstractNumId w:val="5"/>
  </w:num>
  <w:num w:numId="9" w16cid:durableId="1884168899">
    <w:abstractNumId w:val="13"/>
  </w:num>
  <w:num w:numId="10" w16cid:durableId="828860844">
    <w:abstractNumId w:val="1"/>
  </w:num>
  <w:num w:numId="11" w16cid:durableId="824855475">
    <w:abstractNumId w:val="11"/>
  </w:num>
  <w:num w:numId="12" w16cid:durableId="1697193105">
    <w:abstractNumId w:val="2"/>
  </w:num>
  <w:num w:numId="13" w16cid:durableId="965507894">
    <w:abstractNumId w:val="6"/>
  </w:num>
  <w:num w:numId="14" w16cid:durableId="243225375">
    <w:abstractNumId w:val="10"/>
  </w:num>
  <w:num w:numId="15" w16cid:durableId="1765419664">
    <w:abstractNumId w:val="36"/>
  </w:num>
  <w:num w:numId="16" w16cid:durableId="433063618">
    <w:abstractNumId w:val="9"/>
  </w:num>
  <w:num w:numId="17" w16cid:durableId="1282880809">
    <w:abstractNumId w:val="21"/>
  </w:num>
  <w:num w:numId="18" w16cid:durableId="1322733862">
    <w:abstractNumId w:val="31"/>
  </w:num>
  <w:num w:numId="19" w16cid:durableId="256014931">
    <w:abstractNumId w:val="42"/>
  </w:num>
  <w:num w:numId="20" w16cid:durableId="46145043">
    <w:abstractNumId w:val="20"/>
  </w:num>
  <w:num w:numId="21" w16cid:durableId="536964539">
    <w:abstractNumId w:val="34"/>
  </w:num>
  <w:num w:numId="22" w16cid:durableId="1384475833">
    <w:abstractNumId w:val="35"/>
  </w:num>
  <w:num w:numId="23" w16cid:durableId="1215196450">
    <w:abstractNumId w:val="45"/>
  </w:num>
  <w:num w:numId="24" w16cid:durableId="953441851">
    <w:abstractNumId w:val="7"/>
  </w:num>
  <w:num w:numId="25" w16cid:durableId="933170150">
    <w:abstractNumId w:val="26"/>
  </w:num>
  <w:num w:numId="26" w16cid:durableId="58987920">
    <w:abstractNumId w:val="41"/>
  </w:num>
  <w:num w:numId="27" w16cid:durableId="1499881852">
    <w:abstractNumId w:val="15"/>
  </w:num>
  <w:num w:numId="28" w16cid:durableId="309291030">
    <w:abstractNumId w:val="0"/>
  </w:num>
  <w:num w:numId="29" w16cid:durableId="1777559605">
    <w:abstractNumId w:val="4"/>
  </w:num>
  <w:num w:numId="30" w16cid:durableId="362052993">
    <w:abstractNumId w:val="8"/>
  </w:num>
  <w:num w:numId="31" w16cid:durableId="1369572325">
    <w:abstractNumId w:val="40"/>
  </w:num>
  <w:num w:numId="32" w16cid:durableId="1458136595">
    <w:abstractNumId w:val="12"/>
  </w:num>
  <w:num w:numId="33" w16cid:durableId="25257929">
    <w:abstractNumId w:val="29"/>
  </w:num>
  <w:num w:numId="34" w16cid:durableId="1346404141">
    <w:abstractNumId w:val="25"/>
  </w:num>
  <w:num w:numId="35" w16cid:durableId="730274998">
    <w:abstractNumId w:val="19"/>
  </w:num>
  <w:num w:numId="36" w16cid:durableId="828792901">
    <w:abstractNumId w:val="39"/>
  </w:num>
  <w:num w:numId="37" w16cid:durableId="2142962290">
    <w:abstractNumId w:val="32"/>
  </w:num>
  <w:num w:numId="38" w16cid:durableId="1296375637">
    <w:abstractNumId w:val="33"/>
  </w:num>
  <w:num w:numId="39" w16cid:durableId="1297836046">
    <w:abstractNumId w:val="22"/>
  </w:num>
  <w:num w:numId="40" w16cid:durableId="2112895003">
    <w:abstractNumId w:val="17"/>
  </w:num>
  <w:num w:numId="41" w16cid:durableId="228734395">
    <w:abstractNumId w:val="47"/>
  </w:num>
  <w:num w:numId="42" w16cid:durableId="995885066">
    <w:abstractNumId w:val="18"/>
  </w:num>
  <w:num w:numId="43" w16cid:durableId="726420539">
    <w:abstractNumId w:val="30"/>
  </w:num>
  <w:num w:numId="44" w16cid:durableId="596910472">
    <w:abstractNumId w:val="3"/>
  </w:num>
  <w:num w:numId="45" w16cid:durableId="1245843427">
    <w:abstractNumId w:val="27"/>
  </w:num>
  <w:num w:numId="46" w16cid:durableId="2071347863">
    <w:abstractNumId w:val="37"/>
  </w:num>
  <w:num w:numId="47" w16cid:durableId="1460681260">
    <w:abstractNumId w:val="14"/>
  </w:num>
  <w:num w:numId="48" w16cid:durableId="1070689326">
    <w:abstractNumId w:val="16"/>
  </w:num>
  <w:num w:numId="49" w16cid:durableId="12274508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380E"/>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6B6A"/>
    <w:rsid w:val="001206E0"/>
    <w:rsid w:val="00123EA4"/>
    <w:rsid w:val="00123F5B"/>
    <w:rsid w:val="00126020"/>
    <w:rsid w:val="00131734"/>
    <w:rsid w:val="0013624E"/>
    <w:rsid w:val="00137FF3"/>
    <w:rsid w:val="00143E31"/>
    <w:rsid w:val="001446ED"/>
    <w:rsid w:val="00144B05"/>
    <w:rsid w:val="00170319"/>
    <w:rsid w:val="001855D7"/>
    <w:rsid w:val="001908A4"/>
    <w:rsid w:val="001A30FC"/>
    <w:rsid w:val="001A3C17"/>
    <w:rsid w:val="001A6E2E"/>
    <w:rsid w:val="001B49D2"/>
    <w:rsid w:val="001B5836"/>
    <w:rsid w:val="001B5A00"/>
    <w:rsid w:val="001C023E"/>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9682E"/>
    <w:rsid w:val="002A0738"/>
    <w:rsid w:val="002A22D7"/>
    <w:rsid w:val="002A33F8"/>
    <w:rsid w:val="002A73AF"/>
    <w:rsid w:val="002B2E91"/>
    <w:rsid w:val="002C0FD2"/>
    <w:rsid w:val="002C407E"/>
    <w:rsid w:val="002D35DE"/>
    <w:rsid w:val="002D4589"/>
    <w:rsid w:val="002E63AD"/>
    <w:rsid w:val="002F0BC0"/>
    <w:rsid w:val="003111E5"/>
    <w:rsid w:val="003150DB"/>
    <w:rsid w:val="00325C39"/>
    <w:rsid w:val="00332D89"/>
    <w:rsid w:val="003401C7"/>
    <w:rsid w:val="00342223"/>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119A"/>
    <w:rsid w:val="003D6D34"/>
    <w:rsid w:val="003E1699"/>
    <w:rsid w:val="003E48DE"/>
    <w:rsid w:val="003F00A8"/>
    <w:rsid w:val="003F01A9"/>
    <w:rsid w:val="003F2398"/>
    <w:rsid w:val="003F3E71"/>
    <w:rsid w:val="0040165B"/>
    <w:rsid w:val="00401F9D"/>
    <w:rsid w:val="00402ECE"/>
    <w:rsid w:val="004128F8"/>
    <w:rsid w:val="0041561F"/>
    <w:rsid w:val="00415F38"/>
    <w:rsid w:val="00425E24"/>
    <w:rsid w:val="00431115"/>
    <w:rsid w:val="004408AF"/>
    <w:rsid w:val="00457050"/>
    <w:rsid w:val="00461566"/>
    <w:rsid w:val="00462074"/>
    <w:rsid w:val="00464F77"/>
    <w:rsid w:val="00466DC0"/>
    <w:rsid w:val="0047334E"/>
    <w:rsid w:val="00495B8D"/>
    <w:rsid w:val="004A4B89"/>
    <w:rsid w:val="004B0AA7"/>
    <w:rsid w:val="004B7C4A"/>
    <w:rsid w:val="004B7DEB"/>
    <w:rsid w:val="004C5EBA"/>
    <w:rsid w:val="004D05F8"/>
    <w:rsid w:val="004E0B9F"/>
    <w:rsid w:val="004E1D49"/>
    <w:rsid w:val="004F50F1"/>
    <w:rsid w:val="00501542"/>
    <w:rsid w:val="005031B0"/>
    <w:rsid w:val="005104BB"/>
    <w:rsid w:val="00510919"/>
    <w:rsid w:val="00512A54"/>
    <w:rsid w:val="00512AB4"/>
    <w:rsid w:val="00516373"/>
    <w:rsid w:val="005217A2"/>
    <w:rsid w:val="0052441A"/>
    <w:rsid w:val="005306BB"/>
    <w:rsid w:val="00544D8B"/>
    <w:rsid w:val="00546CCA"/>
    <w:rsid w:val="00547EA6"/>
    <w:rsid w:val="005508C6"/>
    <w:rsid w:val="00553B10"/>
    <w:rsid w:val="00561601"/>
    <w:rsid w:val="005719C3"/>
    <w:rsid w:val="005766B3"/>
    <w:rsid w:val="00580409"/>
    <w:rsid w:val="00581D29"/>
    <w:rsid w:val="00582DA3"/>
    <w:rsid w:val="005859F7"/>
    <w:rsid w:val="0059634B"/>
    <w:rsid w:val="005A146D"/>
    <w:rsid w:val="005A7B3E"/>
    <w:rsid w:val="005B1E8D"/>
    <w:rsid w:val="005B360D"/>
    <w:rsid w:val="005B4B63"/>
    <w:rsid w:val="005D229A"/>
    <w:rsid w:val="005E4A1D"/>
    <w:rsid w:val="005E749B"/>
    <w:rsid w:val="005F2EDF"/>
    <w:rsid w:val="005F5F77"/>
    <w:rsid w:val="00600C13"/>
    <w:rsid w:val="006208D6"/>
    <w:rsid w:val="0062632C"/>
    <w:rsid w:val="00630073"/>
    <w:rsid w:val="00631BE5"/>
    <w:rsid w:val="00640927"/>
    <w:rsid w:val="00652624"/>
    <w:rsid w:val="0066519A"/>
    <w:rsid w:val="00665E7B"/>
    <w:rsid w:val="0069056D"/>
    <w:rsid w:val="00696A1F"/>
    <w:rsid w:val="006973C7"/>
    <w:rsid w:val="006B08C3"/>
    <w:rsid w:val="006B12D6"/>
    <w:rsid w:val="006B3CD5"/>
    <w:rsid w:val="006B4FF9"/>
    <w:rsid w:val="006C0DCE"/>
    <w:rsid w:val="006C15BA"/>
    <w:rsid w:val="006D50F4"/>
    <w:rsid w:val="006E3A65"/>
    <w:rsid w:val="007065FD"/>
    <w:rsid w:val="007068C9"/>
    <w:rsid w:val="007074DA"/>
    <w:rsid w:val="00707AB0"/>
    <w:rsid w:val="00711EE8"/>
    <w:rsid w:val="00742A63"/>
    <w:rsid w:val="0074560E"/>
    <w:rsid w:val="0075450B"/>
    <w:rsid w:val="00772B4C"/>
    <w:rsid w:val="007740E3"/>
    <w:rsid w:val="00780621"/>
    <w:rsid w:val="00791E07"/>
    <w:rsid w:val="007A6EE0"/>
    <w:rsid w:val="007B5DD9"/>
    <w:rsid w:val="007E1F1C"/>
    <w:rsid w:val="008305AA"/>
    <w:rsid w:val="008306EB"/>
    <w:rsid w:val="0083086C"/>
    <w:rsid w:val="008311C0"/>
    <w:rsid w:val="0084024B"/>
    <w:rsid w:val="00842A83"/>
    <w:rsid w:val="00844E6A"/>
    <w:rsid w:val="00853439"/>
    <w:rsid w:val="00861424"/>
    <w:rsid w:val="00876D57"/>
    <w:rsid w:val="00877341"/>
    <w:rsid w:val="00883987"/>
    <w:rsid w:val="008A1157"/>
    <w:rsid w:val="008B0704"/>
    <w:rsid w:val="008B2211"/>
    <w:rsid w:val="008B3678"/>
    <w:rsid w:val="008C05B6"/>
    <w:rsid w:val="008C536B"/>
    <w:rsid w:val="008C6A6D"/>
    <w:rsid w:val="008D0CEB"/>
    <w:rsid w:val="008D3A0B"/>
    <w:rsid w:val="008E5748"/>
    <w:rsid w:val="009023F3"/>
    <w:rsid w:val="00905031"/>
    <w:rsid w:val="0090602B"/>
    <w:rsid w:val="00913302"/>
    <w:rsid w:val="00914FA4"/>
    <w:rsid w:val="009203B9"/>
    <w:rsid w:val="00924028"/>
    <w:rsid w:val="0093385B"/>
    <w:rsid w:val="009406AC"/>
    <w:rsid w:val="00942758"/>
    <w:rsid w:val="00943D31"/>
    <w:rsid w:val="00952F97"/>
    <w:rsid w:val="0096582E"/>
    <w:rsid w:val="0096672E"/>
    <w:rsid w:val="00970132"/>
    <w:rsid w:val="009705FA"/>
    <w:rsid w:val="0097256E"/>
    <w:rsid w:val="009839B0"/>
    <w:rsid w:val="009844D9"/>
    <w:rsid w:val="009859B4"/>
    <w:rsid w:val="009A03D6"/>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5C1"/>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6AD7"/>
    <w:rsid w:val="00AE719B"/>
    <w:rsid w:val="00AF4D3B"/>
    <w:rsid w:val="00B15E85"/>
    <w:rsid w:val="00B174B5"/>
    <w:rsid w:val="00B21AA8"/>
    <w:rsid w:val="00B22AAC"/>
    <w:rsid w:val="00B23F75"/>
    <w:rsid w:val="00B31B5E"/>
    <w:rsid w:val="00B42AA3"/>
    <w:rsid w:val="00B47D21"/>
    <w:rsid w:val="00B64D24"/>
    <w:rsid w:val="00B727DA"/>
    <w:rsid w:val="00B80620"/>
    <w:rsid w:val="00B80926"/>
    <w:rsid w:val="00B8434A"/>
    <w:rsid w:val="00B93E29"/>
    <w:rsid w:val="00B97745"/>
    <w:rsid w:val="00B97B1E"/>
    <w:rsid w:val="00BA68D8"/>
    <w:rsid w:val="00BB15BF"/>
    <w:rsid w:val="00BB5081"/>
    <w:rsid w:val="00BC1ED8"/>
    <w:rsid w:val="00BC2EB4"/>
    <w:rsid w:val="00BD20DB"/>
    <w:rsid w:val="00BE62C2"/>
    <w:rsid w:val="00BF4D7C"/>
    <w:rsid w:val="00C028FF"/>
    <w:rsid w:val="00C1739D"/>
    <w:rsid w:val="00C26F06"/>
    <w:rsid w:val="00C33239"/>
    <w:rsid w:val="00C335A5"/>
    <w:rsid w:val="00C344BF"/>
    <w:rsid w:val="00C35654"/>
    <w:rsid w:val="00C35820"/>
    <w:rsid w:val="00C55180"/>
    <w:rsid w:val="00C617D1"/>
    <w:rsid w:val="00C619F5"/>
    <w:rsid w:val="00C66485"/>
    <w:rsid w:val="00C76AAE"/>
    <w:rsid w:val="00C77FDD"/>
    <w:rsid w:val="00C802BD"/>
    <w:rsid w:val="00C81A67"/>
    <w:rsid w:val="00C958D9"/>
    <w:rsid w:val="00CA7F87"/>
    <w:rsid w:val="00CB11A3"/>
    <w:rsid w:val="00CB1A28"/>
    <w:rsid w:val="00CC4A8B"/>
    <w:rsid w:val="00CD6E31"/>
    <w:rsid w:val="00CE0B84"/>
    <w:rsid w:val="00CE1368"/>
    <w:rsid w:val="00CE2698"/>
    <w:rsid w:val="00CE560F"/>
    <w:rsid w:val="00D02983"/>
    <w:rsid w:val="00D16031"/>
    <w:rsid w:val="00D23847"/>
    <w:rsid w:val="00D3555B"/>
    <w:rsid w:val="00D4307F"/>
    <w:rsid w:val="00D556A0"/>
    <w:rsid w:val="00D5768D"/>
    <w:rsid w:val="00D7016C"/>
    <w:rsid w:val="00D74668"/>
    <w:rsid w:val="00D7486B"/>
    <w:rsid w:val="00D76E52"/>
    <w:rsid w:val="00D810DD"/>
    <w:rsid w:val="00D8287E"/>
    <w:rsid w:val="00D83461"/>
    <w:rsid w:val="00D92DFD"/>
    <w:rsid w:val="00D95BBA"/>
    <w:rsid w:val="00DA252F"/>
    <w:rsid w:val="00DA458A"/>
    <w:rsid w:val="00DA72CD"/>
    <w:rsid w:val="00DB0FAE"/>
    <w:rsid w:val="00E0297E"/>
    <w:rsid w:val="00E02D40"/>
    <w:rsid w:val="00E064B0"/>
    <w:rsid w:val="00E130FD"/>
    <w:rsid w:val="00E434B1"/>
    <w:rsid w:val="00E873A9"/>
    <w:rsid w:val="00E91116"/>
    <w:rsid w:val="00E96C61"/>
    <w:rsid w:val="00EA502F"/>
    <w:rsid w:val="00EB7248"/>
    <w:rsid w:val="00EC08C5"/>
    <w:rsid w:val="00EC279C"/>
    <w:rsid w:val="00ED020D"/>
    <w:rsid w:val="00ED6B12"/>
    <w:rsid w:val="00EE1691"/>
    <w:rsid w:val="00EE490F"/>
    <w:rsid w:val="00EF2B45"/>
    <w:rsid w:val="00EF69B7"/>
    <w:rsid w:val="00F01896"/>
    <w:rsid w:val="00F02C99"/>
    <w:rsid w:val="00F039E0"/>
    <w:rsid w:val="00F11C83"/>
    <w:rsid w:val="00F15751"/>
    <w:rsid w:val="00F15821"/>
    <w:rsid w:val="00F16F5F"/>
    <w:rsid w:val="00F20DA9"/>
    <w:rsid w:val="00F236C3"/>
    <w:rsid w:val="00F333CD"/>
    <w:rsid w:val="00F35B02"/>
    <w:rsid w:val="00F4385B"/>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E0427"/>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296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422">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4185498">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02645772">
      <w:bodyDiv w:val="1"/>
      <w:marLeft w:val="0"/>
      <w:marRight w:val="0"/>
      <w:marTop w:val="0"/>
      <w:marBottom w:val="0"/>
      <w:divBdr>
        <w:top w:val="none" w:sz="0" w:space="0" w:color="auto"/>
        <w:left w:val="none" w:sz="0" w:space="0" w:color="auto"/>
        <w:bottom w:val="none" w:sz="0" w:space="0" w:color="auto"/>
        <w:right w:val="none" w:sz="0" w:space="0" w:color="auto"/>
      </w:divBdr>
    </w:div>
    <w:div w:id="142083279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15164345">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3589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otero.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bsc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 TargetMode="External"/><Relationship Id="rId5" Type="http://schemas.openxmlformats.org/officeDocument/2006/relationships/numbering" Target="numbering.xml"/><Relationship Id="rId15" Type="http://schemas.openxmlformats.org/officeDocument/2006/relationships/hyperlink" Target="https://www.ielts.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hrasebank.mancheste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101E0"/>
    <w:rsid w:val="0003509A"/>
    <w:rsid w:val="00065EB0"/>
    <w:rsid w:val="000B0FC9"/>
    <w:rsid w:val="000C5DCA"/>
    <w:rsid w:val="0011483C"/>
    <w:rsid w:val="00117846"/>
    <w:rsid w:val="00167EA0"/>
    <w:rsid w:val="00194D95"/>
    <w:rsid w:val="001C79B3"/>
    <w:rsid w:val="001F5CBE"/>
    <w:rsid w:val="002573FF"/>
    <w:rsid w:val="00283175"/>
    <w:rsid w:val="002D742D"/>
    <w:rsid w:val="00321AF8"/>
    <w:rsid w:val="00386688"/>
    <w:rsid w:val="003D50AA"/>
    <w:rsid w:val="00416A87"/>
    <w:rsid w:val="00436A16"/>
    <w:rsid w:val="00470F03"/>
    <w:rsid w:val="00537B09"/>
    <w:rsid w:val="00584772"/>
    <w:rsid w:val="0061252B"/>
    <w:rsid w:val="006D60D6"/>
    <w:rsid w:val="007018F9"/>
    <w:rsid w:val="00735294"/>
    <w:rsid w:val="00767775"/>
    <w:rsid w:val="007F0793"/>
    <w:rsid w:val="0088299D"/>
    <w:rsid w:val="00975F33"/>
    <w:rsid w:val="009964DC"/>
    <w:rsid w:val="00A04C52"/>
    <w:rsid w:val="00A07CBB"/>
    <w:rsid w:val="00A335B6"/>
    <w:rsid w:val="00B6615A"/>
    <w:rsid w:val="00BF75C1"/>
    <w:rsid w:val="00CB0A12"/>
    <w:rsid w:val="00D22251"/>
    <w:rsid w:val="00D241ED"/>
    <w:rsid w:val="00D47B0F"/>
    <w:rsid w:val="00DA70F0"/>
    <w:rsid w:val="00DD37F1"/>
    <w:rsid w:val="00E11E77"/>
    <w:rsid w:val="00E51823"/>
    <w:rsid w:val="00EA347F"/>
    <w:rsid w:val="00ED14A8"/>
    <w:rsid w:val="00EF512C"/>
    <w:rsid w:val="00F140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2238</Words>
  <Characters>12761</Characters>
  <Application>Microsoft Office Word</Application>
  <DocSecurity>0</DocSecurity>
  <Lines>106</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Reading and Writing</dc:title>
  <dc:subject/>
  <dc:creator>FLTQUALITY</dc:creator>
  <cp:keywords/>
  <dc:description/>
  <cp:lastModifiedBy>Hassan Costello</cp:lastModifiedBy>
  <cp:revision>58</cp:revision>
  <cp:lastPrinted>2023-09-27T09:48:00Z</cp:lastPrinted>
  <dcterms:created xsi:type="dcterms:W3CDTF">2023-01-11T08:44:00Z</dcterms:created>
  <dcterms:modified xsi:type="dcterms:W3CDTF">2023-10-21T12:30:00Z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ies>
</file>