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6365C59"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FB187D">
              <w:rPr>
                <w:rStyle w:val="Style1Char"/>
                <w:rFonts w:asciiTheme="minorHAnsi" w:hAnsiTheme="minorHAnsi"/>
              </w:rPr>
              <w:t>Modern</w:t>
            </w:r>
            <w:r w:rsidR="006E65B8">
              <w:rPr>
                <w:rStyle w:val="Style1Char"/>
                <w:rFonts w:asciiTheme="minorHAnsi" w:hAnsiTheme="minorHAnsi" w:cstheme="minorHAnsi"/>
              </w:rPr>
              <w:t xml:space="preserve"> Chine</w:t>
            </w:r>
            <w:r w:rsidR="00781EB6">
              <w:rPr>
                <w:rStyle w:val="Style1Char"/>
                <w:rFonts w:asciiTheme="minorHAnsi" w:hAnsiTheme="minorHAnsi" w:cstheme="minorHAnsi" w:hint="eastAsia"/>
                <w:lang w:eastAsia="zh-CN"/>
              </w:rPr>
              <w:t>se</w:t>
            </w:r>
            <w:r w:rsidR="00781EB6">
              <w:rPr>
                <w:rStyle w:val="Style1Char"/>
                <w:rFonts w:asciiTheme="minorHAnsi" w:hAnsiTheme="minorHAnsi" w:cstheme="minorHAnsi"/>
                <w:lang w:eastAsia="zh-CN"/>
              </w:rPr>
              <w:t xml:space="preserve"> </w:t>
            </w:r>
            <w:r w:rsidR="00ED10C1">
              <w:rPr>
                <w:rStyle w:val="Style1Char"/>
                <w:rFonts w:asciiTheme="minorHAnsi" w:hAnsiTheme="minorHAnsi" w:cstheme="minorHAnsi"/>
                <w:lang w:eastAsia="zh-CN"/>
              </w:rPr>
              <w:t>Literature</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9391AE7"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FB187D">
              <w:rPr>
                <w:rStyle w:val="Style1Char"/>
                <w:rFonts w:asciiTheme="minorHAnsi" w:hAnsiTheme="minorHAnsi" w:cstheme="minorHAnsi"/>
              </w:rPr>
              <w:t>3304</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3B92E5D"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FB187D">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FB187D">
              <w:rPr>
                <w:rFonts w:asciiTheme="minorHAnsi" w:hAnsiTheme="minorHAnsi" w:cstheme="minorHAnsi"/>
                <w:color w:val="FFFFFF" w:themeColor="background1"/>
                <w:sz w:val="28"/>
                <w:szCs w:val="28"/>
              </w:rPr>
              <w:t>3</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F89EB50" w:rsidR="00D71F88" w:rsidRPr="000700B7" w:rsidRDefault="000700B7" w:rsidP="0049756B">
            <w:pPr>
              <w:spacing w:before="100" w:beforeAutospacing="1" w:after="100" w:afterAutospacing="1"/>
              <w:jc w:val="both"/>
              <w:rPr>
                <w:b w:val="0"/>
                <w:bCs w:val="0"/>
                <w:sz w:val="24"/>
                <w:szCs w:val="24"/>
                <w:rtl/>
                <w:lang w:eastAsia="zh-CN"/>
              </w:rPr>
            </w:pPr>
            <w:r w:rsidRPr="000700B7">
              <w:rPr>
                <w:b w:val="0"/>
                <w:bCs w:val="0"/>
                <w:sz w:val="24"/>
                <w:szCs w:val="24"/>
              </w:rPr>
              <w:t xml:space="preserve">This course introduces students to the development of </w:t>
            </w:r>
            <w:r w:rsidRPr="000700B7">
              <w:rPr>
                <w:rStyle w:val="Strong"/>
                <w:sz w:val="24"/>
                <w:szCs w:val="24"/>
              </w:rPr>
              <w:t>Modern Chinese Literature</w:t>
            </w:r>
            <w:r w:rsidRPr="000700B7">
              <w:rPr>
                <w:b w:val="0"/>
                <w:bCs w:val="0"/>
                <w:sz w:val="24"/>
                <w:szCs w:val="24"/>
              </w:rPr>
              <w:t xml:space="preserve"> from the late Qing period through the 21st century. It examines key literary movements, influential authors, representative texts, and their historical, political, and cultural contexts. The course covers prose, poetry, fiction, and drama from the May Fourth Movement, socialist realism, post-Mao reform literature, and contemporary voices. Students will read simplified original texts, analyze themes such as modernity, identity, revolution, gender, and diaspora, and engage in comparative literary discussions.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5B35DBBA" w:rsidR="00A47B98" w:rsidRPr="006E1BAF" w:rsidRDefault="00FB187D"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b w:val="0"/>
                <w:bCs w:val="0"/>
                <w:color w:val="000000" w:themeColor="text1"/>
                <w:sz w:val="28"/>
                <w:szCs w:val="28"/>
                <w:lang w:eastAsia="zh-CN"/>
              </w:rPr>
              <w:t>CHN2310</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728EFFD1" w:rsidR="00A47B98" w:rsidRPr="000700B7" w:rsidRDefault="000700B7" w:rsidP="00A7001A">
            <w:pPr>
              <w:shd w:val="clear" w:color="auto" w:fill="F2F2F2" w:themeFill="background1" w:themeFillShade="F2"/>
              <w:jc w:val="lowKashida"/>
              <w:rPr>
                <w:rFonts w:asciiTheme="majorBidi" w:hAnsiTheme="majorBidi" w:cstheme="majorBidi"/>
                <w:b w:val="0"/>
                <w:bCs w:val="0"/>
                <w:sz w:val="24"/>
                <w:szCs w:val="24"/>
                <w:rtl/>
              </w:rPr>
            </w:pPr>
            <w:r>
              <w:rPr>
                <w:rFonts w:asciiTheme="minorEastAsia" w:eastAsiaTheme="minorEastAsia" w:hAnsiTheme="minorEastAsia" w:cstheme="majorBidi"/>
                <w:b w:val="0"/>
                <w:bCs w:val="0"/>
                <w:sz w:val="24"/>
                <w:szCs w:val="24"/>
                <w:lang w:eastAsia="zh-CN"/>
              </w:rPr>
              <w:t>P</w:t>
            </w:r>
            <w:r w:rsidRPr="000700B7">
              <w:rPr>
                <w:rFonts w:asciiTheme="majorBidi" w:hAnsiTheme="majorBidi" w:cstheme="majorBidi"/>
                <w:b w:val="0"/>
                <w:bCs w:val="0"/>
                <w:sz w:val="24"/>
                <w:szCs w:val="24"/>
              </w:rPr>
              <w:t>rovide a comprehensive overview of the major periods and genres in Modern Chinese Literature.</w:t>
            </w:r>
            <w:r w:rsidRPr="000700B7">
              <w:rPr>
                <w:rFonts w:asciiTheme="majorBidi" w:hAnsiTheme="majorBidi" w:cstheme="majorBidi"/>
                <w:b w:val="0"/>
                <w:bCs w:val="0"/>
                <w:sz w:val="24"/>
                <w:szCs w:val="24"/>
              </w:rPr>
              <w:t xml:space="preserve"> </w:t>
            </w:r>
            <w:r>
              <w:rPr>
                <w:rFonts w:asciiTheme="majorBidi" w:hAnsiTheme="majorBidi" w:cstheme="majorBidi"/>
                <w:b w:val="0"/>
                <w:bCs w:val="0"/>
                <w:sz w:val="24"/>
                <w:szCs w:val="24"/>
              </w:rPr>
              <w:t>I</w:t>
            </w:r>
            <w:r w:rsidRPr="000700B7">
              <w:rPr>
                <w:rFonts w:asciiTheme="majorBidi" w:hAnsiTheme="majorBidi" w:cstheme="majorBidi"/>
                <w:b w:val="0"/>
                <w:bCs w:val="0"/>
                <w:sz w:val="24"/>
                <w:szCs w:val="24"/>
              </w:rPr>
              <w:t xml:space="preserve">ntroduce students to key writers and literary works from 1900 to the </w:t>
            </w:r>
            <w:r w:rsidRPr="000700B7">
              <w:rPr>
                <w:rFonts w:asciiTheme="majorBidi" w:eastAsiaTheme="minorEastAsia" w:hAnsiTheme="majorBidi" w:cstheme="majorBidi"/>
                <w:b w:val="0"/>
                <w:bCs w:val="0"/>
                <w:sz w:val="24"/>
                <w:szCs w:val="24"/>
                <w:lang w:eastAsia="zh-CN"/>
              </w:rPr>
              <w:t>beginning of the new century</w:t>
            </w:r>
            <w:r w:rsidRPr="000700B7">
              <w:rPr>
                <w:rFonts w:asciiTheme="majorBidi" w:hAnsiTheme="majorBidi" w:cstheme="majorBidi"/>
                <w:b w:val="0"/>
                <w:bCs w:val="0"/>
                <w:sz w:val="24"/>
                <w:szCs w:val="24"/>
              </w:rPr>
              <w:t>.</w:t>
            </w:r>
            <w:r w:rsidRPr="000700B7">
              <w:rPr>
                <w:rFonts w:asciiTheme="majorBidi" w:hAnsiTheme="majorBidi" w:cstheme="majorBidi"/>
                <w:b w:val="0"/>
                <w:bCs w:val="0"/>
                <w:sz w:val="24"/>
                <w:szCs w:val="24"/>
              </w:rPr>
              <w:t xml:space="preserve"> </w:t>
            </w:r>
            <w:r>
              <w:rPr>
                <w:rFonts w:asciiTheme="majorBidi" w:hAnsiTheme="majorBidi" w:cstheme="majorBidi"/>
                <w:b w:val="0"/>
                <w:bCs w:val="0"/>
                <w:sz w:val="24"/>
                <w:szCs w:val="24"/>
              </w:rPr>
              <w:t>D</w:t>
            </w:r>
            <w:r w:rsidRPr="000700B7">
              <w:rPr>
                <w:rFonts w:asciiTheme="majorBidi" w:hAnsiTheme="majorBidi" w:cstheme="majorBidi"/>
                <w:b w:val="0"/>
                <w:bCs w:val="0"/>
                <w:sz w:val="24"/>
                <w:szCs w:val="24"/>
              </w:rPr>
              <w:t xml:space="preserve">evelop students' ability to analyze literary texts </w:t>
            </w:r>
            <w:r>
              <w:rPr>
                <w:rFonts w:asciiTheme="majorBidi" w:hAnsiTheme="majorBidi" w:cstheme="majorBidi"/>
                <w:b w:val="0"/>
                <w:bCs w:val="0"/>
                <w:sz w:val="24"/>
                <w:szCs w:val="24"/>
              </w:rPr>
              <w:t>within their historical, cultural, and political contexts</w:t>
            </w:r>
            <w:r w:rsidRPr="000700B7">
              <w:rPr>
                <w:rFonts w:asciiTheme="majorBidi" w:hAnsiTheme="majorBidi" w:cstheme="majorBidi"/>
                <w:b w:val="0"/>
                <w:bCs w:val="0"/>
                <w:sz w:val="24"/>
                <w:szCs w:val="24"/>
              </w:rPr>
              <w:t>.</w:t>
            </w:r>
            <w:r w:rsidRPr="000700B7">
              <w:rPr>
                <w:rFonts w:asciiTheme="majorBidi" w:hAnsiTheme="majorBidi" w:cstheme="majorBidi"/>
                <w:b w:val="0"/>
                <w:bCs w:val="0"/>
                <w:sz w:val="24"/>
                <w:szCs w:val="24"/>
              </w:rPr>
              <w:t xml:space="preserve"> </w:t>
            </w:r>
            <w:r>
              <w:rPr>
                <w:rFonts w:asciiTheme="majorBidi" w:hAnsiTheme="majorBidi" w:cstheme="majorBidi"/>
                <w:b w:val="0"/>
                <w:bCs w:val="0"/>
                <w:sz w:val="24"/>
                <w:szCs w:val="24"/>
              </w:rPr>
              <w:t>E</w:t>
            </w:r>
            <w:r w:rsidRPr="000700B7">
              <w:rPr>
                <w:rFonts w:asciiTheme="majorBidi" w:hAnsiTheme="majorBidi" w:cstheme="majorBidi"/>
                <w:b w:val="0"/>
                <w:bCs w:val="0"/>
                <w:sz w:val="24"/>
                <w:szCs w:val="24"/>
              </w:rPr>
              <w:t>nhance critical reading, literary analysis, and comparative thinking skills.</w:t>
            </w:r>
            <w:r w:rsidRPr="000700B7">
              <w:rPr>
                <w:rFonts w:asciiTheme="majorBidi" w:hAnsiTheme="majorBidi" w:cstheme="majorBidi"/>
                <w:b w:val="0"/>
                <w:bCs w:val="0"/>
                <w:sz w:val="24"/>
                <w:szCs w:val="24"/>
              </w:rPr>
              <w:t xml:space="preserve"> </w:t>
            </w:r>
            <w:r>
              <w:rPr>
                <w:rFonts w:asciiTheme="majorBidi" w:hAnsiTheme="majorBidi" w:cstheme="majorBidi"/>
                <w:b w:val="0"/>
                <w:bCs w:val="0"/>
                <w:sz w:val="24"/>
                <w:szCs w:val="24"/>
              </w:rPr>
              <w:t>F</w:t>
            </w:r>
            <w:r w:rsidRPr="000700B7">
              <w:rPr>
                <w:rFonts w:asciiTheme="majorBidi" w:hAnsiTheme="majorBidi" w:cstheme="majorBidi"/>
                <w:b w:val="0"/>
                <w:bCs w:val="0"/>
                <w:sz w:val="24"/>
                <w:szCs w:val="24"/>
              </w:rPr>
              <w:t>oster an appreciation of literary expression as a reflection of modern Chinese society and identity.</w:t>
            </w:r>
          </w:p>
        </w:tc>
      </w:tr>
    </w:tbl>
    <w:p w14:paraId="59B12B53" w14:textId="0550AE4C" w:rsidR="00A44627" w:rsidRPr="003B6DF4" w:rsidRDefault="000700B7" w:rsidP="00237363">
      <w:bookmarkStart w:id="4" w:name="_Ref115691940"/>
      <w:bookmarkStart w:id="5" w:name="_Hlk531080362"/>
      <w:r>
        <w:rPr>
          <w:rStyle w:val="a"/>
          <w:rFonts w:asciiTheme="minorHAnsi" w:hAnsiTheme="minorHAnsi" w:cstheme="minorHAnsi"/>
          <w:b/>
          <w:bCs/>
          <w:color w:val="52B5C2"/>
          <w:sz w:val="28"/>
          <w:szCs w:val="28"/>
        </w:rPr>
        <w:t xml:space="preserve"> </w:t>
      </w:r>
      <w:r w:rsidR="004C1C63">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294C6E47" w:rsidR="00EC3710" w:rsidRPr="00A63A49" w:rsidRDefault="003352F4"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Identify major literary periods and genres of Modern Chinese Literature.</w:t>
            </w:r>
          </w:p>
        </w:tc>
        <w:tc>
          <w:tcPr>
            <w:tcW w:w="2481" w:type="dxa"/>
            <w:shd w:val="clear" w:color="auto" w:fill="F2F2F2" w:themeFill="background1" w:themeFillShade="F2"/>
            <w:vAlign w:val="center"/>
          </w:tcPr>
          <w:p w14:paraId="3BD57457" w14:textId="1B027AEF" w:rsidR="00EC3710" w:rsidRPr="00A63A49" w:rsidRDefault="005B2CFE"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K49</w:t>
            </w:r>
          </w:p>
        </w:tc>
        <w:tc>
          <w:tcPr>
            <w:tcW w:w="2087" w:type="dxa"/>
            <w:shd w:val="clear" w:color="auto" w:fill="F2F2F2" w:themeFill="background1" w:themeFillShade="F2"/>
            <w:vAlign w:val="center"/>
          </w:tcPr>
          <w:p w14:paraId="06DCF145" w14:textId="247D2CA7" w:rsidR="00EC3710" w:rsidRPr="002F1D1A" w:rsidRDefault="003352F4" w:rsidP="00A63A49">
            <w:pPr>
              <w:shd w:val="clear" w:color="auto" w:fill="F2F2F2" w:themeFill="background1" w:themeFillShade="F2"/>
              <w:spacing w:after="0" w:line="240" w:lineRule="auto"/>
              <w:jc w:val="center"/>
              <w:rPr>
                <w:rFonts w:asciiTheme="majorBidi" w:hAnsiTheme="majorBidi" w:cstheme="majorBidi"/>
                <w:sz w:val="24"/>
                <w:szCs w:val="24"/>
                <w:rtl/>
              </w:rPr>
            </w:pPr>
            <w:r>
              <w:t>Lectures, timeline analysis, reading assignments</w:t>
            </w:r>
          </w:p>
        </w:tc>
        <w:tc>
          <w:tcPr>
            <w:tcW w:w="1757" w:type="dxa"/>
            <w:shd w:val="clear" w:color="auto" w:fill="F2F2F2" w:themeFill="background1" w:themeFillShade="F2"/>
            <w:vAlign w:val="center"/>
          </w:tcPr>
          <w:p w14:paraId="6520985D" w14:textId="09201D3E" w:rsidR="00EC3710" w:rsidRPr="002F1D1A" w:rsidRDefault="003352F4" w:rsidP="00A63A49">
            <w:pPr>
              <w:shd w:val="clear" w:color="auto" w:fill="F2F2F2" w:themeFill="background1" w:themeFillShade="F2"/>
              <w:spacing w:after="0" w:line="240" w:lineRule="auto"/>
              <w:jc w:val="center"/>
              <w:rPr>
                <w:rFonts w:asciiTheme="majorBidi" w:hAnsiTheme="majorBidi" w:cstheme="majorBidi"/>
                <w:sz w:val="24"/>
                <w:szCs w:val="24"/>
              </w:rPr>
            </w:pPr>
            <w:r>
              <w:t>Quizzes, midterm exam</w:t>
            </w:r>
          </w:p>
        </w:tc>
      </w:tr>
      <w:tr w:rsidR="00F47B5C"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F47B5C" w:rsidRPr="00A63A49" w:rsidRDefault="00F47B5C" w:rsidP="00F47B5C">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0003D75E"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Recognize key authors (e.g., Lu Xun, Ba Jin, Zhang Ailing, Mo Yan) and their contributions.</w:t>
            </w:r>
          </w:p>
        </w:tc>
        <w:tc>
          <w:tcPr>
            <w:tcW w:w="2481" w:type="dxa"/>
            <w:shd w:val="clear" w:color="auto" w:fill="BFBFBF" w:themeFill="background1" w:themeFillShade="BF"/>
            <w:vAlign w:val="center"/>
          </w:tcPr>
          <w:p w14:paraId="54B2353C" w14:textId="0C0FAF4E"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K50</w:t>
            </w:r>
          </w:p>
        </w:tc>
        <w:tc>
          <w:tcPr>
            <w:tcW w:w="2087" w:type="dxa"/>
            <w:shd w:val="clear" w:color="auto" w:fill="BFBFBF" w:themeFill="background1" w:themeFillShade="BF"/>
            <w:vAlign w:val="center"/>
          </w:tcPr>
          <w:p w14:paraId="53B134A8" w14:textId="2715C0AC"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Author presentations, group readings</w:t>
            </w:r>
          </w:p>
        </w:tc>
        <w:tc>
          <w:tcPr>
            <w:tcW w:w="1757" w:type="dxa"/>
            <w:shd w:val="clear" w:color="auto" w:fill="auto"/>
            <w:vAlign w:val="center"/>
          </w:tcPr>
          <w:p w14:paraId="503E0685" w14:textId="26D2D5B1"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Student presentations, annotated bibliographies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F47B5C"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21CAFBF7" w:rsidR="00F47B5C" w:rsidRPr="00DB1CC5"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Analyze literary texts using literary and cultural theory (e.g., realism, symbolism, nationalism).</w:t>
            </w:r>
          </w:p>
        </w:tc>
        <w:tc>
          <w:tcPr>
            <w:tcW w:w="2481" w:type="dxa"/>
            <w:shd w:val="clear" w:color="auto" w:fill="D9D9D9" w:themeFill="background1" w:themeFillShade="D9"/>
            <w:vAlign w:val="center"/>
          </w:tcPr>
          <w:p w14:paraId="3227731C" w14:textId="548AE671"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S52</w:t>
            </w:r>
          </w:p>
        </w:tc>
        <w:tc>
          <w:tcPr>
            <w:tcW w:w="2087" w:type="dxa"/>
            <w:shd w:val="clear" w:color="auto" w:fill="D9D9D9" w:themeFill="background1" w:themeFillShade="D9"/>
            <w:vAlign w:val="center"/>
          </w:tcPr>
          <w:p w14:paraId="2E77CBBF" w14:textId="27F4F196"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tl/>
              </w:rPr>
            </w:pPr>
            <w:r>
              <w:t>Textual analysis, close reading workshops</w:t>
            </w:r>
          </w:p>
        </w:tc>
        <w:tc>
          <w:tcPr>
            <w:tcW w:w="1757" w:type="dxa"/>
            <w:shd w:val="clear" w:color="auto" w:fill="D9D9D9" w:themeFill="background1" w:themeFillShade="D9"/>
            <w:vAlign w:val="center"/>
          </w:tcPr>
          <w:p w14:paraId="44D0184E" w14:textId="7B776BC7"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Essay writing, critical response papers</w:t>
            </w:r>
          </w:p>
        </w:tc>
      </w:tr>
      <w:tr w:rsidR="00F47B5C"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42CECA3D" w:rsidR="00F47B5C" w:rsidRPr="00DB1CC5"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Compare</w:t>
            </w:r>
            <w:r>
              <w:t xml:space="preserve"> Chinese modern literary works with global literary movements.</w:t>
            </w:r>
          </w:p>
        </w:tc>
        <w:tc>
          <w:tcPr>
            <w:tcW w:w="2481" w:type="dxa"/>
            <w:shd w:val="clear" w:color="auto" w:fill="F2F2F2" w:themeFill="background1" w:themeFillShade="F2"/>
            <w:vAlign w:val="center"/>
          </w:tcPr>
          <w:p w14:paraId="218E08BB" w14:textId="27F2155C"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S53</w:t>
            </w:r>
          </w:p>
        </w:tc>
        <w:tc>
          <w:tcPr>
            <w:tcW w:w="2087" w:type="dxa"/>
            <w:shd w:val="clear" w:color="auto" w:fill="F2F2F2" w:themeFill="background1" w:themeFillShade="F2"/>
            <w:vAlign w:val="center"/>
          </w:tcPr>
          <w:p w14:paraId="60F1AE98" w14:textId="54168FDB"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Comparative seminars, multimedia resources</w:t>
            </w:r>
          </w:p>
        </w:tc>
        <w:tc>
          <w:tcPr>
            <w:tcW w:w="1757" w:type="dxa"/>
            <w:shd w:val="clear" w:color="auto" w:fill="F2F2F2" w:themeFill="background1" w:themeFillShade="F2"/>
            <w:vAlign w:val="center"/>
          </w:tcPr>
          <w:p w14:paraId="32C3F40E" w14:textId="50C32FBD"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Group projects, discussion journals</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47B5C"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35308D4E" w:rsidR="00F47B5C" w:rsidRPr="00DB1CC5"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Express informed opinions about cultural identity, gender roles, and social change through literature.</w:t>
            </w:r>
          </w:p>
        </w:tc>
        <w:tc>
          <w:tcPr>
            <w:tcW w:w="2481" w:type="dxa"/>
            <w:shd w:val="clear" w:color="auto" w:fill="F2F2F2" w:themeFill="background1" w:themeFillShade="F2"/>
            <w:vAlign w:val="center"/>
          </w:tcPr>
          <w:p w14:paraId="5BD06249" w14:textId="7DACC0FD"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V38</w:t>
            </w:r>
          </w:p>
        </w:tc>
        <w:tc>
          <w:tcPr>
            <w:tcW w:w="2087" w:type="dxa"/>
            <w:shd w:val="clear" w:color="auto" w:fill="F2F2F2" w:themeFill="background1" w:themeFillShade="F2"/>
            <w:vAlign w:val="center"/>
          </w:tcPr>
          <w:p w14:paraId="64578434" w14:textId="18B567EF"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tl/>
              </w:rPr>
            </w:pPr>
            <w:r>
              <w:t>Class debates, reflective writing</w:t>
            </w:r>
          </w:p>
        </w:tc>
        <w:tc>
          <w:tcPr>
            <w:tcW w:w="1757" w:type="dxa"/>
            <w:shd w:val="clear" w:color="auto" w:fill="F2F2F2" w:themeFill="background1" w:themeFillShade="F2"/>
            <w:vAlign w:val="center"/>
          </w:tcPr>
          <w:p w14:paraId="0C779822" w14:textId="60A99760" w:rsidR="00F47B5C" w:rsidRPr="00A63A49" w:rsidRDefault="003352F4" w:rsidP="00F47B5C">
            <w:pPr>
              <w:shd w:val="clear" w:color="auto" w:fill="F2F2F2" w:themeFill="background1" w:themeFillShade="F2"/>
              <w:spacing w:after="0" w:line="240" w:lineRule="auto"/>
              <w:jc w:val="center"/>
              <w:rPr>
                <w:rFonts w:asciiTheme="majorBidi" w:hAnsiTheme="majorBidi" w:cstheme="majorBidi"/>
                <w:b/>
                <w:bCs/>
                <w:sz w:val="24"/>
                <w:szCs w:val="24"/>
              </w:rPr>
            </w:pPr>
            <w:r>
              <w:t>Peer-reviewed reflection papers, participation</w:t>
            </w:r>
          </w:p>
        </w:tc>
      </w:tr>
      <w:tr w:rsidR="00F47B5C" w:rsidRPr="003B6DF4" w14:paraId="4F0A4BFF" w14:textId="77777777" w:rsidTr="00A63A49">
        <w:trPr>
          <w:tblCellSpacing w:w="7" w:type="dxa"/>
          <w:jc w:val="center"/>
        </w:trPr>
        <w:tc>
          <w:tcPr>
            <w:tcW w:w="901" w:type="dxa"/>
            <w:shd w:val="clear" w:color="auto" w:fill="F2F2F2" w:themeFill="background1" w:themeFillShade="F2"/>
            <w:vAlign w:val="center"/>
          </w:tcPr>
          <w:p w14:paraId="5371FC93" w14:textId="35A5B289" w:rsidR="00F47B5C" w:rsidRPr="003B6DF4" w:rsidRDefault="00F47B5C" w:rsidP="00F47B5C">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lastRenderedPageBreak/>
              <w:t>3.2</w:t>
            </w:r>
          </w:p>
        </w:tc>
        <w:tc>
          <w:tcPr>
            <w:tcW w:w="2322" w:type="dxa"/>
            <w:shd w:val="clear" w:color="auto" w:fill="F2F2F2" w:themeFill="background1" w:themeFillShade="F2"/>
            <w:vAlign w:val="center"/>
          </w:tcPr>
          <w:p w14:paraId="56F3709D" w14:textId="7D6D39F7" w:rsidR="00F47B5C" w:rsidRDefault="003352F4" w:rsidP="00F47B5C">
            <w:pPr>
              <w:shd w:val="clear" w:color="auto" w:fill="F2F2F2" w:themeFill="background1" w:themeFillShade="F2"/>
              <w:spacing w:after="0" w:line="240" w:lineRule="auto"/>
              <w:jc w:val="center"/>
            </w:pPr>
            <w:r>
              <w:t>Demonstrate academic integrity and collaborative engagement in discussing literature.</w:t>
            </w:r>
          </w:p>
        </w:tc>
        <w:tc>
          <w:tcPr>
            <w:tcW w:w="2481" w:type="dxa"/>
            <w:shd w:val="clear" w:color="auto" w:fill="F2F2F2" w:themeFill="background1" w:themeFillShade="F2"/>
            <w:vAlign w:val="center"/>
          </w:tcPr>
          <w:p w14:paraId="54340F60" w14:textId="408419BB"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V39</w:t>
            </w:r>
          </w:p>
        </w:tc>
        <w:tc>
          <w:tcPr>
            <w:tcW w:w="2087" w:type="dxa"/>
            <w:shd w:val="clear" w:color="auto" w:fill="F2F2F2" w:themeFill="background1" w:themeFillShade="F2"/>
            <w:vAlign w:val="center"/>
          </w:tcPr>
          <w:p w14:paraId="6C3EB5A2" w14:textId="622D556C" w:rsidR="00F47B5C" w:rsidRPr="002F1D1A" w:rsidRDefault="003352F4" w:rsidP="00F47B5C">
            <w:pPr>
              <w:shd w:val="clear" w:color="auto" w:fill="F2F2F2" w:themeFill="background1" w:themeFillShade="F2"/>
              <w:spacing w:after="0" w:line="240" w:lineRule="auto"/>
              <w:jc w:val="center"/>
              <w:rPr>
                <w:rFonts w:asciiTheme="majorBidi" w:hAnsiTheme="majorBidi" w:cstheme="majorBidi"/>
                <w:sz w:val="24"/>
                <w:szCs w:val="24"/>
              </w:rPr>
            </w:pPr>
            <w:r>
              <w:t>Collaborative projects, peer evaluations</w:t>
            </w:r>
          </w:p>
        </w:tc>
        <w:tc>
          <w:tcPr>
            <w:tcW w:w="1757" w:type="dxa"/>
            <w:shd w:val="clear" w:color="auto" w:fill="F2F2F2" w:themeFill="background1" w:themeFillShade="F2"/>
            <w:vAlign w:val="center"/>
          </w:tcPr>
          <w:p w14:paraId="3CCAE6F0" w14:textId="20BB5ADF" w:rsidR="00F47B5C" w:rsidRPr="002F1D1A" w:rsidRDefault="003352F4" w:rsidP="00F47B5C">
            <w:pPr>
              <w:shd w:val="clear" w:color="auto" w:fill="F2F2F2" w:themeFill="background1" w:themeFillShade="F2"/>
              <w:spacing w:after="0" w:line="240" w:lineRule="auto"/>
              <w:jc w:val="center"/>
              <w:rPr>
                <w:rFonts w:asciiTheme="majorBidi" w:hAnsiTheme="majorBidi" w:cstheme="majorBidi"/>
                <w:sz w:val="24"/>
                <w:szCs w:val="24"/>
              </w:rPr>
            </w:pPr>
            <w:r>
              <w:t>Participation grade, self-assessment</w:t>
            </w:r>
          </w:p>
        </w:tc>
      </w:tr>
    </w:tbl>
    <w:p w14:paraId="5EE9B509" w14:textId="77777777" w:rsidR="00035095" w:rsidRDefault="00035095"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53A7941B"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685"/>
        <w:gridCol w:w="3402"/>
        <w:gridCol w:w="1697"/>
        <w:gridCol w:w="142"/>
      </w:tblGrid>
      <w:tr w:rsidR="00E064B0" w:rsidRPr="003B6DF4" w14:paraId="67D25FA9" w14:textId="77777777" w:rsidTr="003352F4">
        <w:trPr>
          <w:trHeight w:val="44"/>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073"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818"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D10C1" w:rsidRPr="003B6DF4" w14:paraId="26CF14F5" w14:textId="77777777" w:rsidTr="00760D10">
        <w:trPr>
          <w:tblCellSpacing w:w="7" w:type="dxa"/>
          <w:jc w:val="center"/>
        </w:trPr>
        <w:tc>
          <w:tcPr>
            <w:tcW w:w="827" w:type="dxa"/>
            <w:shd w:val="clear" w:color="auto" w:fill="F2F2F2" w:themeFill="background1" w:themeFillShade="F2"/>
            <w:vAlign w:val="center"/>
          </w:tcPr>
          <w:p w14:paraId="0CACCAE9" w14:textId="5867B070"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F2F2F2" w:themeFill="background1" w:themeFillShade="F2"/>
          </w:tcPr>
          <w:p w14:paraId="10285936" w14:textId="1C6D92EF" w:rsidR="00ED10C1" w:rsidRPr="00B8100E" w:rsidRDefault="00B8100E" w:rsidP="00ED10C1">
            <w:pPr>
              <w:spacing w:after="0"/>
              <w:jc w:val="center"/>
              <w:rPr>
                <w:rFonts w:ascii="SimSun" w:hAnsi="SimSun" w:cstheme="minorHAnsi" w:hint="eastAsia"/>
                <w:sz w:val="24"/>
                <w:szCs w:val="24"/>
                <w:lang w:eastAsia="zh-CN" w:bidi="ar-EG"/>
              </w:rPr>
            </w:pPr>
            <w:r w:rsidRPr="00B8100E">
              <w:rPr>
                <w:rFonts w:ascii="SimSun" w:hAnsi="SimSun" w:cstheme="minorHAnsi" w:hint="eastAsia"/>
                <w:sz w:val="24"/>
                <w:szCs w:val="24"/>
                <w:lang w:eastAsia="zh-CN" w:bidi="ar-EG"/>
              </w:rPr>
              <w:t>现代文学概况</w:t>
            </w:r>
          </w:p>
        </w:tc>
        <w:tc>
          <w:tcPr>
            <w:tcW w:w="3388" w:type="dxa"/>
            <w:shd w:val="clear" w:color="auto" w:fill="F2F2F2" w:themeFill="background1" w:themeFillShade="F2"/>
          </w:tcPr>
          <w:p w14:paraId="5BF1116D" w14:textId="45CC321C" w:rsidR="00ED10C1" w:rsidRPr="00DB1CC5" w:rsidRDefault="00ED10C1" w:rsidP="00ED10C1">
            <w:pPr>
              <w:bidi/>
              <w:spacing w:after="0"/>
              <w:jc w:val="center"/>
              <w:rPr>
                <w:rFonts w:ascii="SimSun" w:hAnsi="SimSun" w:cstheme="minorHAnsi"/>
                <w:b/>
                <w:bCs/>
              </w:rPr>
            </w:pPr>
          </w:p>
        </w:tc>
        <w:tc>
          <w:tcPr>
            <w:tcW w:w="1818" w:type="dxa"/>
            <w:gridSpan w:val="2"/>
            <w:shd w:val="clear" w:color="auto" w:fill="F2F2F2" w:themeFill="background1" w:themeFillShade="F2"/>
            <w:vAlign w:val="center"/>
          </w:tcPr>
          <w:p w14:paraId="4A36790F" w14:textId="44B5F0BC"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A4F5EB2" w14:textId="77777777" w:rsidTr="00760D10">
        <w:trPr>
          <w:tblCellSpacing w:w="7" w:type="dxa"/>
          <w:jc w:val="center"/>
        </w:trPr>
        <w:tc>
          <w:tcPr>
            <w:tcW w:w="827" w:type="dxa"/>
            <w:shd w:val="clear" w:color="auto" w:fill="D9D9D9" w:themeFill="background1" w:themeFillShade="D9"/>
            <w:vAlign w:val="center"/>
          </w:tcPr>
          <w:p w14:paraId="7163D30B" w14:textId="4AE01F1F"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869D27D" w14:textId="7A325EF7" w:rsidR="00ED10C1" w:rsidRPr="00B8100E" w:rsidRDefault="00B8100E" w:rsidP="00ED10C1">
            <w:pPr>
              <w:spacing w:after="0"/>
              <w:jc w:val="center"/>
              <w:rPr>
                <w:rFonts w:ascii="SimSun" w:hAnsi="SimSun" w:cstheme="minorHAnsi"/>
                <w:sz w:val="24"/>
                <w:szCs w:val="24"/>
                <w:lang w:eastAsia="zh-CN" w:bidi="ar-EG"/>
              </w:rPr>
            </w:pPr>
            <w:r w:rsidRPr="00B8100E">
              <w:rPr>
                <w:rFonts w:ascii="SimSun" w:hAnsi="SimSun" w:cstheme="minorHAnsi" w:hint="eastAsia"/>
                <w:sz w:val="24"/>
                <w:szCs w:val="24"/>
                <w:lang w:eastAsia="zh-CN" w:bidi="ar-EG"/>
              </w:rPr>
              <w:t>五四文学革命的兴起与发展</w:t>
            </w:r>
          </w:p>
        </w:tc>
        <w:tc>
          <w:tcPr>
            <w:tcW w:w="3388" w:type="dxa"/>
            <w:shd w:val="clear" w:color="auto" w:fill="D9D9D9" w:themeFill="background1" w:themeFillShade="D9"/>
          </w:tcPr>
          <w:p w14:paraId="1DA4373F" w14:textId="55F30F5D" w:rsidR="00ED10C1" w:rsidRPr="00DB1CC5" w:rsidRDefault="00ED10C1" w:rsidP="00ED10C1">
            <w:pPr>
              <w:bidi/>
              <w:spacing w:after="0"/>
              <w:jc w:val="center"/>
              <w:rPr>
                <w:rFonts w:ascii="SimSun" w:hAnsi="SimSun" w:cstheme="minorHAnsi"/>
                <w:b/>
                <w:bCs/>
              </w:rPr>
            </w:pPr>
          </w:p>
        </w:tc>
        <w:tc>
          <w:tcPr>
            <w:tcW w:w="1818" w:type="dxa"/>
            <w:gridSpan w:val="2"/>
            <w:shd w:val="clear" w:color="auto" w:fill="D9D9D9" w:themeFill="background1" w:themeFillShade="D9"/>
            <w:vAlign w:val="center"/>
          </w:tcPr>
          <w:p w14:paraId="3FE8353E" w14:textId="12E13038"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8F0E8D6" w14:textId="77777777" w:rsidTr="00760D10">
        <w:trPr>
          <w:tblCellSpacing w:w="7" w:type="dxa"/>
          <w:jc w:val="center"/>
        </w:trPr>
        <w:tc>
          <w:tcPr>
            <w:tcW w:w="827" w:type="dxa"/>
            <w:shd w:val="clear" w:color="auto" w:fill="D9D9D9" w:themeFill="background1" w:themeFillShade="D9"/>
            <w:vAlign w:val="center"/>
          </w:tcPr>
          <w:p w14:paraId="02F38780"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53A1EE79" w14:textId="7B6FC8AD" w:rsidR="00ED10C1" w:rsidRPr="00B8100E" w:rsidRDefault="00B8100E" w:rsidP="00ED10C1">
            <w:pPr>
              <w:spacing w:after="0"/>
              <w:jc w:val="center"/>
              <w:rPr>
                <w:rFonts w:ascii="SimSun" w:hAnsi="SimSun" w:cstheme="minorHAnsi"/>
                <w:sz w:val="24"/>
                <w:szCs w:val="24"/>
                <w:lang w:eastAsia="zh-CN"/>
              </w:rPr>
            </w:pPr>
            <w:r w:rsidRPr="00B8100E">
              <w:rPr>
                <w:rFonts w:ascii="SimSun" w:hAnsi="SimSun" w:cstheme="minorHAnsi"/>
                <w:sz w:val="24"/>
                <w:szCs w:val="24"/>
                <w:lang w:eastAsia="zh-CN"/>
              </w:rPr>
              <w:t>20</w:t>
            </w:r>
            <w:r w:rsidRPr="00B8100E">
              <w:rPr>
                <w:rFonts w:ascii="SimSun" w:hAnsi="SimSun" w:cstheme="minorHAnsi" w:hint="eastAsia"/>
                <w:sz w:val="24"/>
                <w:szCs w:val="24"/>
                <w:lang w:eastAsia="zh-CN"/>
              </w:rPr>
              <w:t>年代文学概括</w:t>
            </w:r>
          </w:p>
        </w:tc>
        <w:tc>
          <w:tcPr>
            <w:tcW w:w="3388" w:type="dxa"/>
            <w:shd w:val="clear" w:color="auto" w:fill="D9D9D9" w:themeFill="background1" w:themeFillShade="D9"/>
          </w:tcPr>
          <w:p w14:paraId="064681E9" w14:textId="0BE7A014" w:rsidR="00ED10C1" w:rsidRPr="006A075A" w:rsidRDefault="00ED10C1" w:rsidP="00ED10C1">
            <w:pPr>
              <w:bidi/>
              <w:spacing w:after="0"/>
              <w:jc w:val="center"/>
            </w:pPr>
          </w:p>
        </w:tc>
        <w:tc>
          <w:tcPr>
            <w:tcW w:w="1818" w:type="dxa"/>
            <w:gridSpan w:val="2"/>
            <w:shd w:val="clear" w:color="auto" w:fill="D9D9D9" w:themeFill="background1" w:themeFillShade="D9"/>
            <w:vAlign w:val="center"/>
          </w:tcPr>
          <w:p w14:paraId="59F28BFA" w14:textId="6403989A" w:rsidR="00ED10C1" w:rsidRDefault="00ED10C1" w:rsidP="00ED10C1">
            <w:pPr>
              <w:spacing w:after="0"/>
              <w:jc w:val="center"/>
              <w:rPr>
                <w:rFonts w:cstheme="minorHAnsi"/>
                <w:b/>
                <w:bCs/>
                <w:sz w:val="24"/>
                <w:szCs w:val="24"/>
              </w:rPr>
            </w:pPr>
            <w:r>
              <w:rPr>
                <w:rFonts w:cstheme="minorHAnsi"/>
                <w:b/>
                <w:bCs/>
                <w:sz w:val="24"/>
                <w:szCs w:val="24"/>
              </w:rPr>
              <w:t>4</w:t>
            </w:r>
          </w:p>
        </w:tc>
      </w:tr>
      <w:tr w:rsidR="00B8100E" w:rsidRPr="003B6DF4" w14:paraId="237F71EF" w14:textId="77777777" w:rsidTr="00760D10">
        <w:trPr>
          <w:tblCellSpacing w:w="7" w:type="dxa"/>
          <w:jc w:val="center"/>
        </w:trPr>
        <w:tc>
          <w:tcPr>
            <w:tcW w:w="827" w:type="dxa"/>
            <w:shd w:val="clear" w:color="auto" w:fill="D9D9D9" w:themeFill="background1" w:themeFillShade="D9"/>
            <w:vAlign w:val="center"/>
          </w:tcPr>
          <w:p w14:paraId="50E22106" w14:textId="77777777" w:rsidR="00B8100E" w:rsidRPr="003B6DF4" w:rsidRDefault="00B8100E" w:rsidP="00B810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0E19D3A7" w14:textId="7E87B636" w:rsidR="00B8100E" w:rsidRPr="00B8100E" w:rsidRDefault="00760D10" w:rsidP="00B8100E">
            <w:pPr>
              <w:spacing w:after="0"/>
              <w:jc w:val="center"/>
              <w:rPr>
                <w:rFonts w:ascii="SimSun" w:hAnsi="SimSun" w:cstheme="minorHAnsi"/>
                <w:sz w:val="24"/>
                <w:szCs w:val="24"/>
                <w:lang w:eastAsia="zh-CN"/>
              </w:rPr>
            </w:pPr>
            <w:r w:rsidRPr="00B8100E">
              <w:rPr>
                <w:rFonts w:ascii="SimSun" w:hAnsi="SimSun" w:hint="eastAsia"/>
                <w:sz w:val="24"/>
                <w:szCs w:val="24"/>
                <w:lang w:eastAsia="zh-CN"/>
              </w:rPr>
              <w:t>鲁迅以及他的创作的文学史意义</w:t>
            </w:r>
          </w:p>
        </w:tc>
        <w:tc>
          <w:tcPr>
            <w:tcW w:w="3388" w:type="dxa"/>
            <w:shd w:val="clear" w:color="auto" w:fill="D9D9D9" w:themeFill="background1" w:themeFillShade="D9"/>
          </w:tcPr>
          <w:p w14:paraId="0FD9536F" w14:textId="7D7C5DBF" w:rsidR="00B8100E" w:rsidRPr="006A075A" w:rsidRDefault="00B8100E" w:rsidP="00B8100E">
            <w:pPr>
              <w:bidi/>
              <w:spacing w:after="0"/>
              <w:jc w:val="center"/>
              <w:rPr>
                <w:lang w:eastAsia="zh-CN"/>
              </w:rPr>
            </w:pPr>
          </w:p>
        </w:tc>
        <w:tc>
          <w:tcPr>
            <w:tcW w:w="1818" w:type="dxa"/>
            <w:gridSpan w:val="2"/>
            <w:shd w:val="clear" w:color="auto" w:fill="D9D9D9" w:themeFill="background1" w:themeFillShade="D9"/>
            <w:vAlign w:val="center"/>
          </w:tcPr>
          <w:p w14:paraId="1F6291C8" w14:textId="790237FD" w:rsidR="00B8100E" w:rsidRDefault="00B8100E" w:rsidP="00B8100E">
            <w:pPr>
              <w:spacing w:after="0"/>
              <w:jc w:val="center"/>
              <w:rPr>
                <w:rFonts w:cstheme="minorHAnsi"/>
                <w:b/>
                <w:bCs/>
                <w:sz w:val="24"/>
                <w:szCs w:val="24"/>
              </w:rPr>
            </w:pPr>
            <w:r>
              <w:rPr>
                <w:rFonts w:cstheme="minorHAnsi"/>
                <w:b/>
                <w:bCs/>
                <w:sz w:val="24"/>
                <w:szCs w:val="24"/>
              </w:rPr>
              <w:t>4</w:t>
            </w:r>
          </w:p>
        </w:tc>
      </w:tr>
      <w:tr w:rsidR="00B8100E" w:rsidRPr="003B6DF4" w14:paraId="05C6AE8C" w14:textId="77777777" w:rsidTr="00760D10">
        <w:trPr>
          <w:tblCellSpacing w:w="7" w:type="dxa"/>
          <w:jc w:val="center"/>
        </w:trPr>
        <w:tc>
          <w:tcPr>
            <w:tcW w:w="827" w:type="dxa"/>
            <w:shd w:val="clear" w:color="auto" w:fill="D9D9D9" w:themeFill="background1" w:themeFillShade="D9"/>
            <w:vAlign w:val="center"/>
          </w:tcPr>
          <w:p w14:paraId="130DD363" w14:textId="77777777" w:rsidR="00B8100E" w:rsidRPr="003B6DF4" w:rsidRDefault="00B8100E" w:rsidP="00B810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4733996" w14:textId="3E579260" w:rsidR="00B8100E" w:rsidRPr="00B8100E" w:rsidRDefault="00760D10" w:rsidP="00B8100E">
            <w:pPr>
              <w:spacing w:after="0"/>
              <w:jc w:val="center"/>
              <w:rPr>
                <w:rFonts w:ascii="SimSun" w:hAnsi="SimSun" w:cstheme="minorHAnsi"/>
                <w:sz w:val="24"/>
                <w:szCs w:val="24"/>
                <w:lang w:eastAsia="zh-CN"/>
              </w:rPr>
            </w:pPr>
            <w:proofErr w:type="spellStart"/>
            <w:r w:rsidRPr="00B8100E">
              <w:rPr>
                <w:rFonts w:ascii="SimSun" w:hAnsi="SimSun" w:hint="eastAsia"/>
                <w:sz w:val="24"/>
                <w:szCs w:val="24"/>
              </w:rPr>
              <w:t>郭沫若</w:t>
            </w:r>
            <w:proofErr w:type="spellEnd"/>
            <w:r w:rsidRPr="00B8100E">
              <w:rPr>
                <w:rFonts w:ascii="SimSun" w:hAnsi="SimSun" w:hint="eastAsia"/>
                <w:sz w:val="24"/>
                <w:szCs w:val="24"/>
                <w:lang w:eastAsia="zh-CN"/>
              </w:rPr>
              <w:t>与郁达夫</w:t>
            </w:r>
          </w:p>
        </w:tc>
        <w:tc>
          <w:tcPr>
            <w:tcW w:w="3388" w:type="dxa"/>
            <w:shd w:val="clear" w:color="auto" w:fill="D9D9D9" w:themeFill="background1" w:themeFillShade="D9"/>
          </w:tcPr>
          <w:p w14:paraId="2374E0F2" w14:textId="5E55DB31" w:rsidR="00B8100E" w:rsidRPr="006A075A" w:rsidRDefault="00B8100E" w:rsidP="00B8100E">
            <w:pPr>
              <w:bidi/>
              <w:spacing w:after="0"/>
              <w:jc w:val="center"/>
            </w:pPr>
          </w:p>
        </w:tc>
        <w:tc>
          <w:tcPr>
            <w:tcW w:w="1818" w:type="dxa"/>
            <w:gridSpan w:val="2"/>
            <w:shd w:val="clear" w:color="auto" w:fill="D9D9D9" w:themeFill="background1" w:themeFillShade="D9"/>
            <w:vAlign w:val="center"/>
          </w:tcPr>
          <w:p w14:paraId="55E67942" w14:textId="652AE243" w:rsidR="00B8100E" w:rsidRDefault="00B8100E" w:rsidP="00B8100E">
            <w:pPr>
              <w:spacing w:after="0"/>
              <w:jc w:val="center"/>
              <w:rPr>
                <w:rFonts w:cstheme="minorHAnsi"/>
                <w:b/>
                <w:bCs/>
                <w:sz w:val="24"/>
                <w:szCs w:val="24"/>
              </w:rPr>
            </w:pPr>
            <w:r>
              <w:rPr>
                <w:rFonts w:cstheme="minorHAnsi"/>
                <w:b/>
                <w:bCs/>
                <w:sz w:val="24"/>
                <w:szCs w:val="24"/>
              </w:rPr>
              <w:t>4</w:t>
            </w:r>
          </w:p>
        </w:tc>
      </w:tr>
      <w:tr w:rsidR="00760D10" w:rsidRPr="003B6DF4" w14:paraId="45FC7BE9" w14:textId="77777777" w:rsidTr="00760D10">
        <w:trPr>
          <w:tblCellSpacing w:w="7" w:type="dxa"/>
          <w:jc w:val="center"/>
        </w:trPr>
        <w:tc>
          <w:tcPr>
            <w:tcW w:w="827" w:type="dxa"/>
            <w:shd w:val="clear" w:color="auto" w:fill="D9D9D9" w:themeFill="background1" w:themeFillShade="D9"/>
            <w:vAlign w:val="center"/>
          </w:tcPr>
          <w:p w14:paraId="1DEA2DD5"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3BECFE26" w14:textId="409743B8" w:rsidR="00760D10" w:rsidRPr="00B8100E" w:rsidRDefault="00760D10" w:rsidP="00760D10">
            <w:pPr>
              <w:spacing w:after="0"/>
              <w:jc w:val="center"/>
              <w:rPr>
                <w:rFonts w:ascii="SimSun" w:hAnsi="SimSun" w:cstheme="minorHAnsi"/>
                <w:sz w:val="24"/>
                <w:szCs w:val="24"/>
                <w:lang w:eastAsia="zh-CN"/>
              </w:rPr>
            </w:pPr>
            <w:proofErr w:type="spellStart"/>
            <w:r w:rsidRPr="00B8100E">
              <w:rPr>
                <w:rFonts w:ascii="SimSun" w:hAnsi="SimSun" w:hint="eastAsia"/>
                <w:sz w:val="24"/>
                <w:szCs w:val="24"/>
              </w:rPr>
              <w:t>茅盾</w:t>
            </w:r>
            <w:proofErr w:type="spellEnd"/>
          </w:p>
        </w:tc>
        <w:tc>
          <w:tcPr>
            <w:tcW w:w="3388" w:type="dxa"/>
            <w:shd w:val="clear" w:color="auto" w:fill="D9D9D9" w:themeFill="background1" w:themeFillShade="D9"/>
          </w:tcPr>
          <w:p w14:paraId="0DDED35F" w14:textId="261B408A"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385F95A4" w14:textId="3DE95969"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4A6859C6" w14:textId="77777777" w:rsidTr="00760D10">
        <w:trPr>
          <w:tblCellSpacing w:w="7" w:type="dxa"/>
          <w:jc w:val="center"/>
        </w:trPr>
        <w:tc>
          <w:tcPr>
            <w:tcW w:w="827" w:type="dxa"/>
            <w:shd w:val="clear" w:color="auto" w:fill="D9D9D9" w:themeFill="background1" w:themeFillShade="D9"/>
            <w:vAlign w:val="center"/>
          </w:tcPr>
          <w:p w14:paraId="41444C78"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743676F9" w14:textId="4EA35B07" w:rsidR="00760D10" w:rsidRPr="00B8100E" w:rsidRDefault="00760D10" w:rsidP="00760D10">
            <w:pPr>
              <w:spacing w:after="0"/>
              <w:jc w:val="center"/>
              <w:rPr>
                <w:rFonts w:ascii="SimSun" w:hAnsi="SimSun" w:cstheme="minorHAnsi"/>
                <w:sz w:val="24"/>
                <w:szCs w:val="24"/>
                <w:lang w:eastAsia="zh-CN"/>
              </w:rPr>
            </w:pPr>
            <w:r w:rsidRPr="00B8100E">
              <w:rPr>
                <w:rFonts w:ascii="SimSun" w:hAnsi="SimSun" w:cstheme="minorHAnsi"/>
                <w:sz w:val="24"/>
                <w:szCs w:val="24"/>
                <w:lang w:eastAsia="zh-CN"/>
              </w:rPr>
              <w:t>30</w:t>
            </w:r>
            <w:r w:rsidRPr="00B8100E">
              <w:rPr>
                <w:rFonts w:ascii="SimSun" w:hAnsi="SimSun" w:cstheme="minorHAnsi" w:hint="eastAsia"/>
                <w:sz w:val="24"/>
                <w:szCs w:val="24"/>
                <w:lang w:eastAsia="zh-CN"/>
              </w:rPr>
              <w:t>年代文学概括</w:t>
            </w:r>
          </w:p>
        </w:tc>
        <w:tc>
          <w:tcPr>
            <w:tcW w:w="3388" w:type="dxa"/>
            <w:shd w:val="clear" w:color="auto" w:fill="D9D9D9" w:themeFill="background1" w:themeFillShade="D9"/>
          </w:tcPr>
          <w:p w14:paraId="687F376C" w14:textId="3FEA04C3"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737E2BEF" w14:textId="3C17F433"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5D749646" w14:textId="77777777" w:rsidTr="00760D10">
        <w:trPr>
          <w:tblCellSpacing w:w="7" w:type="dxa"/>
          <w:jc w:val="center"/>
        </w:trPr>
        <w:tc>
          <w:tcPr>
            <w:tcW w:w="827" w:type="dxa"/>
            <w:shd w:val="clear" w:color="auto" w:fill="D9D9D9" w:themeFill="background1" w:themeFillShade="D9"/>
            <w:vAlign w:val="center"/>
          </w:tcPr>
          <w:p w14:paraId="6CB0DF02"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586840DE" w14:textId="38AB0C8C" w:rsidR="00760D10" w:rsidRPr="00B8100E" w:rsidRDefault="00760D10" w:rsidP="00760D10">
            <w:pPr>
              <w:spacing w:after="0"/>
              <w:jc w:val="center"/>
              <w:rPr>
                <w:rFonts w:ascii="SimSun" w:hAnsi="SimSun" w:cstheme="minorHAnsi"/>
                <w:b/>
                <w:bCs/>
                <w:sz w:val="24"/>
                <w:szCs w:val="24"/>
                <w:lang w:eastAsia="zh-CN"/>
              </w:rPr>
            </w:pPr>
            <w:r w:rsidRPr="00B8100E">
              <w:rPr>
                <w:rFonts w:ascii="SimSun" w:hAnsi="SimSun" w:cs="Helvetica" w:hint="eastAsia"/>
                <w:kern w:val="1"/>
                <w:sz w:val="24"/>
                <w:szCs w:val="24"/>
                <w:lang w:eastAsia="zh-CN"/>
              </w:rPr>
              <w:t>老舍与巴金</w:t>
            </w:r>
          </w:p>
        </w:tc>
        <w:tc>
          <w:tcPr>
            <w:tcW w:w="3388" w:type="dxa"/>
            <w:shd w:val="clear" w:color="auto" w:fill="D9D9D9" w:themeFill="background1" w:themeFillShade="D9"/>
          </w:tcPr>
          <w:p w14:paraId="328D6947" w14:textId="5C65073E"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760CA075" w14:textId="7E00274F"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4BF075C6" w14:textId="77777777" w:rsidTr="00760D10">
        <w:trPr>
          <w:tblCellSpacing w:w="7" w:type="dxa"/>
          <w:jc w:val="center"/>
        </w:trPr>
        <w:tc>
          <w:tcPr>
            <w:tcW w:w="827" w:type="dxa"/>
            <w:shd w:val="clear" w:color="auto" w:fill="D9D9D9" w:themeFill="background1" w:themeFillShade="D9"/>
            <w:vAlign w:val="center"/>
          </w:tcPr>
          <w:p w14:paraId="22A39CF5"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79C92ED4" w14:textId="01C2D92B" w:rsidR="00760D10" w:rsidRPr="00B8100E" w:rsidRDefault="00760D10" w:rsidP="00760D10">
            <w:pPr>
              <w:spacing w:after="0"/>
              <w:jc w:val="center"/>
              <w:rPr>
                <w:rFonts w:ascii="SimSun" w:hAnsi="SimSun" w:cstheme="minorHAnsi"/>
                <w:b/>
                <w:bCs/>
                <w:sz w:val="24"/>
                <w:szCs w:val="24"/>
                <w:lang w:eastAsia="zh-CN"/>
              </w:rPr>
            </w:pPr>
            <w:r w:rsidRPr="00B8100E">
              <w:rPr>
                <w:rFonts w:ascii="SimSun" w:hAnsi="SimSun" w:cstheme="minorHAnsi" w:hint="eastAsia"/>
                <w:sz w:val="24"/>
                <w:szCs w:val="24"/>
                <w:lang w:eastAsia="zh-CN"/>
              </w:rPr>
              <w:t>现代文学与政治的关系</w:t>
            </w:r>
          </w:p>
        </w:tc>
        <w:tc>
          <w:tcPr>
            <w:tcW w:w="3388" w:type="dxa"/>
            <w:shd w:val="clear" w:color="auto" w:fill="D9D9D9" w:themeFill="background1" w:themeFillShade="D9"/>
          </w:tcPr>
          <w:p w14:paraId="36167453" w14:textId="7774032F"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167970FE" w14:textId="66F0F948"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65F118FF" w14:textId="77777777" w:rsidTr="00760D10">
        <w:trPr>
          <w:tblCellSpacing w:w="7" w:type="dxa"/>
          <w:jc w:val="center"/>
        </w:trPr>
        <w:tc>
          <w:tcPr>
            <w:tcW w:w="827" w:type="dxa"/>
            <w:shd w:val="clear" w:color="auto" w:fill="D9D9D9" w:themeFill="background1" w:themeFillShade="D9"/>
            <w:vAlign w:val="center"/>
          </w:tcPr>
          <w:p w14:paraId="4F412C61"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25059E9" w14:textId="2DA3948C" w:rsidR="00760D10" w:rsidRPr="00B8100E" w:rsidRDefault="00760D10" w:rsidP="00760D10">
            <w:pPr>
              <w:spacing w:after="0"/>
              <w:jc w:val="center"/>
              <w:rPr>
                <w:rFonts w:ascii="SimSun" w:hAnsi="SimSun" w:cstheme="minorHAnsi"/>
                <w:b/>
                <w:bCs/>
                <w:sz w:val="24"/>
                <w:szCs w:val="24"/>
                <w:lang w:eastAsia="zh-CN"/>
              </w:rPr>
            </w:pPr>
            <w:r w:rsidRPr="00B8100E">
              <w:rPr>
                <w:rFonts w:ascii="SimSun" w:hAnsi="SimSun" w:cstheme="minorHAnsi"/>
                <w:sz w:val="24"/>
                <w:szCs w:val="24"/>
                <w:lang w:eastAsia="zh-CN"/>
              </w:rPr>
              <w:t>40</w:t>
            </w:r>
            <w:r w:rsidRPr="00B8100E">
              <w:rPr>
                <w:rFonts w:ascii="SimSun" w:hAnsi="SimSun" w:cstheme="minorHAnsi" w:hint="eastAsia"/>
                <w:sz w:val="24"/>
                <w:szCs w:val="24"/>
                <w:lang w:eastAsia="zh-CN"/>
              </w:rPr>
              <w:t>年代文学概括</w:t>
            </w:r>
          </w:p>
        </w:tc>
        <w:tc>
          <w:tcPr>
            <w:tcW w:w="3388" w:type="dxa"/>
            <w:shd w:val="clear" w:color="auto" w:fill="D9D9D9" w:themeFill="background1" w:themeFillShade="D9"/>
          </w:tcPr>
          <w:p w14:paraId="2F95FCDD" w14:textId="3833033B"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28126D1F" w14:textId="45983B76"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7A5B8143" w14:textId="77777777" w:rsidTr="00760D10">
        <w:trPr>
          <w:tblCellSpacing w:w="7" w:type="dxa"/>
          <w:jc w:val="center"/>
        </w:trPr>
        <w:tc>
          <w:tcPr>
            <w:tcW w:w="827" w:type="dxa"/>
            <w:shd w:val="clear" w:color="auto" w:fill="D9D9D9" w:themeFill="background1" w:themeFillShade="D9"/>
            <w:vAlign w:val="center"/>
          </w:tcPr>
          <w:p w14:paraId="37B47A90"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21CEAD46" w14:textId="41826EF4" w:rsidR="00760D10" w:rsidRPr="00B8100E" w:rsidRDefault="00760D10" w:rsidP="00760D10">
            <w:pPr>
              <w:spacing w:after="0"/>
              <w:jc w:val="center"/>
              <w:rPr>
                <w:rFonts w:asciiTheme="minorEastAsia" w:eastAsiaTheme="minorEastAsia" w:hAnsiTheme="minorEastAsia" w:cs="Helvetica"/>
                <w:kern w:val="1"/>
                <w:sz w:val="24"/>
                <w:szCs w:val="24"/>
                <w:lang w:eastAsia="zh-CN" w:bidi="ar-EG"/>
              </w:rPr>
            </w:pPr>
            <w:proofErr w:type="spellStart"/>
            <w:r w:rsidRPr="00B8100E">
              <w:rPr>
                <w:rFonts w:ascii="SimSun" w:hAnsi="SimSun" w:hint="eastAsia"/>
                <w:sz w:val="24"/>
                <w:szCs w:val="24"/>
              </w:rPr>
              <w:t>赵树理</w:t>
            </w:r>
            <w:proofErr w:type="spellEnd"/>
          </w:p>
        </w:tc>
        <w:tc>
          <w:tcPr>
            <w:tcW w:w="3388" w:type="dxa"/>
            <w:shd w:val="clear" w:color="auto" w:fill="D9D9D9" w:themeFill="background1" w:themeFillShade="D9"/>
          </w:tcPr>
          <w:p w14:paraId="10DA0A6F" w14:textId="2EF36914" w:rsidR="00760D10" w:rsidRPr="00D85F44" w:rsidRDefault="00760D10" w:rsidP="00760D10">
            <w:pPr>
              <w:bidi/>
              <w:spacing w:after="0"/>
              <w:jc w:val="center"/>
            </w:pPr>
          </w:p>
        </w:tc>
        <w:tc>
          <w:tcPr>
            <w:tcW w:w="1818" w:type="dxa"/>
            <w:gridSpan w:val="2"/>
            <w:shd w:val="clear" w:color="auto" w:fill="D9D9D9" w:themeFill="background1" w:themeFillShade="D9"/>
            <w:vAlign w:val="center"/>
          </w:tcPr>
          <w:p w14:paraId="17CEFA0D" w14:textId="7C2E04D1" w:rsidR="00760D10" w:rsidRDefault="00760D10" w:rsidP="00760D10">
            <w:pPr>
              <w:spacing w:after="0"/>
              <w:jc w:val="center"/>
              <w:rPr>
                <w:rFonts w:cstheme="minorHAnsi"/>
                <w:b/>
                <w:bCs/>
                <w:sz w:val="24"/>
                <w:szCs w:val="24"/>
              </w:rPr>
            </w:pPr>
            <w:r>
              <w:rPr>
                <w:rFonts w:cstheme="minorHAnsi" w:hint="cs"/>
                <w:b/>
                <w:bCs/>
                <w:sz w:val="24"/>
                <w:szCs w:val="24"/>
                <w:rtl/>
              </w:rPr>
              <w:t>5</w:t>
            </w:r>
          </w:p>
        </w:tc>
      </w:tr>
      <w:tr w:rsidR="00760D10" w:rsidRPr="003B6DF4" w14:paraId="6DC81E57" w14:textId="77777777" w:rsidTr="00ED10C1">
        <w:trPr>
          <w:gridAfter w:val="1"/>
          <w:wAfter w:w="121" w:type="dxa"/>
          <w:trHeight w:val="375"/>
          <w:tblCellSpacing w:w="7" w:type="dxa"/>
          <w:jc w:val="center"/>
        </w:trPr>
        <w:tc>
          <w:tcPr>
            <w:tcW w:w="7914" w:type="dxa"/>
            <w:gridSpan w:val="3"/>
            <w:shd w:val="clear" w:color="auto" w:fill="52B5C2"/>
            <w:vAlign w:val="center"/>
          </w:tcPr>
          <w:p w14:paraId="4DF5D56E" w14:textId="6BAC37BA" w:rsidR="00760D10" w:rsidRPr="003B6DF4" w:rsidRDefault="00760D10" w:rsidP="00760D10">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683" w:type="dxa"/>
            <w:shd w:val="clear" w:color="auto" w:fill="52B5C2"/>
            <w:vAlign w:val="center"/>
          </w:tcPr>
          <w:p w14:paraId="6B09B094" w14:textId="16AE6ECC" w:rsidR="00760D10" w:rsidRPr="003B6DF4" w:rsidRDefault="00760D10" w:rsidP="00760D10">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7276C32D" w:rsidR="00D8287E" w:rsidRPr="003B6DF4" w:rsidRDefault="00D65477" w:rsidP="00237363">
            <w:pPr>
              <w:spacing w:line="276" w:lineRule="auto"/>
              <w:rPr>
                <w:rFonts w:cstheme="minorHAnsi"/>
                <w:b/>
                <w:bCs/>
                <w:sz w:val="24"/>
                <w:szCs w:val="24"/>
                <w:rtl/>
                <w:lang w:bidi="ar-EG"/>
              </w:rPr>
            </w:pPr>
            <w:r>
              <w:rPr>
                <w:rFonts w:cstheme="minorHAnsi" w:hint="cs"/>
                <w:b/>
                <w:bCs/>
                <w:sz w:val="24"/>
                <w:szCs w:val="24"/>
                <w:rtl/>
                <w:lang w:bidi="ar-EG"/>
              </w:rPr>
              <w:t>مقرر مدخل إلى الأدب الصينى</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lastRenderedPageBreak/>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27778" w14:textId="77777777" w:rsidR="00ED00B3" w:rsidRDefault="00ED00B3" w:rsidP="00EE490F">
      <w:pPr>
        <w:spacing w:after="0" w:line="240" w:lineRule="auto"/>
      </w:pPr>
      <w:r>
        <w:separator/>
      </w:r>
    </w:p>
  </w:endnote>
  <w:endnote w:type="continuationSeparator" w:id="0">
    <w:p w14:paraId="6BFA78D1" w14:textId="77777777" w:rsidR="00ED00B3" w:rsidRDefault="00ED00B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A42C8" w14:textId="77777777" w:rsidR="00ED00B3" w:rsidRDefault="00ED00B3" w:rsidP="00EE490F">
      <w:pPr>
        <w:spacing w:after="0" w:line="240" w:lineRule="auto"/>
      </w:pPr>
      <w:r>
        <w:separator/>
      </w:r>
    </w:p>
  </w:footnote>
  <w:footnote w:type="continuationSeparator" w:id="0">
    <w:p w14:paraId="768DB89A" w14:textId="77777777" w:rsidR="00ED00B3" w:rsidRDefault="00ED00B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5095"/>
    <w:rsid w:val="00042349"/>
    <w:rsid w:val="00043116"/>
    <w:rsid w:val="00044B18"/>
    <w:rsid w:val="000455C2"/>
    <w:rsid w:val="00060A9E"/>
    <w:rsid w:val="00061BCE"/>
    <w:rsid w:val="0006651A"/>
    <w:rsid w:val="00067A97"/>
    <w:rsid w:val="00067F02"/>
    <w:rsid w:val="000700B7"/>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53EE"/>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2199"/>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D5DD0"/>
    <w:rsid w:val="002E63AD"/>
    <w:rsid w:val="002F074E"/>
    <w:rsid w:val="002F0BC0"/>
    <w:rsid w:val="002F1D1A"/>
    <w:rsid w:val="003111E5"/>
    <w:rsid w:val="003150DB"/>
    <w:rsid w:val="00325C39"/>
    <w:rsid w:val="003352F4"/>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9756B"/>
    <w:rsid w:val="004A4B89"/>
    <w:rsid w:val="004B0AA7"/>
    <w:rsid w:val="004B7C4A"/>
    <w:rsid w:val="004B7DEB"/>
    <w:rsid w:val="004C1C63"/>
    <w:rsid w:val="004C2A4E"/>
    <w:rsid w:val="004C5EBA"/>
    <w:rsid w:val="004C7F4F"/>
    <w:rsid w:val="004D05F8"/>
    <w:rsid w:val="004E0B9F"/>
    <w:rsid w:val="004E1D49"/>
    <w:rsid w:val="004E204D"/>
    <w:rsid w:val="004E7776"/>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56A0D"/>
    <w:rsid w:val="00561601"/>
    <w:rsid w:val="005719C3"/>
    <w:rsid w:val="005766B3"/>
    <w:rsid w:val="00581D29"/>
    <w:rsid w:val="00582DA3"/>
    <w:rsid w:val="005A146D"/>
    <w:rsid w:val="005A7B3E"/>
    <w:rsid w:val="005B1E8D"/>
    <w:rsid w:val="005B2CFE"/>
    <w:rsid w:val="005B360D"/>
    <w:rsid w:val="005B4B63"/>
    <w:rsid w:val="005B64B7"/>
    <w:rsid w:val="005C091D"/>
    <w:rsid w:val="005D7212"/>
    <w:rsid w:val="005E749B"/>
    <w:rsid w:val="005F2EDF"/>
    <w:rsid w:val="005F7BC2"/>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6E65B8"/>
    <w:rsid w:val="007065FD"/>
    <w:rsid w:val="007074DA"/>
    <w:rsid w:val="00707AB0"/>
    <w:rsid w:val="00711EE8"/>
    <w:rsid w:val="0074560E"/>
    <w:rsid w:val="00760D10"/>
    <w:rsid w:val="007658C7"/>
    <w:rsid w:val="00772B4C"/>
    <w:rsid w:val="007740E3"/>
    <w:rsid w:val="00774F63"/>
    <w:rsid w:val="00781EB6"/>
    <w:rsid w:val="00791E07"/>
    <w:rsid w:val="007A6EE0"/>
    <w:rsid w:val="007C0551"/>
    <w:rsid w:val="007E1F1C"/>
    <w:rsid w:val="007E4512"/>
    <w:rsid w:val="008070DC"/>
    <w:rsid w:val="00824F5F"/>
    <w:rsid w:val="008306EB"/>
    <w:rsid w:val="008311C0"/>
    <w:rsid w:val="00844E6A"/>
    <w:rsid w:val="008507BE"/>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1402"/>
    <w:rsid w:val="0097256E"/>
    <w:rsid w:val="009859B4"/>
    <w:rsid w:val="009A3B8E"/>
    <w:rsid w:val="009A7355"/>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8100E"/>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57283"/>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132D"/>
    <w:rsid w:val="00D23847"/>
    <w:rsid w:val="00D3555B"/>
    <w:rsid w:val="00D4307F"/>
    <w:rsid w:val="00D556A0"/>
    <w:rsid w:val="00D573AB"/>
    <w:rsid w:val="00D5768D"/>
    <w:rsid w:val="00D65477"/>
    <w:rsid w:val="00D7016C"/>
    <w:rsid w:val="00D71F88"/>
    <w:rsid w:val="00D7486B"/>
    <w:rsid w:val="00D7699A"/>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0B3"/>
    <w:rsid w:val="00ED020D"/>
    <w:rsid w:val="00ED10C1"/>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B5C"/>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187D"/>
    <w:rsid w:val="00FB3D5D"/>
    <w:rsid w:val="00FB700E"/>
    <w:rsid w:val="00FC2D18"/>
    <w:rsid w:val="00FC58A5"/>
    <w:rsid w:val="00FC652C"/>
    <w:rsid w:val="00FD15CC"/>
    <w:rsid w:val="00FD4CC0"/>
    <w:rsid w:val="00FE0562"/>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03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2107476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888</Words>
  <Characters>5120</Characters>
  <Application>Microsoft Office Word</Application>
  <DocSecurity>0</DocSecurity>
  <Lines>371</Lines>
  <Paragraphs>242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5</cp:revision>
  <cp:lastPrinted>2024-06-30T11:36:00Z</cp:lastPrinted>
  <dcterms:created xsi:type="dcterms:W3CDTF">2025-07-11T11:21:00Z</dcterms:created>
  <dcterms:modified xsi:type="dcterms:W3CDTF">2025-07-12T09:57:00Z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