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9705FA" w14:paraId="72F8793C" w14:textId="77777777" w:rsidTr="00D7486B">
        <w:trPr>
          <w:trHeight w:val="576"/>
          <w:tblCellSpacing w:w="7" w:type="dxa"/>
        </w:trPr>
        <w:tc>
          <w:tcPr>
            <w:tcW w:w="8064" w:type="dxa"/>
            <w:shd w:val="clear" w:color="auto" w:fill="F2F2F2" w:themeFill="background1" w:themeFillShade="F2"/>
            <w:vAlign w:val="center"/>
          </w:tcPr>
          <w:p w14:paraId="3A8DF4E3" w14:textId="2287BD3C"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Course Title</w:t>
            </w:r>
            <w:r w:rsidRPr="009705FA">
              <w:rPr>
                <w:rFonts w:cstheme="minorHAnsi"/>
                <w:b/>
                <w:bCs/>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7D24D4">
                  <w:rPr>
                    <w:rStyle w:val="Style1Char"/>
                    <w:rFonts w:asciiTheme="minorHAnsi" w:hAnsiTheme="minorHAnsi" w:cstheme="minorHAnsi"/>
                    <w:szCs w:val="28"/>
                  </w:rPr>
                  <w:t xml:space="preserve"> </w:t>
                </w:r>
                <w:sdt>
                  <w:sdtPr>
                    <w:rPr>
                      <w:rStyle w:val="Style1Char"/>
                      <w:rFonts w:asciiTheme="minorHAnsi" w:hAnsiTheme="minorHAnsi" w:cstheme="minorHAnsi"/>
                      <w:szCs w:val="28"/>
                    </w:rPr>
                    <w:alias w:val="Course Title"/>
                    <w:tag w:val="Course Title"/>
                    <w:id w:val="-631089851"/>
                    <w:placeholder>
                      <w:docPart w:val="F718C7F79A9A4C45B173E2434E83DF61"/>
                    </w:placeholder>
                  </w:sdtPr>
                  <w:sdtEndPr>
                    <w:rPr>
                      <w:rStyle w:val="DefaultParagraphFont"/>
                      <w:b w:val="0"/>
                      <w:color w:val="5279BB"/>
                      <w:sz w:val="22"/>
                    </w:rPr>
                  </w:sdtEndPr>
                  <w:sdtContent>
                    <w:r w:rsidR="007D24D4" w:rsidRPr="005554F8">
                      <w:rPr>
                        <w:rStyle w:val="Style1Char"/>
                        <w:rFonts w:asciiTheme="minorHAnsi" w:hAnsiTheme="minorHAnsi" w:cstheme="minorHAnsi"/>
                        <w:szCs w:val="28"/>
                      </w:rPr>
                      <w:t>Teaching English as a Foreign Language</w:t>
                    </w:r>
                  </w:sdtContent>
                </w:sdt>
                <w:r w:rsidR="007D24D4">
                  <w:rPr>
                    <w:rFonts w:cstheme="minorHAnsi"/>
                    <w:color w:val="5279BB"/>
                    <w:szCs w:val="28"/>
                  </w:rPr>
                  <w:t xml:space="preserve"> </w:t>
                </w:r>
              </w:sdtContent>
            </w:sdt>
          </w:p>
        </w:tc>
      </w:tr>
      <w:tr w:rsidR="00D7486B" w:rsidRPr="009705FA" w14:paraId="3210656C" w14:textId="77777777" w:rsidTr="00D7486B">
        <w:trPr>
          <w:trHeight w:val="576"/>
          <w:tblCellSpacing w:w="7" w:type="dxa"/>
        </w:trPr>
        <w:tc>
          <w:tcPr>
            <w:tcW w:w="8064" w:type="dxa"/>
            <w:shd w:val="clear" w:color="auto" w:fill="D9D9D9" w:themeFill="background1" w:themeFillShade="D9"/>
            <w:vAlign w:val="center"/>
          </w:tcPr>
          <w:p w14:paraId="414FEBA8" w14:textId="27D533F7"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Course Code</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Pr="009705FA">
              <w:rPr>
                <w:rFonts w:cstheme="minorHAnsi"/>
                <w:color w:val="52B5C2"/>
                <w:sz w:val="28"/>
                <w:szCs w:val="28"/>
              </w:rPr>
              <w:t xml:space="preserve"> </w:t>
            </w:r>
            <w:r w:rsidR="007D24D4">
              <w:rPr>
                <w:rStyle w:val="Style1Char"/>
                <w:rFonts w:asciiTheme="minorHAnsi" w:hAnsiTheme="minorHAnsi" w:cstheme="minorHAnsi"/>
                <w:szCs w:val="28"/>
              </w:rPr>
              <w:t>6502</w:t>
            </w:r>
            <w:r w:rsidR="007D24D4" w:rsidRPr="00D34A68">
              <w:rPr>
                <w:rStyle w:val="Style1Char"/>
                <w:rFonts w:asciiTheme="minorHAnsi" w:hAnsiTheme="minorHAnsi" w:cstheme="minorHAnsi"/>
                <w:szCs w:val="28"/>
              </w:rPr>
              <w:t>TEFL-3</w:t>
            </w:r>
          </w:p>
        </w:tc>
      </w:tr>
      <w:tr w:rsidR="00D7486B" w:rsidRPr="009705FA" w14:paraId="06A4B0A0" w14:textId="77777777" w:rsidTr="00D7486B">
        <w:trPr>
          <w:trHeight w:val="576"/>
          <w:tblCellSpacing w:w="7" w:type="dxa"/>
        </w:trPr>
        <w:tc>
          <w:tcPr>
            <w:tcW w:w="8064" w:type="dxa"/>
            <w:shd w:val="clear" w:color="auto" w:fill="F2F2F2" w:themeFill="background1" w:themeFillShade="F2"/>
            <w:vAlign w:val="center"/>
          </w:tcPr>
          <w:p w14:paraId="3A0FAE76" w14:textId="07338F3E"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Program</w:t>
            </w:r>
            <w:r w:rsidRPr="009705FA">
              <w:rPr>
                <w:rFonts w:cstheme="minorHAnsi"/>
                <w:color w:val="5279BB"/>
                <w:sz w:val="28"/>
                <w:szCs w:val="28"/>
              </w:rPr>
              <w:t>:</w:t>
            </w:r>
            <w:r w:rsidRPr="009705FA">
              <w:rPr>
                <w:rFonts w:cstheme="minorHAnsi"/>
                <w:color w:val="52B5C2"/>
                <w:sz w:val="28"/>
                <w:szCs w:val="28"/>
                <w:rtl/>
              </w:rPr>
              <w:t xml:space="preserve"> </w:t>
            </w:r>
            <w:r w:rsidR="007D24D4" w:rsidRPr="005554F8">
              <w:rPr>
                <w:rStyle w:val="Style1Char"/>
                <w:rFonts w:asciiTheme="minorHAnsi" w:hAnsiTheme="minorHAnsi" w:cstheme="minorHAnsi"/>
                <w:szCs w:val="28"/>
              </w:rPr>
              <w:t xml:space="preserve"> Master of Arts in Teaching English as a Foreign Language</w:t>
            </w:r>
            <w:r w:rsidR="007D24D4">
              <w:rPr>
                <w:rFonts w:cstheme="minorHAnsi"/>
                <w:i/>
                <w:iCs/>
                <w:color w:val="7B7B7B" w:themeColor="accent3" w:themeShade="BF"/>
                <w:szCs w:val="28"/>
              </w:rPr>
              <w:t xml:space="preserve"> </w:t>
            </w:r>
          </w:p>
        </w:tc>
      </w:tr>
      <w:tr w:rsidR="00D7486B" w:rsidRPr="009705FA" w14:paraId="044F268C" w14:textId="77777777" w:rsidTr="00D7486B">
        <w:trPr>
          <w:trHeight w:val="576"/>
          <w:tblCellSpacing w:w="7" w:type="dxa"/>
        </w:trPr>
        <w:tc>
          <w:tcPr>
            <w:tcW w:w="8064" w:type="dxa"/>
            <w:shd w:val="clear" w:color="auto" w:fill="D9D9D9" w:themeFill="background1" w:themeFillShade="D9"/>
            <w:vAlign w:val="center"/>
          </w:tcPr>
          <w:p w14:paraId="77188FBC" w14:textId="3CAF988F"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Department</w:t>
            </w:r>
            <w:r w:rsidRPr="009705FA">
              <w:rPr>
                <w:rFonts w:cstheme="minorHAnsi"/>
                <w:color w:val="5279BB"/>
                <w:sz w:val="28"/>
                <w:szCs w:val="28"/>
              </w:rPr>
              <w:t xml:space="preserve">:  </w:t>
            </w:r>
            <w:r w:rsidRPr="009705FA">
              <w:rPr>
                <w:rFonts w:cstheme="minorHAnsi"/>
                <w:color w:val="5279BB"/>
                <w:sz w:val="28"/>
                <w:szCs w:val="28"/>
                <w:rtl/>
              </w:rPr>
              <w:t xml:space="preserve"> </w:t>
            </w:r>
            <w:r w:rsidR="00C75AC7" w:rsidRPr="005554F8">
              <w:rPr>
                <w:rStyle w:val="Style1Char"/>
                <w:rFonts w:asciiTheme="minorHAnsi" w:hAnsiTheme="minorHAnsi" w:cstheme="minorHAnsi"/>
                <w:szCs w:val="28"/>
              </w:rPr>
              <w:t xml:space="preserve"> Department of English</w:t>
            </w:r>
            <w:r w:rsidR="00C75AC7">
              <w:rPr>
                <w:rFonts w:cstheme="minorHAnsi"/>
                <w:color w:val="5279BB"/>
                <w:szCs w:val="28"/>
              </w:rPr>
              <w:t xml:space="preserve"> </w:t>
            </w:r>
          </w:p>
        </w:tc>
      </w:tr>
      <w:tr w:rsidR="00D7486B" w:rsidRPr="009705FA" w14:paraId="209389F8" w14:textId="77777777" w:rsidTr="00D7486B">
        <w:trPr>
          <w:trHeight w:val="576"/>
          <w:tblCellSpacing w:w="7" w:type="dxa"/>
        </w:trPr>
        <w:tc>
          <w:tcPr>
            <w:tcW w:w="8064" w:type="dxa"/>
            <w:shd w:val="clear" w:color="auto" w:fill="F2F2F2" w:themeFill="background1" w:themeFillShade="F2"/>
            <w:vAlign w:val="center"/>
          </w:tcPr>
          <w:p w14:paraId="6B867716" w14:textId="37EE451E"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College</w:t>
            </w:r>
            <w:r w:rsidRPr="009705FA">
              <w:rPr>
                <w:rFonts w:cstheme="minorHAnsi"/>
                <w:color w:val="5279BB"/>
                <w:sz w:val="28"/>
                <w:szCs w:val="28"/>
              </w:rPr>
              <w:t xml:space="preserve">:  </w:t>
            </w:r>
            <w:r w:rsidRPr="009705FA">
              <w:rPr>
                <w:rFonts w:cstheme="minorHAnsi"/>
                <w:color w:val="5279BB"/>
                <w:sz w:val="28"/>
                <w:szCs w:val="28"/>
                <w:rtl/>
              </w:rPr>
              <w:t xml:space="preserve"> </w:t>
            </w:r>
            <w:r w:rsidR="00C75AC7" w:rsidRPr="005554F8">
              <w:rPr>
                <w:rStyle w:val="Style1Char"/>
                <w:rFonts w:asciiTheme="minorHAnsi" w:hAnsiTheme="minorHAnsi" w:cstheme="minorHAnsi"/>
              </w:rPr>
              <w:t xml:space="preserve"> </w:t>
            </w:r>
            <w:r w:rsidR="007F7B3F">
              <w:rPr>
                <w:rStyle w:val="Style1Char"/>
                <w:rFonts w:asciiTheme="minorHAnsi" w:hAnsiTheme="minorHAnsi" w:cstheme="minorHAnsi"/>
              </w:rPr>
              <w:t xml:space="preserve">College </w:t>
            </w:r>
            <w:r w:rsidR="00C75AC7" w:rsidRPr="005554F8">
              <w:rPr>
                <w:rStyle w:val="Style1Char"/>
                <w:rFonts w:asciiTheme="minorHAnsi" w:hAnsiTheme="minorHAnsi" w:cstheme="minorHAnsi"/>
              </w:rPr>
              <w:t>of Languages and Translation</w:t>
            </w:r>
            <w:r w:rsidR="00C75AC7">
              <w:rPr>
                <w:rFonts w:cstheme="minorHAnsi"/>
                <w:color w:val="5279BB"/>
                <w:szCs w:val="28"/>
              </w:rPr>
              <w:t xml:space="preserve"> </w:t>
            </w:r>
          </w:p>
        </w:tc>
      </w:tr>
      <w:tr w:rsidR="00D7486B" w:rsidRPr="009705FA" w14:paraId="1CF4EB17" w14:textId="77777777" w:rsidTr="00D7486B">
        <w:trPr>
          <w:trHeight w:val="576"/>
          <w:tblCellSpacing w:w="7" w:type="dxa"/>
        </w:trPr>
        <w:tc>
          <w:tcPr>
            <w:tcW w:w="8064" w:type="dxa"/>
            <w:shd w:val="clear" w:color="auto" w:fill="D9D9D9" w:themeFill="background1" w:themeFillShade="D9"/>
            <w:vAlign w:val="center"/>
          </w:tcPr>
          <w:p w14:paraId="5720B60D" w14:textId="4D7D7EC6"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Institution</w:t>
            </w:r>
            <w:r w:rsidRPr="009705FA">
              <w:rPr>
                <w:rFonts w:cstheme="minorHAnsi"/>
                <w:color w:val="5279BB"/>
                <w:sz w:val="28"/>
                <w:szCs w:val="28"/>
              </w:rPr>
              <w:t xml:space="preserve">:  </w:t>
            </w:r>
            <w:r w:rsidRPr="009705FA">
              <w:rPr>
                <w:rFonts w:cstheme="minorHAnsi"/>
                <w:color w:val="5279BB"/>
                <w:sz w:val="28"/>
                <w:szCs w:val="28"/>
                <w:rtl/>
              </w:rPr>
              <w:t xml:space="preserve"> </w:t>
            </w:r>
            <w:r w:rsidR="002E2E3B">
              <w:rPr>
                <w:rStyle w:val="Style1Char"/>
                <w:rFonts w:asciiTheme="minorHAnsi" w:hAnsiTheme="minorHAnsi" w:cstheme="minorHAnsi"/>
                <w:szCs w:val="28"/>
              </w:rPr>
              <w:t xml:space="preserve"> </w:t>
            </w:r>
            <w:sdt>
              <w:sdtPr>
                <w:rPr>
                  <w:rStyle w:val="Style1Char"/>
                  <w:rFonts w:asciiTheme="minorHAnsi" w:hAnsiTheme="minorHAnsi" w:cstheme="minorHAnsi"/>
                  <w:szCs w:val="28"/>
                </w:rPr>
                <w:alias w:val="Institution "/>
                <w:tag w:val="Institution "/>
                <w:id w:val="1494523105"/>
                <w:placeholder>
                  <w:docPart w:val="83D6FD3E47D0442294408617C31FCE30"/>
                </w:placeholder>
              </w:sdtPr>
              <w:sdtEndPr>
                <w:rPr>
                  <w:rStyle w:val="DefaultParagraphFont"/>
                  <w:b w:val="0"/>
                  <w:i/>
                  <w:iCs/>
                  <w:color w:val="7B7B7B" w:themeColor="accent3" w:themeShade="BF"/>
                  <w:sz w:val="22"/>
                </w:rPr>
              </w:sdtEndPr>
              <w:sdtContent>
                <w:r w:rsidR="002E2E3B" w:rsidRPr="005554F8">
                  <w:rPr>
                    <w:rStyle w:val="Style1Char"/>
                    <w:rFonts w:asciiTheme="minorHAnsi" w:hAnsiTheme="minorHAnsi" w:cstheme="minorHAnsi"/>
                    <w:szCs w:val="28"/>
                  </w:rPr>
                  <w:t>King Khalid University</w:t>
                </w:r>
              </w:sdtContent>
            </w:sdt>
            <w:r w:rsidR="002E2E3B">
              <w:rPr>
                <w:rFonts w:cstheme="minorHAnsi"/>
                <w:i/>
                <w:iCs/>
                <w:color w:val="7B7B7B" w:themeColor="accent3" w:themeShade="BF"/>
                <w:szCs w:val="28"/>
              </w:rPr>
              <w:t xml:space="preserve"> </w:t>
            </w:r>
          </w:p>
        </w:tc>
      </w:tr>
      <w:tr w:rsidR="00D7486B" w:rsidRPr="009705FA" w14:paraId="38A9ED2C" w14:textId="77777777" w:rsidTr="00D7486B">
        <w:trPr>
          <w:trHeight w:val="576"/>
          <w:tblCellSpacing w:w="7" w:type="dxa"/>
        </w:trPr>
        <w:tc>
          <w:tcPr>
            <w:tcW w:w="8064" w:type="dxa"/>
            <w:shd w:val="clear" w:color="auto" w:fill="F2F2F2" w:themeFill="background1" w:themeFillShade="F2"/>
            <w:vAlign w:val="center"/>
          </w:tcPr>
          <w:p w14:paraId="7AEB8713" w14:textId="449A1C2C"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Version</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006C010F">
              <w:rPr>
                <w:rStyle w:val="Style1Char"/>
                <w:rFonts w:asciiTheme="minorHAnsi" w:hAnsiTheme="minorHAnsi" w:cstheme="minorHAnsi"/>
                <w:szCs w:val="28"/>
              </w:rPr>
              <w:t>4</w:t>
            </w:r>
          </w:p>
        </w:tc>
      </w:tr>
      <w:tr w:rsidR="00D7486B" w:rsidRPr="009705FA" w14:paraId="170DA1D9" w14:textId="77777777" w:rsidTr="00D7486B">
        <w:trPr>
          <w:trHeight w:val="576"/>
          <w:tblCellSpacing w:w="7" w:type="dxa"/>
        </w:trPr>
        <w:tc>
          <w:tcPr>
            <w:tcW w:w="8064" w:type="dxa"/>
            <w:shd w:val="clear" w:color="auto" w:fill="D9D9D9" w:themeFill="background1" w:themeFillShade="D9"/>
            <w:vAlign w:val="center"/>
          </w:tcPr>
          <w:p w14:paraId="69FC81D4" w14:textId="7A111580" w:rsidR="00D7486B" w:rsidRPr="009705FA" w:rsidRDefault="00D7486B" w:rsidP="00B35DFB">
            <w:pPr>
              <w:spacing w:line="276" w:lineRule="auto"/>
              <w:jc w:val="lowKashida"/>
              <w:rPr>
                <w:rFonts w:cstheme="minorHAnsi"/>
                <w:color w:val="F59F52"/>
                <w:sz w:val="28"/>
                <w:szCs w:val="28"/>
                <w:rtl/>
                <w:lang w:bidi="ar-EG"/>
              </w:rPr>
            </w:pPr>
            <w:r w:rsidRPr="009705FA">
              <w:rPr>
                <w:rFonts w:cstheme="minorHAnsi"/>
                <w:b/>
                <w:bCs/>
                <w:color w:val="5279BB"/>
                <w:sz w:val="28"/>
                <w:szCs w:val="28"/>
              </w:rPr>
              <w:t>Last</w:t>
            </w:r>
            <w:r w:rsidRPr="009705FA">
              <w:rPr>
                <w:rFonts w:cstheme="minorHAnsi"/>
                <w:b/>
                <w:bCs/>
                <w:color w:val="FF0000"/>
                <w:sz w:val="28"/>
                <w:szCs w:val="28"/>
              </w:rPr>
              <w:t xml:space="preserve"> </w:t>
            </w:r>
            <w:r w:rsidRPr="009705FA">
              <w:rPr>
                <w:rFonts w:cstheme="minorHAnsi"/>
                <w:b/>
                <w:bCs/>
                <w:color w:val="5279BB"/>
                <w:sz w:val="28"/>
                <w:szCs w:val="28"/>
              </w:rPr>
              <w:t>Revision Date</w:t>
            </w:r>
            <w:r w:rsidRPr="009705FA">
              <w:rPr>
                <w:rFonts w:cstheme="minorHAnsi"/>
                <w:b/>
                <w:bCs/>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Pr="009705FA">
              <w:rPr>
                <w:rFonts w:cstheme="minorHAnsi"/>
                <w:sz w:val="28"/>
                <w:szCs w:val="28"/>
              </w:rPr>
              <w:t xml:space="preserve"> </w:t>
            </w:r>
            <w:r w:rsidR="00370E02">
              <w:rPr>
                <w:rFonts w:cstheme="minorHAnsi"/>
                <w:b/>
                <w:color w:val="7B7B7B" w:themeColor="accent3" w:themeShade="BF"/>
                <w:sz w:val="28"/>
                <w:szCs w:val="28"/>
              </w:rPr>
              <w:t>September</w:t>
            </w:r>
            <w:r w:rsidR="00B35DFB" w:rsidRPr="00B35DFB">
              <w:rPr>
                <w:rFonts w:cstheme="minorHAnsi"/>
                <w:b/>
                <w:color w:val="7B7B7B" w:themeColor="accent3" w:themeShade="BF"/>
                <w:sz w:val="28"/>
                <w:szCs w:val="28"/>
              </w:rPr>
              <w:t xml:space="preserve"> 30 , 2024</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4FEEE718"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6860AF">
              <w:rPr>
                <w:noProof/>
                <w:webHidden/>
              </w:rPr>
              <w:t>3</w:t>
            </w:r>
            <w:r w:rsidR="00012D32">
              <w:rPr>
                <w:noProof/>
                <w:webHidden/>
              </w:rPr>
              <w:fldChar w:fldCharType="end"/>
            </w:r>
          </w:hyperlink>
        </w:p>
        <w:p w14:paraId="592DB42F" w14:textId="510AD83A" w:rsidR="00012D32" w:rsidRDefault="00012D32">
          <w:pPr>
            <w:pStyle w:val="TOC1"/>
            <w:tabs>
              <w:tab w:val="right" w:leader="dot" w:pos="9628"/>
            </w:tabs>
            <w:rPr>
              <w:rFonts w:eastAsiaTheme="minorEastAsia"/>
              <w:noProof/>
              <w:kern w:val="2"/>
              <w14:ligatures w14:val="standardContextual"/>
            </w:rPr>
          </w:pPr>
          <w:hyperlink w:anchor="_Toc138158354" w:history="1">
            <w:r w:rsidRPr="00DA05BB">
              <w:rPr>
                <w:rStyle w:val="Hyperlink"/>
                <w:rFonts w:cstheme="minorHAnsi"/>
                <w:b/>
                <w:bCs/>
                <w:noProof/>
              </w:rPr>
              <w:t>B. Course Learning Outcomes (CLOs), Teaching Strategies and Assessment Methods:</w:t>
            </w:r>
            <w:r>
              <w:rPr>
                <w:noProof/>
                <w:webHidden/>
              </w:rPr>
              <w:tab/>
            </w:r>
            <w:r>
              <w:rPr>
                <w:noProof/>
                <w:webHidden/>
              </w:rPr>
              <w:fldChar w:fldCharType="begin"/>
            </w:r>
            <w:r>
              <w:rPr>
                <w:noProof/>
                <w:webHidden/>
              </w:rPr>
              <w:instrText xml:space="preserve"> PAGEREF _Toc138158354 \h </w:instrText>
            </w:r>
            <w:r>
              <w:rPr>
                <w:noProof/>
                <w:webHidden/>
              </w:rPr>
            </w:r>
            <w:r>
              <w:rPr>
                <w:noProof/>
                <w:webHidden/>
              </w:rPr>
              <w:fldChar w:fldCharType="separate"/>
            </w:r>
            <w:r w:rsidR="006860AF">
              <w:rPr>
                <w:noProof/>
                <w:webHidden/>
              </w:rPr>
              <w:t>5</w:t>
            </w:r>
            <w:r>
              <w:rPr>
                <w:noProof/>
                <w:webHidden/>
              </w:rPr>
              <w:fldChar w:fldCharType="end"/>
            </w:r>
          </w:hyperlink>
        </w:p>
        <w:p w14:paraId="4966574D" w14:textId="6E01E741" w:rsidR="00012D32" w:rsidRDefault="00012D32">
          <w:pPr>
            <w:pStyle w:val="TOC1"/>
            <w:tabs>
              <w:tab w:val="right" w:leader="dot" w:pos="9628"/>
            </w:tabs>
            <w:rPr>
              <w:rFonts w:eastAsiaTheme="minorEastAsia"/>
              <w:noProof/>
              <w:kern w:val="2"/>
              <w14:ligatures w14:val="standardContextual"/>
            </w:rPr>
          </w:pPr>
          <w:hyperlink w:anchor="_Toc138158355" w:history="1">
            <w:r w:rsidRPr="00DA05BB">
              <w:rPr>
                <w:rStyle w:val="Hyperlink"/>
                <w:rFonts w:cstheme="minorHAnsi"/>
                <w:b/>
                <w:bCs/>
                <w:noProof/>
              </w:rPr>
              <w:t>C. Course Content:</w:t>
            </w:r>
            <w:r>
              <w:rPr>
                <w:noProof/>
                <w:webHidden/>
              </w:rPr>
              <w:tab/>
            </w:r>
            <w:r>
              <w:rPr>
                <w:noProof/>
                <w:webHidden/>
              </w:rPr>
              <w:fldChar w:fldCharType="begin"/>
            </w:r>
            <w:r>
              <w:rPr>
                <w:noProof/>
                <w:webHidden/>
              </w:rPr>
              <w:instrText xml:space="preserve"> PAGEREF _Toc138158355 \h </w:instrText>
            </w:r>
            <w:r>
              <w:rPr>
                <w:noProof/>
                <w:webHidden/>
              </w:rPr>
            </w:r>
            <w:r>
              <w:rPr>
                <w:noProof/>
                <w:webHidden/>
              </w:rPr>
              <w:fldChar w:fldCharType="separate"/>
            </w:r>
            <w:r w:rsidR="006860AF">
              <w:rPr>
                <w:noProof/>
                <w:webHidden/>
              </w:rPr>
              <w:t>7</w:t>
            </w:r>
            <w:r>
              <w:rPr>
                <w:noProof/>
                <w:webHidden/>
              </w:rPr>
              <w:fldChar w:fldCharType="end"/>
            </w:r>
          </w:hyperlink>
        </w:p>
        <w:p w14:paraId="762FF1D9" w14:textId="72DF47BC" w:rsidR="00012D32" w:rsidRDefault="00012D32">
          <w:pPr>
            <w:pStyle w:val="TOC1"/>
            <w:tabs>
              <w:tab w:val="right" w:leader="dot" w:pos="9628"/>
            </w:tabs>
            <w:rPr>
              <w:rFonts w:eastAsiaTheme="minorEastAsia"/>
              <w:noProof/>
              <w:kern w:val="2"/>
              <w14:ligatures w14:val="standardContextual"/>
            </w:rPr>
          </w:pPr>
          <w:hyperlink w:anchor="_Toc138158356" w:history="1">
            <w:r w:rsidRPr="00DA05BB">
              <w:rPr>
                <w:rStyle w:val="Hyperlink"/>
                <w:rFonts w:cstheme="minorHAnsi"/>
                <w:b/>
                <w:bCs/>
                <w:noProof/>
              </w:rPr>
              <w:t>D. Students Assessment Activities:</w:t>
            </w:r>
            <w:r>
              <w:rPr>
                <w:noProof/>
                <w:webHidden/>
              </w:rPr>
              <w:tab/>
            </w:r>
            <w:r>
              <w:rPr>
                <w:noProof/>
                <w:webHidden/>
              </w:rPr>
              <w:fldChar w:fldCharType="begin"/>
            </w:r>
            <w:r>
              <w:rPr>
                <w:noProof/>
                <w:webHidden/>
              </w:rPr>
              <w:instrText xml:space="preserve"> PAGEREF _Toc138158356 \h </w:instrText>
            </w:r>
            <w:r>
              <w:rPr>
                <w:noProof/>
                <w:webHidden/>
              </w:rPr>
            </w:r>
            <w:r>
              <w:rPr>
                <w:noProof/>
                <w:webHidden/>
              </w:rPr>
              <w:fldChar w:fldCharType="separate"/>
            </w:r>
            <w:r w:rsidR="006860AF">
              <w:rPr>
                <w:noProof/>
                <w:webHidden/>
              </w:rPr>
              <w:t>9</w:t>
            </w:r>
            <w:r>
              <w:rPr>
                <w:noProof/>
                <w:webHidden/>
              </w:rPr>
              <w:fldChar w:fldCharType="end"/>
            </w:r>
          </w:hyperlink>
        </w:p>
        <w:p w14:paraId="285DF99C" w14:textId="177659E7" w:rsidR="00012D32" w:rsidRDefault="00012D32">
          <w:pPr>
            <w:pStyle w:val="TOC1"/>
            <w:tabs>
              <w:tab w:val="right" w:leader="dot" w:pos="9628"/>
            </w:tabs>
            <w:rPr>
              <w:rFonts w:eastAsiaTheme="minorEastAsia"/>
              <w:noProof/>
              <w:kern w:val="2"/>
              <w14:ligatures w14:val="standardContextual"/>
            </w:rPr>
          </w:pPr>
          <w:hyperlink w:anchor="_Toc138158357" w:history="1">
            <w:r w:rsidRPr="00DA05BB">
              <w:rPr>
                <w:rStyle w:val="Hyperlink"/>
                <w:rFonts w:cstheme="minorHAnsi"/>
                <w:b/>
                <w:bCs/>
                <w:noProof/>
              </w:rPr>
              <w:t>E. Learning Resources and Facilities</w:t>
            </w:r>
            <w:r w:rsidRPr="00DA05BB">
              <w:rPr>
                <w:rStyle w:val="Hyperlink"/>
                <w:rFonts w:cstheme="minorHAnsi"/>
                <w:b/>
                <w:bCs/>
                <w:noProof/>
                <w:rtl/>
              </w:rPr>
              <w:t>:</w:t>
            </w:r>
            <w:r>
              <w:rPr>
                <w:noProof/>
                <w:webHidden/>
              </w:rPr>
              <w:tab/>
            </w:r>
            <w:r>
              <w:rPr>
                <w:noProof/>
                <w:webHidden/>
              </w:rPr>
              <w:fldChar w:fldCharType="begin"/>
            </w:r>
            <w:r>
              <w:rPr>
                <w:noProof/>
                <w:webHidden/>
              </w:rPr>
              <w:instrText xml:space="preserve"> PAGEREF _Toc138158357 \h </w:instrText>
            </w:r>
            <w:r>
              <w:rPr>
                <w:noProof/>
                <w:webHidden/>
              </w:rPr>
            </w:r>
            <w:r>
              <w:rPr>
                <w:noProof/>
                <w:webHidden/>
              </w:rPr>
              <w:fldChar w:fldCharType="separate"/>
            </w:r>
            <w:r w:rsidR="006860AF">
              <w:rPr>
                <w:noProof/>
                <w:webHidden/>
              </w:rPr>
              <w:t>9</w:t>
            </w:r>
            <w:r>
              <w:rPr>
                <w:noProof/>
                <w:webHidden/>
              </w:rPr>
              <w:fldChar w:fldCharType="end"/>
            </w:r>
          </w:hyperlink>
        </w:p>
        <w:p w14:paraId="383D9F2D" w14:textId="34F036FC" w:rsidR="00012D32" w:rsidRDefault="00012D32">
          <w:pPr>
            <w:pStyle w:val="TOC1"/>
            <w:tabs>
              <w:tab w:val="right" w:leader="dot" w:pos="9628"/>
            </w:tabs>
            <w:rPr>
              <w:rFonts w:eastAsiaTheme="minorEastAsia"/>
              <w:noProof/>
              <w:kern w:val="2"/>
              <w14:ligatures w14:val="standardContextual"/>
            </w:rPr>
          </w:pPr>
          <w:hyperlink w:anchor="_Toc138158358" w:history="1">
            <w:r w:rsidRPr="00DA05BB">
              <w:rPr>
                <w:rStyle w:val="Hyperlink"/>
                <w:rFonts w:cstheme="minorHAnsi"/>
                <w:b/>
                <w:bCs/>
                <w:noProof/>
                <w:lang w:bidi="ar-YE"/>
              </w:rPr>
              <w:t>F. Assessment of Course Quality:</w:t>
            </w:r>
            <w:r>
              <w:rPr>
                <w:noProof/>
                <w:webHidden/>
              </w:rPr>
              <w:tab/>
            </w:r>
            <w:r>
              <w:rPr>
                <w:noProof/>
                <w:webHidden/>
              </w:rPr>
              <w:fldChar w:fldCharType="begin"/>
            </w:r>
            <w:r>
              <w:rPr>
                <w:noProof/>
                <w:webHidden/>
              </w:rPr>
              <w:instrText xml:space="preserve"> PAGEREF _Toc138158358 \h </w:instrText>
            </w:r>
            <w:r>
              <w:rPr>
                <w:noProof/>
                <w:webHidden/>
              </w:rPr>
            </w:r>
            <w:r>
              <w:rPr>
                <w:noProof/>
                <w:webHidden/>
              </w:rPr>
              <w:fldChar w:fldCharType="separate"/>
            </w:r>
            <w:r w:rsidR="006860AF">
              <w:rPr>
                <w:noProof/>
                <w:webHidden/>
              </w:rPr>
              <w:t>11</w:t>
            </w:r>
            <w:r>
              <w:rPr>
                <w:noProof/>
                <w:webHidden/>
              </w:rPr>
              <w:fldChar w:fldCharType="end"/>
            </w:r>
          </w:hyperlink>
        </w:p>
        <w:p w14:paraId="2F106275" w14:textId="2F98F56B" w:rsidR="00012D32" w:rsidRDefault="00012D32">
          <w:pPr>
            <w:pStyle w:val="TOC1"/>
            <w:tabs>
              <w:tab w:val="right" w:leader="dot" w:pos="9628"/>
            </w:tabs>
            <w:rPr>
              <w:rFonts w:eastAsiaTheme="minorEastAsia"/>
              <w:noProof/>
              <w:kern w:val="2"/>
              <w14:ligatures w14:val="standardContextual"/>
            </w:rPr>
          </w:pPr>
          <w:hyperlink w:anchor="_Toc138158359" w:history="1">
            <w:r w:rsidRPr="00DA05BB">
              <w:rPr>
                <w:rStyle w:val="Hyperlink"/>
                <w:rFonts w:cstheme="minorHAnsi"/>
                <w:b/>
                <w:bCs/>
                <w:noProof/>
              </w:rPr>
              <w:t>G. Specification Approval Data:</w:t>
            </w:r>
            <w:r>
              <w:rPr>
                <w:noProof/>
                <w:webHidden/>
              </w:rPr>
              <w:tab/>
            </w:r>
            <w:r>
              <w:rPr>
                <w:noProof/>
                <w:webHidden/>
              </w:rPr>
              <w:fldChar w:fldCharType="begin"/>
            </w:r>
            <w:r>
              <w:rPr>
                <w:noProof/>
                <w:webHidden/>
              </w:rPr>
              <w:instrText xml:space="preserve"> PAGEREF _Toc138158359 \h </w:instrText>
            </w:r>
            <w:r>
              <w:rPr>
                <w:noProof/>
                <w:webHidden/>
              </w:rPr>
            </w:r>
            <w:r>
              <w:rPr>
                <w:noProof/>
                <w:webHidden/>
              </w:rPr>
              <w:fldChar w:fldCharType="separate"/>
            </w:r>
            <w:r w:rsidR="006860AF">
              <w:rPr>
                <w:noProof/>
                <w:webHidden/>
              </w:rPr>
              <w:t>11</w:t>
            </w:r>
            <w:r>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110EE4AD" w:rsidR="005031B0" w:rsidRPr="0003438B" w:rsidRDefault="00AA7CBA"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00D7486B" w:rsidRPr="0003438B">
        <w:rPr>
          <w:rStyle w:val="a"/>
          <w:rFonts w:asciiTheme="minorHAnsi" w:hAnsiTheme="minorHAnsi" w:cstheme="minorHAnsi"/>
          <w:b/>
          <w:bCs/>
          <w:color w:val="4C3D8E"/>
          <w:sz w:val="32"/>
          <w:szCs w:val="32"/>
        </w:rPr>
        <w:t>G</w:t>
      </w:r>
      <w:r w:rsidR="00582DA3" w:rsidRPr="0003438B">
        <w:rPr>
          <w:rStyle w:val="a"/>
          <w:rFonts w:asciiTheme="minorHAnsi" w:hAnsiTheme="minorHAnsi" w:cstheme="minorHAnsi"/>
          <w:b/>
          <w:bCs/>
          <w:color w:val="4C3D8E"/>
          <w:sz w:val="32"/>
          <w:szCs w:val="32"/>
        </w:rPr>
        <w:t xml:space="preserve">eneral information </w:t>
      </w:r>
      <w:r w:rsidR="00D7486B" w:rsidRPr="0003438B">
        <w:rPr>
          <w:rStyle w:val="a"/>
          <w:rFonts w:asciiTheme="minorHAnsi" w:hAnsiTheme="minorHAnsi" w:cstheme="minorHAnsi"/>
          <w:b/>
          <w:bCs/>
          <w:color w:val="4C3D8E"/>
          <w:sz w:val="32"/>
          <w:szCs w:val="32"/>
        </w:rPr>
        <w:t>about the course:</w:t>
      </w:r>
      <w:bookmarkEnd w:id="1"/>
    </w:p>
    <w:p w14:paraId="219C9622" w14:textId="1D97C309" w:rsidR="000A1BC7" w:rsidRPr="00012D32" w:rsidRDefault="000A1BC7">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Course Identificatio</w:t>
      </w:r>
      <w:r w:rsidR="001C451D">
        <w:rPr>
          <w:rStyle w:val="a"/>
          <w:rFonts w:asciiTheme="minorHAnsi" w:hAnsiTheme="minorHAnsi" w:cstheme="minorHAnsi"/>
          <w:b/>
          <w:bCs/>
          <w:color w:val="52B5C2"/>
          <w:sz w:val="28"/>
          <w:szCs w:val="28"/>
          <w:lang w:val="en-GB"/>
        </w:rPr>
        <w:t>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67C1789A"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r w:rsidR="00551871">
              <w:rPr>
                <w:rFonts w:cstheme="minorHAnsi"/>
                <w:sz w:val="28"/>
                <w:szCs w:val="28"/>
              </w:rPr>
              <w:t>(3)</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7F680120" w:rsidR="000A1BC7" w:rsidRPr="0039498A" w:rsidRDefault="00B532B5"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5C328B">
              <w:rPr>
                <w:rFonts w:asciiTheme="minorHAnsi" w:hAnsiTheme="minorHAnsi" w:cstheme="minorHAnsi"/>
                <w:b w:val="0"/>
                <w:bCs w:val="0"/>
                <w:color w:val="000000" w:themeColor="text1"/>
                <w:sz w:val="24"/>
                <w:szCs w:val="24"/>
              </w:rPr>
              <w:t xml:space="preserve">This course is designated </w:t>
            </w:r>
            <w:r>
              <w:rPr>
                <w:rFonts w:asciiTheme="minorHAnsi" w:hAnsiTheme="minorHAnsi" w:cstheme="minorHAnsi"/>
                <w:b w:val="0"/>
                <w:bCs w:val="0"/>
                <w:color w:val="000000" w:themeColor="text1"/>
                <w:sz w:val="24"/>
                <w:szCs w:val="24"/>
              </w:rPr>
              <w:t>3</w:t>
            </w:r>
            <w:r w:rsidRPr="005C328B">
              <w:rPr>
                <w:rFonts w:asciiTheme="minorHAnsi" w:hAnsiTheme="minorHAnsi" w:cstheme="minorHAnsi"/>
                <w:b w:val="0"/>
                <w:bCs w:val="0"/>
                <w:color w:val="000000" w:themeColor="text1"/>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77777777"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401AC1CC"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B532B5">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0099C0FB"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B532B5">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08D35E0B"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3A5410">
              <w:rPr>
                <w:rFonts w:cstheme="minorHAnsi"/>
                <w:color w:val="FFFFFF" w:themeColor="background1"/>
                <w:sz w:val="28"/>
                <w:szCs w:val="28"/>
              </w:rPr>
              <w:t>(Semester 2/Year 1)</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4FF4D4DA" w:rsidR="000A1BC7" w:rsidRPr="0039498A" w:rsidRDefault="000A1BC7">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933841">
              <w:rPr>
                <w:rFonts w:asciiTheme="minorHAnsi" w:hAnsiTheme="minorHAnsi" w:cstheme="minorHAnsi"/>
                <w:color w:val="FFFFFF" w:themeColor="background1"/>
                <w:sz w:val="28"/>
                <w:szCs w:val="28"/>
              </w:rPr>
              <w:t>G</w:t>
            </w:r>
            <w:r w:rsidR="00933841" w:rsidRPr="00D71F88">
              <w:rPr>
                <w:rFonts w:asciiTheme="minorHAnsi" w:hAnsiTheme="minorHAnsi" w:cstheme="minorHAnsi"/>
                <w:color w:val="FFFFFF" w:themeColor="background1"/>
                <w:sz w:val="28"/>
                <w:szCs w:val="28"/>
              </w:rPr>
              <w:t xml:space="preserve">eneral </w:t>
            </w:r>
            <w:r w:rsidRPr="00D71F88">
              <w:rPr>
                <w:rFonts w:asciiTheme="minorHAnsi" w:hAnsiTheme="minorHAnsi" w:cstheme="minorHAnsi"/>
                <w:color w:val="FFFFFF" w:themeColor="background1"/>
                <w:sz w:val="28"/>
                <w:szCs w:val="28"/>
              </w:rPr>
              <w:t>Description</w:t>
            </w:r>
            <w:r>
              <w:rPr>
                <w:rFonts w:asciiTheme="minorHAnsi" w:hAnsiTheme="minorHAnsi" w:cstheme="minorHAnsi"/>
                <w:color w:val="FFFFFF" w:themeColor="background1"/>
                <w:sz w:val="28"/>
                <w:szCs w:val="28"/>
              </w:rPr>
              <w:t>:</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53EF9DD1" w:rsidR="000A1BC7" w:rsidRPr="0039498A" w:rsidRDefault="003A5410" w:rsidP="003A5410">
            <w:pPr>
              <w:shd w:val="clear" w:color="auto" w:fill="F2F2F2" w:themeFill="background1" w:themeFillShade="F2"/>
              <w:jc w:val="lowKashida"/>
              <w:rPr>
                <w:rFonts w:asciiTheme="minorHAnsi" w:hAnsiTheme="minorHAnsi" w:cstheme="minorHAnsi"/>
                <w:b w:val="0"/>
                <w:bCs w:val="0"/>
                <w:color w:val="000000" w:themeColor="text1"/>
                <w:sz w:val="28"/>
                <w:szCs w:val="28"/>
              </w:rPr>
            </w:pPr>
            <w:r w:rsidRPr="00F8455F">
              <w:rPr>
                <w:rFonts w:asciiTheme="minorHAnsi" w:hAnsiTheme="minorHAnsi" w:cstheme="minorHAnsi"/>
                <w:b w:val="0"/>
                <w:bCs w:val="0"/>
                <w:color w:val="000000" w:themeColor="text1"/>
                <w:sz w:val="24"/>
                <w:szCs w:val="24"/>
              </w:rPr>
              <w:t>The course "Teaching English as a Foreign Language" offers a holistic exploration of the pedagogical, cultural, and technological dimensions of English language teaching in diverse global contexts. It synthesizes theoretical foundations with practical applications, focused on the comprehensive development of the four main language skills—Listening, Speaking, Reading, and Writing. Special attention is accorded to classroom management strategies, assessment methodologies, and the integration of digital tools, all tailored to the specific needs and cultural sensitivities of EFL learners. Through lectures, case studies, and hands-on activities, candidates will acquire the capability to design culturally responsive EFL materials and employ differentiated instructional strategies for mixed-ability classes.</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77777777"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96C0DE2" w14:textId="54920EED" w:rsidR="000A1BC7" w:rsidRPr="0039498A" w:rsidRDefault="000E63F2"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5C328B">
              <w:rPr>
                <w:rFonts w:asciiTheme="minorHAnsi" w:hAnsiTheme="minorHAnsi" w:cstheme="minorHAnsi"/>
                <w:b w:val="0"/>
                <w:bCs w:val="0"/>
                <w:color w:val="000000" w:themeColor="text1"/>
                <w:sz w:val="24"/>
                <w:szCs w:val="24"/>
              </w:rPr>
              <w:t>N/A</w:t>
            </w:r>
          </w:p>
          <w:p w14:paraId="515D7D27"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0A972A25" w14:textId="77777777" w:rsidR="000A1BC7" w:rsidRPr="0039498A" w:rsidRDefault="000A1BC7" w:rsidP="006E1F96">
            <w:pPr>
              <w:jc w:val="lowKashida"/>
              <w:rPr>
                <w:rFonts w:asciiTheme="minorHAnsi" w:hAnsiTheme="minorHAnsi" w:cstheme="minorHAnsi"/>
                <w:b w:val="0"/>
                <w:bCs w:val="0"/>
                <w:color w:val="000000" w:themeColor="text1"/>
                <w:sz w:val="28"/>
                <w:szCs w:val="28"/>
                <w:rtl/>
              </w:rPr>
            </w:pP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77777777"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DB919DE" w14:textId="18AEBB5F" w:rsidR="000A1BC7" w:rsidRPr="0039498A" w:rsidRDefault="00FF19E5"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5C328B">
              <w:rPr>
                <w:rFonts w:asciiTheme="minorHAnsi" w:hAnsiTheme="minorHAnsi" w:cstheme="minorHAnsi"/>
                <w:b w:val="0"/>
                <w:bCs w:val="0"/>
                <w:color w:val="000000" w:themeColor="text1"/>
                <w:sz w:val="24"/>
                <w:szCs w:val="24"/>
              </w:rPr>
              <w:t>N/A</w:t>
            </w:r>
          </w:p>
          <w:p w14:paraId="212238F6"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38EFEAA4"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77777777"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EE7B5F4" w14:textId="77777777" w:rsidR="00FF19E5" w:rsidRPr="00F8455F" w:rsidRDefault="00FF19E5" w:rsidP="00FF19E5">
            <w:pPr>
              <w:shd w:val="clear" w:color="auto" w:fill="F2F2F2" w:themeFill="background1" w:themeFillShade="F2"/>
              <w:jc w:val="lowKashida"/>
              <w:rPr>
                <w:rFonts w:cstheme="minorHAnsi"/>
                <w:color w:val="000000" w:themeColor="text1"/>
                <w:sz w:val="24"/>
                <w:szCs w:val="24"/>
              </w:rPr>
            </w:pPr>
            <w:r w:rsidRPr="00F8455F">
              <w:rPr>
                <w:rFonts w:cstheme="minorHAnsi"/>
                <w:color w:val="000000" w:themeColor="text1"/>
                <w:sz w:val="24"/>
                <w:szCs w:val="24"/>
              </w:rPr>
              <w:t>The principal objectives of this course are as follows:</w:t>
            </w:r>
          </w:p>
          <w:p w14:paraId="7A3C2BB4" w14:textId="77777777" w:rsidR="00FF19E5" w:rsidRPr="00F8455F" w:rsidRDefault="00FF19E5">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F8455F">
              <w:rPr>
                <w:rFonts w:asciiTheme="minorHAnsi" w:hAnsiTheme="minorHAnsi" w:cstheme="minorHAnsi"/>
                <w:b w:val="0"/>
                <w:bCs w:val="0"/>
                <w:color w:val="000000" w:themeColor="text1"/>
                <w:sz w:val="24"/>
                <w:szCs w:val="24"/>
              </w:rPr>
              <w:t>To impart an understanding of the global landscape of Teaching English as a Foreign Language, covering both its objectives and inherent challenges.</w:t>
            </w:r>
          </w:p>
          <w:p w14:paraId="71657EF7" w14:textId="77777777" w:rsidR="00FF19E5" w:rsidRPr="00F8455F" w:rsidRDefault="00FF19E5">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F8455F">
              <w:rPr>
                <w:rFonts w:asciiTheme="minorHAnsi" w:hAnsiTheme="minorHAnsi" w:cstheme="minorHAnsi"/>
                <w:b w:val="0"/>
                <w:bCs w:val="0"/>
                <w:color w:val="000000" w:themeColor="text1"/>
                <w:sz w:val="24"/>
                <w:szCs w:val="24"/>
              </w:rPr>
              <w:t>To enable candidates to apply state-of-the-art techniques and methodologies in teaching Listening, Speaking, Reading, and Writing within an EFL framework.</w:t>
            </w:r>
          </w:p>
          <w:p w14:paraId="5DC4BD32" w14:textId="77777777" w:rsidR="00FF19E5" w:rsidRPr="00F8455F" w:rsidRDefault="00FF19E5">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F8455F">
              <w:rPr>
                <w:rFonts w:asciiTheme="minorHAnsi" w:hAnsiTheme="minorHAnsi" w:cstheme="minorHAnsi"/>
                <w:b w:val="0"/>
                <w:bCs w:val="0"/>
                <w:color w:val="000000" w:themeColor="text1"/>
                <w:sz w:val="24"/>
                <w:szCs w:val="24"/>
              </w:rPr>
              <w:lastRenderedPageBreak/>
              <w:t>To cultivate sensitivity to the psychological, cultural, and social factors that influence English language acquisition, and to incorporate this awareness into pedagogical practices.</w:t>
            </w:r>
          </w:p>
          <w:p w14:paraId="5F9AFD8E" w14:textId="77777777" w:rsidR="00FF19E5" w:rsidRPr="00F8455F" w:rsidRDefault="00FF19E5">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F8455F">
              <w:rPr>
                <w:rFonts w:asciiTheme="minorHAnsi" w:hAnsiTheme="minorHAnsi" w:cstheme="minorHAnsi"/>
                <w:b w:val="0"/>
                <w:bCs w:val="0"/>
                <w:color w:val="000000" w:themeColor="text1"/>
                <w:sz w:val="24"/>
                <w:szCs w:val="24"/>
              </w:rPr>
              <w:t>To develop expertise in classroom management strategies and assessment mechanisms that are both effective and culturally sensitive.</w:t>
            </w:r>
          </w:p>
          <w:p w14:paraId="57FE1AFC" w14:textId="77777777" w:rsidR="00FF19E5" w:rsidRPr="00F8455F" w:rsidRDefault="00FF19E5">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F8455F">
              <w:rPr>
                <w:rFonts w:asciiTheme="minorHAnsi" w:hAnsiTheme="minorHAnsi" w:cstheme="minorHAnsi"/>
                <w:b w:val="0"/>
                <w:bCs w:val="0"/>
                <w:color w:val="000000" w:themeColor="text1"/>
                <w:sz w:val="24"/>
                <w:szCs w:val="24"/>
              </w:rPr>
              <w:t>To equip candidates with the skills to integrate digital tools and multimedia resources for a more engaging and effective EFL learning experience.</w:t>
            </w:r>
          </w:p>
          <w:p w14:paraId="4A5E0CB0" w14:textId="77777777" w:rsidR="00FF19E5" w:rsidRPr="00F8455F" w:rsidRDefault="00FF19E5">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F8455F">
              <w:rPr>
                <w:rFonts w:asciiTheme="minorHAnsi" w:hAnsiTheme="minorHAnsi" w:cstheme="minorHAnsi"/>
                <w:b w:val="0"/>
                <w:bCs w:val="0"/>
                <w:color w:val="000000" w:themeColor="text1"/>
                <w:sz w:val="24"/>
                <w:szCs w:val="24"/>
              </w:rPr>
              <w:t>To instill values of professional integrity, cultural respect, and ethical responsibility in all aspects of EFL teaching and assessment.</w:t>
            </w:r>
          </w:p>
          <w:p w14:paraId="08F47FE7" w14:textId="15199F4C" w:rsidR="000A1BC7" w:rsidRPr="0039498A" w:rsidRDefault="00FF19E5" w:rsidP="00FF19E5">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F8455F">
              <w:rPr>
                <w:rFonts w:asciiTheme="minorHAnsi" w:hAnsiTheme="minorHAnsi" w:cstheme="minorHAnsi"/>
                <w:b w:val="0"/>
                <w:bCs w:val="0"/>
                <w:color w:val="000000" w:themeColor="text1"/>
                <w:sz w:val="24"/>
                <w:szCs w:val="24"/>
              </w:rPr>
              <w:t>The course aims to produce educators who are not just technically proficient but are also culturally aware and ethically responsible, in alignment with both academic standards and the multifaceted needs of EFL learners globally.</w:t>
            </w:r>
          </w:p>
        </w:tc>
      </w:tr>
    </w:tbl>
    <w:p w14:paraId="4A9A490C" w14:textId="279497DE" w:rsidR="000A1BC7" w:rsidRPr="003B6DF4" w:rsidRDefault="000A1BC7">
      <w:r>
        <w:rPr>
          <w:rStyle w:val="a"/>
          <w:rFonts w:asciiTheme="minorHAnsi" w:hAnsiTheme="minorHAnsi" w:cstheme="minorHAnsi"/>
          <w:b/>
          <w:bCs/>
          <w:color w:val="52B5C2"/>
          <w:sz w:val="28"/>
          <w:szCs w:val="28"/>
        </w:rPr>
        <w:lastRenderedPageBreak/>
        <w:t>2</w:t>
      </w:r>
      <w:r w:rsidRPr="00073DAC">
        <w:rPr>
          <w:rStyle w:val="a"/>
          <w:rFonts w:asciiTheme="minorHAnsi" w:hAnsiTheme="minorHAnsi" w:cstheme="minorHAnsi"/>
          <w:b/>
          <w:bCs/>
          <w:color w:val="52B5C2"/>
          <w:sz w:val="28"/>
          <w:szCs w:val="28"/>
        </w:rPr>
        <w:t xml:space="preserve">. Teaching </w:t>
      </w:r>
      <w:r w:rsidR="00F83490">
        <w:rPr>
          <w:rStyle w:val="a"/>
          <w:rFonts w:asciiTheme="minorHAnsi" w:hAnsiTheme="minorHAnsi" w:cstheme="minorHAnsi"/>
          <w:b/>
          <w:bCs/>
          <w:color w:val="52B5C2"/>
          <w:sz w:val="28"/>
          <w:szCs w:val="28"/>
        </w:rPr>
        <w:t>M</w:t>
      </w:r>
      <w:r w:rsidR="00F83490" w:rsidRPr="00073DAC">
        <w:rPr>
          <w:rStyle w:val="a"/>
          <w:rFonts w:asciiTheme="minorHAnsi" w:hAnsiTheme="minorHAnsi" w:cstheme="minorHAnsi"/>
          <w:b/>
          <w:bCs/>
          <w:color w:val="52B5C2"/>
          <w:sz w:val="28"/>
          <w:szCs w:val="28"/>
        </w:rPr>
        <w:t>ode</w:t>
      </w:r>
      <w:r w:rsidR="00F83490">
        <w:rPr>
          <w:rStyle w:val="a"/>
          <w:rFonts w:asciiTheme="minorHAnsi" w:hAnsiTheme="minorHAnsi" w:cstheme="minorHAnsi"/>
          <w:b/>
          <w:bCs/>
          <w:color w:val="52B5C2"/>
          <w:sz w:val="28"/>
          <w:szCs w:val="28"/>
        </w:rPr>
        <w:t>:</w:t>
      </w:r>
      <w:r w:rsidRPr="003B6DF4">
        <w:rPr>
          <w:rStyle w:val="a"/>
          <w:rFonts w:asciiTheme="minorHAnsi" w:hAnsiTheme="minorHAnsi" w:cstheme="minorHAnsi"/>
          <w:color w:val="00B050"/>
          <w:sz w:val="24"/>
          <w:szCs w:val="24"/>
        </w:rPr>
        <w:t xml:space="preserve"> </w:t>
      </w:r>
      <w:r w:rsidRPr="003B6DF4">
        <w:rPr>
          <w:rStyle w:val="a"/>
          <w:rFonts w:asciiTheme="minorHAnsi" w:hAnsiTheme="minorHAnsi" w:cstheme="minorHAnsi"/>
          <w:color w:val="auto"/>
          <w:sz w:val="24"/>
          <w:szCs w:val="24"/>
        </w:rPr>
        <w:t>(mark all that apply)</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FF19E5"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FF19E5" w:rsidRPr="00DB0E18" w:rsidRDefault="00FF19E5" w:rsidP="00FF19E5">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FF19E5" w:rsidRPr="00DB0E18" w:rsidRDefault="00FF19E5" w:rsidP="00FF19E5">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03306C64" w:rsidR="00FF19E5" w:rsidRPr="003B6DF4" w:rsidRDefault="00FF19E5" w:rsidP="00FF19E5">
            <w:pPr>
              <w:spacing w:after="0"/>
              <w:jc w:val="center"/>
              <w:rPr>
                <w:rFonts w:cstheme="minorHAnsi"/>
                <w:sz w:val="24"/>
                <w:szCs w:val="24"/>
              </w:rPr>
            </w:pPr>
            <w:r>
              <w:rPr>
                <w:rFonts w:cstheme="minorHAnsi"/>
                <w:sz w:val="24"/>
                <w:szCs w:val="24"/>
              </w:rPr>
              <w:t>34</w:t>
            </w:r>
          </w:p>
        </w:tc>
        <w:tc>
          <w:tcPr>
            <w:tcW w:w="2600" w:type="dxa"/>
            <w:shd w:val="clear" w:color="auto" w:fill="F2F2F2" w:themeFill="background1" w:themeFillShade="F2"/>
            <w:vAlign w:val="center"/>
          </w:tcPr>
          <w:p w14:paraId="2A3A0D8C" w14:textId="73BAE655" w:rsidR="00FF19E5" w:rsidRPr="003B6DF4" w:rsidRDefault="00FF19E5" w:rsidP="00FF19E5">
            <w:pPr>
              <w:spacing w:after="0"/>
              <w:jc w:val="center"/>
              <w:rPr>
                <w:rFonts w:cstheme="minorHAnsi"/>
              </w:rPr>
            </w:pPr>
            <w:r>
              <w:rPr>
                <w:rFonts w:cstheme="minorHAnsi"/>
              </w:rPr>
              <w:t>75%</w:t>
            </w:r>
          </w:p>
        </w:tc>
      </w:tr>
      <w:tr w:rsidR="00FF19E5"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FF19E5" w:rsidRPr="00DB0E18" w:rsidRDefault="00FF19E5" w:rsidP="00FF19E5">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FF19E5" w:rsidRPr="00DB0E18" w:rsidRDefault="00FF19E5" w:rsidP="00FF19E5">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64234FF2" w:rsidR="00FF19E5" w:rsidRPr="003B6DF4" w:rsidRDefault="00FF19E5" w:rsidP="00FF19E5">
            <w:pPr>
              <w:spacing w:after="0"/>
              <w:jc w:val="center"/>
              <w:rPr>
                <w:rFonts w:cstheme="minorHAnsi"/>
                <w:sz w:val="24"/>
                <w:szCs w:val="24"/>
              </w:rPr>
            </w:pPr>
            <w:r>
              <w:rPr>
                <w:rFonts w:cstheme="minorHAnsi"/>
                <w:sz w:val="24"/>
                <w:szCs w:val="24"/>
              </w:rPr>
              <w:t>11</w:t>
            </w:r>
          </w:p>
        </w:tc>
        <w:tc>
          <w:tcPr>
            <w:tcW w:w="2600" w:type="dxa"/>
            <w:shd w:val="clear" w:color="auto" w:fill="D9D9D9" w:themeFill="background1" w:themeFillShade="D9"/>
            <w:vAlign w:val="center"/>
          </w:tcPr>
          <w:p w14:paraId="2AFDD938" w14:textId="39BEE00A" w:rsidR="00FF19E5" w:rsidRPr="003B6DF4" w:rsidRDefault="00FF19E5" w:rsidP="00FF19E5">
            <w:pPr>
              <w:spacing w:after="0"/>
              <w:jc w:val="center"/>
              <w:rPr>
                <w:rFonts w:cstheme="minorHAnsi"/>
              </w:rPr>
            </w:pPr>
            <w:r>
              <w:rPr>
                <w:rFonts w:cstheme="minorHAnsi"/>
              </w:rPr>
              <w:t>25%</w:t>
            </w:r>
          </w:p>
        </w:tc>
      </w:tr>
      <w:tr w:rsidR="00FF19E5"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FF19E5" w:rsidRPr="00DB0E18" w:rsidRDefault="00FF19E5" w:rsidP="00FF19E5">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FF19E5" w:rsidRPr="00DB0E18" w:rsidRDefault="00FF19E5" w:rsidP="00FF19E5">
            <w:pPr>
              <w:spacing w:after="0"/>
              <w:rPr>
                <w:rFonts w:cstheme="minorHAnsi"/>
                <w:sz w:val="28"/>
                <w:szCs w:val="28"/>
              </w:rPr>
            </w:pPr>
            <w:r w:rsidRPr="00DB0E18">
              <w:rPr>
                <w:rFonts w:cstheme="minorHAnsi"/>
                <w:sz w:val="28"/>
                <w:szCs w:val="28"/>
              </w:rPr>
              <w:t>Hybrid</w:t>
            </w:r>
          </w:p>
          <w:p w14:paraId="2AFE9ABF" w14:textId="77777777" w:rsidR="00FF19E5" w:rsidRPr="00DB0E18" w:rsidRDefault="00FF19E5">
            <w:pPr>
              <w:pStyle w:val="ListParagraph"/>
              <w:numPr>
                <w:ilvl w:val="0"/>
                <w:numId w:val="1"/>
              </w:numPr>
              <w:spacing w:after="0" w:line="240" w:lineRule="auto"/>
              <w:rPr>
                <w:rFonts w:cstheme="minorHAnsi"/>
                <w:sz w:val="24"/>
                <w:szCs w:val="24"/>
              </w:rPr>
            </w:pPr>
            <w:r w:rsidRPr="00DB0E18">
              <w:rPr>
                <w:rFonts w:cstheme="minorHAnsi"/>
                <w:sz w:val="24"/>
                <w:szCs w:val="24"/>
              </w:rPr>
              <w:t>Traditional classroom</w:t>
            </w:r>
          </w:p>
          <w:p w14:paraId="048351C1" w14:textId="77777777" w:rsidR="00FF19E5" w:rsidRPr="00DB0E18" w:rsidRDefault="00FF19E5">
            <w:pPr>
              <w:pStyle w:val="ListParagraph"/>
              <w:numPr>
                <w:ilvl w:val="0"/>
                <w:numId w:val="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6AA5B366" w:rsidR="00FF19E5" w:rsidRPr="003B6DF4" w:rsidRDefault="00FF19E5" w:rsidP="00FF19E5">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71E0531A" w:rsidR="00FF19E5" w:rsidRPr="003B6DF4" w:rsidRDefault="00FF19E5" w:rsidP="00FF19E5">
            <w:pPr>
              <w:spacing w:after="0"/>
              <w:jc w:val="center"/>
              <w:rPr>
                <w:rFonts w:cstheme="minorHAnsi"/>
              </w:rPr>
            </w:pPr>
            <w:r>
              <w:rPr>
                <w:rFonts w:cstheme="minorHAnsi"/>
              </w:rPr>
              <w:t>-</w:t>
            </w:r>
          </w:p>
        </w:tc>
      </w:tr>
      <w:tr w:rsidR="00FF19E5"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FF19E5" w:rsidRPr="00DB0E18" w:rsidRDefault="00FF19E5" w:rsidP="00FF19E5">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FF19E5" w:rsidRPr="00DB0E18" w:rsidRDefault="00FF19E5" w:rsidP="00FF19E5">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45E100BC" w:rsidR="00FF19E5" w:rsidRPr="003B6DF4" w:rsidRDefault="00FF19E5" w:rsidP="00FF19E5">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63E6028A" w:rsidR="00FF19E5" w:rsidRPr="003B6DF4" w:rsidRDefault="00FF19E5" w:rsidP="00FF19E5">
            <w:pPr>
              <w:spacing w:after="0"/>
              <w:jc w:val="center"/>
              <w:rPr>
                <w:rFonts w:cstheme="minorHAnsi"/>
              </w:rPr>
            </w:pPr>
            <w:r>
              <w:rPr>
                <w:rFonts w:cstheme="minorHAnsi"/>
              </w:rPr>
              <w:t>-</w:t>
            </w:r>
          </w:p>
        </w:tc>
      </w:tr>
    </w:tbl>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775E2027" w:rsidR="000A1BC7" w:rsidRPr="003B6DF4" w:rsidRDefault="000A1BC7" w:rsidP="000A1BC7">
      <w:pPr>
        <w:rPr>
          <w:lang w:bidi="ar-EG"/>
        </w:rPr>
      </w:pPr>
      <w:r w:rsidRPr="00B36685">
        <w:rPr>
          <w:rStyle w:val="a"/>
          <w:rFonts w:asciiTheme="minorHAnsi" w:hAnsiTheme="minorHAnsi" w:cstheme="minorHAnsi"/>
          <w:b/>
          <w:bCs/>
          <w:color w:val="52B5C2"/>
          <w:sz w:val="28"/>
          <w:szCs w:val="28"/>
        </w:rPr>
        <w:t>3. Contact Hours</w:t>
      </w:r>
      <w:r w:rsidR="00D810DD">
        <w:rPr>
          <w:rStyle w:val="a"/>
          <w:rFonts w:asciiTheme="minorHAnsi" w:hAnsiTheme="minorHAnsi" w:cstheme="minorHAnsi"/>
          <w:b/>
          <w:bCs/>
          <w:color w:val="52B5C2"/>
          <w:sz w:val="28"/>
          <w:szCs w:val="28"/>
        </w:rPr>
        <w:t>:</w:t>
      </w:r>
      <w:r w:rsidRPr="003B6DF4">
        <w:rPr>
          <w:rStyle w:val="a"/>
          <w:rFonts w:asciiTheme="minorHAnsi" w:hAnsiTheme="minorHAnsi" w:cstheme="minorHAnsi"/>
          <w:color w:val="52B5C2"/>
          <w:sz w:val="24"/>
          <w:szCs w:val="24"/>
        </w:rPr>
        <w:t xml:space="preserve"> </w:t>
      </w:r>
      <w:r w:rsidRPr="003B6DF4">
        <w:rPr>
          <w:rStyle w:val="a"/>
          <w:rFonts w:asciiTheme="minorHAnsi" w:hAnsiTheme="minorHAnsi" w:cstheme="minorHAnsi"/>
          <w:color w:val="auto"/>
          <w:sz w:val="24"/>
          <w:szCs w:val="24"/>
        </w:rPr>
        <w:t>(based on the academic semester)</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FF19E5"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FF19E5" w:rsidRPr="003B6DF4" w:rsidRDefault="00FF19E5">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6DACEE5D" w14:textId="77777777" w:rsidR="00FF19E5" w:rsidRPr="00DB0E18" w:rsidRDefault="00FF19E5" w:rsidP="00FF19E5">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4A770829" w:rsidR="00FF19E5" w:rsidRPr="003B6DF4" w:rsidRDefault="00FF19E5" w:rsidP="00FF19E5">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FF19E5"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FF19E5" w:rsidRPr="003B6DF4" w:rsidRDefault="00FF19E5">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7D39EA71" w14:textId="77777777" w:rsidR="00FF19E5" w:rsidRPr="00DB0E18" w:rsidRDefault="00FF19E5" w:rsidP="00FF19E5">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5380FC50" w:rsidR="00FF19E5" w:rsidRPr="003B6DF4" w:rsidRDefault="00FF19E5" w:rsidP="00FF19E5">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FF19E5"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FF19E5" w:rsidRPr="003B6DF4" w:rsidRDefault="00FF19E5">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4421F9DA" w14:textId="77777777" w:rsidR="00FF19E5" w:rsidRPr="00DB0E18" w:rsidRDefault="00FF19E5" w:rsidP="00FF19E5">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165C66BA" w:rsidR="00FF19E5" w:rsidRPr="003B6DF4" w:rsidRDefault="00FF19E5" w:rsidP="00FF19E5">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FF19E5"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FF19E5" w:rsidRPr="003B6DF4" w:rsidRDefault="00FF19E5">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28BFA9D0" w14:textId="77777777" w:rsidR="00FF19E5" w:rsidRPr="00DB0E18" w:rsidRDefault="00FF19E5" w:rsidP="00FF19E5">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71DDA2FE" w:rsidR="00FF19E5" w:rsidRPr="003B6DF4" w:rsidRDefault="00FF19E5" w:rsidP="00FF19E5">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FF19E5"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FF19E5" w:rsidRPr="003B6DF4" w:rsidRDefault="00FF19E5">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5E129CAE" w14:textId="7B7F78B7" w:rsidR="00FF19E5" w:rsidRPr="00012D32" w:rsidRDefault="00FF19E5" w:rsidP="00FF19E5">
            <w:pPr>
              <w:rPr>
                <w:rFonts w:cstheme="minorHAnsi"/>
                <w:b/>
                <w:bCs/>
                <w:sz w:val="24"/>
                <w:szCs w:val="24"/>
                <w:rtl/>
                <w:lang w:val="en-GB"/>
              </w:rPr>
            </w:pPr>
            <w:r w:rsidRPr="00DB0E18">
              <w:rPr>
                <w:rFonts w:cstheme="minorHAnsi"/>
                <w:b/>
                <w:bCs/>
                <w:sz w:val="24"/>
                <w:szCs w:val="24"/>
              </w:rPr>
              <w:t>Others (specify)</w:t>
            </w:r>
            <w:r>
              <w:rPr>
                <w:rFonts w:cstheme="minorHAnsi"/>
                <w:b/>
                <w:bCs/>
                <w:sz w:val="24"/>
                <w:szCs w:val="24"/>
                <w:lang w:val="en-GB"/>
              </w:rPr>
              <w:t>……</w:t>
            </w:r>
          </w:p>
        </w:tc>
        <w:tc>
          <w:tcPr>
            <w:tcW w:w="2022" w:type="dxa"/>
            <w:shd w:val="clear" w:color="auto" w:fill="F2F2F2" w:themeFill="background1" w:themeFillShade="F2"/>
            <w:vAlign w:val="center"/>
          </w:tcPr>
          <w:p w14:paraId="0B11A604" w14:textId="5EC2D7AB" w:rsidR="00FF19E5" w:rsidRPr="003B6DF4" w:rsidRDefault="00FF19E5" w:rsidP="00FF19E5">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FF19E5"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FF19E5" w:rsidRPr="003B6DF4" w:rsidRDefault="00FF19E5" w:rsidP="00FF19E5">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FF19E5" w:rsidRPr="003B6DF4" w:rsidRDefault="00FF19E5" w:rsidP="00FF19E5">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73D89C73" w:rsidR="00FF19E5" w:rsidRPr="003B6DF4" w:rsidRDefault="00FF19E5" w:rsidP="00FF19E5">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Default="00D556A0">
      <w:pPr>
        <w:rPr>
          <w:rStyle w:val="a"/>
          <w:rFonts w:asciiTheme="minorHAnsi" w:hAnsiTheme="minorHAnsi" w:cstheme="minorHAnsi"/>
          <w:color w:val="4C3D8E"/>
          <w:sz w:val="32"/>
          <w:szCs w:val="32"/>
          <w:lang w:bidi="ar-YE"/>
        </w:rPr>
      </w:pPr>
    </w:p>
    <w:p w14:paraId="6026A0F6" w14:textId="77777777" w:rsidR="002215C5" w:rsidRDefault="002215C5">
      <w:pPr>
        <w:rPr>
          <w:rStyle w:val="a"/>
          <w:rFonts w:asciiTheme="minorHAnsi" w:hAnsiTheme="minorHAnsi" w:cstheme="minorHAnsi"/>
          <w:color w:val="4C3D8E"/>
          <w:sz w:val="32"/>
          <w:szCs w:val="32"/>
          <w:lang w:bidi="ar-YE"/>
        </w:rPr>
      </w:pPr>
    </w:p>
    <w:p w14:paraId="40B632EF" w14:textId="77777777" w:rsidR="002215C5" w:rsidRPr="009705FA" w:rsidRDefault="002215C5">
      <w:pPr>
        <w:rPr>
          <w:rStyle w:val="a"/>
          <w:rFonts w:asciiTheme="minorHAnsi" w:hAnsiTheme="minorHAnsi" w:cstheme="minorHAnsi"/>
          <w:color w:val="4C3D8E"/>
          <w:sz w:val="32"/>
          <w:szCs w:val="32"/>
          <w:lang w:bidi="ar-YE"/>
        </w:rPr>
      </w:pPr>
    </w:p>
    <w:p w14:paraId="2454B126" w14:textId="07CD0411" w:rsidR="006E3A65" w:rsidRPr="0003438B" w:rsidRDefault="003C237F"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lastRenderedPageBreak/>
        <w:t>B. Course Learning Outcomes</w:t>
      </w:r>
      <w:r w:rsidR="00E873A9" w:rsidRPr="0003438B">
        <w:rPr>
          <w:rStyle w:val="a"/>
          <w:rFonts w:asciiTheme="minorHAnsi" w:hAnsiTheme="minorHAnsi" w:cstheme="minorHAnsi"/>
          <w:b/>
          <w:bCs/>
          <w:color w:val="4C3D8E"/>
          <w:sz w:val="32"/>
          <w:szCs w:val="32"/>
        </w:rPr>
        <w:t xml:space="preserve"> (CLOs)</w:t>
      </w:r>
      <w:r w:rsidRPr="0003438B">
        <w:rPr>
          <w:rStyle w:val="a"/>
          <w:rFonts w:asciiTheme="minorHAnsi" w:hAnsiTheme="minorHAnsi" w:cstheme="minorHAnsi"/>
          <w:b/>
          <w:bCs/>
          <w:color w:val="4C3D8E"/>
          <w:sz w:val="32"/>
          <w:szCs w:val="32"/>
        </w:rPr>
        <w:t>, Teaching Strategies and Assessment Methods</w:t>
      </w:r>
      <w:bookmarkEnd w:id="3"/>
      <w:r w:rsidR="00D810DD">
        <w:rPr>
          <w:rStyle w:val="a"/>
          <w:rFonts w:asciiTheme="minorHAnsi" w:hAnsiTheme="minorHAnsi" w:cstheme="minorHAnsi"/>
          <w:b/>
          <w:bCs/>
          <w:color w:val="4C3D8E"/>
          <w:sz w:val="32"/>
          <w:szCs w:val="32"/>
        </w:rPr>
        <w:t>:</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9705FA" w14:paraId="01D21B76" w14:textId="77777777" w:rsidTr="000E4E61">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2481" w:type="dxa"/>
            <w:shd w:val="clear" w:color="auto" w:fill="4C3D8E"/>
          </w:tcPr>
          <w:p w14:paraId="4E2656CC" w14:textId="1BAD5A71" w:rsidR="000C3B90" w:rsidRPr="009705FA" w:rsidRDefault="000C3B90" w:rsidP="00D23847">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Code of </w:t>
            </w:r>
            <w:r w:rsidR="009839B0">
              <w:rPr>
                <w:rFonts w:cstheme="minorHAnsi"/>
                <w:b/>
                <w:bCs/>
                <w:color w:val="F2F2F2" w:themeColor="background1" w:themeShade="F2"/>
                <w:sz w:val="24"/>
                <w:szCs w:val="24"/>
                <w:lang w:bidi="ar-EG"/>
              </w:rPr>
              <w:t>P</w:t>
            </w:r>
            <w:r w:rsidRPr="009705FA">
              <w:rPr>
                <w:rFonts w:cstheme="minorHAnsi"/>
                <w:b/>
                <w:bCs/>
                <w:color w:val="F2F2F2" w:themeColor="background1" w:themeShade="F2"/>
                <w:sz w:val="24"/>
                <w:szCs w:val="24"/>
                <w:lang w:bidi="ar-EG"/>
              </w:rPr>
              <w:t xml:space="preserve">LOs aligned with </w:t>
            </w:r>
            <w:r w:rsidR="00933841">
              <w:rPr>
                <w:rFonts w:cstheme="minorHAnsi"/>
                <w:b/>
                <w:bCs/>
                <w:color w:val="F2F2F2" w:themeColor="background1" w:themeShade="F2"/>
                <w:sz w:val="24"/>
                <w:szCs w:val="24"/>
                <w:lang w:bidi="ar-EG"/>
              </w:rPr>
              <w:t xml:space="preserve">the </w:t>
            </w:r>
            <w:r w:rsidR="00D23847" w:rsidRPr="009705FA">
              <w:rPr>
                <w:rFonts w:cstheme="minorHAnsi"/>
                <w:b/>
                <w:bCs/>
                <w:color w:val="F2F2F2" w:themeColor="background1" w:themeShade="F2"/>
                <w:sz w:val="24"/>
                <w:szCs w:val="24"/>
                <w:lang w:bidi="ar-EG"/>
              </w:rPr>
              <w:t>program</w:t>
            </w:r>
          </w:p>
        </w:tc>
        <w:tc>
          <w:tcPr>
            <w:tcW w:w="2087"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Knowledge and understanding</w:t>
            </w:r>
          </w:p>
        </w:tc>
      </w:tr>
      <w:tr w:rsidR="00FF19E5" w:rsidRPr="009705FA" w14:paraId="2E821FBF" w14:textId="77777777" w:rsidTr="000E4E61">
        <w:trPr>
          <w:tblCellSpacing w:w="7" w:type="dxa"/>
          <w:jc w:val="center"/>
        </w:trPr>
        <w:tc>
          <w:tcPr>
            <w:tcW w:w="901" w:type="dxa"/>
            <w:shd w:val="clear" w:color="auto" w:fill="F2F2F2" w:themeFill="background1" w:themeFillShade="F2"/>
            <w:vAlign w:val="center"/>
          </w:tcPr>
          <w:p w14:paraId="20103120" w14:textId="77777777" w:rsidR="00FF19E5" w:rsidRPr="009705FA" w:rsidRDefault="00FF19E5" w:rsidP="00FF19E5">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2B7FF627" w14:textId="77777777" w:rsidR="00FF19E5" w:rsidRDefault="00FF19E5" w:rsidP="00FF19E5">
            <w:pPr>
              <w:spacing w:after="0"/>
              <w:rPr>
                <w:sz w:val="20"/>
                <w:szCs w:val="20"/>
              </w:rPr>
            </w:pPr>
            <w:r w:rsidRPr="00E101D3">
              <w:rPr>
                <w:sz w:val="20"/>
                <w:szCs w:val="20"/>
              </w:rPr>
              <w:t>Enumerate the objectives and challenges inherent to the Teaching English as a Foreign Language (TEFL) landscape in a global context.</w:t>
            </w:r>
          </w:p>
          <w:p w14:paraId="5E7CEF60" w14:textId="77777777" w:rsidR="00FF19E5" w:rsidRDefault="00FF19E5" w:rsidP="00FF19E5">
            <w:pPr>
              <w:spacing w:after="0"/>
              <w:rPr>
                <w:sz w:val="20"/>
                <w:szCs w:val="20"/>
              </w:rPr>
            </w:pPr>
          </w:p>
          <w:p w14:paraId="3EB037EF" w14:textId="77777777" w:rsidR="00FF19E5" w:rsidRDefault="00FF19E5" w:rsidP="00FF19E5">
            <w:pPr>
              <w:spacing w:after="0"/>
              <w:rPr>
                <w:sz w:val="20"/>
                <w:szCs w:val="20"/>
              </w:rPr>
            </w:pPr>
          </w:p>
          <w:p w14:paraId="0F457996" w14:textId="77777777" w:rsidR="00FF19E5" w:rsidRDefault="00FF19E5" w:rsidP="00FF19E5">
            <w:pPr>
              <w:spacing w:after="0"/>
              <w:rPr>
                <w:sz w:val="20"/>
                <w:szCs w:val="20"/>
              </w:rPr>
            </w:pPr>
          </w:p>
          <w:p w14:paraId="42202C62" w14:textId="77777777" w:rsidR="00FF19E5" w:rsidRDefault="00FF19E5" w:rsidP="00FF19E5">
            <w:pPr>
              <w:spacing w:after="0"/>
              <w:rPr>
                <w:sz w:val="20"/>
                <w:szCs w:val="20"/>
              </w:rPr>
            </w:pPr>
          </w:p>
          <w:p w14:paraId="07FFAB13" w14:textId="77777777" w:rsidR="00FF19E5" w:rsidRDefault="00FF19E5" w:rsidP="00FF19E5">
            <w:pPr>
              <w:spacing w:after="0"/>
              <w:rPr>
                <w:sz w:val="20"/>
                <w:szCs w:val="20"/>
              </w:rPr>
            </w:pPr>
          </w:p>
          <w:p w14:paraId="5CC4B710" w14:textId="77777777" w:rsidR="00FF19E5" w:rsidRDefault="00FF19E5" w:rsidP="00FF19E5">
            <w:pPr>
              <w:spacing w:after="0"/>
              <w:rPr>
                <w:sz w:val="20"/>
                <w:szCs w:val="20"/>
              </w:rPr>
            </w:pPr>
          </w:p>
          <w:p w14:paraId="28395DEF" w14:textId="1AAFFAF6" w:rsidR="00FF19E5" w:rsidRPr="009705FA" w:rsidRDefault="00FF19E5" w:rsidP="00FF19E5">
            <w:pPr>
              <w:spacing w:after="0"/>
              <w:rPr>
                <w:rFonts w:cstheme="minorHAnsi"/>
                <w:b/>
                <w:bCs/>
                <w:sz w:val="24"/>
                <w:szCs w:val="24"/>
              </w:rPr>
            </w:pPr>
          </w:p>
        </w:tc>
        <w:tc>
          <w:tcPr>
            <w:tcW w:w="2481" w:type="dxa"/>
            <w:shd w:val="clear" w:color="auto" w:fill="F2F2F2" w:themeFill="background1" w:themeFillShade="F2"/>
          </w:tcPr>
          <w:p w14:paraId="3BD57457" w14:textId="6C3B6B3C" w:rsidR="00FF19E5" w:rsidRPr="009705FA" w:rsidRDefault="00FF19E5" w:rsidP="00FF19E5">
            <w:pPr>
              <w:spacing w:after="0"/>
              <w:jc w:val="center"/>
              <w:rPr>
                <w:rFonts w:cstheme="minorHAnsi"/>
                <w:b/>
                <w:bCs/>
                <w:sz w:val="24"/>
                <w:szCs w:val="24"/>
              </w:rPr>
            </w:pPr>
            <w:r>
              <w:rPr>
                <w:rFonts w:cstheme="minorHAnsi"/>
                <w:sz w:val="20"/>
                <w:szCs w:val="20"/>
              </w:rPr>
              <w:t>K2</w:t>
            </w:r>
          </w:p>
        </w:tc>
        <w:tc>
          <w:tcPr>
            <w:tcW w:w="2087" w:type="dxa"/>
            <w:shd w:val="clear" w:color="auto" w:fill="F2F2F2" w:themeFill="background1" w:themeFillShade="F2"/>
            <w:vAlign w:val="center"/>
          </w:tcPr>
          <w:p w14:paraId="06DCF145" w14:textId="3E8DBBA8" w:rsidR="00FF19E5" w:rsidRPr="009705FA" w:rsidRDefault="00FF19E5" w:rsidP="00FF19E5">
            <w:pPr>
              <w:spacing w:after="0"/>
              <w:rPr>
                <w:rFonts w:cstheme="minorHAnsi"/>
                <w:b/>
                <w:bCs/>
                <w:sz w:val="24"/>
                <w:szCs w:val="24"/>
              </w:rPr>
            </w:pPr>
            <w:r w:rsidRPr="00446534">
              <w:rPr>
                <w:sz w:val="20"/>
                <w:szCs w:val="20"/>
              </w:rPr>
              <w:t>Facilitate a Socratic seminar that stimulates critical thought about the evolving objectives and challenges of TEFL in today's globalized world. This would provide a venue for students to engage in the complexity and nuances of TEFL within diverse settings.</w:t>
            </w:r>
          </w:p>
        </w:tc>
        <w:tc>
          <w:tcPr>
            <w:tcW w:w="1757" w:type="dxa"/>
            <w:shd w:val="clear" w:color="auto" w:fill="F2F2F2" w:themeFill="background1" w:themeFillShade="F2"/>
            <w:vAlign w:val="center"/>
          </w:tcPr>
          <w:p w14:paraId="6520985D" w14:textId="5E64F45F" w:rsidR="00FF19E5" w:rsidRPr="009705FA" w:rsidRDefault="00FF19E5" w:rsidP="00FF19E5">
            <w:pPr>
              <w:spacing w:after="0"/>
              <w:rPr>
                <w:rFonts w:cstheme="minorHAnsi"/>
                <w:b/>
                <w:bCs/>
                <w:sz w:val="24"/>
                <w:szCs w:val="24"/>
              </w:rPr>
            </w:pPr>
            <w:r w:rsidRPr="00564FF8">
              <w:rPr>
                <w:rFonts w:cstheme="minorHAnsi"/>
                <w:sz w:val="20"/>
                <w:szCs w:val="20"/>
              </w:rPr>
              <w:t>Assessed through the Mid-term Test and Final Exam.</w:t>
            </w:r>
          </w:p>
        </w:tc>
      </w:tr>
      <w:tr w:rsidR="00FF19E5" w:rsidRPr="009705FA" w14:paraId="768CEEF6" w14:textId="77777777" w:rsidTr="000E4E61">
        <w:trPr>
          <w:tblCellSpacing w:w="7" w:type="dxa"/>
          <w:jc w:val="center"/>
        </w:trPr>
        <w:tc>
          <w:tcPr>
            <w:tcW w:w="901" w:type="dxa"/>
            <w:shd w:val="clear" w:color="auto" w:fill="D9D9D9" w:themeFill="background1" w:themeFillShade="D9"/>
            <w:vAlign w:val="center"/>
          </w:tcPr>
          <w:p w14:paraId="5108B4CF" w14:textId="77777777" w:rsidR="00FF19E5" w:rsidRPr="009705FA" w:rsidRDefault="00FF19E5" w:rsidP="00FF19E5">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22" w:type="dxa"/>
            <w:shd w:val="clear" w:color="auto" w:fill="D9D9D9" w:themeFill="background1" w:themeFillShade="D9"/>
            <w:vAlign w:val="center"/>
          </w:tcPr>
          <w:p w14:paraId="50A6EA0F" w14:textId="77777777" w:rsidR="00FF19E5" w:rsidRDefault="00FF19E5" w:rsidP="00FF19E5">
            <w:pPr>
              <w:spacing w:after="0"/>
              <w:rPr>
                <w:sz w:val="20"/>
                <w:szCs w:val="20"/>
              </w:rPr>
            </w:pPr>
            <w:r w:rsidRPr="00E101D3">
              <w:rPr>
                <w:sz w:val="20"/>
                <w:szCs w:val="20"/>
              </w:rPr>
              <w:t>Identify the key techniques and approaches in teaching the four main language skills: Listening, Speaking, Reading, and Writing, within an EFL setting.</w:t>
            </w:r>
          </w:p>
          <w:p w14:paraId="4FFA447D" w14:textId="77777777" w:rsidR="0091387E" w:rsidRDefault="0091387E" w:rsidP="00FF19E5">
            <w:pPr>
              <w:spacing w:after="0"/>
              <w:rPr>
                <w:sz w:val="20"/>
                <w:szCs w:val="20"/>
              </w:rPr>
            </w:pPr>
          </w:p>
          <w:p w14:paraId="6FD43FC4" w14:textId="77777777" w:rsidR="0091387E" w:rsidRDefault="0091387E" w:rsidP="00FF19E5">
            <w:pPr>
              <w:spacing w:after="0"/>
              <w:rPr>
                <w:sz w:val="20"/>
                <w:szCs w:val="20"/>
              </w:rPr>
            </w:pPr>
          </w:p>
          <w:p w14:paraId="43AF6DF2" w14:textId="77777777" w:rsidR="0091387E" w:rsidRDefault="0091387E" w:rsidP="00FF19E5">
            <w:pPr>
              <w:spacing w:after="0"/>
              <w:rPr>
                <w:sz w:val="20"/>
                <w:szCs w:val="20"/>
              </w:rPr>
            </w:pPr>
          </w:p>
          <w:p w14:paraId="3E8B1E0F" w14:textId="77777777" w:rsidR="0091387E" w:rsidRDefault="0091387E" w:rsidP="00FF19E5">
            <w:pPr>
              <w:spacing w:after="0"/>
              <w:rPr>
                <w:sz w:val="20"/>
                <w:szCs w:val="20"/>
              </w:rPr>
            </w:pPr>
          </w:p>
          <w:p w14:paraId="5C888FA3" w14:textId="77777777" w:rsidR="0091387E" w:rsidRDefault="0091387E" w:rsidP="00FF19E5">
            <w:pPr>
              <w:spacing w:after="0"/>
              <w:rPr>
                <w:sz w:val="20"/>
                <w:szCs w:val="20"/>
              </w:rPr>
            </w:pPr>
          </w:p>
          <w:p w14:paraId="560D3B8B" w14:textId="6089E516" w:rsidR="0091387E" w:rsidRPr="009705FA" w:rsidRDefault="0091387E" w:rsidP="00FF19E5">
            <w:pPr>
              <w:spacing w:after="0"/>
              <w:rPr>
                <w:rFonts w:cstheme="minorHAnsi"/>
                <w:b/>
                <w:bCs/>
                <w:sz w:val="24"/>
                <w:szCs w:val="24"/>
              </w:rPr>
            </w:pPr>
          </w:p>
        </w:tc>
        <w:tc>
          <w:tcPr>
            <w:tcW w:w="2481" w:type="dxa"/>
            <w:shd w:val="clear" w:color="auto" w:fill="D9D9D9" w:themeFill="background1" w:themeFillShade="D9"/>
          </w:tcPr>
          <w:p w14:paraId="54B2353C" w14:textId="25266166" w:rsidR="00FF19E5" w:rsidRPr="009705FA" w:rsidRDefault="00FF19E5" w:rsidP="00FF19E5">
            <w:pPr>
              <w:spacing w:after="0"/>
              <w:jc w:val="center"/>
              <w:rPr>
                <w:rFonts w:cstheme="minorHAnsi"/>
                <w:b/>
                <w:bCs/>
                <w:sz w:val="24"/>
                <w:szCs w:val="24"/>
              </w:rPr>
            </w:pPr>
            <w:r>
              <w:rPr>
                <w:rFonts w:cstheme="minorHAnsi"/>
                <w:sz w:val="20"/>
                <w:szCs w:val="20"/>
              </w:rPr>
              <w:t>K1</w:t>
            </w:r>
          </w:p>
        </w:tc>
        <w:tc>
          <w:tcPr>
            <w:tcW w:w="2087" w:type="dxa"/>
            <w:shd w:val="clear" w:color="auto" w:fill="D9D9D9" w:themeFill="background1" w:themeFillShade="D9"/>
            <w:vAlign w:val="center"/>
          </w:tcPr>
          <w:p w14:paraId="53B134A8" w14:textId="4C7348D1" w:rsidR="00FF19E5" w:rsidRPr="009705FA" w:rsidRDefault="00FF19E5" w:rsidP="00FF19E5">
            <w:pPr>
              <w:spacing w:after="0"/>
              <w:rPr>
                <w:rFonts w:cstheme="minorHAnsi"/>
                <w:b/>
                <w:bCs/>
                <w:sz w:val="24"/>
                <w:szCs w:val="24"/>
              </w:rPr>
            </w:pPr>
            <w:r w:rsidRPr="00446534">
              <w:rPr>
                <w:sz w:val="20"/>
                <w:szCs w:val="20"/>
              </w:rPr>
              <w:t>Use a "flipped classroom" model for this segment. Prior to class, students read about the four major language skills. During the class, they discuss and critique different teaching techniques for Listening, Speaking, Reading, and Writing, sharing insights and posing questions.</w:t>
            </w:r>
          </w:p>
        </w:tc>
        <w:tc>
          <w:tcPr>
            <w:tcW w:w="1757" w:type="dxa"/>
            <w:shd w:val="clear" w:color="auto" w:fill="D9D9D9" w:themeFill="background1" w:themeFillShade="D9"/>
            <w:vAlign w:val="center"/>
          </w:tcPr>
          <w:p w14:paraId="503E0685" w14:textId="7DBD4DB1" w:rsidR="00FF19E5" w:rsidRPr="009705FA" w:rsidRDefault="00FF19E5" w:rsidP="00FF19E5">
            <w:pPr>
              <w:spacing w:after="0"/>
              <w:rPr>
                <w:rFonts w:cstheme="minorHAnsi"/>
                <w:b/>
                <w:bCs/>
                <w:sz w:val="24"/>
                <w:szCs w:val="24"/>
              </w:rPr>
            </w:pPr>
            <w:r w:rsidRPr="00564FF8">
              <w:rPr>
                <w:rFonts w:cstheme="minorHAnsi"/>
                <w:sz w:val="20"/>
                <w:szCs w:val="20"/>
              </w:rPr>
              <w:t>Assessed through Lesson Plans Preparation and Oral Presentations.</w:t>
            </w:r>
          </w:p>
        </w:tc>
      </w:tr>
      <w:tr w:rsidR="009620EA" w:rsidRPr="009705FA" w14:paraId="6FD9320F" w14:textId="77777777" w:rsidTr="000E4E61">
        <w:trPr>
          <w:tblCellSpacing w:w="7" w:type="dxa"/>
          <w:jc w:val="center"/>
        </w:trPr>
        <w:tc>
          <w:tcPr>
            <w:tcW w:w="901" w:type="dxa"/>
            <w:shd w:val="clear" w:color="auto" w:fill="F2F2F2" w:themeFill="background1" w:themeFillShade="F2"/>
            <w:vAlign w:val="center"/>
          </w:tcPr>
          <w:p w14:paraId="17B83A9F" w14:textId="77E95C98" w:rsidR="009620EA" w:rsidRPr="009705FA" w:rsidRDefault="009620EA" w:rsidP="009620EA">
            <w:pPr>
              <w:spacing w:after="0"/>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79AB7B05" w14:textId="77777777" w:rsidR="009620EA" w:rsidRDefault="009620EA" w:rsidP="009620EA">
            <w:pPr>
              <w:spacing w:after="0"/>
              <w:rPr>
                <w:sz w:val="20"/>
                <w:szCs w:val="20"/>
              </w:rPr>
            </w:pPr>
            <w:r w:rsidRPr="00E101D3">
              <w:rPr>
                <w:sz w:val="20"/>
                <w:szCs w:val="20"/>
              </w:rPr>
              <w:t>Recognize the psychological, cultural, and social factors influencing English as a Foreign Language acquisition.</w:t>
            </w:r>
          </w:p>
          <w:p w14:paraId="5FB9E7AA" w14:textId="77777777" w:rsidR="009620EA" w:rsidRDefault="009620EA" w:rsidP="009620EA">
            <w:pPr>
              <w:spacing w:after="0"/>
              <w:rPr>
                <w:sz w:val="20"/>
                <w:szCs w:val="20"/>
              </w:rPr>
            </w:pPr>
          </w:p>
          <w:p w14:paraId="6E3033B8" w14:textId="77777777" w:rsidR="009620EA" w:rsidRDefault="009620EA" w:rsidP="009620EA">
            <w:pPr>
              <w:spacing w:after="0"/>
              <w:rPr>
                <w:sz w:val="20"/>
                <w:szCs w:val="20"/>
              </w:rPr>
            </w:pPr>
          </w:p>
          <w:p w14:paraId="243CDA32" w14:textId="77777777" w:rsidR="009620EA" w:rsidRDefault="009620EA" w:rsidP="009620EA">
            <w:pPr>
              <w:spacing w:after="0"/>
              <w:rPr>
                <w:sz w:val="20"/>
                <w:szCs w:val="20"/>
              </w:rPr>
            </w:pPr>
          </w:p>
          <w:p w14:paraId="7AA217E8" w14:textId="77777777" w:rsidR="009620EA" w:rsidRDefault="009620EA" w:rsidP="009620EA">
            <w:pPr>
              <w:spacing w:after="0"/>
              <w:rPr>
                <w:sz w:val="20"/>
                <w:szCs w:val="20"/>
              </w:rPr>
            </w:pPr>
          </w:p>
          <w:p w14:paraId="2EAE56EF" w14:textId="77777777" w:rsidR="009620EA" w:rsidRDefault="009620EA" w:rsidP="009620EA">
            <w:pPr>
              <w:spacing w:after="0"/>
              <w:rPr>
                <w:sz w:val="20"/>
                <w:szCs w:val="20"/>
              </w:rPr>
            </w:pPr>
          </w:p>
          <w:p w14:paraId="11ADA4EE" w14:textId="4E9220C3" w:rsidR="009620EA" w:rsidRPr="009705FA" w:rsidRDefault="009620EA" w:rsidP="009620EA">
            <w:pPr>
              <w:spacing w:after="0"/>
              <w:rPr>
                <w:rFonts w:cstheme="minorHAnsi"/>
                <w:b/>
                <w:bCs/>
                <w:sz w:val="24"/>
                <w:szCs w:val="24"/>
              </w:rPr>
            </w:pPr>
          </w:p>
        </w:tc>
        <w:tc>
          <w:tcPr>
            <w:tcW w:w="2481" w:type="dxa"/>
            <w:shd w:val="clear" w:color="auto" w:fill="F2F2F2" w:themeFill="background1" w:themeFillShade="F2"/>
          </w:tcPr>
          <w:p w14:paraId="4D9CF6A8" w14:textId="56FFC842" w:rsidR="009620EA" w:rsidRPr="009705FA" w:rsidRDefault="009620EA" w:rsidP="009620EA">
            <w:pPr>
              <w:spacing w:after="0"/>
              <w:jc w:val="center"/>
              <w:rPr>
                <w:rFonts w:cstheme="minorHAnsi"/>
                <w:b/>
                <w:bCs/>
                <w:sz w:val="24"/>
                <w:szCs w:val="24"/>
              </w:rPr>
            </w:pPr>
            <w:r>
              <w:rPr>
                <w:rFonts w:cstheme="minorHAnsi"/>
                <w:sz w:val="20"/>
                <w:szCs w:val="20"/>
              </w:rPr>
              <w:t>K3</w:t>
            </w:r>
          </w:p>
        </w:tc>
        <w:tc>
          <w:tcPr>
            <w:tcW w:w="2087" w:type="dxa"/>
            <w:shd w:val="clear" w:color="auto" w:fill="F2F2F2" w:themeFill="background1" w:themeFillShade="F2"/>
            <w:vAlign w:val="center"/>
          </w:tcPr>
          <w:p w14:paraId="19AF6DB7" w14:textId="2DB269A3" w:rsidR="009620EA" w:rsidRPr="009705FA" w:rsidRDefault="009620EA" w:rsidP="009620EA">
            <w:pPr>
              <w:spacing w:after="0"/>
              <w:rPr>
                <w:rFonts w:cstheme="minorHAnsi"/>
                <w:b/>
                <w:bCs/>
                <w:sz w:val="24"/>
                <w:szCs w:val="24"/>
              </w:rPr>
            </w:pPr>
            <w:r w:rsidRPr="00446534">
              <w:rPr>
                <w:sz w:val="20"/>
                <w:szCs w:val="20"/>
              </w:rPr>
              <w:t>Engage students in an in-depth discussion on the psychological, cultural, and social factors affecting EFL acquisition. Prepare a set of guiding questions to stimulate debate and critical thought on how these factors interplay with teaching strategies.</w:t>
            </w:r>
          </w:p>
        </w:tc>
        <w:tc>
          <w:tcPr>
            <w:tcW w:w="1757" w:type="dxa"/>
            <w:shd w:val="clear" w:color="auto" w:fill="F2F2F2" w:themeFill="background1" w:themeFillShade="F2"/>
            <w:vAlign w:val="center"/>
          </w:tcPr>
          <w:p w14:paraId="7A10C16B" w14:textId="308B6E01" w:rsidR="009620EA" w:rsidRPr="009705FA" w:rsidRDefault="009620EA" w:rsidP="009620EA">
            <w:pPr>
              <w:spacing w:after="0"/>
              <w:rPr>
                <w:rFonts w:cstheme="minorHAnsi"/>
                <w:b/>
                <w:bCs/>
                <w:sz w:val="24"/>
                <w:szCs w:val="24"/>
              </w:rPr>
            </w:pPr>
            <w:r w:rsidRPr="00564FF8">
              <w:rPr>
                <w:rFonts w:cstheme="minorHAnsi"/>
                <w:sz w:val="20"/>
                <w:szCs w:val="20"/>
              </w:rPr>
              <w:t>Assessed through Assignments, Participation, and the Final Exam.</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2464F8" w:rsidRPr="009705FA" w14:paraId="7E4151D5" w14:textId="77777777" w:rsidTr="000E4E61">
        <w:trPr>
          <w:tblCellSpacing w:w="7" w:type="dxa"/>
          <w:jc w:val="center"/>
        </w:trPr>
        <w:tc>
          <w:tcPr>
            <w:tcW w:w="901" w:type="dxa"/>
            <w:shd w:val="clear" w:color="auto" w:fill="D9D9D9" w:themeFill="background1" w:themeFillShade="D9"/>
            <w:vAlign w:val="center"/>
          </w:tcPr>
          <w:p w14:paraId="78EA3E36" w14:textId="77777777" w:rsidR="002464F8" w:rsidRPr="009705FA" w:rsidRDefault="002464F8" w:rsidP="002464F8">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22" w:type="dxa"/>
            <w:shd w:val="clear" w:color="auto" w:fill="D9D9D9" w:themeFill="background1" w:themeFillShade="D9"/>
            <w:vAlign w:val="center"/>
          </w:tcPr>
          <w:p w14:paraId="6B2836EA" w14:textId="77777777" w:rsidR="002464F8" w:rsidRDefault="002464F8" w:rsidP="002464F8">
            <w:pPr>
              <w:spacing w:after="0"/>
              <w:rPr>
                <w:sz w:val="20"/>
                <w:szCs w:val="20"/>
              </w:rPr>
            </w:pPr>
            <w:r w:rsidRPr="00E101D3">
              <w:rPr>
                <w:sz w:val="20"/>
                <w:szCs w:val="20"/>
              </w:rPr>
              <w:t xml:space="preserve">Apply methodologies for teaching Listening and </w:t>
            </w:r>
            <w:r w:rsidRPr="00E101D3">
              <w:rPr>
                <w:sz w:val="20"/>
                <w:szCs w:val="20"/>
              </w:rPr>
              <w:lastRenderedPageBreak/>
              <w:t>Speaking in EFL, accounting for both the challenges and practical activities.</w:t>
            </w:r>
          </w:p>
          <w:p w14:paraId="4D618B3D" w14:textId="665E97AF" w:rsidR="00261288" w:rsidRPr="009705FA" w:rsidRDefault="00261288" w:rsidP="002464F8">
            <w:pPr>
              <w:spacing w:after="0"/>
              <w:rPr>
                <w:rFonts w:cstheme="minorHAnsi"/>
                <w:b/>
                <w:bCs/>
                <w:sz w:val="24"/>
                <w:szCs w:val="24"/>
              </w:rPr>
            </w:pPr>
          </w:p>
        </w:tc>
        <w:tc>
          <w:tcPr>
            <w:tcW w:w="2481" w:type="dxa"/>
            <w:shd w:val="clear" w:color="auto" w:fill="D9D9D9" w:themeFill="background1" w:themeFillShade="D9"/>
          </w:tcPr>
          <w:p w14:paraId="3227731C" w14:textId="55EDFED2" w:rsidR="002464F8" w:rsidRPr="009705FA" w:rsidRDefault="002464F8" w:rsidP="002464F8">
            <w:pPr>
              <w:spacing w:after="0"/>
              <w:jc w:val="center"/>
              <w:rPr>
                <w:rFonts w:cstheme="minorHAnsi"/>
                <w:b/>
                <w:bCs/>
                <w:sz w:val="24"/>
                <w:szCs w:val="24"/>
              </w:rPr>
            </w:pPr>
            <w:r>
              <w:rPr>
                <w:rFonts w:cstheme="minorHAnsi"/>
                <w:sz w:val="20"/>
                <w:szCs w:val="20"/>
              </w:rPr>
              <w:lastRenderedPageBreak/>
              <w:t>S3</w:t>
            </w:r>
          </w:p>
        </w:tc>
        <w:tc>
          <w:tcPr>
            <w:tcW w:w="2087" w:type="dxa"/>
            <w:shd w:val="clear" w:color="auto" w:fill="D9D9D9" w:themeFill="background1" w:themeFillShade="D9"/>
            <w:vAlign w:val="center"/>
          </w:tcPr>
          <w:p w14:paraId="2E77CBBF" w14:textId="2655ADDC" w:rsidR="002464F8" w:rsidRPr="009705FA" w:rsidRDefault="002464F8" w:rsidP="002464F8">
            <w:pPr>
              <w:spacing w:after="0"/>
              <w:rPr>
                <w:rFonts w:cstheme="minorHAnsi"/>
                <w:b/>
                <w:bCs/>
                <w:sz w:val="24"/>
                <w:szCs w:val="24"/>
              </w:rPr>
            </w:pPr>
            <w:r w:rsidRPr="00446534">
              <w:rPr>
                <w:sz w:val="20"/>
                <w:szCs w:val="20"/>
              </w:rPr>
              <w:t xml:space="preserve">Utilize case studies that depict a variety of </w:t>
            </w:r>
            <w:r w:rsidRPr="00446534">
              <w:rPr>
                <w:sz w:val="20"/>
                <w:szCs w:val="20"/>
              </w:rPr>
              <w:lastRenderedPageBreak/>
              <w:t>EFL classroom settings. Encourage students to identify the techniques for teaching Listening and Speaking, examining the efficacy and limitations in each case.</w:t>
            </w:r>
          </w:p>
        </w:tc>
        <w:tc>
          <w:tcPr>
            <w:tcW w:w="1757" w:type="dxa"/>
            <w:shd w:val="clear" w:color="auto" w:fill="D9D9D9" w:themeFill="background1" w:themeFillShade="D9"/>
            <w:vAlign w:val="center"/>
          </w:tcPr>
          <w:p w14:paraId="44D0184E" w14:textId="3FFB9628" w:rsidR="002464F8" w:rsidRPr="009705FA" w:rsidRDefault="002464F8" w:rsidP="002464F8">
            <w:pPr>
              <w:spacing w:after="0"/>
              <w:rPr>
                <w:rFonts w:cstheme="minorHAnsi"/>
                <w:b/>
                <w:bCs/>
                <w:sz w:val="24"/>
                <w:szCs w:val="24"/>
              </w:rPr>
            </w:pPr>
            <w:r w:rsidRPr="00564FF8">
              <w:rPr>
                <w:rFonts w:cstheme="minorHAnsi"/>
                <w:sz w:val="20"/>
                <w:szCs w:val="20"/>
              </w:rPr>
              <w:lastRenderedPageBreak/>
              <w:t xml:space="preserve">Assessed through Lesson Plans </w:t>
            </w:r>
            <w:r w:rsidRPr="00564FF8">
              <w:rPr>
                <w:rFonts w:cstheme="minorHAnsi"/>
                <w:sz w:val="20"/>
                <w:szCs w:val="20"/>
              </w:rPr>
              <w:lastRenderedPageBreak/>
              <w:t>Preparation, Assignments, and Oral Presentations.</w:t>
            </w:r>
          </w:p>
        </w:tc>
      </w:tr>
      <w:tr w:rsidR="00261288" w:rsidRPr="009705FA" w14:paraId="22769A13" w14:textId="77777777" w:rsidTr="000E4E61">
        <w:trPr>
          <w:tblCellSpacing w:w="7" w:type="dxa"/>
          <w:jc w:val="center"/>
        </w:trPr>
        <w:tc>
          <w:tcPr>
            <w:tcW w:w="901" w:type="dxa"/>
            <w:shd w:val="clear" w:color="auto" w:fill="F2F2F2" w:themeFill="background1" w:themeFillShade="F2"/>
            <w:vAlign w:val="center"/>
          </w:tcPr>
          <w:p w14:paraId="2245BB02" w14:textId="77777777" w:rsidR="00261288" w:rsidRDefault="00261288" w:rsidP="00261288">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lastRenderedPageBreak/>
              <w:t>2.2</w:t>
            </w:r>
          </w:p>
          <w:p w14:paraId="496523FB" w14:textId="77777777" w:rsidR="00A82DB2" w:rsidRDefault="00A82DB2" w:rsidP="00261288">
            <w:pPr>
              <w:spacing w:after="0"/>
              <w:jc w:val="center"/>
              <w:rPr>
                <w:rFonts w:cstheme="minorHAnsi"/>
                <w:color w:val="525252" w:themeColor="accent3" w:themeShade="80"/>
                <w:sz w:val="24"/>
                <w:szCs w:val="24"/>
              </w:rPr>
            </w:pPr>
          </w:p>
          <w:p w14:paraId="61131BF2" w14:textId="77777777" w:rsidR="00A82DB2" w:rsidRDefault="00A82DB2" w:rsidP="00261288">
            <w:pPr>
              <w:spacing w:after="0"/>
              <w:jc w:val="center"/>
              <w:rPr>
                <w:rFonts w:cstheme="minorHAnsi"/>
                <w:color w:val="525252" w:themeColor="accent3" w:themeShade="80"/>
                <w:sz w:val="24"/>
                <w:szCs w:val="24"/>
              </w:rPr>
            </w:pPr>
          </w:p>
          <w:p w14:paraId="2AED4EFE" w14:textId="77777777" w:rsidR="00A82DB2" w:rsidRPr="009705FA" w:rsidRDefault="00A82DB2" w:rsidP="00261288">
            <w:pPr>
              <w:spacing w:after="0"/>
              <w:jc w:val="center"/>
              <w:rPr>
                <w:rFonts w:cstheme="minorHAnsi"/>
                <w:color w:val="525252" w:themeColor="accent3" w:themeShade="80"/>
                <w:sz w:val="24"/>
                <w:szCs w:val="24"/>
              </w:rPr>
            </w:pPr>
          </w:p>
        </w:tc>
        <w:tc>
          <w:tcPr>
            <w:tcW w:w="2322" w:type="dxa"/>
            <w:shd w:val="clear" w:color="auto" w:fill="F2F2F2" w:themeFill="background1" w:themeFillShade="F2"/>
            <w:vAlign w:val="center"/>
          </w:tcPr>
          <w:p w14:paraId="7FEFA444" w14:textId="77777777" w:rsidR="00261288" w:rsidRDefault="00261288" w:rsidP="00261288">
            <w:pPr>
              <w:spacing w:after="0"/>
              <w:rPr>
                <w:sz w:val="20"/>
                <w:szCs w:val="20"/>
              </w:rPr>
            </w:pPr>
            <w:r w:rsidRPr="00E101D3">
              <w:rPr>
                <w:sz w:val="20"/>
                <w:szCs w:val="20"/>
              </w:rPr>
              <w:t>Design and implement Reading and Writing instruction tailored to EFL learners, ranging from literacy to fluency.</w:t>
            </w:r>
          </w:p>
          <w:p w14:paraId="213C6FE8" w14:textId="77777777" w:rsidR="00261288" w:rsidRDefault="00261288" w:rsidP="00261288">
            <w:pPr>
              <w:spacing w:after="0"/>
              <w:rPr>
                <w:sz w:val="20"/>
                <w:szCs w:val="20"/>
              </w:rPr>
            </w:pPr>
          </w:p>
          <w:p w14:paraId="112D06FC" w14:textId="77777777" w:rsidR="00261288" w:rsidRDefault="00261288" w:rsidP="00261288">
            <w:pPr>
              <w:spacing w:after="0"/>
              <w:rPr>
                <w:sz w:val="20"/>
                <w:szCs w:val="20"/>
              </w:rPr>
            </w:pPr>
          </w:p>
          <w:p w14:paraId="2E674242" w14:textId="77777777" w:rsidR="00261288" w:rsidRDefault="00261288" w:rsidP="00261288">
            <w:pPr>
              <w:spacing w:after="0"/>
              <w:rPr>
                <w:sz w:val="20"/>
                <w:szCs w:val="20"/>
              </w:rPr>
            </w:pPr>
          </w:p>
          <w:p w14:paraId="38781F0F" w14:textId="77777777" w:rsidR="00261288" w:rsidRDefault="00261288" w:rsidP="00261288">
            <w:pPr>
              <w:spacing w:after="0"/>
              <w:rPr>
                <w:sz w:val="20"/>
                <w:szCs w:val="20"/>
              </w:rPr>
            </w:pPr>
          </w:p>
          <w:p w14:paraId="533577C9" w14:textId="77777777" w:rsidR="00261288" w:rsidRDefault="00261288" w:rsidP="00261288">
            <w:pPr>
              <w:spacing w:after="0"/>
              <w:rPr>
                <w:sz w:val="20"/>
                <w:szCs w:val="20"/>
              </w:rPr>
            </w:pPr>
          </w:p>
          <w:p w14:paraId="7551E3D8" w14:textId="77777777" w:rsidR="00261288" w:rsidRDefault="00261288" w:rsidP="00261288">
            <w:pPr>
              <w:spacing w:after="0"/>
              <w:rPr>
                <w:sz w:val="20"/>
                <w:szCs w:val="20"/>
              </w:rPr>
            </w:pPr>
          </w:p>
          <w:p w14:paraId="246F8522" w14:textId="77777777" w:rsidR="00261288" w:rsidRDefault="00261288" w:rsidP="00261288">
            <w:pPr>
              <w:spacing w:after="0"/>
              <w:rPr>
                <w:sz w:val="20"/>
                <w:szCs w:val="20"/>
              </w:rPr>
            </w:pPr>
          </w:p>
          <w:p w14:paraId="6CFC2E6D" w14:textId="63C1EFE5" w:rsidR="00261288" w:rsidRPr="009705FA" w:rsidRDefault="00261288" w:rsidP="00261288">
            <w:pPr>
              <w:spacing w:after="0"/>
              <w:rPr>
                <w:rFonts w:cstheme="minorHAnsi"/>
                <w:b/>
                <w:bCs/>
                <w:sz w:val="24"/>
                <w:szCs w:val="24"/>
              </w:rPr>
            </w:pPr>
          </w:p>
        </w:tc>
        <w:tc>
          <w:tcPr>
            <w:tcW w:w="2481" w:type="dxa"/>
            <w:shd w:val="clear" w:color="auto" w:fill="F2F2F2" w:themeFill="background1" w:themeFillShade="F2"/>
          </w:tcPr>
          <w:p w14:paraId="218E08BB" w14:textId="221D20A6" w:rsidR="00261288" w:rsidRPr="009705FA" w:rsidRDefault="00261288" w:rsidP="00261288">
            <w:pPr>
              <w:spacing w:after="0"/>
              <w:jc w:val="center"/>
              <w:rPr>
                <w:rFonts w:cstheme="minorHAnsi"/>
                <w:b/>
                <w:bCs/>
                <w:sz w:val="24"/>
                <w:szCs w:val="24"/>
              </w:rPr>
            </w:pPr>
            <w:r>
              <w:rPr>
                <w:rFonts w:cstheme="minorHAnsi"/>
                <w:sz w:val="20"/>
                <w:szCs w:val="20"/>
              </w:rPr>
              <w:t>S1</w:t>
            </w:r>
          </w:p>
        </w:tc>
        <w:tc>
          <w:tcPr>
            <w:tcW w:w="2087" w:type="dxa"/>
            <w:shd w:val="clear" w:color="auto" w:fill="F2F2F2" w:themeFill="background1" w:themeFillShade="F2"/>
            <w:vAlign w:val="center"/>
          </w:tcPr>
          <w:p w14:paraId="60F1AE98" w14:textId="527A4ED4" w:rsidR="00261288" w:rsidRPr="009705FA" w:rsidRDefault="00261288" w:rsidP="00261288">
            <w:pPr>
              <w:spacing w:after="0"/>
              <w:rPr>
                <w:rFonts w:cstheme="minorHAnsi"/>
                <w:b/>
                <w:bCs/>
                <w:sz w:val="24"/>
                <w:szCs w:val="24"/>
              </w:rPr>
            </w:pPr>
            <w:r w:rsidRPr="00446534">
              <w:rPr>
                <w:sz w:val="20"/>
                <w:szCs w:val="20"/>
              </w:rPr>
              <w:t>Introduce the concept of "modular instructional design" where students can craft mini-lessons for Reading and Writing tailored to hypothetical EFL learners. Peer reviews would serve as a platform for constructive critique and refinement.</w:t>
            </w:r>
          </w:p>
        </w:tc>
        <w:tc>
          <w:tcPr>
            <w:tcW w:w="1757" w:type="dxa"/>
            <w:shd w:val="clear" w:color="auto" w:fill="F2F2F2" w:themeFill="background1" w:themeFillShade="F2"/>
            <w:vAlign w:val="center"/>
          </w:tcPr>
          <w:p w14:paraId="32C3F40E" w14:textId="392F02A4" w:rsidR="00261288" w:rsidRPr="009705FA" w:rsidRDefault="00261288" w:rsidP="00261288">
            <w:pPr>
              <w:spacing w:after="0"/>
              <w:rPr>
                <w:rFonts w:cstheme="minorHAnsi"/>
                <w:b/>
                <w:bCs/>
                <w:sz w:val="24"/>
                <w:szCs w:val="24"/>
              </w:rPr>
            </w:pPr>
            <w:r w:rsidRPr="00564FF8">
              <w:rPr>
                <w:rFonts w:cstheme="minorHAnsi"/>
                <w:sz w:val="20"/>
                <w:szCs w:val="20"/>
              </w:rPr>
              <w:t>Assessed through Lesson Plans Preparation and Assignments.</w:t>
            </w:r>
          </w:p>
        </w:tc>
      </w:tr>
      <w:tr w:rsidR="00EB2804" w:rsidRPr="009705FA" w14:paraId="5A90DBE0" w14:textId="77777777" w:rsidTr="000E4E61">
        <w:trPr>
          <w:tblCellSpacing w:w="7" w:type="dxa"/>
          <w:jc w:val="center"/>
        </w:trPr>
        <w:tc>
          <w:tcPr>
            <w:tcW w:w="901" w:type="dxa"/>
            <w:shd w:val="clear" w:color="auto" w:fill="D9D9D9" w:themeFill="background1" w:themeFillShade="D9"/>
            <w:vAlign w:val="center"/>
          </w:tcPr>
          <w:p w14:paraId="3B018E57" w14:textId="29BE5D6B" w:rsidR="00EB2804" w:rsidRPr="009705FA" w:rsidRDefault="00EB2804" w:rsidP="00E933F0">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453659CE" w14:textId="77777777" w:rsidR="00EB2804" w:rsidRDefault="00EB2804" w:rsidP="00EB2804">
            <w:pPr>
              <w:spacing w:after="0"/>
              <w:rPr>
                <w:sz w:val="20"/>
                <w:szCs w:val="20"/>
              </w:rPr>
            </w:pPr>
            <w:r w:rsidRPr="00E101D3">
              <w:rPr>
                <w:sz w:val="20"/>
                <w:szCs w:val="20"/>
              </w:rPr>
              <w:t>Develop strategies for effective classroom management specific to the EFL context.</w:t>
            </w:r>
          </w:p>
          <w:p w14:paraId="550FDF26" w14:textId="77777777" w:rsidR="00EB2804" w:rsidRDefault="00EB2804" w:rsidP="00EB2804">
            <w:pPr>
              <w:spacing w:after="0"/>
              <w:rPr>
                <w:sz w:val="20"/>
                <w:szCs w:val="20"/>
              </w:rPr>
            </w:pPr>
          </w:p>
          <w:p w14:paraId="157D2C05" w14:textId="77777777" w:rsidR="00EB2804" w:rsidRDefault="00EB2804" w:rsidP="00EB2804">
            <w:pPr>
              <w:spacing w:after="0"/>
              <w:rPr>
                <w:sz w:val="20"/>
                <w:szCs w:val="20"/>
              </w:rPr>
            </w:pPr>
          </w:p>
          <w:p w14:paraId="0B183EB0" w14:textId="77777777" w:rsidR="00EB2804" w:rsidRDefault="00EB2804" w:rsidP="00EB2804">
            <w:pPr>
              <w:spacing w:after="0"/>
              <w:rPr>
                <w:sz w:val="20"/>
                <w:szCs w:val="20"/>
              </w:rPr>
            </w:pPr>
          </w:p>
          <w:p w14:paraId="24AFB502" w14:textId="77777777" w:rsidR="00EB2804" w:rsidRDefault="00EB2804" w:rsidP="00EB2804">
            <w:pPr>
              <w:spacing w:after="0"/>
              <w:rPr>
                <w:sz w:val="20"/>
                <w:szCs w:val="20"/>
              </w:rPr>
            </w:pPr>
          </w:p>
          <w:p w14:paraId="45BE655D" w14:textId="0712A9B1" w:rsidR="00EB2804" w:rsidRPr="009705FA" w:rsidRDefault="00EB2804" w:rsidP="00EB2804">
            <w:pPr>
              <w:spacing w:after="0"/>
              <w:rPr>
                <w:rFonts w:cstheme="minorHAnsi"/>
                <w:b/>
                <w:bCs/>
                <w:sz w:val="24"/>
                <w:szCs w:val="24"/>
              </w:rPr>
            </w:pPr>
          </w:p>
        </w:tc>
        <w:tc>
          <w:tcPr>
            <w:tcW w:w="2481" w:type="dxa"/>
            <w:shd w:val="clear" w:color="auto" w:fill="D9D9D9" w:themeFill="background1" w:themeFillShade="D9"/>
          </w:tcPr>
          <w:p w14:paraId="34437EBF" w14:textId="72049A47" w:rsidR="00EB2804" w:rsidRPr="009705FA" w:rsidRDefault="00EB2804" w:rsidP="00EB2804">
            <w:pPr>
              <w:spacing w:after="0"/>
              <w:jc w:val="center"/>
              <w:rPr>
                <w:rFonts w:cstheme="minorHAnsi"/>
                <w:b/>
                <w:bCs/>
                <w:sz w:val="24"/>
                <w:szCs w:val="24"/>
              </w:rPr>
            </w:pPr>
            <w:r>
              <w:rPr>
                <w:rFonts w:cstheme="minorHAnsi"/>
                <w:sz w:val="20"/>
                <w:szCs w:val="20"/>
              </w:rPr>
              <w:t>S4</w:t>
            </w:r>
          </w:p>
        </w:tc>
        <w:tc>
          <w:tcPr>
            <w:tcW w:w="2087" w:type="dxa"/>
            <w:shd w:val="clear" w:color="auto" w:fill="D9D9D9" w:themeFill="background1" w:themeFillShade="D9"/>
            <w:vAlign w:val="center"/>
          </w:tcPr>
          <w:p w14:paraId="1C6236B0" w14:textId="359F91BA" w:rsidR="00EB2804" w:rsidRPr="009705FA" w:rsidRDefault="00EB2804" w:rsidP="00EB2804">
            <w:pPr>
              <w:spacing w:after="0"/>
              <w:rPr>
                <w:rFonts w:cstheme="minorHAnsi"/>
                <w:b/>
                <w:bCs/>
                <w:sz w:val="24"/>
                <w:szCs w:val="24"/>
              </w:rPr>
            </w:pPr>
            <w:r w:rsidRPr="00446534">
              <w:rPr>
                <w:sz w:val="20"/>
                <w:szCs w:val="20"/>
              </w:rPr>
              <w:t>Conduct a simulation of classroom scenarios where students can role-play as both teachers and students to practice classroom management techniques specific to EFL settings.</w:t>
            </w:r>
          </w:p>
        </w:tc>
        <w:tc>
          <w:tcPr>
            <w:tcW w:w="1757" w:type="dxa"/>
            <w:shd w:val="clear" w:color="auto" w:fill="D9D9D9" w:themeFill="background1" w:themeFillShade="D9"/>
            <w:vAlign w:val="center"/>
          </w:tcPr>
          <w:p w14:paraId="7ED8B47B" w14:textId="45A650D4" w:rsidR="00EB2804" w:rsidRPr="009705FA" w:rsidRDefault="00EB2804" w:rsidP="00EB2804">
            <w:pPr>
              <w:spacing w:after="0"/>
              <w:rPr>
                <w:rFonts w:cstheme="minorHAnsi"/>
                <w:b/>
                <w:bCs/>
                <w:sz w:val="24"/>
                <w:szCs w:val="24"/>
              </w:rPr>
            </w:pPr>
            <w:r w:rsidRPr="00564FF8">
              <w:rPr>
                <w:rFonts w:cstheme="minorHAnsi"/>
                <w:sz w:val="20"/>
                <w:szCs w:val="20"/>
              </w:rPr>
              <w:t>Assessed through Assignments, Participation, and Oral Presentations.</w:t>
            </w:r>
          </w:p>
        </w:tc>
      </w:tr>
      <w:tr w:rsidR="002970DE" w:rsidRPr="009705FA" w14:paraId="66BFEAA1" w14:textId="77777777" w:rsidTr="002970DE">
        <w:trPr>
          <w:tblCellSpacing w:w="7" w:type="dxa"/>
          <w:jc w:val="center"/>
        </w:trPr>
        <w:tc>
          <w:tcPr>
            <w:tcW w:w="901" w:type="dxa"/>
            <w:shd w:val="clear" w:color="auto" w:fill="auto"/>
            <w:vAlign w:val="center"/>
          </w:tcPr>
          <w:p w14:paraId="6EA3AB42" w14:textId="58CA249B" w:rsidR="002970DE" w:rsidRDefault="002970DE" w:rsidP="002970DE">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vAlign w:val="center"/>
          </w:tcPr>
          <w:p w14:paraId="6107A2C8" w14:textId="77777777" w:rsidR="002970DE" w:rsidRDefault="002970DE" w:rsidP="002970DE">
            <w:pPr>
              <w:spacing w:after="0"/>
              <w:rPr>
                <w:sz w:val="20"/>
                <w:szCs w:val="20"/>
              </w:rPr>
            </w:pPr>
            <w:r w:rsidRPr="00E101D3">
              <w:rPr>
                <w:sz w:val="20"/>
                <w:szCs w:val="20"/>
              </w:rPr>
              <w:t>Execute assessment and evaluation mechanisms that are both effective and culturally sensitive.</w:t>
            </w:r>
          </w:p>
          <w:p w14:paraId="07FEACF2" w14:textId="77777777" w:rsidR="002970DE" w:rsidRDefault="002970DE" w:rsidP="002970DE">
            <w:pPr>
              <w:spacing w:after="0"/>
              <w:rPr>
                <w:sz w:val="20"/>
                <w:szCs w:val="20"/>
              </w:rPr>
            </w:pPr>
          </w:p>
          <w:p w14:paraId="60C591E5" w14:textId="77777777" w:rsidR="002970DE" w:rsidRDefault="002970DE" w:rsidP="002970DE">
            <w:pPr>
              <w:spacing w:after="0"/>
              <w:rPr>
                <w:sz w:val="20"/>
                <w:szCs w:val="20"/>
              </w:rPr>
            </w:pPr>
          </w:p>
          <w:p w14:paraId="041A216C" w14:textId="77777777" w:rsidR="002970DE" w:rsidRDefault="002970DE" w:rsidP="002970DE">
            <w:pPr>
              <w:spacing w:after="0"/>
              <w:rPr>
                <w:sz w:val="20"/>
                <w:szCs w:val="20"/>
              </w:rPr>
            </w:pPr>
          </w:p>
          <w:p w14:paraId="628B7E56" w14:textId="77777777" w:rsidR="002970DE" w:rsidRDefault="002970DE" w:rsidP="002970DE">
            <w:pPr>
              <w:spacing w:after="0"/>
              <w:rPr>
                <w:sz w:val="20"/>
                <w:szCs w:val="20"/>
              </w:rPr>
            </w:pPr>
          </w:p>
          <w:p w14:paraId="25147682" w14:textId="77777777" w:rsidR="002970DE" w:rsidRDefault="002970DE" w:rsidP="002970DE">
            <w:pPr>
              <w:spacing w:after="0"/>
              <w:rPr>
                <w:sz w:val="20"/>
                <w:szCs w:val="20"/>
              </w:rPr>
            </w:pPr>
          </w:p>
          <w:p w14:paraId="17EDF6AB" w14:textId="5DEB2094" w:rsidR="002970DE" w:rsidRPr="00E101D3" w:rsidRDefault="002970DE" w:rsidP="002970DE">
            <w:pPr>
              <w:spacing w:after="0"/>
              <w:rPr>
                <w:sz w:val="20"/>
                <w:szCs w:val="20"/>
              </w:rPr>
            </w:pPr>
          </w:p>
        </w:tc>
        <w:tc>
          <w:tcPr>
            <w:tcW w:w="2481" w:type="dxa"/>
            <w:shd w:val="clear" w:color="auto" w:fill="auto"/>
          </w:tcPr>
          <w:p w14:paraId="1F1CC2FC" w14:textId="204DB88A" w:rsidR="002970DE" w:rsidRDefault="002970DE" w:rsidP="002970DE">
            <w:pPr>
              <w:spacing w:after="0"/>
              <w:jc w:val="center"/>
              <w:rPr>
                <w:rFonts w:cstheme="minorHAnsi"/>
                <w:sz w:val="20"/>
                <w:szCs w:val="20"/>
              </w:rPr>
            </w:pPr>
            <w:r>
              <w:rPr>
                <w:rFonts w:cstheme="minorHAnsi"/>
                <w:sz w:val="20"/>
                <w:szCs w:val="20"/>
              </w:rPr>
              <w:t>S2</w:t>
            </w:r>
          </w:p>
        </w:tc>
        <w:tc>
          <w:tcPr>
            <w:tcW w:w="2087" w:type="dxa"/>
            <w:shd w:val="clear" w:color="auto" w:fill="auto"/>
            <w:vAlign w:val="center"/>
          </w:tcPr>
          <w:p w14:paraId="2D70EE40" w14:textId="60AD59C0" w:rsidR="002970DE" w:rsidRPr="00446534" w:rsidRDefault="002970DE" w:rsidP="002970DE">
            <w:pPr>
              <w:spacing w:after="0"/>
              <w:rPr>
                <w:sz w:val="20"/>
                <w:szCs w:val="20"/>
              </w:rPr>
            </w:pPr>
            <w:r w:rsidRPr="00446534">
              <w:rPr>
                <w:sz w:val="20"/>
                <w:szCs w:val="20"/>
              </w:rPr>
              <w:t>Lead a seminar on "cultural sensitivity in evaluation," discussing best practices for gauging student understanding without explicit assessments, focusing on culturally sensitive alternatives.</w:t>
            </w:r>
          </w:p>
        </w:tc>
        <w:tc>
          <w:tcPr>
            <w:tcW w:w="1757" w:type="dxa"/>
            <w:shd w:val="clear" w:color="auto" w:fill="auto"/>
            <w:vAlign w:val="center"/>
          </w:tcPr>
          <w:p w14:paraId="6070E9A3" w14:textId="75590FDC" w:rsidR="002970DE" w:rsidRPr="00564FF8" w:rsidRDefault="002970DE" w:rsidP="002970DE">
            <w:pPr>
              <w:spacing w:after="0"/>
              <w:rPr>
                <w:rFonts w:cstheme="minorHAnsi"/>
                <w:sz w:val="20"/>
                <w:szCs w:val="20"/>
              </w:rPr>
            </w:pPr>
            <w:r w:rsidRPr="00564FF8">
              <w:rPr>
                <w:rFonts w:cstheme="minorHAnsi"/>
                <w:sz w:val="20"/>
                <w:szCs w:val="20"/>
              </w:rPr>
              <w:t>Assessed through Mid-term Test and Final Exam.</w:t>
            </w:r>
          </w:p>
        </w:tc>
      </w:tr>
      <w:tr w:rsidR="002970DE" w:rsidRPr="009705FA" w14:paraId="1B002969" w14:textId="77777777" w:rsidTr="000E4E61">
        <w:trPr>
          <w:tblCellSpacing w:w="7" w:type="dxa"/>
          <w:jc w:val="center"/>
        </w:trPr>
        <w:tc>
          <w:tcPr>
            <w:tcW w:w="901" w:type="dxa"/>
            <w:shd w:val="clear" w:color="auto" w:fill="D9D9D9" w:themeFill="background1" w:themeFillShade="D9"/>
            <w:vAlign w:val="center"/>
          </w:tcPr>
          <w:p w14:paraId="53B0D315" w14:textId="4220673F" w:rsidR="002970DE" w:rsidRDefault="002970DE" w:rsidP="002970DE">
            <w:pPr>
              <w:spacing w:after="0"/>
              <w:jc w:val="center"/>
              <w:rPr>
                <w:rFonts w:cstheme="minorHAns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D9D9D9" w:themeFill="background1" w:themeFillShade="D9"/>
            <w:vAlign w:val="center"/>
          </w:tcPr>
          <w:p w14:paraId="30A9C7E7" w14:textId="77777777" w:rsidR="002970DE" w:rsidRDefault="002970DE" w:rsidP="002970DE">
            <w:pPr>
              <w:spacing w:after="0"/>
              <w:rPr>
                <w:sz w:val="20"/>
                <w:szCs w:val="20"/>
              </w:rPr>
            </w:pPr>
            <w:r w:rsidRPr="00E101D3">
              <w:rPr>
                <w:sz w:val="20"/>
                <w:szCs w:val="20"/>
              </w:rPr>
              <w:t>Utilize digital tools and multimedia resources to enhance the EFL learning experience.</w:t>
            </w:r>
          </w:p>
          <w:p w14:paraId="090BCF0A" w14:textId="77777777" w:rsidR="002970DE" w:rsidRDefault="002970DE" w:rsidP="002970DE">
            <w:pPr>
              <w:spacing w:after="0"/>
              <w:rPr>
                <w:sz w:val="20"/>
                <w:szCs w:val="20"/>
              </w:rPr>
            </w:pPr>
          </w:p>
          <w:p w14:paraId="4B8E2CBE" w14:textId="77777777" w:rsidR="002970DE" w:rsidRDefault="002970DE" w:rsidP="002970DE">
            <w:pPr>
              <w:spacing w:after="0"/>
              <w:rPr>
                <w:sz w:val="20"/>
                <w:szCs w:val="20"/>
              </w:rPr>
            </w:pPr>
          </w:p>
          <w:p w14:paraId="3A61EFF9" w14:textId="77777777" w:rsidR="002970DE" w:rsidRDefault="002970DE" w:rsidP="002970DE">
            <w:pPr>
              <w:spacing w:after="0"/>
              <w:rPr>
                <w:sz w:val="20"/>
                <w:szCs w:val="20"/>
              </w:rPr>
            </w:pPr>
          </w:p>
          <w:p w14:paraId="6252B063" w14:textId="77777777" w:rsidR="002970DE" w:rsidRDefault="002970DE" w:rsidP="002970DE">
            <w:pPr>
              <w:spacing w:after="0"/>
              <w:rPr>
                <w:sz w:val="20"/>
                <w:szCs w:val="20"/>
              </w:rPr>
            </w:pPr>
          </w:p>
          <w:p w14:paraId="1F38B1B3" w14:textId="77777777" w:rsidR="002970DE" w:rsidRDefault="002970DE" w:rsidP="002970DE">
            <w:pPr>
              <w:spacing w:after="0"/>
              <w:rPr>
                <w:sz w:val="20"/>
                <w:szCs w:val="20"/>
              </w:rPr>
            </w:pPr>
          </w:p>
          <w:p w14:paraId="419EB5C1" w14:textId="7025A204" w:rsidR="002970DE" w:rsidRPr="00E101D3" w:rsidRDefault="002970DE" w:rsidP="002970DE">
            <w:pPr>
              <w:spacing w:after="0"/>
              <w:rPr>
                <w:sz w:val="20"/>
                <w:szCs w:val="20"/>
              </w:rPr>
            </w:pPr>
          </w:p>
        </w:tc>
        <w:tc>
          <w:tcPr>
            <w:tcW w:w="2481" w:type="dxa"/>
            <w:shd w:val="clear" w:color="auto" w:fill="D9D9D9" w:themeFill="background1" w:themeFillShade="D9"/>
          </w:tcPr>
          <w:p w14:paraId="00AF80E3" w14:textId="6EC57441" w:rsidR="002970DE" w:rsidRDefault="002970DE" w:rsidP="002970DE">
            <w:pPr>
              <w:spacing w:after="0"/>
              <w:jc w:val="center"/>
              <w:rPr>
                <w:rFonts w:cstheme="minorHAnsi"/>
                <w:sz w:val="20"/>
                <w:szCs w:val="20"/>
              </w:rPr>
            </w:pPr>
            <w:r>
              <w:rPr>
                <w:rFonts w:cstheme="minorHAnsi"/>
                <w:sz w:val="20"/>
                <w:szCs w:val="20"/>
              </w:rPr>
              <w:lastRenderedPageBreak/>
              <w:t>S5</w:t>
            </w:r>
          </w:p>
        </w:tc>
        <w:tc>
          <w:tcPr>
            <w:tcW w:w="2087" w:type="dxa"/>
            <w:shd w:val="clear" w:color="auto" w:fill="D9D9D9" w:themeFill="background1" w:themeFillShade="D9"/>
            <w:vAlign w:val="center"/>
          </w:tcPr>
          <w:p w14:paraId="67F03AC9" w14:textId="2809C4BF" w:rsidR="002970DE" w:rsidRPr="00446534" w:rsidRDefault="002970DE" w:rsidP="002970DE">
            <w:pPr>
              <w:spacing w:after="0"/>
              <w:rPr>
                <w:sz w:val="20"/>
                <w:szCs w:val="20"/>
              </w:rPr>
            </w:pPr>
            <w:r w:rsidRPr="00446534">
              <w:rPr>
                <w:sz w:val="20"/>
                <w:szCs w:val="20"/>
              </w:rPr>
              <w:t xml:space="preserve">Employ an exploratory approach where students can interact with a range of digital tools and multimedia resources. Facilitate a </w:t>
            </w:r>
            <w:r w:rsidRPr="00446534">
              <w:rPr>
                <w:sz w:val="20"/>
                <w:szCs w:val="20"/>
              </w:rPr>
              <w:lastRenderedPageBreak/>
              <w:t>debate on the pros and cons, ethical implications, and pedagogical suitability of these tools for EFL instruction.</w:t>
            </w:r>
          </w:p>
        </w:tc>
        <w:tc>
          <w:tcPr>
            <w:tcW w:w="1757" w:type="dxa"/>
            <w:shd w:val="clear" w:color="auto" w:fill="D9D9D9" w:themeFill="background1" w:themeFillShade="D9"/>
            <w:vAlign w:val="center"/>
          </w:tcPr>
          <w:p w14:paraId="060C2550" w14:textId="19CD92DB" w:rsidR="002970DE" w:rsidRPr="00564FF8" w:rsidRDefault="002970DE" w:rsidP="002970DE">
            <w:pPr>
              <w:spacing w:after="0"/>
              <w:rPr>
                <w:rFonts w:cstheme="minorHAnsi"/>
                <w:sz w:val="20"/>
                <w:szCs w:val="20"/>
              </w:rPr>
            </w:pPr>
            <w:r w:rsidRPr="00564FF8">
              <w:rPr>
                <w:rFonts w:cstheme="minorHAnsi"/>
                <w:sz w:val="20"/>
                <w:szCs w:val="20"/>
              </w:rPr>
              <w:lastRenderedPageBreak/>
              <w:t>Assessed through Assignments and Oral Presentations.</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50C45F0E"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Values, autonomy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responsibility</w:t>
            </w:r>
          </w:p>
        </w:tc>
      </w:tr>
      <w:tr w:rsidR="004F1C53" w:rsidRPr="009705FA" w14:paraId="631410A3" w14:textId="77777777" w:rsidTr="000E4E61">
        <w:trPr>
          <w:tblCellSpacing w:w="7" w:type="dxa"/>
          <w:jc w:val="center"/>
        </w:trPr>
        <w:tc>
          <w:tcPr>
            <w:tcW w:w="901" w:type="dxa"/>
            <w:shd w:val="clear" w:color="auto" w:fill="F2F2F2" w:themeFill="background1" w:themeFillShade="F2"/>
            <w:vAlign w:val="center"/>
          </w:tcPr>
          <w:p w14:paraId="09FB2A83" w14:textId="77777777" w:rsidR="004F1C53" w:rsidRPr="009705FA" w:rsidRDefault="004F1C53" w:rsidP="004F1C53">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22" w:type="dxa"/>
            <w:shd w:val="clear" w:color="auto" w:fill="F2F2F2" w:themeFill="background1" w:themeFillShade="F2"/>
            <w:vAlign w:val="center"/>
          </w:tcPr>
          <w:p w14:paraId="7E5EB6B4" w14:textId="77777777" w:rsidR="004F1C53" w:rsidRDefault="004F1C53" w:rsidP="004F1C53">
            <w:pPr>
              <w:spacing w:after="0"/>
              <w:rPr>
                <w:sz w:val="20"/>
                <w:szCs w:val="20"/>
              </w:rPr>
            </w:pPr>
            <w:r w:rsidRPr="00E101D3">
              <w:rPr>
                <w:sz w:val="20"/>
                <w:szCs w:val="20"/>
              </w:rPr>
              <w:t>Uphold professional integrity in both the execution and assessment of EFL pedagogy.</w:t>
            </w:r>
          </w:p>
          <w:p w14:paraId="54D8C54B" w14:textId="77777777" w:rsidR="004F1C53" w:rsidRDefault="004F1C53" w:rsidP="004F1C53">
            <w:pPr>
              <w:spacing w:after="0"/>
              <w:rPr>
                <w:sz w:val="20"/>
                <w:szCs w:val="20"/>
              </w:rPr>
            </w:pPr>
          </w:p>
          <w:p w14:paraId="2C1CE04A" w14:textId="77777777" w:rsidR="004F1C53" w:rsidRDefault="004F1C53" w:rsidP="004F1C53">
            <w:pPr>
              <w:spacing w:after="0"/>
              <w:rPr>
                <w:sz w:val="20"/>
                <w:szCs w:val="20"/>
              </w:rPr>
            </w:pPr>
          </w:p>
          <w:p w14:paraId="14333EA2" w14:textId="77777777" w:rsidR="004F1C53" w:rsidRDefault="004F1C53" w:rsidP="004F1C53">
            <w:pPr>
              <w:spacing w:after="0"/>
              <w:rPr>
                <w:sz w:val="20"/>
                <w:szCs w:val="20"/>
              </w:rPr>
            </w:pPr>
          </w:p>
          <w:p w14:paraId="68412134" w14:textId="77777777" w:rsidR="004F1C53" w:rsidRDefault="004F1C53" w:rsidP="004F1C53">
            <w:pPr>
              <w:spacing w:after="0"/>
              <w:rPr>
                <w:sz w:val="20"/>
                <w:szCs w:val="20"/>
              </w:rPr>
            </w:pPr>
          </w:p>
          <w:p w14:paraId="039A919A" w14:textId="0D2D6B9F" w:rsidR="004F1C53" w:rsidRPr="009705FA" w:rsidRDefault="004F1C53" w:rsidP="004F1C53">
            <w:pPr>
              <w:spacing w:after="0"/>
              <w:rPr>
                <w:rFonts w:cstheme="minorHAnsi"/>
                <w:b/>
                <w:bCs/>
                <w:sz w:val="24"/>
                <w:szCs w:val="24"/>
              </w:rPr>
            </w:pPr>
          </w:p>
        </w:tc>
        <w:tc>
          <w:tcPr>
            <w:tcW w:w="2481" w:type="dxa"/>
            <w:shd w:val="clear" w:color="auto" w:fill="F2F2F2" w:themeFill="background1" w:themeFillShade="F2"/>
          </w:tcPr>
          <w:p w14:paraId="5BD06249" w14:textId="22865EF9" w:rsidR="004F1C53" w:rsidRPr="009705FA" w:rsidRDefault="004F1C53" w:rsidP="004F1C53">
            <w:pPr>
              <w:spacing w:after="0"/>
              <w:jc w:val="center"/>
              <w:rPr>
                <w:rFonts w:cstheme="minorHAnsi"/>
                <w:b/>
                <w:bCs/>
                <w:sz w:val="24"/>
                <w:szCs w:val="24"/>
              </w:rPr>
            </w:pPr>
            <w:r>
              <w:rPr>
                <w:rFonts w:cstheme="minorHAnsi"/>
                <w:sz w:val="20"/>
                <w:szCs w:val="20"/>
              </w:rPr>
              <w:t>V1</w:t>
            </w:r>
          </w:p>
        </w:tc>
        <w:tc>
          <w:tcPr>
            <w:tcW w:w="2087" w:type="dxa"/>
            <w:shd w:val="clear" w:color="auto" w:fill="F2F2F2" w:themeFill="background1" w:themeFillShade="F2"/>
            <w:vAlign w:val="center"/>
          </w:tcPr>
          <w:p w14:paraId="64578434" w14:textId="17F63061" w:rsidR="004F1C53" w:rsidRPr="009705FA" w:rsidRDefault="004F1C53" w:rsidP="004F1C53">
            <w:pPr>
              <w:spacing w:after="0"/>
              <w:rPr>
                <w:rFonts w:cstheme="minorHAnsi"/>
                <w:b/>
                <w:bCs/>
                <w:sz w:val="24"/>
                <w:szCs w:val="24"/>
              </w:rPr>
            </w:pPr>
            <w:r w:rsidRPr="00446534">
              <w:rPr>
                <w:sz w:val="20"/>
                <w:szCs w:val="20"/>
              </w:rPr>
              <w:t>Dedicate a session to discussing the code of ethics and professional guidelines within the TEFL field, using real-life examples to elucidate the concept of professional integrity.</w:t>
            </w:r>
          </w:p>
        </w:tc>
        <w:tc>
          <w:tcPr>
            <w:tcW w:w="1757" w:type="dxa"/>
            <w:shd w:val="clear" w:color="auto" w:fill="F2F2F2" w:themeFill="background1" w:themeFillShade="F2"/>
            <w:vAlign w:val="center"/>
          </w:tcPr>
          <w:p w14:paraId="0C779822" w14:textId="5AAABC5F" w:rsidR="004F1C53" w:rsidRPr="009705FA" w:rsidRDefault="004F1C53" w:rsidP="004F1C53">
            <w:pPr>
              <w:spacing w:after="0"/>
              <w:rPr>
                <w:rFonts w:cstheme="minorHAnsi"/>
                <w:b/>
                <w:bCs/>
                <w:sz w:val="24"/>
                <w:szCs w:val="24"/>
              </w:rPr>
            </w:pPr>
            <w:r w:rsidRPr="00564FF8">
              <w:rPr>
                <w:rFonts w:cstheme="minorHAnsi"/>
                <w:sz w:val="20"/>
                <w:szCs w:val="20"/>
              </w:rPr>
              <w:t>Assessed through all assessment activities with particular emphasis during the Final Exam.</w:t>
            </w:r>
          </w:p>
        </w:tc>
      </w:tr>
      <w:tr w:rsidR="004F1C53" w:rsidRPr="009705FA" w14:paraId="3FE4025C" w14:textId="77777777" w:rsidTr="000E4E61">
        <w:trPr>
          <w:tblCellSpacing w:w="7" w:type="dxa"/>
          <w:jc w:val="center"/>
        </w:trPr>
        <w:tc>
          <w:tcPr>
            <w:tcW w:w="901" w:type="dxa"/>
            <w:shd w:val="clear" w:color="auto" w:fill="D9D9D9" w:themeFill="background1" w:themeFillShade="D9"/>
            <w:vAlign w:val="center"/>
          </w:tcPr>
          <w:p w14:paraId="13CF3793" w14:textId="77777777" w:rsidR="004F1C53" w:rsidRPr="009705FA" w:rsidRDefault="004F1C53" w:rsidP="00AC2BE4">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D9D9D9" w:themeFill="background1" w:themeFillShade="D9"/>
            <w:vAlign w:val="center"/>
          </w:tcPr>
          <w:p w14:paraId="4CDBC983" w14:textId="77777777" w:rsidR="004F1C53" w:rsidRDefault="004F1C53" w:rsidP="004F1C53">
            <w:pPr>
              <w:spacing w:after="0"/>
              <w:rPr>
                <w:sz w:val="20"/>
                <w:szCs w:val="20"/>
              </w:rPr>
            </w:pPr>
            <w:r w:rsidRPr="00E101D3">
              <w:rPr>
                <w:sz w:val="20"/>
                <w:szCs w:val="20"/>
              </w:rPr>
              <w:t>Exhibit respect for local customs and moralities, particularly in the use of the first language (L1) in the EFL classroom.</w:t>
            </w:r>
          </w:p>
          <w:p w14:paraId="5A38F81B" w14:textId="77777777" w:rsidR="004F1C53" w:rsidRDefault="004F1C53" w:rsidP="004F1C53">
            <w:pPr>
              <w:spacing w:after="0"/>
              <w:rPr>
                <w:sz w:val="20"/>
                <w:szCs w:val="20"/>
              </w:rPr>
            </w:pPr>
          </w:p>
          <w:p w14:paraId="64104D53" w14:textId="77777777" w:rsidR="004F1C53" w:rsidRDefault="004F1C53" w:rsidP="004F1C53">
            <w:pPr>
              <w:spacing w:after="0"/>
              <w:rPr>
                <w:sz w:val="20"/>
                <w:szCs w:val="20"/>
              </w:rPr>
            </w:pPr>
          </w:p>
          <w:p w14:paraId="4142776B" w14:textId="77777777" w:rsidR="004F1C53" w:rsidRDefault="004F1C53" w:rsidP="004F1C53">
            <w:pPr>
              <w:spacing w:after="0"/>
              <w:rPr>
                <w:sz w:val="20"/>
                <w:szCs w:val="20"/>
              </w:rPr>
            </w:pPr>
          </w:p>
          <w:p w14:paraId="578CF1A8" w14:textId="77777777" w:rsidR="004F1C53" w:rsidRDefault="004F1C53" w:rsidP="004F1C53">
            <w:pPr>
              <w:spacing w:after="0"/>
              <w:rPr>
                <w:sz w:val="20"/>
                <w:szCs w:val="20"/>
              </w:rPr>
            </w:pPr>
          </w:p>
          <w:p w14:paraId="0F93CDA2" w14:textId="2E100A7C" w:rsidR="004F1C53" w:rsidRPr="009705FA" w:rsidRDefault="004F1C53" w:rsidP="004F1C53">
            <w:pPr>
              <w:spacing w:after="0"/>
              <w:rPr>
                <w:rFonts w:cstheme="minorHAnsi"/>
                <w:b/>
                <w:bCs/>
                <w:sz w:val="24"/>
                <w:szCs w:val="24"/>
              </w:rPr>
            </w:pPr>
          </w:p>
        </w:tc>
        <w:tc>
          <w:tcPr>
            <w:tcW w:w="2481" w:type="dxa"/>
            <w:shd w:val="clear" w:color="auto" w:fill="D9D9D9" w:themeFill="background1" w:themeFillShade="D9"/>
          </w:tcPr>
          <w:p w14:paraId="3444816A" w14:textId="386EFE4E" w:rsidR="004F1C53" w:rsidRPr="009705FA" w:rsidRDefault="004F1C53" w:rsidP="004F1C53">
            <w:pPr>
              <w:spacing w:after="0"/>
              <w:jc w:val="center"/>
              <w:rPr>
                <w:rFonts w:cstheme="minorHAnsi"/>
                <w:b/>
                <w:bCs/>
                <w:sz w:val="24"/>
                <w:szCs w:val="24"/>
              </w:rPr>
            </w:pPr>
            <w:r>
              <w:rPr>
                <w:rFonts w:cstheme="minorHAnsi"/>
                <w:sz w:val="20"/>
                <w:szCs w:val="20"/>
              </w:rPr>
              <w:t>V2</w:t>
            </w:r>
          </w:p>
        </w:tc>
        <w:tc>
          <w:tcPr>
            <w:tcW w:w="2087" w:type="dxa"/>
            <w:shd w:val="clear" w:color="auto" w:fill="D9D9D9" w:themeFill="background1" w:themeFillShade="D9"/>
            <w:vAlign w:val="center"/>
          </w:tcPr>
          <w:p w14:paraId="432596E0" w14:textId="151EC636" w:rsidR="004F1C53" w:rsidRPr="009705FA" w:rsidRDefault="004F1C53" w:rsidP="004F1C53">
            <w:pPr>
              <w:spacing w:after="0"/>
              <w:rPr>
                <w:rFonts w:cstheme="minorHAnsi"/>
                <w:b/>
                <w:bCs/>
                <w:sz w:val="24"/>
                <w:szCs w:val="24"/>
              </w:rPr>
            </w:pPr>
            <w:r w:rsidRPr="00446534">
              <w:rPr>
                <w:sz w:val="20"/>
                <w:szCs w:val="20"/>
              </w:rPr>
              <w:t>Conduct a mock classroom situation where English is the foreign language to be learned. Utilize this to examine and discuss the appropriateness and sensitivity of using the first language (L1) in an EFL context.</w:t>
            </w:r>
          </w:p>
        </w:tc>
        <w:tc>
          <w:tcPr>
            <w:tcW w:w="1757" w:type="dxa"/>
            <w:shd w:val="clear" w:color="auto" w:fill="D9D9D9" w:themeFill="background1" w:themeFillShade="D9"/>
            <w:vAlign w:val="center"/>
          </w:tcPr>
          <w:p w14:paraId="1419E146" w14:textId="58A6D138" w:rsidR="004F1C53" w:rsidRPr="009705FA" w:rsidRDefault="004F1C53" w:rsidP="004F1C53">
            <w:pPr>
              <w:spacing w:after="0"/>
              <w:rPr>
                <w:rFonts w:cstheme="minorHAnsi"/>
                <w:b/>
                <w:bCs/>
                <w:sz w:val="24"/>
                <w:szCs w:val="24"/>
              </w:rPr>
            </w:pPr>
            <w:r w:rsidRPr="00564FF8">
              <w:rPr>
                <w:rFonts w:cstheme="minorHAnsi"/>
                <w:sz w:val="20"/>
                <w:szCs w:val="20"/>
              </w:rPr>
              <w:t>Assessed through observations during Oral Presentations and continuous assessment.</w:t>
            </w:r>
          </w:p>
        </w:tc>
      </w:tr>
      <w:tr w:rsidR="0003057A" w:rsidRPr="009705FA" w14:paraId="550AAE12" w14:textId="77777777" w:rsidTr="000E4E61">
        <w:trPr>
          <w:tblCellSpacing w:w="7" w:type="dxa"/>
          <w:jc w:val="center"/>
        </w:trPr>
        <w:tc>
          <w:tcPr>
            <w:tcW w:w="901" w:type="dxa"/>
            <w:shd w:val="clear" w:color="auto" w:fill="F2F2F2" w:themeFill="background1" w:themeFillShade="F2"/>
            <w:vAlign w:val="center"/>
          </w:tcPr>
          <w:p w14:paraId="5D027556" w14:textId="77777777" w:rsidR="0003057A" w:rsidRDefault="0003057A" w:rsidP="0003057A">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w:t>
            </w:r>
            <w:r>
              <w:rPr>
                <w:rFonts w:cstheme="minorHAnsi"/>
                <w:color w:val="525252" w:themeColor="accent3" w:themeShade="80"/>
                <w:sz w:val="24"/>
                <w:szCs w:val="24"/>
              </w:rPr>
              <w:t>3</w:t>
            </w:r>
          </w:p>
          <w:p w14:paraId="68397820" w14:textId="77777777" w:rsidR="009920D0" w:rsidRDefault="009920D0" w:rsidP="0003057A">
            <w:pPr>
              <w:spacing w:after="0"/>
              <w:jc w:val="center"/>
              <w:rPr>
                <w:rFonts w:cstheme="minorHAnsi"/>
                <w:color w:val="525252" w:themeColor="accent3" w:themeShade="80"/>
                <w:sz w:val="24"/>
                <w:szCs w:val="24"/>
              </w:rPr>
            </w:pPr>
          </w:p>
          <w:p w14:paraId="5DB6621F" w14:textId="77777777" w:rsidR="009920D0" w:rsidRDefault="009920D0" w:rsidP="0003057A">
            <w:pPr>
              <w:spacing w:after="0"/>
              <w:jc w:val="center"/>
              <w:rPr>
                <w:rFonts w:cstheme="minorHAnsi"/>
                <w:color w:val="525252" w:themeColor="accent3" w:themeShade="80"/>
                <w:sz w:val="24"/>
                <w:szCs w:val="24"/>
              </w:rPr>
            </w:pPr>
          </w:p>
          <w:p w14:paraId="293B6BA6" w14:textId="057984A8" w:rsidR="009920D0" w:rsidRPr="009705FA" w:rsidRDefault="009920D0" w:rsidP="0003057A">
            <w:pPr>
              <w:spacing w:after="0"/>
              <w:jc w:val="center"/>
              <w:rPr>
                <w:rFonts w:cstheme="minorHAnsi"/>
                <w:color w:val="525252" w:themeColor="accent3" w:themeShade="80"/>
                <w:sz w:val="24"/>
                <w:szCs w:val="24"/>
              </w:rPr>
            </w:pPr>
          </w:p>
        </w:tc>
        <w:tc>
          <w:tcPr>
            <w:tcW w:w="2322" w:type="dxa"/>
            <w:shd w:val="clear" w:color="auto" w:fill="F2F2F2" w:themeFill="background1" w:themeFillShade="F2"/>
            <w:vAlign w:val="center"/>
          </w:tcPr>
          <w:p w14:paraId="44015353" w14:textId="77777777" w:rsidR="0003057A" w:rsidRDefault="0003057A" w:rsidP="0003057A">
            <w:pPr>
              <w:spacing w:after="0"/>
              <w:rPr>
                <w:sz w:val="20"/>
                <w:szCs w:val="20"/>
              </w:rPr>
            </w:pPr>
            <w:r w:rsidRPr="00E101D3">
              <w:rPr>
                <w:sz w:val="20"/>
                <w:szCs w:val="20"/>
              </w:rPr>
              <w:t>Show appreciation for English cultural norms and ethics as they manifest in the target language (TL) use within the teaching environment.</w:t>
            </w:r>
          </w:p>
          <w:p w14:paraId="00BD4F9F" w14:textId="77777777" w:rsidR="0003057A" w:rsidRDefault="0003057A" w:rsidP="0003057A">
            <w:pPr>
              <w:spacing w:after="0"/>
              <w:rPr>
                <w:sz w:val="20"/>
                <w:szCs w:val="20"/>
              </w:rPr>
            </w:pPr>
          </w:p>
          <w:p w14:paraId="2CAB9B36" w14:textId="77777777" w:rsidR="0003057A" w:rsidRDefault="0003057A" w:rsidP="0003057A">
            <w:pPr>
              <w:spacing w:after="0"/>
              <w:rPr>
                <w:sz w:val="20"/>
                <w:szCs w:val="20"/>
              </w:rPr>
            </w:pPr>
          </w:p>
          <w:p w14:paraId="679D8C2E" w14:textId="4222C138" w:rsidR="0003057A" w:rsidRPr="009705FA" w:rsidRDefault="0003057A" w:rsidP="0003057A">
            <w:pPr>
              <w:spacing w:after="0"/>
              <w:rPr>
                <w:rFonts w:cstheme="minorHAnsi"/>
                <w:b/>
                <w:bCs/>
                <w:sz w:val="24"/>
                <w:szCs w:val="24"/>
              </w:rPr>
            </w:pPr>
          </w:p>
        </w:tc>
        <w:tc>
          <w:tcPr>
            <w:tcW w:w="2481" w:type="dxa"/>
            <w:shd w:val="clear" w:color="auto" w:fill="F2F2F2" w:themeFill="background1" w:themeFillShade="F2"/>
          </w:tcPr>
          <w:p w14:paraId="2217A87D" w14:textId="4A5B5351" w:rsidR="0003057A" w:rsidRPr="009705FA" w:rsidRDefault="0003057A" w:rsidP="0003057A">
            <w:pPr>
              <w:spacing w:after="0"/>
              <w:jc w:val="center"/>
              <w:rPr>
                <w:rFonts w:cstheme="minorHAnsi"/>
                <w:b/>
                <w:bCs/>
                <w:sz w:val="24"/>
                <w:szCs w:val="24"/>
              </w:rPr>
            </w:pPr>
            <w:r>
              <w:rPr>
                <w:rFonts w:cstheme="minorHAnsi"/>
                <w:sz w:val="20"/>
                <w:szCs w:val="20"/>
              </w:rPr>
              <w:t>V3</w:t>
            </w:r>
          </w:p>
        </w:tc>
        <w:tc>
          <w:tcPr>
            <w:tcW w:w="2087" w:type="dxa"/>
            <w:shd w:val="clear" w:color="auto" w:fill="F2F2F2" w:themeFill="background1" w:themeFillShade="F2"/>
            <w:vAlign w:val="center"/>
          </w:tcPr>
          <w:p w14:paraId="00A78CD8" w14:textId="2C981954" w:rsidR="0003057A" w:rsidRPr="009705FA" w:rsidRDefault="0003057A" w:rsidP="0003057A">
            <w:pPr>
              <w:spacing w:after="0"/>
              <w:rPr>
                <w:rFonts w:cstheme="minorHAnsi"/>
                <w:b/>
                <w:bCs/>
                <w:sz w:val="24"/>
                <w:szCs w:val="24"/>
              </w:rPr>
            </w:pPr>
            <w:r w:rsidRPr="00446534">
              <w:rPr>
                <w:sz w:val="20"/>
                <w:szCs w:val="20"/>
              </w:rPr>
              <w:t>Facilitate a discussion on English cultural norms and ethical considerations in the teaching environment, utilizing scholarly articles and academic publications as the basis for a well-informed debate.</w:t>
            </w:r>
          </w:p>
        </w:tc>
        <w:tc>
          <w:tcPr>
            <w:tcW w:w="1757" w:type="dxa"/>
            <w:shd w:val="clear" w:color="auto" w:fill="F2F2F2" w:themeFill="background1" w:themeFillShade="F2"/>
            <w:vAlign w:val="center"/>
          </w:tcPr>
          <w:p w14:paraId="36D2EE3F" w14:textId="62106941" w:rsidR="0003057A" w:rsidRPr="009705FA" w:rsidRDefault="0003057A" w:rsidP="0003057A">
            <w:pPr>
              <w:spacing w:after="0"/>
              <w:rPr>
                <w:rFonts w:cstheme="minorHAnsi"/>
                <w:b/>
                <w:bCs/>
                <w:sz w:val="24"/>
                <w:szCs w:val="24"/>
              </w:rPr>
            </w:pPr>
            <w:r w:rsidRPr="00564FF8">
              <w:rPr>
                <w:rFonts w:cstheme="minorHAnsi"/>
                <w:sz w:val="20"/>
                <w:szCs w:val="20"/>
              </w:rPr>
              <w:t>Assessed through Assignments, Participation, and Oral Presentations.</w:t>
            </w:r>
          </w:p>
        </w:tc>
      </w:tr>
    </w:tbl>
    <w:p w14:paraId="59795FD9" w14:textId="205EF455"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57A6DC2F" w:rsidR="00652624" w:rsidRPr="0003438B" w:rsidRDefault="00080A2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t>C. Course Content</w:t>
      </w:r>
      <w:bookmarkEnd w:id="5"/>
      <w:r w:rsidR="00D810DD">
        <w:rPr>
          <w:rStyle w:val="a"/>
          <w:rFonts w:asciiTheme="minorHAnsi" w:hAnsiTheme="minorHAnsi" w:cstheme="minorHAnsi"/>
          <w:b/>
          <w:bCs/>
          <w:color w:val="4C3D8E"/>
          <w:sz w:val="32"/>
          <w:szCs w:val="32"/>
        </w:rPr>
        <w:t>:</w:t>
      </w:r>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275784" w:rsidRPr="009705FA"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275784" w:rsidRPr="009705FA" w:rsidRDefault="00275784">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4245E398" w14:textId="77777777" w:rsidR="00275784" w:rsidRPr="009B4DC7" w:rsidRDefault="00275784" w:rsidP="00275784">
            <w:pPr>
              <w:spacing w:after="0"/>
              <w:rPr>
                <w:rFonts w:cstheme="minorHAnsi"/>
                <w:b/>
                <w:bCs/>
                <w:sz w:val="24"/>
                <w:szCs w:val="24"/>
              </w:rPr>
            </w:pPr>
            <w:r w:rsidRPr="009B4DC7">
              <w:rPr>
                <w:rFonts w:cstheme="minorHAnsi"/>
                <w:b/>
                <w:bCs/>
                <w:sz w:val="24"/>
                <w:szCs w:val="24"/>
              </w:rPr>
              <w:t>Introduction to TEFL:</w:t>
            </w:r>
          </w:p>
          <w:p w14:paraId="0E391451" w14:textId="77777777" w:rsidR="00275784" w:rsidRPr="009B4DC7" w:rsidRDefault="00275784">
            <w:pPr>
              <w:pStyle w:val="ListParagraph"/>
              <w:numPr>
                <w:ilvl w:val="0"/>
                <w:numId w:val="6"/>
              </w:numPr>
              <w:spacing w:after="0"/>
              <w:rPr>
                <w:rFonts w:cstheme="minorHAnsi"/>
                <w:sz w:val="24"/>
                <w:szCs w:val="24"/>
              </w:rPr>
            </w:pPr>
            <w:r w:rsidRPr="009B4DC7">
              <w:rPr>
                <w:rFonts w:cstheme="minorHAnsi"/>
                <w:sz w:val="24"/>
                <w:szCs w:val="24"/>
              </w:rPr>
              <w:t>The Global Context of English and Its Role as a Lingua Franca.</w:t>
            </w:r>
          </w:p>
          <w:p w14:paraId="5BF1116D" w14:textId="3ECD0F96" w:rsidR="00275784" w:rsidRPr="00275784" w:rsidRDefault="00275784">
            <w:pPr>
              <w:pStyle w:val="ListParagraph"/>
              <w:numPr>
                <w:ilvl w:val="0"/>
                <w:numId w:val="7"/>
              </w:numPr>
              <w:spacing w:after="0"/>
              <w:jc w:val="lowKashida"/>
              <w:rPr>
                <w:rFonts w:cstheme="minorHAnsi"/>
                <w:b/>
                <w:bCs/>
                <w:sz w:val="24"/>
                <w:szCs w:val="24"/>
              </w:rPr>
            </w:pPr>
            <w:r w:rsidRPr="00275784">
              <w:rPr>
                <w:rFonts w:cstheme="minorHAnsi"/>
                <w:sz w:val="24"/>
                <w:szCs w:val="24"/>
              </w:rPr>
              <w:t>Importance of TEFL: Objectives and Challenges.</w:t>
            </w:r>
          </w:p>
        </w:tc>
        <w:tc>
          <w:tcPr>
            <w:tcW w:w="1789" w:type="dxa"/>
            <w:shd w:val="clear" w:color="auto" w:fill="F2F2F2" w:themeFill="background1" w:themeFillShade="F2"/>
            <w:vAlign w:val="center"/>
          </w:tcPr>
          <w:p w14:paraId="4A36790F" w14:textId="5BDBD51E" w:rsidR="00275784" w:rsidRPr="009705FA" w:rsidRDefault="00275784" w:rsidP="00275784">
            <w:pPr>
              <w:spacing w:after="0"/>
              <w:jc w:val="center"/>
              <w:rPr>
                <w:rFonts w:cstheme="minorHAnsi"/>
                <w:b/>
                <w:bCs/>
                <w:sz w:val="24"/>
                <w:szCs w:val="24"/>
              </w:rPr>
            </w:pPr>
            <w:r>
              <w:rPr>
                <w:rFonts w:cstheme="minorHAnsi"/>
                <w:b/>
                <w:bCs/>
                <w:sz w:val="24"/>
                <w:szCs w:val="24"/>
              </w:rPr>
              <w:t>3</w:t>
            </w:r>
          </w:p>
        </w:tc>
      </w:tr>
      <w:tr w:rsidR="0033003E" w:rsidRPr="009705FA"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33003E" w:rsidRPr="009705FA" w:rsidRDefault="0033003E">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3B4A6CEB" w14:textId="77777777" w:rsidR="0033003E" w:rsidRPr="009B4DC7" w:rsidRDefault="0033003E" w:rsidP="0033003E">
            <w:pPr>
              <w:spacing w:after="0"/>
              <w:rPr>
                <w:rFonts w:cstheme="minorHAnsi"/>
                <w:b/>
                <w:bCs/>
                <w:sz w:val="24"/>
                <w:szCs w:val="24"/>
              </w:rPr>
            </w:pPr>
            <w:r w:rsidRPr="009B4DC7">
              <w:rPr>
                <w:rFonts w:cstheme="minorHAnsi"/>
                <w:b/>
                <w:bCs/>
                <w:sz w:val="24"/>
                <w:szCs w:val="24"/>
              </w:rPr>
              <w:t>Methods and Approaches in TEFL:</w:t>
            </w:r>
          </w:p>
          <w:p w14:paraId="314135FC" w14:textId="77777777" w:rsidR="0033003E" w:rsidRPr="009B4DC7" w:rsidRDefault="0033003E">
            <w:pPr>
              <w:pStyle w:val="ListParagraph"/>
              <w:numPr>
                <w:ilvl w:val="0"/>
                <w:numId w:val="8"/>
              </w:numPr>
              <w:spacing w:after="0"/>
              <w:rPr>
                <w:rFonts w:cstheme="minorHAnsi"/>
                <w:sz w:val="24"/>
                <w:szCs w:val="24"/>
              </w:rPr>
            </w:pPr>
            <w:r w:rsidRPr="009B4DC7">
              <w:rPr>
                <w:rFonts w:cstheme="minorHAnsi"/>
                <w:sz w:val="24"/>
                <w:szCs w:val="24"/>
              </w:rPr>
              <w:t>A Brief History and Evolution of TEFL Methods.</w:t>
            </w:r>
          </w:p>
          <w:p w14:paraId="1DA4373F" w14:textId="2DC0CA62" w:rsidR="0033003E" w:rsidRPr="0033003E" w:rsidRDefault="0033003E">
            <w:pPr>
              <w:pStyle w:val="ListParagraph"/>
              <w:numPr>
                <w:ilvl w:val="0"/>
                <w:numId w:val="9"/>
              </w:numPr>
              <w:spacing w:after="0"/>
              <w:rPr>
                <w:rFonts w:cstheme="minorHAnsi"/>
                <w:b/>
                <w:bCs/>
                <w:sz w:val="24"/>
                <w:szCs w:val="24"/>
              </w:rPr>
            </w:pPr>
            <w:r w:rsidRPr="0033003E">
              <w:rPr>
                <w:rFonts w:cstheme="minorHAnsi"/>
                <w:sz w:val="24"/>
                <w:szCs w:val="24"/>
              </w:rPr>
              <w:t>Comparison of Traditional and Modern Methods: Their Strengths, Limitations, and Best Use Cases.</w:t>
            </w:r>
          </w:p>
        </w:tc>
        <w:tc>
          <w:tcPr>
            <w:tcW w:w="1789" w:type="dxa"/>
            <w:shd w:val="clear" w:color="auto" w:fill="D9D9D9" w:themeFill="background1" w:themeFillShade="D9"/>
            <w:vAlign w:val="center"/>
          </w:tcPr>
          <w:p w14:paraId="3FE8353E" w14:textId="5820D02A" w:rsidR="0033003E" w:rsidRPr="009705FA" w:rsidRDefault="0033003E" w:rsidP="0033003E">
            <w:pPr>
              <w:spacing w:after="0"/>
              <w:jc w:val="center"/>
              <w:rPr>
                <w:rFonts w:cstheme="minorHAnsi"/>
                <w:b/>
                <w:bCs/>
                <w:sz w:val="24"/>
                <w:szCs w:val="24"/>
              </w:rPr>
            </w:pPr>
            <w:r>
              <w:rPr>
                <w:rFonts w:cstheme="minorHAnsi"/>
                <w:b/>
                <w:bCs/>
                <w:sz w:val="24"/>
                <w:szCs w:val="24"/>
              </w:rPr>
              <w:t>6</w:t>
            </w:r>
          </w:p>
        </w:tc>
      </w:tr>
      <w:tr w:rsidR="0054183F" w:rsidRPr="009705FA" w14:paraId="01239ACA" w14:textId="77777777" w:rsidTr="000E4E61">
        <w:trPr>
          <w:tblCellSpacing w:w="7" w:type="dxa"/>
          <w:jc w:val="center"/>
        </w:trPr>
        <w:tc>
          <w:tcPr>
            <w:tcW w:w="572" w:type="dxa"/>
            <w:shd w:val="clear" w:color="auto" w:fill="F2F2F2" w:themeFill="background1" w:themeFillShade="F2"/>
            <w:vAlign w:val="center"/>
          </w:tcPr>
          <w:p w14:paraId="61F09DF7" w14:textId="361ABBCA" w:rsidR="0054183F" w:rsidRPr="009705FA" w:rsidRDefault="0054183F" w:rsidP="0054183F">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7C3C755F" w14:textId="77777777" w:rsidR="0054183F" w:rsidRPr="009B4DC7" w:rsidRDefault="0054183F" w:rsidP="0054183F">
            <w:pPr>
              <w:spacing w:after="0"/>
              <w:rPr>
                <w:rFonts w:cstheme="minorHAnsi"/>
                <w:b/>
                <w:bCs/>
                <w:sz w:val="24"/>
                <w:szCs w:val="24"/>
              </w:rPr>
            </w:pPr>
            <w:r w:rsidRPr="009B4DC7">
              <w:rPr>
                <w:rFonts w:cstheme="minorHAnsi"/>
                <w:b/>
                <w:bCs/>
                <w:sz w:val="24"/>
                <w:szCs w:val="24"/>
              </w:rPr>
              <w:t>Teaching the Four Language Skills in a TEFL Context:</w:t>
            </w:r>
          </w:p>
          <w:p w14:paraId="366FBB04" w14:textId="77777777" w:rsidR="0054183F" w:rsidRPr="009B4DC7" w:rsidRDefault="0054183F">
            <w:pPr>
              <w:pStyle w:val="ListParagraph"/>
              <w:numPr>
                <w:ilvl w:val="0"/>
                <w:numId w:val="10"/>
              </w:numPr>
              <w:spacing w:after="0"/>
              <w:rPr>
                <w:rFonts w:cstheme="minorHAnsi"/>
                <w:sz w:val="24"/>
                <w:szCs w:val="24"/>
              </w:rPr>
            </w:pPr>
            <w:r w:rsidRPr="009B4DC7">
              <w:rPr>
                <w:rFonts w:cstheme="minorHAnsi"/>
                <w:sz w:val="24"/>
                <w:szCs w:val="24"/>
              </w:rPr>
              <w:t>Listening and Speaking (3 hours): Techniques, Challenges, and Practical Activities.</w:t>
            </w:r>
          </w:p>
          <w:p w14:paraId="66E8FB9F" w14:textId="77666BE1" w:rsidR="0054183F" w:rsidRPr="0054183F" w:rsidRDefault="0054183F">
            <w:pPr>
              <w:pStyle w:val="ListParagraph"/>
              <w:numPr>
                <w:ilvl w:val="0"/>
                <w:numId w:val="11"/>
              </w:numPr>
              <w:spacing w:after="0"/>
              <w:rPr>
                <w:rFonts w:cstheme="minorHAnsi"/>
                <w:b/>
                <w:bCs/>
                <w:sz w:val="24"/>
                <w:szCs w:val="24"/>
              </w:rPr>
            </w:pPr>
            <w:r w:rsidRPr="0054183F">
              <w:rPr>
                <w:rFonts w:cstheme="minorHAnsi"/>
                <w:sz w:val="24"/>
                <w:szCs w:val="24"/>
              </w:rPr>
              <w:t>Reading and Writing (5 hours): From Literacy to Fluency, Tailored for EFL Students.</w:t>
            </w:r>
          </w:p>
        </w:tc>
        <w:tc>
          <w:tcPr>
            <w:tcW w:w="1789" w:type="dxa"/>
            <w:shd w:val="clear" w:color="auto" w:fill="F2F2F2" w:themeFill="background1" w:themeFillShade="F2"/>
            <w:vAlign w:val="center"/>
          </w:tcPr>
          <w:p w14:paraId="1309FC60" w14:textId="2F45985E" w:rsidR="0054183F" w:rsidRPr="009705FA" w:rsidRDefault="0054183F" w:rsidP="0054183F">
            <w:pPr>
              <w:spacing w:after="0"/>
              <w:jc w:val="center"/>
              <w:rPr>
                <w:rFonts w:cstheme="minorHAnsi"/>
                <w:b/>
                <w:bCs/>
                <w:sz w:val="24"/>
                <w:szCs w:val="24"/>
              </w:rPr>
            </w:pPr>
            <w:r>
              <w:rPr>
                <w:rFonts w:cstheme="minorHAnsi"/>
                <w:b/>
                <w:bCs/>
                <w:sz w:val="24"/>
                <w:szCs w:val="24"/>
              </w:rPr>
              <w:t>9</w:t>
            </w:r>
          </w:p>
        </w:tc>
      </w:tr>
      <w:tr w:rsidR="00FD6007" w:rsidRPr="009705FA" w14:paraId="1AD9A3F5" w14:textId="77777777" w:rsidTr="002215C5">
        <w:trPr>
          <w:tblCellSpacing w:w="7" w:type="dxa"/>
          <w:jc w:val="center"/>
        </w:trPr>
        <w:tc>
          <w:tcPr>
            <w:tcW w:w="572" w:type="dxa"/>
            <w:shd w:val="clear" w:color="auto" w:fill="D0CECE" w:themeFill="background2" w:themeFillShade="E6"/>
            <w:vAlign w:val="center"/>
          </w:tcPr>
          <w:p w14:paraId="434363A3" w14:textId="61E7CECF" w:rsidR="00FD6007" w:rsidRDefault="00FD6007" w:rsidP="00FD6007">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D0CECE" w:themeFill="background2" w:themeFillShade="E6"/>
            <w:vAlign w:val="center"/>
          </w:tcPr>
          <w:p w14:paraId="5743AE6A" w14:textId="77777777" w:rsidR="00FD6007" w:rsidRPr="009B4DC7" w:rsidRDefault="00FD6007" w:rsidP="00FD6007">
            <w:pPr>
              <w:spacing w:after="0"/>
              <w:rPr>
                <w:rFonts w:cstheme="minorHAnsi"/>
                <w:b/>
                <w:bCs/>
                <w:sz w:val="24"/>
                <w:szCs w:val="24"/>
              </w:rPr>
            </w:pPr>
            <w:r w:rsidRPr="009B4DC7">
              <w:rPr>
                <w:rFonts w:cstheme="minorHAnsi"/>
                <w:b/>
                <w:bCs/>
                <w:sz w:val="24"/>
                <w:szCs w:val="24"/>
              </w:rPr>
              <w:t>Grammar and Vocabulary Instruction in EFL:</w:t>
            </w:r>
          </w:p>
          <w:p w14:paraId="5A8700BB" w14:textId="77777777" w:rsidR="00FD6007" w:rsidRPr="009B4DC7" w:rsidRDefault="00FD6007">
            <w:pPr>
              <w:pStyle w:val="ListParagraph"/>
              <w:numPr>
                <w:ilvl w:val="0"/>
                <w:numId w:val="12"/>
              </w:numPr>
              <w:spacing w:after="0"/>
              <w:rPr>
                <w:rFonts w:cstheme="minorHAnsi"/>
                <w:sz w:val="24"/>
                <w:szCs w:val="24"/>
              </w:rPr>
            </w:pPr>
            <w:r w:rsidRPr="009B4DC7">
              <w:rPr>
                <w:rFonts w:cstheme="minorHAnsi"/>
                <w:sz w:val="24"/>
                <w:szCs w:val="24"/>
              </w:rPr>
              <w:t>Simplified Approaches for Complex Grammatical Structures.</w:t>
            </w:r>
          </w:p>
          <w:p w14:paraId="0B524FD1" w14:textId="0833F92D" w:rsidR="00FD6007" w:rsidRPr="00FD6007" w:rsidRDefault="00FD6007">
            <w:pPr>
              <w:pStyle w:val="ListParagraph"/>
              <w:numPr>
                <w:ilvl w:val="0"/>
                <w:numId w:val="13"/>
              </w:numPr>
              <w:spacing w:after="0"/>
              <w:rPr>
                <w:rFonts w:cstheme="minorHAnsi"/>
                <w:b/>
                <w:bCs/>
                <w:sz w:val="24"/>
                <w:szCs w:val="24"/>
              </w:rPr>
            </w:pPr>
            <w:r w:rsidRPr="00FD6007">
              <w:rPr>
                <w:rFonts w:cstheme="minorHAnsi"/>
                <w:sz w:val="24"/>
                <w:szCs w:val="24"/>
              </w:rPr>
              <w:t>Effective Strategies for Vocabulary Acquisition and Retention.</w:t>
            </w:r>
          </w:p>
        </w:tc>
        <w:tc>
          <w:tcPr>
            <w:tcW w:w="1789" w:type="dxa"/>
            <w:shd w:val="clear" w:color="auto" w:fill="D0CECE" w:themeFill="background2" w:themeFillShade="E6"/>
            <w:vAlign w:val="center"/>
          </w:tcPr>
          <w:p w14:paraId="6FCCB21B" w14:textId="4CEAF4C2" w:rsidR="00FD6007" w:rsidRDefault="00FD6007" w:rsidP="00FD6007">
            <w:pPr>
              <w:spacing w:after="0"/>
              <w:jc w:val="center"/>
              <w:rPr>
                <w:rFonts w:cstheme="minorHAnsi"/>
                <w:b/>
                <w:bCs/>
                <w:sz w:val="24"/>
                <w:szCs w:val="24"/>
              </w:rPr>
            </w:pPr>
            <w:r>
              <w:rPr>
                <w:rFonts w:cstheme="minorHAnsi"/>
                <w:b/>
                <w:bCs/>
                <w:sz w:val="24"/>
                <w:szCs w:val="24"/>
              </w:rPr>
              <w:t>6</w:t>
            </w:r>
          </w:p>
        </w:tc>
      </w:tr>
      <w:tr w:rsidR="00FD6007" w:rsidRPr="009705FA" w14:paraId="05E19E71" w14:textId="77777777" w:rsidTr="000E4E61">
        <w:trPr>
          <w:tblCellSpacing w:w="7" w:type="dxa"/>
          <w:jc w:val="center"/>
        </w:trPr>
        <w:tc>
          <w:tcPr>
            <w:tcW w:w="572" w:type="dxa"/>
            <w:shd w:val="clear" w:color="auto" w:fill="F2F2F2" w:themeFill="background1" w:themeFillShade="F2"/>
            <w:vAlign w:val="center"/>
          </w:tcPr>
          <w:p w14:paraId="775AFC9F" w14:textId="366D75E9" w:rsidR="00FD6007" w:rsidRDefault="00FD6007" w:rsidP="00FD6007">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79B45CD3" w14:textId="77777777" w:rsidR="00FD6007" w:rsidRPr="009B4DC7" w:rsidRDefault="00FD6007" w:rsidP="00FD6007">
            <w:pPr>
              <w:spacing w:after="0"/>
              <w:rPr>
                <w:rFonts w:cstheme="minorHAnsi"/>
                <w:b/>
                <w:bCs/>
                <w:sz w:val="24"/>
                <w:szCs w:val="24"/>
              </w:rPr>
            </w:pPr>
            <w:r w:rsidRPr="009B4DC7">
              <w:rPr>
                <w:rFonts w:cstheme="minorHAnsi"/>
                <w:b/>
                <w:bCs/>
                <w:sz w:val="24"/>
                <w:szCs w:val="24"/>
              </w:rPr>
              <w:t>Understanding the EFL Learner:</w:t>
            </w:r>
          </w:p>
          <w:p w14:paraId="175A0B88" w14:textId="77777777" w:rsidR="00FD6007" w:rsidRPr="009B4DC7" w:rsidRDefault="00FD6007">
            <w:pPr>
              <w:pStyle w:val="ListParagraph"/>
              <w:numPr>
                <w:ilvl w:val="0"/>
                <w:numId w:val="14"/>
              </w:numPr>
              <w:spacing w:after="0"/>
              <w:rPr>
                <w:rFonts w:cstheme="minorHAnsi"/>
                <w:sz w:val="24"/>
                <w:szCs w:val="24"/>
              </w:rPr>
            </w:pPr>
            <w:r w:rsidRPr="009B4DC7">
              <w:rPr>
                <w:rFonts w:cstheme="minorHAnsi"/>
                <w:sz w:val="24"/>
                <w:szCs w:val="24"/>
              </w:rPr>
              <w:t>Psychological, Cultural, and Social Factors Influencing EFL Acquisition.</w:t>
            </w:r>
          </w:p>
          <w:p w14:paraId="789A5C11" w14:textId="74792410" w:rsidR="00FD6007" w:rsidRPr="00FD6007" w:rsidRDefault="00FD6007">
            <w:pPr>
              <w:pStyle w:val="ListParagraph"/>
              <w:numPr>
                <w:ilvl w:val="0"/>
                <w:numId w:val="15"/>
              </w:numPr>
              <w:spacing w:after="0"/>
              <w:rPr>
                <w:rFonts w:cstheme="minorHAnsi"/>
                <w:b/>
                <w:bCs/>
                <w:sz w:val="24"/>
                <w:szCs w:val="24"/>
              </w:rPr>
            </w:pPr>
            <w:r w:rsidRPr="00FD6007">
              <w:rPr>
                <w:rFonts w:cstheme="minorHAnsi"/>
                <w:sz w:val="24"/>
                <w:szCs w:val="24"/>
              </w:rPr>
              <w:t>Catering to Diverse Learner Profiles and Needs in the EFL Classroom.</w:t>
            </w:r>
          </w:p>
        </w:tc>
        <w:tc>
          <w:tcPr>
            <w:tcW w:w="1789" w:type="dxa"/>
            <w:shd w:val="clear" w:color="auto" w:fill="F2F2F2" w:themeFill="background1" w:themeFillShade="F2"/>
            <w:vAlign w:val="center"/>
          </w:tcPr>
          <w:p w14:paraId="54CADF34" w14:textId="66697AD6" w:rsidR="00FD6007" w:rsidRDefault="00FD6007" w:rsidP="00FD6007">
            <w:pPr>
              <w:spacing w:after="0"/>
              <w:jc w:val="center"/>
              <w:rPr>
                <w:rFonts w:cstheme="minorHAnsi"/>
                <w:b/>
                <w:bCs/>
                <w:sz w:val="24"/>
                <w:szCs w:val="24"/>
              </w:rPr>
            </w:pPr>
            <w:r>
              <w:rPr>
                <w:rFonts w:cstheme="minorHAnsi"/>
                <w:b/>
                <w:bCs/>
                <w:sz w:val="24"/>
                <w:szCs w:val="24"/>
              </w:rPr>
              <w:t>4.5</w:t>
            </w:r>
          </w:p>
        </w:tc>
      </w:tr>
      <w:tr w:rsidR="00C064A4" w:rsidRPr="009705FA" w14:paraId="6D1DE25A" w14:textId="77777777" w:rsidTr="002215C5">
        <w:trPr>
          <w:tblCellSpacing w:w="7" w:type="dxa"/>
          <w:jc w:val="center"/>
        </w:trPr>
        <w:tc>
          <w:tcPr>
            <w:tcW w:w="572" w:type="dxa"/>
            <w:shd w:val="clear" w:color="auto" w:fill="D0CECE" w:themeFill="background2" w:themeFillShade="E6"/>
            <w:vAlign w:val="center"/>
          </w:tcPr>
          <w:p w14:paraId="5F02299C" w14:textId="67DDE37C" w:rsidR="00C064A4" w:rsidRDefault="00C064A4" w:rsidP="00C064A4">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D0CECE" w:themeFill="background2" w:themeFillShade="E6"/>
            <w:vAlign w:val="center"/>
          </w:tcPr>
          <w:p w14:paraId="398CF5F8" w14:textId="77777777" w:rsidR="00C064A4" w:rsidRPr="009B4DC7" w:rsidRDefault="00C064A4" w:rsidP="00C064A4">
            <w:pPr>
              <w:spacing w:after="0"/>
              <w:rPr>
                <w:rFonts w:cstheme="minorHAnsi"/>
                <w:b/>
                <w:bCs/>
                <w:sz w:val="24"/>
                <w:szCs w:val="24"/>
              </w:rPr>
            </w:pPr>
            <w:r w:rsidRPr="009B4DC7">
              <w:rPr>
                <w:rFonts w:cstheme="minorHAnsi"/>
                <w:b/>
                <w:bCs/>
                <w:sz w:val="24"/>
                <w:szCs w:val="24"/>
              </w:rPr>
              <w:t>The Role and Dynamics of the EFL Teacher:</w:t>
            </w:r>
          </w:p>
          <w:p w14:paraId="6FC4FABD" w14:textId="77777777" w:rsidR="00C064A4" w:rsidRPr="009B4DC7" w:rsidRDefault="00C064A4">
            <w:pPr>
              <w:pStyle w:val="ListParagraph"/>
              <w:numPr>
                <w:ilvl w:val="0"/>
                <w:numId w:val="16"/>
              </w:numPr>
              <w:spacing w:after="0"/>
              <w:rPr>
                <w:rFonts w:cstheme="minorHAnsi"/>
                <w:sz w:val="24"/>
                <w:szCs w:val="24"/>
              </w:rPr>
            </w:pPr>
            <w:r w:rsidRPr="009B4DC7">
              <w:rPr>
                <w:rFonts w:cstheme="minorHAnsi"/>
                <w:sz w:val="24"/>
                <w:szCs w:val="24"/>
              </w:rPr>
              <w:t>Essential Qualities and Skills of an EFL Teacher.</w:t>
            </w:r>
          </w:p>
          <w:p w14:paraId="710328B9" w14:textId="72D42815" w:rsidR="00C064A4" w:rsidRPr="00C064A4" w:rsidRDefault="00C064A4">
            <w:pPr>
              <w:pStyle w:val="ListParagraph"/>
              <w:numPr>
                <w:ilvl w:val="0"/>
                <w:numId w:val="17"/>
              </w:numPr>
              <w:spacing w:after="0"/>
              <w:rPr>
                <w:rFonts w:cstheme="minorHAnsi"/>
                <w:b/>
                <w:bCs/>
                <w:sz w:val="24"/>
                <w:szCs w:val="24"/>
              </w:rPr>
            </w:pPr>
            <w:r w:rsidRPr="00C064A4">
              <w:rPr>
                <w:rFonts w:cstheme="minorHAnsi"/>
                <w:sz w:val="24"/>
                <w:szCs w:val="24"/>
              </w:rPr>
              <w:t>Adapting to Different Teaching Environments: From Urban Schools to Rural Settings.</w:t>
            </w:r>
          </w:p>
        </w:tc>
        <w:tc>
          <w:tcPr>
            <w:tcW w:w="1789" w:type="dxa"/>
            <w:shd w:val="clear" w:color="auto" w:fill="D0CECE" w:themeFill="background2" w:themeFillShade="E6"/>
            <w:vAlign w:val="center"/>
          </w:tcPr>
          <w:p w14:paraId="213E465B" w14:textId="50129E8C" w:rsidR="00C064A4" w:rsidRDefault="00C064A4" w:rsidP="00C064A4">
            <w:pPr>
              <w:spacing w:after="0"/>
              <w:jc w:val="center"/>
              <w:rPr>
                <w:rFonts w:cstheme="minorHAnsi"/>
                <w:b/>
                <w:bCs/>
                <w:sz w:val="24"/>
                <w:szCs w:val="24"/>
              </w:rPr>
            </w:pPr>
            <w:r>
              <w:rPr>
                <w:rFonts w:cstheme="minorHAnsi"/>
                <w:b/>
                <w:bCs/>
                <w:sz w:val="24"/>
                <w:szCs w:val="24"/>
              </w:rPr>
              <w:t>4.5</w:t>
            </w:r>
          </w:p>
        </w:tc>
      </w:tr>
      <w:tr w:rsidR="00C064A4" w:rsidRPr="009705FA" w14:paraId="64E66B0A" w14:textId="77777777" w:rsidTr="000E4E61">
        <w:trPr>
          <w:tblCellSpacing w:w="7" w:type="dxa"/>
          <w:jc w:val="center"/>
        </w:trPr>
        <w:tc>
          <w:tcPr>
            <w:tcW w:w="572" w:type="dxa"/>
            <w:shd w:val="clear" w:color="auto" w:fill="F2F2F2" w:themeFill="background1" w:themeFillShade="F2"/>
            <w:vAlign w:val="center"/>
          </w:tcPr>
          <w:p w14:paraId="2B63B668" w14:textId="5F1FF492" w:rsidR="00C064A4" w:rsidRDefault="00C064A4" w:rsidP="00C064A4">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themeFill="background1" w:themeFillShade="F2"/>
            <w:vAlign w:val="center"/>
          </w:tcPr>
          <w:p w14:paraId="2942F4BB" w14:textId="77777777" w:rsidR="00C064A4" w:rsidRPr="009B4DC7" w:rsidRDefault="00C064A4" w:rsidP="00C064A4">
            <w:pPr>
              <w:spacing w:after="0"/>
              <w:rPr>
                <w:rFonts w:cstheme="minorHAnsi"/>
                <w:b/>
                <w:bCs/>
                <w:sz w:val="24"/>
                <w:szCs w:val="24"/>
              </w:rPr>
            </w:pPr>
            <w:r w:rsidRPr="009B4DC7">
              <w:rPr>
                <w:rFonts w:cstheme="minorHAnsi"/>
                <w:b/>
                <w:bCs/>
                <w:sz w:val="24"/>
                <w:szCs w:val="24"/>
              </w:rPr>
              <w:t>Classroom Management in the EFL Setting:</w:t>
            </w:r>
          </w:p>
          <w:p w14:paraId="08B36B80" w14:textId="77777777" w:rsidR="00C064A4" w:rsidRPr="009B4DC7" w:rsidRDefault="00C064A4">
            <w:pPr>
              <w:pStyle w:val="ListParagraph"/>
              <w:numPr>
                <w:ilvl w:val="0"/>
                <w:numId w:val="18"/>
              </w:numPr>
              <w:spacing w:after="0"/>
              <w:rPr>
                <w:rFonts w:cstheme="minorHAnsi"/>
                <w:sz w:val="24"/>
                <w:szCs w:val="24"/>
              </w:rPr>
            </w:pPr>
            <w:r w:rsidRPr="009B4DC7">
              <w:rPr>
                <w:rFonts w:cstheme="minorHAnsi"/>
                <w:sz w:val="24"/>
                <w:szCs w:val="24"/>
              </w:rPr>
              <w:t>Strategies for Effective EFL Classroom Management.</w:t>
            </w:r>
          </w:p>
          <w:p w14:paraId="2B59889A" w14:textId="662FBE80" w:rsidR="00C064A4" w:rsidRPr="00C064A4" w:rsidRDefault="00C064A4">
            <w:pPr>
              <w:pStyle w:val="ListParagraph"/>
              <w:numPr>
                <w:ilvl w:val="0"/>
                <w:numId w:val="19"/>
              </w:numPr>
              <w:spacing w:after="0"/>
              <w:rPr>
                <w:rFonts w:cstheme="minorHAnsi"/>
                <w:b/>
                <w:bCs/>
                <w:sz w:val="24"/>
                <w:szCs w:val="24"/>
              </w:rPr>
            </w:pPr>
            <w:r w:rsidRPr="00C064A4">
              <w:rPr>
                <w:rFonts w:cstheme="minorHAnsi"/>
                <w:sz w:val="24"/>
                <w:szCs w:val="24"/>
              </w:rPr>
              <w:t>Navigating Common Classroom Challenges Unique to EFL.</w:t>
            </w:r>
          </w:p>
        </w:tc>
        <w:tc>
          <w:tcPr>
            <w:tcW w:w="1789" w:type="dxa"/>
            <w:shd w:val="clear" w:color="auto" w:fill="F2F2F2" w:themeFill="background1" w:themeFillShade="F2"/>
            <w:vAlign w:val="center"/>
          </w:tcPr>
          <w:p w14:paraId="24DA471A" w14:textId="50AC2CC2" w:rsidR="00C064A4" w:rsidRDefault="00C064A4" w:rsidP="00C064A4">
            <w:pPr>
              <w:spacing w:after="0"/>
              <w:jc w:val="center"/>
              <w:rPr>
                <w:rFonts w:cstheme="minorHAnsi"/>
                <w:b/>
                <w:bCs/>
                <w:sz w:val="24"/>
                <w:szCs w:val="24"/>
              </w:rPr>
            </w:pPr>
            <w:r>
              <w:rPr>
                <w:rFonts w:cstheme="minorHAnsi"/>
                <w:b/>
                <w:bCs/>
                <w:sz w:val="24"/>
                <w:szCs w:val="24"/>
              </w:rPr>
              <w:t>3</w:t>
            </w:r>
          </w:p>
        </w:tc>
      </w:tr>
      <w:tr w:rsidR="00C064A4" w:rsidRPr="009705FA" w14:paraId="330A333E" w14:textId="77777777" w:rsidTr="002215C5">
        <w:trPr>
          <w:tblCellSpacing w:w="7" w:type="dxa"/>
          <w:jc w:val="center"/>
        </w:trPr>
        <w:tc>
          <w:tcPr>
            <w:tcW w:w="572" w:type="dxa"/>
            <w:shd w:val="clear" w:color="auto" w:fill="D0CECE" w:themeFill="background2" w:themeFillShade="E6"/>
            <w:vAlign w:val="center"/>
          </w:tcPr>
          <w:p w14:paraId="3BCFC26D" w14:textId="718E9050" w:rsidR="00C064A4" w:rsidRDefault="00C064A4" w:rsidP="00C064A4">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D0CECE" w:themeFill="background2" w:themeFillShade="E6"/>
            <w:vAlign w:val="center"/>
          </w:tcPr>
          <w:p w14:paraId="13003F1D" w14:textId="77777777" w:rsidR="00C064A4" w:rsidRPr="009B4DC7" w:rsidRDefault="00C064A4" w:rsidP="00C064A4">
            <w:pPr>
              <w:spacing w:after="0"/>
              <w:rPr>
                <w:rFonts w:cstheme="minorHAnsi"/>
                <w:b/>
                <w:bCs/>
                <w:sz w:val="24"/>
                <w:szCs w:val="24"/>
              </w:rPr>
            </w:pPr>
            <w:r w:rsidRPr="009B4DC7">
              <w:rPr>
                <w:rFonts w:cstheme="minorHAnsi"/>
                <w:b/>
                <w:bCs/>
                <w:sz w:val="24"/>
                <w:szCs w:val="24"/>
              </w:rPr>
              <w:t>Assessment and Evaluation in EFL:</w:t>
            </w:r>
          </w:p>
          <w:p w14:paraId="0B81FDB3" w14:textId="77777777" w:rsidR="00C064A4" w:rsidRPr="009B4DC7" w:rsidRDefault="00C064A4">
            <w:pPr>
              <w:pStyle w:val="ListParagraph"/>
              <w:numPr>
                <w:ilvl w:val="0"/>
                <w:numId w:val="20"/>
              </w:numPr>
              <w:spacing w:after="0"/>
              <w:rPr>
                <w:rFonts w:cstheme="minorHAnsi"/>
                <w:sz w:val="24"/>
                <w:szCs w:val="24"/>
              </w:rPr>
            </w:pPr>
            <w:r w:rsidRPr="009B4DC7">
              <w:rPr>
                <w:rFonts w:cstheme="minorHAnsi"/>
                <w:sz w:val="24"/>
                <w:szCs w:val="24"/>
              </w:rPr>
              <w:t>Tailoring Assessments for EFL Learners: From Formative Feedback to Summative Tests.</w:t>
            </w:r>
          </w:p>
          <w:p w14:paraId="2C629AC1" w14:textId="14EE7E6B" w:rsidR="00C064A4" w:rsidRPr="00C064A4" w:rsidRDefault="00C064A4">
            <w:pPr>
              <w:pStyle w:val="ListParagraph"/>
              <w:numPr>
                <w:ilvl w:val="0"/>
                <w:numId w:val="21"/>
              </w:numPr>
              <w:spacing w:after="0"/>
              <w:rPr>
                <w:rFonts w:cstheme="minorHAnsi"/>
                <w:b/>
                <w:bCs/>
                <w:sz w:val="24"/>
                <w:szCs w:val="24"/>
              </w:rPr>
            </w:pPr>
            <w:r w:rsidRPr="00C064A4">
              <w:rPr>
                <w:rFonts w:cstheme="minorHAnsi"/>
                <w:sz w:val="24"/>
                <w:szCs w:val="24"/>
              </w:rPr>
              <w:t>Grading and Providing Feedback in a Culturally Sensitive Manner.</w:t>
            </w:r>
          </w:p>
        </w:tc>
        <w:tc>
          <w:tcPr>
            <w:tcW w:w="1789" w:type="dxa"/>
            <w:shd w:val="clear" w:color="auto" w:fill="D0CECE" w:themeFill="background2" w:themeFillShade="E6"/>
            <w:vAlign w:val="center"/>
          </w:tcPr>
          <w:p w14:paraId="5DD798B5" w14:textId="1C747FCD" w:rsidR="00C064A4" w:rsidRDefault="00C064A4" w:rsidP="00C064A4">
            <w:pPr>
              <w:spacing w:after="0"/>
              <w:jc w:val="center"/>
              <w:rPr>
                <w:rFonts w:cstheme="minorHAnsi"/>
                <w:b/>
                <w:bCs/>
                <w:sz w:val="24"/>
                <w:szCs w:val="24"/>
              </w:rPr>
            </w:pPr>
            <w:r>
              <w:rPr>
                <w:rFonts w:cstheme="minorHAnsi"/>
                <w:b/>
                <w:bCs/>
                <w:sz w:val="24"/>
                <w:szCs w:val="24"/>
              </w:rPr>
              <w:t>3</w:t>
            </w:r>
          </w:p>
        </w:tc>
      </w:tr>
      <w:tr w:rsidR="00006F88" w:rsidRPr="009705FA" w14:paraId="19516DB4" w14:textId="77777777" w:rsidTr="002215C5">
        <w:trPr>
          <w:tblCellSpacing w:w="7" w:type="dxa"/>
          <w:jc w:val="center"/>
        </w:trPr>
        <w:tc>
          <w:tcPr>
            <w:tcW w:w="572" w:type="dxa"/>
            <w:shd w:val="clear" w:color="auto" w:fill="auto"/>
            <w:vAlign w:val="center"/>
          </w:tcPr>
          <w:p w14:paraId="75837540" w14:textId="4145403C" w:rsidR="00006F88" w:rsidRDefault="00006F88" w:rsidP="00006F88">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auto"/>
            <w:vAlign w:val="center"/>
          </w:tcPr>
          <w:p w14:paraId="7506E182" w14:textId="77777777" w:rsidR="00006F88" w:rsidRPr="009B4DC7" w:rsidRDefault="00006F88" w:rsidP="00006F88">
            <w:pPr>
              <w:spacing w:after="0"/>
              <w:rPr>
                <w:rFonts w:cstheme="minorHAnsi"/>
                <w:b/>
                <w:bCs/>
                <w:sz w:val="24"/>
                <w:szCs w:val="24"/>
              </w:rPr>
            </w:pPr>
            <w:r w:rsidRPr="009B4DC7">
              <w:rPr>
                <w:rFonts w:cstheme="minorHAnsi"/>
                <w:b/>
                <w:bCs/>
                <w:sz w:val="24"/>
                <w:szCs w:val="24"/>
              </w:rPr>
              <w:t>Incorporating Technology in TEFL:</w:t>
            </w:r>
          </w:p>
          <w:p w14:paraId="24063668" w14:textId="77777777" w:rsidR="00006F88" w:rsidRPr="009B4DC7" w:rsidRDefault="00006F88">
            <w:pPr>
              <w:pStyle w:val="ListParagraph"/>
              <w:numPr>
                <w:ilvl w:val="0"/>
                <w:numId w:val="22"/>
              </w:numPr>
              <w:spacing w:after="0"/>
              <w:rPr>
                <w:rFonts w:cstheme="minorHAnsi"/>
                <w:sz w:val="24"/>
                <w:szCs w:val="24"/>
              </w:rPr>
            </w:pPr>
            <w:r w:rsidRPr="009B4DC7">
              <w:rPr>
                <w:rFonts w:cstheme="minorHAnsi"/>
                <w:sz w:val="24"/>
                <w:szCs w:val="24"/>
              </w:rPr>
              <w:t>Digital Tools and Platforms Beneficial for EFL Teaching.</w:t>
            </w:r>
          </w:p>
          <w:p w14:paraId="4F361CA6" w14:textId="1D620921" w:rsidR="00006F88" w:rsidRPr="00006F88" w:rsidRDefault="00006F88">
            <w:pPr>
              <w:pStyle w:val="ListParagraph"/>
              <w:numPr>
                <w:ilvl w:val="0"/>
                <w:numId w:val="23"/>
              </w:numPr>
              <w:spacing w:after="0"/>
              <w:rPr>
                <w:rFonts w:cstheme="minorHAnsi"/>
                <w:b/>
                <w:bCs/>
                <w:sz w:val="24"/>
                <w:szCs w:val="24"/>
              </w:rPr>
            </w:pPr>
            <w:r w:rsidRPr="00006F88">
              <w:rPr>
                <w:rFonts w:cstheme="minorHAnsi"/>
                <w:sz w:val="24"/>
                <w:szCs w:val="24"/>
              </w:rPr>
              <w:t>Enhancing EFL Learning with Multimedia Resources.</w:t>
            </w:r>
          </w:p>
        </w:tc>
        <w:tc>
          <w:tcPr>
            <w:tcW w:w="1789" w:type="dxa"/>
            <w:shd w:val="clear" w:color="auto" w:fill="auto"/>
            <w:vAlign w:val="center"/>
          </w:tcPr>
          <w:p w14:paraId="69F5E4A5" w14:textId="5504E631" w:rsidR="00006F88" w:rsidRDefault="00006F88" w:rsidP="00006F88">
            <w:pPr>
              <w:spacing w:after="0"/>
              <w:jc w:val="center"/>
              <w:rPr>
                <w:rFonts w:cstheme="minorHAnsi"/>
                <w:b/>
                <w:bCs/>
                <w:sz w:val="24"/>
                <w:szCs w:val="24"/>
              </w:rPr>
            </w:pPr>
            <w:r>
              <w:rPr>
                <w:rFonts w:cstheme="minorHAnsi"/>
                <w:b/>
                <w:bCs/>
                <w:sz w:val="24"/>
                <w:szCs w:val="24"/>
              </w:rPr>
              <w:t>3</w:t>
            </w:r>
          </w:p>
        </w:tc>
      </w:tr>
      <w:tr w:rsidR="00006F88" w:rsidRPr="009705FA" w14:paraId="227AC5BD" w14:textId="77777777" w:rsidTr="002215C5">
        <w:trPr>
          <w:tblCellSpacing w:w="7" w:type="dxa"/>
          <w:jc w:val="center"/>
        </w:trPr>
        <w:tc>
          <w:tcPr>
            <w:tcW w:w="572" w:type="dxa"/>
            <w:shd w:val="clear" w:color="auto" w:fill="D0CECE" w:themeFill="background2" w:themeFillShade="E6"/>
            <w:vAlign w:val="center"/>
          </w:tcPr>
          <w:p w14:paraId="352DF721" w14:textId="72B42019" w:rsidR="00006F88" w:rsidRDefault="00006F88" w:rsidP="00006F88">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D0CECE" w:themeFill="background2" w:themeFillShade="E6"/>
            <w:vAlign w:val="center"/>
          </w:tcPr>
          <w:p w14:paraId="6DFAADCB" w14:textId="77777777" w:rsidR="00006F88" w:rsidRPr="009B4DC7" w:rsidRDefault="00006F88" w:rsidP="00006F88">
            <w:pPr>
              <w:spacing w:after="0"/>
              <w:rPr>
                <w:rFonts w:cstheme="minorHAnsi"/>
                <w:b/>
                <w:bCs/>
                <w:sz w:val="24"/>
                <w:szCs w:val="24"/>
              </w:rPr>
            </w:pPr>
            <w:r w:rsidRPr="009B4DC7">
              <w:rPr>
                <w:rFonts w:cstheme="minorHAnsi"/>
                <w:b/>
                <w:bCs/>
                <w:sz w:val="24"/>
                <w:szCs w:val="24"/>
              </w:rPr>
              <w:t>Reflective Teaching and Professional Development in TEFL:</w:t>
            </w:r>
          </w:p>
          <w:p w14:paraId="44EA4672" w14:textId="77777777" w:rsidR="00006F88" w:rsidRPr="009B4DC7" w:rsidRDefault="00006F88">
            <w:pPr>
              <w:pStyle w:val="ListParagraph"/>
              <w:numPr>
                <w:ilvl w:val="0"/>
                <w:numId w:val="24"/>
              </w:numPr>
              <w:spacing w:after="0"/>
              <w:rPr>
                <w:rFonts w:cstheme="minorHAnsi"/>
                <w:sz w:val="24"/>
                <w:szCs w:val="24"/>
              </w:rPr>
            </w:pPr>
            <w:r w:rsidRPr="009B4DC7">
              <w:rPr>
                <w:rFonts w:cstheme="minorHAnsi"/>
                <w:sz w:val="24"/>
                <w:szCs w:val="24"/>
              </w:rPr>
              <w:t>Importance of Self-reflection and Peer Observations.</w:t>
            </w:r>
          </w:p>
          <w:p w14:paraId="3F6E8EC5" w14:textId="6A9D6D6F" w:rsidR="00006F88" w:rsidRPr="00006F88" w:rsidRDefault="00006F88">
            <w:pPr>
              <w:pStyle w:val="ListParagraph"/>
              <w:numPr>
                <w:ilvl w:val="0"/>
                <w:numId w:val="25"/>
              </w:numPr>
              <w:spacing w:after="0"/>
              <w:rPr>
                <w:rFonts w:cstheme="minorHAnsi"/>
                <w:b/>
                <w:bCs/>
                <w:sz w:val="24"/>
                <w:szCs w:val="24"/>
              </w:rPr>
            </w:pPr>
            <w:r w:rsidRPr="00006F88">
              <w:rPr>
                <w:rFonts w:cstheme="minorHAnsi"/>
                <w:sz w:val="24"/>
                <w:szCs w:val="24"/>
              </w:rPr>
              <w:t>Pursuing Continuous Growth in the Field of TEFL.</w:t>
            </w:r>
          </w:p>
        </w:tc>
        <w:tc>
          <w:tcPr>
            <w:tcW w:w="1789" w:type="dxa"/>
            <w:shd w:val="clear" w:color="auto" w:fill="D0CECE" w:themeFill="background2" w:themeFillShade="E6"/>
            <w:vAlign w:val="center"/>
          </w:tcPr>
          <w:p w14:paraId="0F67F6FB" w14:textId="347C3C5A" w:rsidR="00006F88" w:rsidRDefault="00006F88" w:rsidP="00006F88">
            <w:pPr>
              <w:spacing w:after="0"/>
              <w:jc w:val="center"/>
              <w:rPr>
                <w:rFonts w:cstheme="minorHAnsi"/>
                <w:b/>
                <w:bCs/>
                <w:sz w:val="24"/>
                <w:szCs w:val="24"/>
              </w:rPr>
            </w:pPr>
            <w:r>
              <w:rPr>
                <w:rFonts w:cstheme="minorHAnsi"/>
                <w:b/>
                <w:bCs/>
                <w:sz w:val="24"/>
                <w:szCs w:val="24"/>
              </w:rPr>
              <w:t>3</w:t>
            </w:r>
          </w:p>
        </w:tc>
      </w:tr>
      <w:tr w:rsidR="00C064A4"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C064A4" w:rsidRPr="009705FA" w:rsidRDefault="00C064A4" w:rsidP="00C064A4">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1C43CC61" w:rsidR="00C064A4" w:rsidRPr="009705FA" w:rsidRDefault="00116CBB" w:rsidP="00C064A4">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05C521E" w:rsidR="00E434B1" w:rsidRPr="0003438B" w:rsidRDefault="00080A2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lastRenderedPageBreak/>
        <w:t xml:space="preserve">D. </w:t>
      </w:r>
      <w:bookmarkEnd w:id="7"/>
      <w:r w:rsidR="008B0704" w:rsidRPr="0003438B">
        <w:rPr>
          <w:rStyle w:val="a"/>
          <w:rFonts w:asciiTheme="minorHAnsi" w:hAnsiTheme="minorHAnsi" w:cstheme="minorHAnsi"/>
          <w:b/>
          <w:bCs/>
          <w:color w:val="4C3D8E"/>
          <w:sz w:val="32"/>
          <w:szCs w:val="32"/>
        </w:rPr>
        <w:t>Students Assessment Activities</w:t>
      </w:r>
      <w:r w:rsidR="00D810DD">
        <w:rPr>
          <w:rStyle w:val="a"/>
          <w:rFonts w:asciiTheme="minorHAnsi" w:hAnsiTheme="minorHAnsi" w:cstheme="minorHAnsi"/>
          <w:b/>
          <w:bCs/>
          <w:color w:val="4C3D8E"/>
          <w:sz w:val="32"/>
          <w:szCs w:val="32"/>
        </w:rPr>
        <w:t>:</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r w:rsidRPr="009705FA">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A04C1A" w:rsidRPr="009705FA">
              <w:rPr>
                <w:rFonts w:cstheme="minorHAnsi"/>
                <w:b/>
                <w:bCs/>
                <w:color w:val="F2F2F2" w:themeColor="background1" w:themeShade="F2"/>
                <w:sz w:val="24"/>
                <w:szCs w:val="24"/>
                <w:lang w:bidi="ar-EG"/>
              </w:rPr>
              <w:t>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4D2ED3" w:rsidRPr="009705FA" w14:paraId="76F00AF6" w14:textId="77777777" w:rsidTr="000E4E61">
        <w:trPr>
          <w:trHeight w:val="260"/>
          <w:tblCellSpacing w:w="7" w:type="dxa"/>
          <w:jc w:val="center"/>
        </w:trPr>
        <w:tc>
          <w:tcPr>
            <w:tcW w:w="645" w:type="dxa"/>
            <w:shd w:val="clear" w:color="auto" w:fill="F2F2F2" w:themeFill="background1" w:themeFillShade="F2"/>
            <w:vAlign w:val="center"/>
          </w:tcPr>
          <w:p w14:paraId="2637B181" w14:textId="525F20C7" w:rsidR="004D2ED3" w:rsidRPr="009705FA" w:rsidRDefault="004D2ED3">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F2F2F2" w:themeFill="background1" w:themeFillShade="F2"/>
          </w:tcPr>
          <w:p w14:paraId="41A17795" w14:textId="71048E4B" w:rsidR="004D2ED3" w:rsidRPr="004D2ED3" w:rsidRDefault="004D2ED3" w:rsidP="004D2ED3">
            <w:pPr>
              <w:spacing w:after="0"/>
              <w:jc w:val="lowKashida"/>
              <w:rPr>
                <w:rFonts w:cstheme="minorHAnsi"/>
                <w:b/>
                <w:bCs/>
                <w:sz w:val="24"/>
                <w:szCs w:val="24"/>
              </w:rPr>
            </w:pPr>
            <w:r w:rsidRPr="004D2ED3">
              <w:rPr>
                <w:b/>
                <w:bCs/>
                <w:sz w:val="20"/>
                <w:szCs w:val="20"/>
              </w:rPr>
              <w:t xml:space="preserve">Lesson plans preparation  </w:t>
            </w:r>
          </w:p>
        </w:tc>
        <w:tc>
          <w:tcPr>
            <w:tcW w:w="1520" w:type="dxa"/>
            <w:shd w:val="clear" w:color="auto" w:fill="F2F2F2" w:themeFill="background1" w:themeFillShade="F2"/>
          </w:tcPr>
          <w:p w14:paraId="6A75612C" w14:textId="56D3C80F" w:rsidR="004D2ED3" w:rsidRPr="009705FA" w:rsidRDefault="004D2ED3" w:rsidP="004D2ED3">
            <w:pPr>
              <w:spacing w:after="0"/>
              <w:jc w:val="center"/>
              <w:rPr>
                <w:rFonts w:cstheme="minorHAnsi"/>
                <w:b/>
                <w:bCs/>
                <w:sz w:val="24"/>
                <w:szCs w:val="24"/>
              </w:rPr>
            </w:pPr>
            <w:r>
              <w:rPr>
                <w:sz w:val="20"/>
                <w:szCs w:val="20"/>
              </w:rPr>
              <w:t>4</w:t>
            </w:r>
            <w:r>
              <w:rPr>
                <w:sz w:val="20"/>
                <w:szCs w:val="20"/>
                <w:vertAlign w:val="superscript"/>
              </w:rPr>
              <w:t>th</w:t>
            </w:r>
            <w:r>
              <w:rPr>
                <w:sz w:val="20"/>
                <w:szCs w:val="20"/>
              </w:rPr>
              <w:t xml:space="preserve"> week</w:t>
            </w:r>
          </w:p>
        </w:tc>
        <w:tc>
          <w:tcPr>
            <w:tcW w:w="2610" w:type="dxa"/>
            <w:shd w:val="clear" w:color="auto" w:fill="F2F2F2" w:themeFill="background1" w:themeFillShade="F2"/>
          </w:tcPr>
          <w:p w14:paraId="341DD137" w14:textId="15AEC82F" w:rsidR="004D2ED3" w:rsidRPr="009705FA" w:rsidRDefault="004D2ED3" w:rsidP="004D2ED3">
            <w:pPr>
              <w:spacing w:after="0"/>
              <w:jc w:val="center"/>
              <w:rPr>
                <w:rFonts w:cstheme="minorHAnsi"/>
                <w:b/>
                <w:bCs/>
                <w:sz w:val="24"/>
                <w:szCs w:val="24"/>
              </w:rPr>
            </w:pPr>
            <w:r>
              <w:rPr>
                <w:sz w:val="20"/>
                <w:szCs w:val="20"/>
              </w:rPr>
              <w:t>10%</w:t>
            </w:r>
          </w:p>
        </w:tc>
      </w:tr>
      <w:tr w:rsidR="004D2ED3" w:rsidRPr="009705FA" w14:paraId="74E15B81" w14:textId="77777777" w:rsidTr="000E4E61">
        <w:trPr>
          <w:trHeight w:val="260"/>
          <w:tblCellSpacing w:w="7" w:type="dxa"/>
          <w:jc w:val="center"/>
        </w:trPr>
        <w:tc>
          <w:tcPr>
            <w:tcW w:w="645" w:type="dxa"/>
            <w:shd w:val="clear" w:color="auto" w:fill="D9D9D9" w:themeFill="background1" w:themeFillShade="D9"/>
            <w:vAlign w:val="center"/>
          </w:tcPr>
          <w:p w14:paraId="71E1735A" w14:textId="2679617D" w:rsidR="004D2ED3" w:rsidRPr="009705FA" w:rsidRDefault="004D2ED3">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71134ACA" w14:textId="6D4279A7" w:rsidR="004D2ED3" w:rsidRPr="004D2ED3" w:rsidRDefault="004D2ED3" w:rsidP="004D2ED3">
            <w:pPr>
              <w:spacing w:after="0"/>
              <w:jc w:val="lowKashida"/>
              <w:rPr>
                <w:rFonts w:cstheme="minorHAnsi"/>
                <w:b/>
                <w:bCs/>
                <w:sz w:val="24"/>
                <w:szCs w:val="24"/>
              </w:rPr>
            </w:pPr>
            <w:r w:rsidRPr="004D2ED3">
              <w:rPr>
                <w:b/>
                <w:bCs/>
                <w:sz w:val="20"/>
                <w:szCs w:val="20"/>
              </w:rPr>
              <w:t>Mid-term test</w:t>
            </w:r>
          </w:p>
        </w:tc>
        <w:tc>
          <w:tcPr>
            <w:tcW w:w="1520" w:type="dxa"/>
            <w:shd w:val="clear" w:color="auto" w:fill="D9D9D9" w:themeFill="background1" w:themeFillShade="D9"/>
          </w:tcPr>
          <w:p w14:paraId="0C291468" w14:textId="2A41FFEB" w:rsidR="004D2ED3" w:rsidRPr="009705FA" w:rsidRDefault="004D2ED3" w:rsidP="004D2ED3">
            <w:pPr>
              <w:spacing w:after="0"/>
              <w:jc w:val="center"/>
              <w:rPr>
                <w:rFonts w:cstheme="minorHAnsi"/>
                <w:b/>
                <w:bCs/>
                <w:sz w:val="24"/>
                <w:szCs w:val="24"/>
              </w:rPr>
            </w:pPr>
            <w:r>
              <w:rPr>
                <w:sz w:val="20"/>
                <w:szCs w:val="20"/>
              </w:rPr>
              <w:t>7</w:t>
            </w:r>
            <w:r>
              <w:rPr>
                <w:sz w:val="20"/>
                <w:szCs w:val="20"/>
                <w:vertAlign w:val="superscript"/>
              </w:rPr>
              <w:t>th</w:t>
            </w:r>
            <w:r>
              <w:rPr>
                <w:sz w:val="20"/>
                <w:szCs w:val="20"/>
              </w:rPr>
              <w:t xml:space="preserve"> week</w:t>
            </w:r>
          </w:p>
        </w:tc>
        <w:tc>
          <w:tcPr>
            <w:tcW w:w="2610" w:type="dxa"/>
            <w:shd w:val="clear" w:color="auto" w:fill="D9D9D9" w:themeFill="background1" w:themeFillShade="D9"/>
          </w:tcPr>
          <w:p w14:paraId="1F009859" w14:textId="4103A4C6" w:rsidR="004D2ED3" w:rsidRPr="009705FA" w:rsidRDefault="004D2ED3" w:rsidP="004D2ED3">
            <w:pPr>
              <w:spacing w:after="0"/>
              <w:jc w:val="center"/>
              <w:rPr>
                <w:rFonts w:cstheme="minorHAnsi"/>
                <w:b/>
                <w:bCs/>
                <w:sz w:val="24"/>
                <w:szCs w:val="24"/>
              </w:rPr>
            </w:pPr>
            <w:r>
              <w:rPr>
                <w:sz w:val="20"/>
                <w:szCs w:val="20"/>
              </w:rPr>
              <w:t>20%</w:t>
            </w:r>
          </w:p>
        </w:tc>
      </w:tr>
      <w:tr w:rsidR="004D2ED3" w:rsidRPr="009705FA" w14:paraId="4C3BDAD4" w14:textId="77777777" w:rsidTr="000E4E61">
        <w:trPr>
          <w:trHeight w:val="260"/>
          <w:tblCellSpacing w:w="7" w:type="dxa"/>
          <w:jc w:val="center"/>
        </w:trPr>
        <w:tc>
          <w:tcPr>
            <w:tcW w:w="645" w:type="dxa"/>
            <w:shd w:val="clear" w:color="auto" w:fill="F2F2F2" w:themeFill="background1" w:themeFillShade="F2"/>
            <w:vAlign w:val="center"/>
          </w:tcPr>
          <w:p w14:paraId="04806784" w14:textId="199DC12B" w:rsidR="004D2ED3" w:rsidRPr="009705FA" w:rsidRDefault="004D2ED3">
            <w:pPr>
              <w:pStyle w:val="ListParagraph"/>
              <w:numPr>
                <w:ilvl w:val="0"/>
                <w:numId w:val="4"/>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hemeFill="background1" w:themeFillShade="F2"/>
          </w:tcPr>
          <w:p w14:paraId="4D0FEBF9" w14:textId="43D527EE" w:rsidR="004D2ED3" w:rsidRPr="004D2ED3" w:rsidRDefault="004D2ED3" w:rsidP="004D2ED3">
            <w:pPr>
              <w:spacing w:after="0"/>
              <w:jc w:val="lowKashida"/>
              <w:rPr>
                <w:rFonts w:cstheme="minorHAnsi"/>
                <w:b/>
                <w:bCs/>
                <w:sz w:val="24"/>
                <w:szCs w:val="24"/>
              </w:rPr>
            </w:pPr>
            <w:r w:rsidRPr="004D2ED3">
              <w:rPr>
                <w:b/>
                <w:bCs/>
                <w:sz w:val="20"/>
                <w:szCs w:val="20"/>
              </w:rPr>
              <w:t xml:space="preserve">Assignments, participation </w:t>
            </w:r>
          </w:p>
        </w:tc>
        <w:tc>
          <w:tcPr>
            <w:tcW w:w="1520" w:type="dxa"/>
            <w:shd w:val="clear" w:color="auto" w:fill="F2F2F2" w:themeFill="background1" w:themeFillShade="F2"/>
          </w:tcPr>
          <w:p w14:paraId="76DC920F" w14:textId="6369B3CB" w:rsidR="004D2ED3" w:rsidRPr="009705FA" w:rsidRDefault="004D2ED3" w:rsidP="004D2ED3">
            <w:pPr>
              <w:spacing w:after="0"/>
              <w:jc w:val="center"/>
              <w:rPr>
                <w:rFonts w:cstheme="minorHAnsi"/>
                <w:b/>
                <w:bCs/>
                <w:sz w:val="24"/>
                <w:szCs w:val="24"/>
              </w:rPr>
            </w:pPr>
            <w:r>
              <w:rPr>
                <w:sz w:val="20"/>
                <w:szCs w:val="20"/>
              </w:rPr>
              <w:t>Continuous assessment</w:t>
            </w:r>
          </w:p>
        </w:tc>
        <w:tc>
          <w:tcPr>
            <w:tcW w:w="2610" w:type="dxa"/>
            <w:shd w:val="clear" w:color="auto" w:fill="F2F2F2" w:themeFill="background1" w:themeFillShade="F2"/>
          </w:tcPr>
          <w:p w14:paraId="06DC4B27" w14:textId="692366E2" w:rsidR="004D2ED3" w:rsidRPr="009705FA" w:rsidRDefault="004D2ED3" w:rsidP="004D2ED3">
            <w:pPr>
              <w:spacing w:after="0"/>
              <w:jc w:val="center"/>
              <w:rPr>
                <w:rFonts w:cstheme="minorHAnsi"/>
                <w:b/>
                <w:bCs/>
                <w:sz w:val="24"/>
                <w:szCs w:val="24"/>
              </w:rPr>
            </w:pPr>
            <w:r>
              <w:rPr>
                <w:sz w:val="20"/>
                <w:szCs w:val="20"/>
              </w:rPr>
              <w:t>10%</w:t>
            </w:r>
          </w:p>
        </w:tc>
      </w:tr>
      <w:tr w:rsidR="004D2ED3" w:rsidRPr="009705FA" w14:paraId="10F62F8E" w14:textId="77777777" w:rsidTr="000E4E61">
        <w:trPr>
          <w:trHeight w:val="260"/>
          <w:tblCellSpacing w:w="7" w:type="dxa"/>
          <w:jc w:val="center"/>
        </w:trPr>
        <w:tc>
          <w:tcPr>
            <w:tcW w:w="645" w:type="dxa"/>
            <w:shd w:val="clear" w:color="auto" w:fill="D9D9D9" w:themeFill="background1" w:themeFillShade="D9"/>
            <w:vAlign w:val="center"/>
          </w:tcPr>
          <w:p w14:paraId="2F46D1AE" w14:textId="0E0D9E19" w:rsidR="004D2ED3" w:rsidRPr="009705FA" w:rsidRDefault="004D2ED3" w:rsidP="004D2ED3">
            <w:pPr>
              <w:spacing w:after="0"/>
              <w:ind w:right="193"/>
              <w:jc w:val="center"/>
              <w:rPr>
                <w:rFonts w:cstheme="minorHAnsi"/>
                <w:b/>
                <w:bCs/>
                <w:color w:val="525252" w:themeColor="accent3" w:themeShade="80"/>
                <w:sz w:val="24"/>
                <w:szCs w:val="24"/>
                <w:rtl/>
                <w:lang w:bidi="ar-EG"/>
              </w:rPr>
            </w:pPr>
            <w:r>
              <w:rPr>
                <w:rFonts w:cstheme="minorHAnsi"/>
                <w:b/>
                <w:bCs/>
                <w:color w:val="525252" w:themeColor="accent3" w:themeShade="80"/>
                <w:sz w:val="24"/>
                <w:szCs w:val="24"/>
                <w:lang w:bidi="ar-EG"/>
              </w:rPr>
              <w:t>4.</w:t>
            </w:r>
          </w:p>
        </w:tc>
        <w:tc>
          <w:tcPr>
            <w:tcW w:w="4787" w:type="dxa"/>
            <w:shd w:val="clear" w:color="auto" w:fill="D9D9D9" w:themeFill="background1" w:themeFillShade="D9"/>
          </w:tcPr>
          <w:p w14:paraId="4AE6D1CF" w14:textId="0E2EDAC6" w:rsidR="004D2ED3" w:rsidRPr="004D2ED3" w:rsidRDefault="004D2ED3" w:rsidP="004D2ED3">
            <w:pPr>
              <w:spacing w:after="0"/>
              <w:jc w:val="lowKashida"/>
              <w:rPr>
                <w:rFonts w:cstheme="minorHAnsi"/>
                <w:b/>
                <w:bCs/>
                <w:sz w:val="24"/>
                <w:szCs w:val="24"/>
              </w:rPr>
            </w:pPr>
            <w:r w:rsidRPr="004D2ED3">
              <w:rPr>
                <w:b/>
                <w:bCs/>
                <w:sz w:val="20"/>
                <w:szCs w:val="20"/>
              </w:rPr>
              <w:t xml:space="preserve">Oral presentations </w:t>
            </w:r>
          </w:p>
        </w:tc>
        <w:tc>
          <w:tcPr>
            <w:tcW w:w="1520" w:type="dxa"/>
            <w:shd w:val="clear" w:color="auto" w:fill="D9D9D9" w:themeFill="background1" w:themeFillShade="D9"/>
          </w:tcPr>
          <w:p w14:paraId="140BC4A0" w14:textId="368B9C45" w:rsidR="004D2ED3" w:rsidRPr="009705FA" w:rsidRDefault="004D2ED3" w:rsidP="004D2ED3">
            <w:pPr>
              <w:spacing w:after="0"/>
              <w:jc w:val="center"/>
              <w:rPr>
                <w:rFonts w:cstheme="minorHAnsi"/>
                <w:b/>
                <w:bCs/>
                <w:sz w:val="24"/>
                <w:szCs w:val="24"/>
              </w:rPr>
            </w:pPr>
            <w:r>
              <w:rPr>
                <w:sz w:val="20"/>
                <w:szCs w:val="20"/>
              </w:rPr>
              <w:t>Continuous assessment</w:t>
            </w:r>
          </w:p>
        </w:tc>
        <w:tc>
          <w:tcPr>
            <w:tcW w:w="2610" w:type="dxa"/>
            <w:shd w:val="clear" w:color="auto" w:fill="D9D9D9" w:themeFill="background1" w:themeFillShade="D9"/>
          </w:tcPr>
          <w:p w14:paraId="2282DA1C" w14:textId="24F6E1B4" w:rsidR="004D2ED3" w:rsidRPr="009705FA" w:rsidRDefault="004D2ED3" w:rsidP="004D2ED3">
            <w:pPr>
              <w:spacing w:after="0"/>
              <w:jc w:val="center"/>
              <w:rPr>
                <w:rFonts w:cstheme="minorHAnsi"/>
                <w:b/>
                <w:bCs/>
                <w:sz w:val="24"/>
                <w:szCs w:val="24"/>
              </w:rPr>
            </w:pPr>
            <w:r>
              <w:rPr>
                <w:sz w:val="20"/>
                <w:szCs w:val="20"/>
              </w:rPr>
              <w:t>10%</w:t>
            </w:r>
          </w:p>
        </w:tc>
      </w:tr>
      <w:tr w:rsidR="004D2ED3" w:rsidRPr="009705FA" w14:paraId="078804BB" w14:textId="77777777" w:rsidTr="004D2ED3">
        <w:trPr>
          <w:trHeight w:val="260"/>
          <w:tblCellSpacing w:w="7" w:type="dxa"/>
          <w:jc w:val="center"/>
        </w:trPr>
        <w:tc>
          <w:tcPr>
            <w:tcW w:w="645" w:type="dxa"/>
            <w:shd w:val="clear" w:color="auto" w:fill="auto"/>
            <w:vAlign w:val="center"/>
          </w:tcPr>
          <w:p w14:paraId="580D9FB7" w14:textId="578B43ED" w:rsidR="004D2ED3" w:rsidRDefault="004D2ED3" w:rsidP="004D2ED3">
            <w:pPr>
              <w:spacing w:after="0"/>
              <w:ind w:right="193"/>
              <w:jc w:val="center"/>
              <w:rPr>
                <w:rFonts w:cstheme="minorHAnsi"/>
                <w:b/>
                <w:bCs/>
                <w:color w:val="525252" w:themeColor="accent3" w:themeShade="80"/>
                <w:sz w:val="24"/>
                <w:szCs w:val="24"/>
                <w:lang w:bidi="ar-EG"/>
              </w:rPr>
            </w:pPr>
            <w:r>
              <w:rPr>
                <w:rFonts w:cstheme="minorHAnsi"/>
                <w:b/>
                <w:bCs/>
                <w:color w:val="525252" w:themeColor="accent3" w:themeShade="80"/>
                <w:sz w:val="24"/>
                <w:szCs w:val="24"/>
                <w:lang w:bidi="ar-EG"/>
              </w:rPr>
              <w:t>5.</w:t>
            </w:r>
          </w:p>
        </w:tc>
        <w:tc>
          <w:tcPr>
            <w:tcW w:w="4787" w:type="dxa"/>
            <w:shd w:val="clear" w:color="auto" w:fill="auto"/>
          </w:tcPr>
          <w:p w14:paraId="1DB5074D" w14:textId="2E3D79AD" w:rsidR="004D2ED3" w:rsidRPr="004D2ED3" w:rsidRDefault="004D2ED3" w:rsidP="004D2ED3">
            <w:pPr>
              <w:spacing w:after="0"/>
              <w:jc w:val="lowKashida"/>
              <w:rPr>
                <w:rFonts w:cstheme="minorHAnsi"/>
                <w:b/>
                <w:bCs/>
                <w:sz w:val="24"/>
                <w:szCs w:val="24"/>
              </w:rPr>
            </w:pPr>
            <w:r w:rsidRPr="004D2ED3">
              <w:rPr>
                <w:b/>
                <w:bCs/>
                <w:sz w:val="20"/>
                <w:szCs w:val="20"/>
              </w:rPr>
              <w:t xml:space="preserve">Final exam </w:t>
            </w:r>
          </w:p>
        </w:tc>
        <w:tc>
          <w:tcPr>
            <w:tcW w:w="1520" w:type="dxa"/>
            <w:shd w:val="clear" w:color="auto" w:fill="auto"/>
          </w:tcPr>
          <w:p w14:paraId="44E5C3F4" w14:textId="0771C009" w:rsidR="004D2ED3" w:rsidRPr="009705FA" w:rsidRDefault="004D2ED3" w:rsidP="004D2ED3">
            <w:pPr>
              <w:spacing w:after="0"/>
              <w:jc w:val="center"/>
              <w:rPr>
                <w:rFonts w:cstheme="minorHAnsi"/>
                <w:b/>
                <w:bCs/>
                <w:sz w:val="24"/>
                <w:szCs w:val="24"/>
              </w:rPr>
            </w:pPr>
            <w:r>
              <w:rPr>
                <w:sz w:val="20"/>
                <w:szCs w:val="20"/>
              </w:rPr>
              <w:t>13</w:t>
            </w:r>
            <w:r>
              <w:rPr>
                <w:sz w:val="20"/>
                <w:szCs w:val="20"/>
                <w:vertAlign w:val="superscript"/>
              </w:rPr>
              <w:t>th</w:t>
            </w:r>
            <w:r>
              <w:rPr>
                <w:sz w:val="20"/>
                <w:szCs w:val="20"/>
              </w:rPr>
              <w:t xml:space="preserve"> week</w:t>
            </w:r>
          </w:p>
        </w:tc>
        <w:tc>
          <w:tcPr>
            <w:tcW w:w="2610" w:type="dxa"/>
            <w:shd w:val="clear" w:color="auto" w:fill="auto"/>
          </w:tcPr>
          <w:p w14:paraId="3D9B3D36" w14:textId="31E0D91C" w:rsidR="004D2ED3" w:rsidRPr="009705FA" w:rsidRDefault="004D2ED3" w:rsidP="004D2ED3">
            <w:pPr>
              <w:spacing w:after="0"/>
              <w:jc w:val="center"/>
              <w:rPr>
                <w:rFonts w:cstheme="minorHAnsi"/>
                <w:b/>
                <w:bCs/>
                <w:sz w:val="24"/>
                <w:szCs w:val="24"/>
              </w:rPr>
            </w:pPr>
            <w:r>
              <w:rPr>
                <w:sz w:val="20"/>
                <w:szCs w:val="20"/>
              </w:rPr>
              <w:t>50%</w:t>
            </w:r>
          </w:p>
        </w:tc>
      </w:tr>
    </w:tbl>
    <w:p w14:paraId="4445EF1A" w14:textId="431FB445" w:rsidR="00883987" w:rsidRPr="00BC2EB4" w:rsidRDefault="00080A2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r w:rsidRPr="009705FA">
        <w:rPr>
          <w:rFonts w:cstheme="minorHAnsi"/>
          <w:sz w:val="18"/>
          <w:szCs w:val="18"/>
          <w:rtl/>
        </w:rPr>
        <w:t>*</w:t>
      </w:r>
      <w:r w:rsidRPr="009705FA">
        <w:rPr>
          <w:rFonts w:cstheme="minorHAnsi"/>
          <w:sz w:val="18"/>
          <w:szCs w:val="18"/>
        </w:rPr>
        <w:t xml:space="preserve">Assessment </w:t>
      </w:r>
      <w:r w:rsidR="009C2FB1" w:rsidRPr="009705FA">
        <w:rPr>
          <w:rFonts w:cstheme="minorHAnsi"/>
          <w:sz w:val="18"/>
          <w:szCs w:val="18"/>
        </w:rPr>
        <w:t xml:space="preserve">Activities </w:t>
      </w:r>
      <w:r w:rsidRPr="009705FA">
        <w:rPr>
          <w:rFonts w:cstheme="minorHAnsi"/>
          <w:sz w:val="18"/>
          <w:szCs w:val="18"/>
        </w:rPr>
        <w:t xml:space="preserve">(i.e., </w:t>
      </w:r>
      <w:r w:rsidR="009C2FB1" w:rsidRPr="009705FA">
        <w:rPr>
          <w:rFonts w:cstheme="minorHAnsi"/>
          <w:sz w:val="18"/>
          <w:szCs w:val="18"/>
        </w:rPr>
        <w:t>Written</w:t>
      </w:r>
      <w:r w:rsidRPr="009705FA">
        <w:rPr>
          <w:rFonts w:cstheme="minorHAnsi"/>
          <w:sz w:val="18"/>
          <w:szCs w:val="18"/>
        </w:rPr>
        <w:t xml:space="preserve"> test, oral test, oral presentation, group project, essay, etc.)</w:t>
      </w:r>
    </w:p>
    <w:p w14:paraId="10C75309" w14:textId="465D2E4D" w:rsidR="006D50F4" w:rsidRPr="0003438B" w:rsidRDefault="006D50F4"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t xml:space="preserve">E. Learning Resources and </w:t>
      </w:r>
      <w:bookmarkEnd w:id="9"/>
      <w:bookmarkEnd w:id="10"/>
      <w:r w:rsidR="00D810DD" w:rsidRPr="0003438B">
        <w:rPr>
          <w:rStyle w:val="a"/>
          <w:rFonts w:asciiTheme="minorHAnsi" w:hAnsiTheme="minorHAnsi" w:cstheme="minorHAnsi"/>
          <w:b/>
          <w:bCs/>
          <w:color w:val="4C3D8E"/>
          <w:sz w:val="32"/>
          <w:szCs w:val="32"/>
        </w:rPr>
        <w:t>Facilities</w:t>
      </w:r>
      <w:r w:rsidR="00D810DD" w:rsidRPr="0003438B">
        <w:rPr>
          <w:rStyle w:val="a"/>
          <w:rFonts w:asciiTheme="minorHAnsi" w:hAnsiTheme="minorHAnsi" w:cstheme="minorHAnsi" w:hint="cs"/>
          <w:b/>
          <w:bCs/>
          <w:color w:val="4C3D8E"/>
          <w:sz w:val="32"/>
          <w:szCs w:val="32"/>
          <w:rtl/>
        </w:rPr>
        <w:t>:</w:t>
      </w:r>
      <w:bookmarkEnd w:id="11"/>
    </w:p>
    <w:p w14:paraId="4423A97F" w14:textId="07CF8090" w:rsidR="00D8287E" w:rsidRPr="00742A63" w:rsidRDefault="001C7B91"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w:t>
      </w:r>
      <w:r w:rsidR="006D50F4" w:rsidRPr="00742A63">
        <w:rPr>
          <w:rStyle w:val="a"/>
          <w:rFonts w:asciiTheme="minorHAnsi" w:hAnsiTheme="minorHAnsi" w:cstheme="minorHAnsi"/>
          <w:b/>
          <w:bCs/>
          <w:color w:val="52B5C2"/>
          <w:sz w:val="28"/>
          <w:szCs w:val="28"/>
        </w:rPr>
        <w:t>.</w:t>
      </w:r>
      <w:r w:rsidR="00C35654" w:rsidRPr="00742A63">
        <w:rPr>
          <w:rStyle w:val="a"/>
          <w:rFonts w:asciiTheme="minorHAnsi" w:hAnsiTheme="minorHAnsi" w:cstheme="minorHAnsi"/>
          <w:b/>
          <w:bCs/>
          <w:color w:val="52B5C2"/>
          <w:sz w:val="28"/>
          <w:szCs w:val="28"/>
        </w:rPr>
        <w:t xml:space="preserve"> </w:t>
      </w:r>
      <w:r w:rsidR="001B5836" w:rsidRPr="00742A63">
        <w:rPr>
          <w:rStyle w:val="a"/>
          <w:rFonts w:asciiTheme="minorHAnsi" w:hAnsiTheme="minorHAnsi" w:cstheme="minorHAnsi"/>
          <w:b/>
          <w:bCs/>
          <w:color w:val="52B5C2"/>
          <w:sz w:val="28"/>
          <w:szCs w:val="28"/>
        </w:rPr>
        <w:t>References and L</w:t>
      </w:r>
      <w:r w:rsidR="006D50F4" w:rsidRPr="00742A63">
        <w:rPr>
          <w:rStyle w:val="a"/>
          <w:rFonts w:asciiTheme="minorHAnsi" w:hAnsiTheme="minorHAnsi" w:cstheme="minorHAnsi"/>
          <w:b/>
          <w:bCs/>
          <w:color w:val="52B5C2"/>
          <w:sz w:val="28"/>
          <w:szCs w:val="28"/>
        </w:rPr>
        <w:t>earning Resources</w:t>
      </w:r>
      <w:bookmarkEnd w:id="12"/>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50927195" w:rsidR="00D8287E"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5B7D6541" w14:textId="77777777" w:rsidR="00D03D61" w:rsidRPr="00221F2C" w:rsidRDefault="00D03D61" w:rsidP="00D03D61">
            <w:pPr>
              <w:spacing w:line="276" w:lineRule="auto"/>
              <w:rPr>
                <w:rFonts w:cstheme="minorHAnsi"/>
                <w:sz w:val="24"/>
                <w:szCs w:val="24"/>
              </w:rPr>
            </w:pPr>
            <w:r w:rsidRPr="00221F2C">
              <w:rPr>
                <w:rFonts w:cstheme="minorHAnsi"/>
                <w:sz w:val="24"/>
                <w:szCs w:val="24"/>
              </w:rPr>
              <w:t xml:space="preserve">Celce-Murcia, M., Brinton, D., Snow, M. (2014). </w:t>
            </w:r>
            <w:r w:rsidRPr="00221F2C">
              <w:rPr>
                <w:rFonts w:cstheme="minorHAnsi"/>
                <w:i/>
                <w:sz w:val="24"/>
                <w:szCs w:val="24"/>
              </w:rPr>
              <w:t>Teaching English as a Second or Foreign Language.</w:t>
            </w:r>
            <w:r w:rsidRPr="00221F2C">
              <w:rPr>
                <w:rFonts w:cstheme="minorHAnsi"/>
                <w:sz w:val="24"/>
                <w:szCs w:val="24"/>
              </w:rPr>
              <w:t xml:space="preserve"> National Geographic Learning: Heinle Cengage Learning.  Boston, MA</w:t>
            </w:r>
          </w:p>
          <w:p w14:paraId="38D2BACD" w14:textId="74A24CB8" w:rsidR="00D8287E" w:rsidRPr="009705FA" w:rsidRDefault="00D03D61" w:rsidP="00D03D61">
            <w:pPr>
              <w:spacing w:line="276" w:lineRule="auto"/>
              <w:rPr>
                <w:rFonts w:cstheme="minorHAnsi"/>
                <w:b/>
                <w:bCs/>
                <w:sz w:val="24"/>
                <w:szCs w:val="24"/>
              </w:rPr>
            </w:pPr>
            <w:r w:rsidRPr="00221F2C">
              <w:rPr>
                <w:rFonts w:cstheme="minorHAnsi"/>
                <w:sz w:val="24"/>
                <w:szCs w:val="24"/>
              </w:rPr>
              <w:t>Jensen, E. (2008</w:t>
            </w:r>
            <w:r w:rsidRPr="00221F2C">
              <w:rPr>
                <w:rFonts w:cstheme="minorHAnsi"/>
                <w:i/>
                <w:sz w:val="24"/>
                <w:szCs w:val="24"/>
              </w:rPr>
              <w:t>). Brain-Based Learning: The New Paradigm of Teaching</w:t>
            </w:r>
            <w:r w:rsidRPr="00221F2C">
              <w:rPr>
                <w:rFonts w:cstheme="minorHAnsi"/>
                <w:sz w:val="24"/>
                <w:szCs w:val="24"/>
              </w:rPr>
              <w:t>. 2</w:t>
            </w:r>
            <w:r w:rsidRPr="00221F2C">
              <w:rPr>
                <w:rFonts w:cstheme="minorHAnsi"/>
                <w:sz w:val="24"/>
                <w:szCs w:val="24"/>
                <w:vertAlign w:val="superscript"/>
              </w:rPr>
              <w:t>nd</w:t>
            </w:r>
            <w:r w:rsidRPr="00221F2C">
              <w:rPr>
                <w:rFonts w:cstheme="minorHAnsi"/>
                <w:sz w:val="24"/>
                <w:szCs w:val="24"/>
              </w:rPr>
              <w:t xml:space="preserve"> Edition. Corwin Press. Thousand Oaks, CA.</w:t>
            </w:r>
          </w:p>
        </w:tc>
      </w:tr>
      <w:tr w:rsidR="006D50F4" w:rsidRPr="009705FA" w14:paraId="75DF8E49" w14:textId="77777777" w:rsidTr="000E4E61">
        <w:trPr>
          <w:trHeight w:val="359"/>
          <w:tblCellSpacing w:w="7" w:type="dxa"/>
          <w:jc w:val="center"/>
        </w:trPr>
        <w:tc>
          <w:tcPr>
            <w:tcW w:w="2898" w:type="dxa"/>
            <w:shd w:val="clear" w:color="auto" w:fill="4C3D8E"/>
            <w:vAlign w:val="center"/>
          </w:tcPr>
          <w:p w14:paraId="667078FA" w14:textId="3388320F"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19EEBEC0" w14:textId="77777777" w:rsidR="00D03D61" w:rsidRPr="00221F2C" w:rsidRDefault="00D03D61" w:rsidP="00D03D61">
            <w:pPr>
              <w:spacing w:line="276" w:lineRule="auto"/>
              <w:rPr>
                <w:rFonts w:cstheme="minorHAnsi"/>
                <w:i/>
                <w:sz w:val="24"/>
                <w:szCs w:val="24"/>
              </w:rPr>
            </w:pPr>
            <w:hyperlink r:id="rId11">
              <w:r w:rsidRPr="00221F2C">
                <w:rPr>
                  <w:rStyle w:val="Hyperlink"/>
                  <w:rFonts w:cstheme="minorHAnsi"/>
                  <w:sz w:val="24"/>
                  <w:szCs w:val="24"/>
                </w:rPr>
                <w:t>https://www.tandfonline.com/toc/rllj20/current</w:t>
              </w:r>
            </w:hyperlink>
            <w:r w:rsidRPr="00221F2C">
              <w:rPr>
                <w:rFonts w:cstheme="minorHAnsi"/>
                <w:sz w:val="24"/>
                <w:szCs w:val="24"/>
              </w:rPr>
              <w:t xml:space="preserve"> </w:t>
            </w:r>
            <w:r w:rsidRPr="00221F2C">
              <w:rPr>
                <w:rFonts w:cstheme="minorHAnsi"/>
                <w:i/>
                <w:sz w:val="24"/>
                <w:szCs w:val="24"/>
              </w:rPr>
              <w:t>The Language Learning Journal</w:t>
            </w:r>
          </w:p>
          <w:p w14:paraId="77187914" w14:textId="77777777" w:rsidR="00D03D61" w:rsidRPr="00221F2C" w:rsidRDefault="00D03D61" w:rsidP="00D03D61">
            <w:pPr>
              <w:spacing w:line="276" w:lineRule="auto"/>
              <w:rPr>
                <w:rFonts w:cstheme="minorHAnsi"/>
                <w:sz w:val="24"/>
                <w:szCs w:val="24"/>
              </w:rPr>
            </w:pPr>
            <w:hyperlink r:id="rId12">
              <w:r w:rsidRPr="00221F2C">
                <w:rPr>
                  <w:rStyle w:val="Hyperlink"/>
                  <w:rFonts w:cstheme="minorHAnsi"/>
                  <w:sz w:val="24"/>
                  <w:szCs w:val="24"/>
                </w:rPr>
                <w:t>https://www.simplypsychology.org/Zone-of-Proximal-Development.html</w:t>
              </w:r>
            </w:hyperlink>
            <w:r w:rsidRPr="00221F2C">
              <w:rPr>
                <w:rFonts w:cstheme="minorHAnsi"/>
                <w:sz w:val="24"/>
                <w:szCs w:val="24"/>
              </w:rPr>
              <w:t xml:space="preserve"> The Zone of Proximal Development and Scaffolding By </w:t>
            </w:r>
            <w:hyperlink r:id="rId13">
              <w:r w:rsidRPr="00221F2C">
                <w:rPr>
                  <w:rStyle w:val="Hyperlink"/>
                  <w:rFonts w:cstheme="minorHAnsi"/>
                  <w:sz w:val="24"/>
                  <w:szCs w:val="24"/>
                </w:rPr>
                <w:t>Saul McLeod</w:t>
              </w:r>
            </w:hyperlink>
            <w:r w:rsidRPr="00221F2C">
              <w:rPr>
                <w:rFonts w:cstheme="minorHAnsi"/>
                <w:sz w:val="24"/>
                <w:szCs w:val="24"/>
              </w:rPr>
              <w:t>, updated 2018</w:t>
            </w:r>
          </w:p>
          <w:p w14:paraId="00E9F05A" w14:textId="77777777" w:rsidR="00D03D61" w:rsidRPr="00221F2C" w:rsidRDefault="00D03D61" w:rsidP="00D03D61">
            <w:pPr>
              <w:spacing w:line="276" w:lineRule="auto"/>
              <w:rPr>
                <w:rFonts w:cstheme="minorHAnsi"/>
                <w:sz w:val="24"/>
                <w:szCs w:val="24"/>
              </w:rPr>
            </w:pPr>
            <w:r w:rsidRPr="00221F2C">
              <w:rPr>
                <w:rFonts w:cstheme="minorHAnsi"/>
                <w:sz w:val="24"/>
                <w:szCs w:val="24"/>
              </w:rPr>
              <w:t xml:space="preserve">Lantoff, J. and Appel, G. (1994). </w:t>
            </w:r>
            <w:r w:rsidRPr="00221F2C">
              <w:rPr>
                <w:rFonts w:cstheme="minorHAnsi"/>
                <w:i/>
                <w:sz w:val="24"/>
                <w:szCs w:val="24"/>
              </w:rPr>
              <w:t>Vygotskian Approaches to Second Language Research</w:t>
            </w:r>
            <w:r w:rsidRPr="00221F2C">
              <w:rPr>
                <w:rFonts w:cstheme="minorHAnsi"/>
                <w:sz w:val="24"/>
                <w:szCs w:val="24"/>
              </w:rPr>
              <w:t xml:space="preserve">.  Ablex Publishing Corporation. Norwood, New Jersey. </w:t>
            </w:r>
          </w:p>
          <w:p w14:paraId="03DDFA7F" w14:textId="29B65861" w:rsidR="006D50F4" w:rsidRPr="009705FA" w:rsidRDefault="00D03D61" w:rsidP="00D03D61">
            <w:pPr>
              <w:spacing w:line="276" w:lineRule="auto"/>
              <w:rPr>
                <w:rFonts w:cstheme="minorHAnsi"/>
                <w:b/>
                <w:bCs/>
                <w:sz w:val="24"/>
                <w:szCs w:val="24"/>
              </w:rPr>
            </w:pPr>
            <w:hyperlink r:id="rId14">
              <w:r w:rsidRPr="00221F2C">
                <w:rPr>
                  <w:rStyle w:val="Hyperlink"/>
                  <w:rFonts w:cstheme="minorHAnsi"/>
                  <w:sz w:val="24"/>
                  <w:szCs w:val="24"/>
                </w:rPr>
                <w:t>http://www.sdkrashen.com/content/articles/2002_comprehension_and_rivals.pdf</w:t>
              </w:r>
            </w:hyperlink>
            <w:r w:rsidRPr="00221F2C">
              <w:rPr>
                <w:rFonts w:cstheme="minorHAnsi"/>
                <w:sz w:val="24"/>
                <w:szCs w:val="24"/>
              </w:rPr>
              <w:t xml:space="preserve"> “The Comprehension Hypothesis and Its Rivals.”  Krashen, S. (2002).</w:t>
            </w:r>
          </w:p>
        </w:tc>
      </w:tr>
      <w:tr w:rsidR="00D5035D"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D5035D" w:rsidRPr="009705FA" w:rsidRDefault="00D5035D" w:rsidP="00D5035D">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2147DBB0" w14:textId="77777777" w:rsidR="00D5035D" w:rsidRPr="006862AB" w:rsidRDefault="00D5035D">
            <w:pPr>
              <w:numPr>
                <w:ilvl w:val="0"/>
                <w:numId w:val="26"/>
              </w:numPr>
              <w:tabs>
                <w:tab w:val="num" w:pos="720"/>
              </w:tabs>
              <w:spacing w:line="276" w:lineRule="auto"/>
              <w:rPr>
                <w:rFonts w:cstheme="minorHAnsi"/>
              </w:rPr>
            </w:pPr>
            <w:r w:rsidRPr="006862AB">
              <w:rPr>
                <w:rFonts w:cstheme="minorHAnsi"/>
                <w:b/>
                <w:bCs/>
              </w:rPr>
              <w:t>ERIC Database</w:t>
            </w:r>
          </w:p>
          <w:p w14:paraId="5CC3A02A" w14:textId="77777777" w:rsidR="00D5035D" w:rsidRPr="006862AB" w:rsidRDefault="00D5035D">
            <w:pPr>
              <w:numPr>
                <w:ilvl w:val="1"/>
                <w:numId w:val="26"/>
              </w:numPr>
              <w:tabs>
                <w:tab w:val="num" w:pos="1440"/>
              </w:tabs>
              <w:spacing w:line="276" w:lineRule="auto"/>
              <w:rPr>
                <w:rFonts w:cstheme="minorHAnsi"/>
              </w:rPr>
            </w:pPr>
            <w:r w:rsidRPr="006862AB">
              <w:rPr>
                <w:rFonts w:cstheme="minorHAnsi"/>
              </w:rPr>
              <w:t>Provides access to a comprehensive collection of education-related research articles, including topics on TEFL.</w:t>
            </w:r>
          </w:p>
          <w:p w14:paraId="57E4520F" w14:textId="77777777" w:rsidR="00D5035D" w:rsidRPr="006862AB" w:rsidRDefault="00D5035D">
            <w:pPr>
              <w:numPr>
                <w:ilvl w:val="1"/>
                <w:numId w:val="26"/>
              </w:numPr>
              <w:tabs>
                <w:tab w:val="num" w:pos="1440"/>
              </w:tabs>
              <w:spacing w:line="276" w:lineRule="auto"/>
              <w:rPr>
                <w:rFonts w:cstheme="minorHAnsi"/>
              </w:rPr>
            </w:pPr>
            <w:hyperlink r:id="rId15" w:tgtFrame="_new" w:history="1">
              <w:r w:rsidRPr="006862AB">
                <w:rPr>
                  <w:rStyle w:val="Hyperlink"/>
                  <w:rFonts w:cstheme="minorHAnsi"/>
                </w:rPr>
                <w:t>Website</w:t>
              </w:r>
            </w:hyperlink>
          </w:p>
          <w:p w14:paraId="6D2CEB61" w14:textId="77777777" w:rsidR="00D5035D" w:rsidRPr="006862AB" w:rsidRDefault="00D5035D">
            <w:pPr>
              <w:numPr>
                <w:ilvl w:val="0"/>
                <w:numId w:val="26"/>
              </w:numPr>
              <w:tabs>
                <w:tab w:val="num" w:pos="720"/>
              </w:tabs>
              <w:spacing w:line="276" w:lineRule="auto"/>
              <w:rPr>
                <w:rFonts w:cstheme="minorHAnsi"/>
              </w:rPr>
            </w:pPr>
            <w:r w:rsidRPr="006862AB">
              <w:rPr>
                <w:rFonts w:cstheme="minorHAnsi"/>
                <w:b/>
                <w:bCs/>
              </w:rPr>
              <w:t>Open Access Journals in Language Education</w:t>
            </w:r>
          </w:p>
          <w:p w14:paraId="6F4ED196" w14:textId="77777777" w:rsidR="00D5035D" w:rsidRPr="006862AB" w:rsidRDefault="00D5035D">
            <w:pPr>
              <w:numPr>
                <w:ilvl w:val="1"/>
                <w:numId w:val="26"/>
              </w:numPr>
              <w:tabs>
                <w:tab w:val="num" w:pos="1440"/>
              </w:tabs>
              <w:spacing w:line="276" w:lineRule="auto"/>
              <w:rPr>
                <w:rFonts w:cstheme="minorHAnsi"/>
              </w:rPr>
            </w:pPr>
            <w:r w:rsidRPr="006862AB">
              <w:rPr>
                <w:rFonts w:cstheme="minorHAnsi"/>
              </w:rPr>
              <w:t>A compilation of free, peer-reviewed journals focused on language education and teaching methodologies.</w:t>
            </w:r>
          </w:p>
          <w:p w14:paraId="3DCB5051" w14:textId="77777777" w:rsidR="00D5035D" w:rsidRPr="006862AB" w:rsidRDefault="00D5035D">
            <w:pPr>
              <w:numPr>
                <w:ilvl w:val="1"/>
                <w:numId w:val="26"/>
              </w:numPr>
              <w:tabs>
                <w:tab w:val="num" w:pos="1440"/>
              </w:tabs>
              <w:spacing w:line="276" w:lineRule="auto"/>
              <w:rPr>
                <w:rFonts w:cstheme="minorHAnsi"/>
              </w:rPr>
            </w:pPr>
            <w:hyperlink r:id="rId16" w:tgtFrame="_new" w:history="1">
              <w:r w:rsidRPr="006862AB">
                <w:rPr>
                  <w:rStyle w:val="Hyperlink"/>
                  <w:rFonts w:cstheme="minorHAnsi"/>
                </w:rPr>
                <w:t>Website</w:t>
              </w:r>
            </w:hyperlink>
          </w:p>
          <w:p w14:paraId="3BD511C3" w14:textId="77777777" w:rsidR="00D5035D" w:rsidRPr="006862AB" w:rsidRDefault="00D5035D">
            <w:pPr>
              <w:numPr>
                <w:ilvl w:val="0"/>
                <w:numId w:val="26"/>
              </w:numPr>
              <w:tabs>
                <w:tab w:val="num" w:pos="720"/>
              </w:tabs>
              <w:spacing w:line="276" w:lineRule="auto"/>
              <w:rPr>
                <w:rFonts w:cstheme="minorHAnsi"/>
              </w:rPr>
            </w:pPr>
            <w:r w:rsidRPr="006862AB">
              <w:rPr>
                <w:rFonts w:cstheme="minorHAnsi"/>
                <w:b/>
                <w:bCs/>
              </w:rPr>
              <w:t>British Council's TeachingEnglish</w:t>
            </w:r>
          </w:p>
          <w:p w14:paraId="7817339D" w14:textId="77777777" w:rsidR="00D5035D" w:rsidRPr="006862AB" w:rsidRDefault="00D5035D">
            <w:pPr>
              <w:numPr>
                <w:ilvl w:val="1"/>
                <w:numId w:val="26"/>
              </w:numPr>
              <w:tabs>
                <w:tab w:val="num" w:pos="1440"/>
              </w:tabs>
              <w:spacing w:line="276" w:lineRule="auto"/>
              <w:rPr>
                <w:rFonts w:cstheme="minorHAnsi"/>
              </w:rPr>
            </w:pPr>
            <w:r w:rsidRPr="006862AB">
              <w:rPr>
                <w:rFonts w:cstheme="minorHAnsi"/>
              </w:rPr>
              <w:lastRenderedPageBreak/>
              <w:t>Offers articles, lesson plans, and teaching tips for those involved in TEFL.</w:t>
            </w:r>
          </w:p>
          <w:p w14:paraId="2D23FCB5" w14:textId="77777777" w:rsidR="00D5035D" w:rsidRPr="006862AB" w:rsidRDefault="00D5035D">
            <w:pPr>
              <w:numPr>
                <w:ilvl w:val="1"/>
                <w:numId w:val="26"/>
              </w:numPr>
              <w:tabs>
                <w:tab w:val="num" w:pos="1440"/>
              </w:tabs>
              <w:spacing w:line="276" w:lineRule="auto"/>
              <w:rPr>
                <w:rFonts w:cstheme="minorHAnsi"/>
              </w:rPr>
            </w:pPr>
            <w:hyperlink r:id="rId17" w:history="1">
              <w:r w:rsidRPr="006862AB">
                <w:rPr>
                  <w:rStyle w:val="Hyperlink"/>
                  <w:rFonts w:cstheme="minorHAnsi"/>
                </w:rPr>
                <w:t>Website</w:t>
              </w:r>
            </w:hyperlink>
          </w:p>
          <w:p w14:paraId="58A26A2B" w14:textId="77777777" w:rsidR="00D5035D" w:rsidRPr="006862AB" w:rsidRDefault="00D5035D">
            <w:pPr>
              <w:numPr>
                <w:ilvl w:val="0"/>
                <w:numId w:val="26"/>
              </w:numPr>
              <w:tabs>
                <w:tab w:val="num" w:pos="720"/>
              </w:tabs>
              <w:spacing w:line="276" w:lineRule="auto"/>
              <w:rPr>
                <w:rFonts w:cstheme="minorHAnsi"/>
              </w:rPr>
            </w:pPr>
            <w:r w:rsidRPr="006862AB">
              <w:rPr>
                <w:rFonts w:cstheme="minorHAnsi"/>
                <w:b/>
                <w:bCs/>
              </w:rPr>
              <w:t>Center for Applied Linguistics (CAL) Resources</w:t>
            </w:r>
          </w:p>
          <w:p w14:paraId="69CFD939" w14:textId="77777777" w:rsidR="00D5035D" w:rsidRPr="006862AB" w:rsidRDefault="00D5035D">
            <w:pPr>
              <w:numPr>
                <w:ilvl w:val="1"/>
                <w:numId w:val="26"/>
              </w:numPr>
              <w:tabs>
                <w:tab w:val="num" w:pos="1440"/>
              </w:tabs>
              <w:spacing w:line="276" w:lineRule="auto"/>
              <w:rPr>
                <w:rFonts w:cstheme="minorHAnsi"/>
              </w:rPr>
            </w:pPr>
            <w:r w:rsidRPr="006862AB">
              <w:rPr>
                <w:rFonts w:cstheme="minorHAnsi"/>
              </w:rPr>
              <w:t>Houses research and best practices on language learning, language teaching, and assessment.</w:t>
            </w:r>
          </w:p>
          <w:p w14:paraId="07845F3D" w14:textId="419A66DD" w:rsidR="00D5035D" w:rsidRPr="00D5035D" w:rsidRDefault="00D5035D">
            <w:pPr>
              <w:pStyle w:val="ListParagraph"/>
              <w:numPr>
                <w:ilvl w:val="0"/>
                <w:numId w:val="27"/>
              </w:numPr>
              <w:spacing w:line="276" w:lineRule="auto"/>
              <w:rPr>
                <w:rFonts w:cstheme="minorHAnsi"/>
                <w:b/>
                <w:bCs/>
                <w:sz w:val="24"/>
                <w:szCs w:val="24"/>
              </w:rPr>
            </w:pPr>
            <w:hyperlink r:id="rId18" w:tgtFrame="_new" w:history="1">
              <w:r w:rsidRPr="00D5035D">
                <w:rPr>
                  <w:rStyle w:val="Hyperlink"/>
                  <w:rFonts w:cstheme="minorHAnsi"/>
                </w:rPr>
                <w:t>Website</w:t>
              </w:r>
            </w:hyperlink>
          </w:p>
        </w:tc>
      </w:tr>
      <w:tr w:rsidR="00D5035D"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D5035D" w:rsidRPr="009705FA" w:rsidRDefault="00D5035D" w:rsidP="00D5035D">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lastRenderedPageBreak/>
              <w:t>Other Learning Materials</w:t>
            </w:r>
          </w:p>
        </w:tc>
        <w:tc>
          <w:tcPr>
            <w:tcW w:w="6692" w:type="dxa"/>
            <w:shd w:val="clear" w:color="auto" w:fill="D9D9D9" w:themeFill="background1" w:themeFillShade="D9"/>
            <w:vAlign w:val="center"/>
          </w:tcPr>
          <w:p w14:paraId="75E4C40A" w14:textId="77777777" w:rsidR="00F276C6" w:rsidRPr="006862AB" w:rsidRDefault="00F276C6">
            <w:pPr>
              <w:numPr>
                <w:ilvl w:val="0"/>
                <w:numId w:val="28"/>
              </w:numPr>
              <w:tabs>
                <w:tab w:val="num" w:pos="720"/>
              </w:tabs>
              <w:spacing w:line="276" w:lineRule="auto"/>
              <w:rPr>
                <w:rFonts w:cstheme="minorHAnsi"/>
              </w:rPr>
            </w:pPr>
            <w:r w:rsidRPr="006862AB">
              <w:rPr>
                <w:rFonts w:cstheme="minorHAnsi"/>
                <w:b/>
                <w:bCs/>
              </w:rPr>
              <w:t>"Principles of Language Learning and Teaching" by H. Douglas Brown</w:t>
            </w:r>
          </w:p>
          <w:p w14:paraId="6441B748" w14:textId="77777777" w:rsidR="00F276C6" w:rsidRPr="006862AB" w:rsidRDefault="00F276C6">
            <w:pPr>
              <w:numPr>
                <w:ilvl w:val="1"/>
                <w:numId w:val="28"/>
              </w:numPr>
              <w:tabs>
                <w:tab w:val="num" w:pos="1440"/>
              </w:tabs>
              <w:spacing w:line="276" w:lineRule="auto"/>
              <w:rPr>
                <w:rFonts w:cstheme="minorHAnsi"/>
              </w:rPr>
            </w:pPr>
            <w:r w:rsidRPr="006862AB">
              <w:rPr>
                <w:rFonts w:cstheme="minorHAnsi"/>
              </w:rPr>
              <w:t>A widely-used textbook that covers fundamental concepts in language acquisition and teaching methodology.</w:t>
            </w:r>
          </w:p>
          <w:p w14:paraId="4821248A" w14:textId="77777777" w:rsidR="00F276C6" w:rsidRPr="006862AB" w:rsidRDefault="00F276C6">
            <w:pPr>
              <w:numPr>
                <w:ilvl w:val="0"/>
                <w:numId w:val="28"/>
              </w:numPr>
              <w:tabs>
                <w:tab w:val="num" w:pos="720"/>
              </w:tabs>
              <w:spacing w:line="276" w:lineRule="auto"/>
              <w:rPr>
                <w:rFonts w:cstheme="minorHAnsi"/>
              </w:rPr>
            </w:pPr>
            <w:r w:rsidRPr="006862AB">
              <w:rPr>
                <w:rFonts w:cstheme="minorHAnsi"/>
                <w:b/>
                <w:bCs/>
              </w:rPr>
              <w:t>"Techniques and Principles in Language Teaching" by Diane Larsen-Freeman and Marti Anderson</w:t>
            </w:r>
          </w:p>
          <w:p w14:paraId="3A83A4BD" w14:textId="77777777" w:rsidR="00F276C6" w:rsidRPr="006862AB" w:rsidRDefault="00F276C6">
            <w:pPr>
              <w:numPr>
                <w:ilvl w:val="1"/>
                <w:numId w:val="28"/>
              </w:numPr>
              <w:tabs>
                <w:tab w:val="num" w:pos="1440"/>
              </w:tabs>
              <w:spacing w:line="276" w:lineRule="auto"/>
              <w:rPr>
                <w:rFonts w:cstheme="minorHAnsi"/>
              </w:rPr>
            </w:pPr>
            <w:r w:rsidRPr="006862AB">
              <w:rPr>
                <w:rFonts w:cstheme="minorHAnsi"/>
              </w:rPr>
              <w:t>Provides a thorough overview of the most prevalent teaching methodologies in TEFL.</w:t>
            </w:r>
          </w:p>
          <w:p w14:paraId="6753C1FF" w14:textId="77777777" w:rsidR="00F276C6" w:rsidRPr="006862AB" w:rsidRDefault="00F276C6">
            <w:pPr>
              <w:numPr>
                <w:ilvl w:val="0"/>
                <w:numId w:val="28"/>
              </w:numPr>
              <w:tabs>
                <w:tab w:val="num" w:pos="720"/>
              </w:tabs>
              <w:spacing w:line="276" w:lineRule="auto"/>
              <w:rPr>
                <w:rFonts w:cstheme="minorHAnsi"/>
              </w:rPr>
            </w:pPr>
            <w:r w:rsidRPr="006862AB">
              <w:rPr>
                <w:rFonts w:cstheme="minorHAnsi"/>
                <w:b/>
                <w:bCs/>
              </w:rPr>
              <w:t>International English Language Testing System (IELTS) Guidelines</w:t>
            </w:r>
          </w:p>
          <w:p w14:paraId="13463D97" w14:textId="77777777" w:rsidR="00F276C6" w:rsidRPr="006862AB" w:rsidRDefault="00F276C6">
            <w:pPr>
              <w:numPr>
                <w:ilvl w:val="1"/>
                <w:numId w:val="28"/>
              </w:numPr>
              <w:tabs>
                <w:tab w:val="num" w:pos="1440"/>
              </w:tabs>
              <w:spacing w:line="276" w:lineRule="auto"/>
              <w:rPr>
                <w:rFonts w:cstheme="minorHAnsi"/>
              </w:rPr>
            </w:pPr>
            <w:r w:rsidRPr="006862AB">
              <w:rPr>
                <w:rFonts w:cstheme="minorHAnsi"/>
              </w:rPr>
              <w:t>Offers a set of guidelines and practice materials for the IELTS exam, useful for understanding the assessment of English language proficiency.</w:t>
            </w:r>
          </w:p>
          <w:p w14:paraId="08B57731" w14:textId="77777777" w:rsidR="00F276C6" w:rsidRPr="006862AB" w:rsidRDefault="00F276C6">
            <w:pPr>
              <w:numPr>
                <w:ilvl w:val="1"/>
                <w:numId w:val="28"/>
              </w:numPr>
              <w:tabs>
                <w:tab w:val="num" w:pos="1440"/>
              </w:tabs>
              <w:spacing w:line="276" w:lineRule="auto"/>
              <w:rPr>
                <w:rFonts w:cstheme="minorHAnsi"/>
              </w:rPr>
            </w:pPr>
            <w:hyperlink r:id="rId19" w:tgtFrame="_new" w:history="1">
              <w:r w:rsidRPr="006862AB">
                <w:rPr>
                  <w:rStyle w:val="Hyperlink"/>
                  <w:rFonts w:cstheme="minorHAnsi"/>
                </w:rPr>
                <w:t>Website</w:t>
              </w:r>
            </w:hyperlink>
          </w:p>
          <w:p w14:paraId="34AA4228" w14:textId="77777777" w:rsidR="00F276C6" w:rsidRPr="006862AB" w:rsidRDefault="00F276C6">
            <w:pPr>
              <w:numPr>
                <w:ilvl w:val="0"/>
                <w:numId w:val="28"/>
              </w:numPr>
              <w:tabs>
                <w:tab w:val="num" w:pos="720"/>
              </w:tabs>
              <w:spacing w:line="276" w:lineRule="auto"/>
              <w:rPr>
                <w:rFonts w:cstheme="minorHAnsi"/>
              </w:rPr>
            </w:pPr>
            <w:r w:rsidRPr="006862AB">
              <w:rPr>
                <w:rFonts w:cstheme="minorHAnsi"/>
                <w:b/>
                <w:bCs/>
              </w:rPr>
              <w:t>American Council on the Teaching of Foreign Languages (ACTFL) Standards</w:t>
            </w:r>
          </w:p>
          <w:p w14:paraId="02B8CA95" w14:textId="77777777" w:rsidR="00F276C6" w:rsidRPr="006862AB" w:rsidRDefault="00F276C6">
            <w:pPr>
              <w:numPr>
                <w:ilvl w:val="1"/>
                <w:numId w:val="28"/>
              </w:numPr>
              <w:tabs>
                <w:tab w:val="num" w:pos="1440"/>
              </w:tabs>
              <w:spacing w:line="276" w:lineRule="auto"/>
              <w:rPr>
                <w:rFonts w:cstheme="minorHAnsi"/>
              </w:rPr>
            </w:pPr>
            <w:r w:rsidRPr="006862AB">
              <w:rPr>
                <w:rFonts w:cstheme="minorHAnsi"/>
              </w:rPr>
              <w:t>Defines what it means to be a competent speaker of a foreign language and provides teaching guidelines.</w:t>
            </w:r>
          </w:p>
          <w:p w14:paraId="55EC05C9" w14:textId="064065A3" w:rsidR="00D5035D" w:rsidRPr="00F276C6" w:rsidRDefault="00F276C6">
            <w:pPr>
              <w:pStyle w:val="ListParagraph"/>
              <w:numPr>
                <w:ilvl w:val="0"/>
                <w:numId w:val="27"/>
              </w:numPr>
              <w:spacing w:line="276" w:lineRule="auto"/>
              <w:rPr>
                <w:rFonts w:cstheme="minorHAnsi"/>
                <w:b/>
                <w:bCs/>
                <w:sz w:val="24"/>
                <w:szCs w:val="24"/>
              </w:rPr>
            </w:pPr>
            <w:hyperlink r:id="rId20" w:tgtFrame="_new" w:history="1">
              <w:r w:rsidRPr="00F276C6">
                <w:rPr>
                  <w:rStyle w:val="Hyperlink"/>
                  <w:rFonts w:cstheme="minorHAnsi"/>
                </w:rPr>
                <w:t>Website</w:t>
              </w:r>
            </w:hyperlink>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1ABD62F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3"/>
      <w:r w:rsidR="0075450B" w:rsidRPr="00742A63">
        <w:rPr>
          <w:rStyle w:val="a"/>
          <w:rFonts w:asciiTheme="minorHAnsi" w:hAnsiTheme="minorHAnsi" w:cstheme="minorHAnsi"/>
          <w:b/>
          <w:bCs/>
          <w:color w:val="52B5C2"/>
          <w:sz w:val="28"/>
          <w:szCs w:val="28"/>
        </w:rPr>
        <w:t>Educational and Research Facilities and Equipment Required</w:t>
      </w:r>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432BB7"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A7E807A" w14:textId="77777777" w:rsidR="00432BB7" w:rsidRPr="00BC2EB4" w:rsidRDefault="00432BB7" w:rsidP="00432BB7">
            <w:pPr>
              <w:spacing w:line="276" w:lineRule="auto"/>
              <w:jc w:val="center"/>
              <w:rPr>
                <w:rFonts w:cstheme="minorHAnsi"/>
                <w:b/>
                <w:bCs/>
                <w:sz w:val="24"/>
                <w:szCs w:val="24"/>
                <w:lang w:bidi="ar-EG"/>
              </w:rPr>
            </w:pPr>
            <w:r w:rsidRPr="00BC2EB4">
              <w:rPr>
                <w:rFonts w:cstheme="minorHAnsi"/>
                <w:b/>
                <w:bCs/>
                <w:sz w:val="24"/>
                <w:szCs w:val="24"/>
                <w:lang w:bidi="ar-EG"/>
              </w:rPr>
              <w:t xml:space="preserve">facilities </w:t>
            </w:r>
          </w:p>
          <w:p w14:paraId="22153A33" w14:textId="185588FA" w:rsidR="00432BB7" w:rsidRPr="009705FA" w:rsidRDefault="00432BB7" w:rsidP="00432BB7">
            <w:pPr>
              <w:spacing w:line="276" w:lineRule="auto"/>
              <w:jc w:val="center"/>
              <w:rPr>
                <w:rFonts w:cstheme="minorHAnsi"/>
                <w:sz w:val="24"/>
                <w:szCs w:val="24"/>
                <w:rtl/>
                <w:lang w:bidi="ar-EG"/>
              </w:rPr>
            </w:pPr>
            <w:r w:rsidRPr="00BC2EB4">
              <w:rPr>
                <w:rFonts w:cstheme="minorHAnsi"/>
                <w:sz w:val="20"/>
                <w:szCs w:val="20"/>
                <w:lang w:bidi="ar-EG"/>
              </w:rPr>
              <w:t>(Classrooms, laboratories, exhibition rooms, simulation rooms, etc.)</w:t>
            </w:r>
          </w:p>
        </w:tc>
        <w:tc>
          <w:tcPr>
            <w:tcW w:w="4985" w:type="dxa"/>
            <w:shd w:val="clear" w:color="auto" w:fill="F2F2F2" w:themeFill="background1" w:themeFillShade="F2"/>
            <w:vAlign w:val="center"/>
          </w:tcPr>
          <w:p w14:paraId="236675C5" w14:textId="2601083E" w:rsidR="00432BB7" w:rsidRPr="009705FA" w:rsidRDefault="00432BB7" w:rsidP="00432BB7">
            <w:pPr>
              <w:rPr>
                <w:rFonts w:cstheme="minorHAnsi"/>
                <w:b/>
                <w:bCs/>
                <w:sz w:val="24"/>
                <w:szCs w:val="24"/>
              </w:rPr>
            </w:pPr>
            <w:r w:rsidRPr="007068C9">
              <w:t>Classrooms, specialized labs, multimedia rooms, study areas</w:t>
            </w:r>
            <w:r>
              <w:t>.</w:t>
            </w:r>
          </w:p>
        </w:tc>
      </w:tr>
      <w:tr w:rsidR="00432BB7"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61C036F8" w14:textId="08843500" w:rsidR="00432BB7" w:rsidRPr="00BC2EB4" w:rsidRDefault="00432BB7" w:rsidP="00432BB7">
            <w:pPr>
              <w:spacing w:line="276" w:lineRule="auto"/>
              <w:jc w:val="center"/>
              <w:rPr>
                <w:rFonts w:cstheme="minorHAnsi"/>
                <w:b/>
                <w:bCs/>
                <w:sz w:val="24"/>
                <w:szCs w:val="24"/>
                <w:lang w:bidi="ar-EG"/>
              </w:rPr>
            </w:pPr>
            <w:r w:rsidRPr="00BC2EB4">
              <w:rPr>
                <w:rFonts w:cstheme="minorHAnsi"/>
                <w:b/>
                <w:bCs/>
                <w:sz w:val="24"/>
                <w:szCs w:val="24"/>
                <w:lang w:bidi="ar-EG"/>
              </w:rPr>
              <w:t>Technology equipment</w:t>
            </w:r>
          </w:p>
          <w:p w14:paraId="7A9E4573" w14:textId="33201B11" w:rsidR="00432BB7" w:rsidRPr="009705FA" w:rsidRDefault="00432BB7" w:rsidP="00432BB7">
            <w:pPr>
              <w:spacing w:line="276" w:lineRule="auto"/>
              <w:jc w:val="center"/>
              <w:rPr>
                <w:rFonts w:cstheme="minorHAnsi"/>
                <w:sz w:val="24"/>
                <w:szCs w:val="24"/>
                <w:rtl/>
                <w:lang w:bidi="ar-EG"/>
              </w:rPr>
            </w:pPr>
            <w:r w:rsidRPr="0026107D">
              <w:rPr>
                <w:rFonts w:cstheme="minorHAnsi"/>
                <w:sz w:val="20"/>
                <w:szCs w:val="20"/>
                <w:lang w:bidi="ar-EG"/>
              </w:rPr>
              <w:t>(Projector, smart board, software)</w:t>
            </w:r>
          </w:p>
        </w:tc>
        <w:tc>
          <w:tcPr>
            <w:tcW w:w="4985" w:type="dxa"/>
            <w:shd w:val="clear" w:color="auto" w:fill="D9D9D9" w:themeFill="background1" w:themeFillShade="D9"/>
            <w:vAlign w:val="center"/>
          </w:tcPr>
          <w:p w14:paraId="24DB5586" w14:textId="10A60087" w:rsidR="00432BB7" w:rsidRPr="009705FA" w:rsidRDefault="00432BB7" w:rsidP="00432BB7">
            <w:pPr>
              <w:rPr>
                <w:rFonts w:cstheme="minorHAnsi"/>
                <w:b/>
                <w:bCs/>
                <w:sz w:val="24"/>
                <w:szCs w:val="24"/>
              </w:rPr>
            </w:pPr>
            <w:r w:rsidRPr="007068C9">
              <w:t>Projectors, smart boards, subject-specific software, audio-visual devices</w:t>
            </w:r>
            <w:r>
              <w:t>.</w:t>
            </w:r>
          </w:p>
        </w:tc>
      </w:tr>
      <w:tr w:rsidR="00432BB7"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76D8D3CE" w14:textId="28653218" w:rsidR="00432BB7" w:rsidRPr="00BC2EB4" w:rsidRDefault="00432BB7" w:rsidP="00432BB7">
            <w:pPr>
              <w:spacing w:line="276" w:lineRule="auto"/>
              <w:jc w:val="center"/>
              <w:rPr>
                <w:rFonts w:cstheme="minorHAnsi"/>
                <w:b/>
                <w:bCs/>
                <w:sz w:val="24"/>
                <w:szCs w:val="24"/>
                <w:lang w:bidi="ar-EG"/>
              </w:rPr>
            </w:pPr>
            <w:r w:rsidRPr="00BC2EB4">
              <w:rPr>
                <w:rFonts w:cstheme="minorHAnsi"/>
                <w:b/>
                <w:bCs/>
                <w:sz w:val="24"/>
                <w:szCs w:val="24"/>
                <w:lang w:bidi="ar-EG"/>
              </w:rPr>
              <w:t>Other equipment</w:t>
            </w:r>
          </w:p>
          <w:p w14:paraId="1F7C545B" w14:textId="36D681A7" w:rsidR="00432BB7" w:rsidRPr="009705FA" w:rsidRDefault="00432BB7" w:rsidP="00432BB7">
            <w:pPr>
              <w:spacing w:line="276" w:lineRule="auto"/>
              <w:jc w:val="center"/>
              <w:rPr>
                <w:rFonts w:cstheme="minorHAnsi"/>
                <w:sz w:val="24"/>
                <w:szCs w:val="24"/>
                <w:rtl/>
                <w:lang w:bidi="ar-EG"/>
              </w:rPr>
            </w:pPr>
            <w:r w:rsidRPr="0026107D">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4B6EF1E4" w:rsidR="00432BB7" w:rsidRPr="009705FA" w:rsidRDefault="00432BB7" w:rsidP="00432BB7">
            <w:pPr>
              <w:rPr>
                <w:rFonts w:cstheme="minorHAnsi"/>
                <w:b/>
                <w:bCs/>
                <w:sz w:val="24"/>
                <w:szCs w:val="24"/>
              </w:rPr>
            </w:pPr>
            <w:r w:rsidRPr="007068C9">
              <w:t>Textbooks, reference materials, subject-specific learning resources, supplementary materials</w:t>
            </w:r>
            <w:r>
              <w:t>.</w:t>
            </w:r>
          </w:p>
        </w:tc>
      </w:tr>
    </w:tbl>
    <w:p w14:paraId="133CC5C4" w14:textId="77777777" w:rsidR="00D8287E" w:rsidRDefault="00D8287E" w:rsidP="00D8287E">
      <w:pPr>
        <w:autoSpaceDE w:val="0"/>
        <w:autoSpaceDN w:val="0"/>
        <w:bidi/>
        <w:adjustRightInd w:val="0"/>
        <w:spacing w:after="170" w:line="288" w:lineRule="auto"/>
        <w:textAlignment w:val="center"/>
        <w:rPr>
          <w:rFonts w:cstheme="minorHAnsi"/>
          <w:sz w:val="24"/>
          <w:szCs w:val="24"/>
        </w:rPr>
      </w:pPr>
    </w:p>
    <w:p w14:paraId="4BB8DC57" w14:textId="77777777" w:rsidR="00DF32CE" w:rsidRPr="009705FA" w:rsidRDefault="00DF32CE" w:rsidP="00DF32CE">
      <w:pPr>
        <w:autoSpaceDE w:val="0"/>
        <w:autoSpaceDN w:val="0"/>
        <w:bidi/>
        <w:adjustRightInd w:val="0"/>
        <w:spacing w:after="170" w:line="288" w:lineRule="auto"/>
        <w:textAlignment w:val="center"/>
        <w:rPr>
          <w:rFonts w:cstheme="minorHAnsi"/>
          <w:sz w:val="24"/>
          <w:szCs w:val="24"/>
          <w:rtl/>
        </w:rPr>
      </w:pPr>
    </w:p>
    <w:p w14:paraId="42B58407" w14:textId="3EBA984A"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lastRenderedPageBreak/>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r w:rsidR="00D810DD">
        <w:rPr>
          <w:rStyle w:val="a"/>
          <w:rFonts w:asciiTheme="minorHAnsi" w:hAnsiTheme="minorHAnsi" w:cstheme="minorHAnsi"/>
          <w:b/>
          <w:bCs/>
          <w:color w:val="4C3D8E"/>
          <w:sz w:val="28"/>
          <w:szCs w:val="28"/>
          <w:lang w:bidi="ar-YE"/>
        </w:rPr>
        <w:t>:</w:t>
      </w:r>
      <w:bookmarkEnd w:id="15"/>
      <w:r w:rsidR="001B5836" w:rsidRPr="009705FA">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DF32CE" w:rsidRPr="009705FA" w14:paraId="0E232717" w14:textId="77777777" w:rsidTr="000E4E61">
        <w:trPr>
          <w:trHeight w:val="283"/>
          <w:tblCellSpacing w:w="7" w:type="dxa"/>
          <w:jc w:val="center"/>
        </w:trPr>
        <w:tc>
          <w:tcPr>
            <w:tcW w:w="3732" w:type="dxa"/>
            <w:shd w:val="clear" w:color="auto" w:fill="F2F2F2" w:themeFill="background1" w:themeFillShade="F2"/>
            <w:vAlign w:val="center"/>
          </w:tcPr>
          <w:p w14:paraId="3B93B49E" w14:textId="250148AC" w:rsidR="00DF32CE" w:rsidRPr="00742A63" w:rsidRDefault="00DF32CE" w:rsidP="00DF32CE">
            <w:pPr>
              <w:jc w:val="center"/>
              <w:rPr>
                <w:rFonts w:cstheme="minorHAnsi"/>
                <w:b/>
                <w:bCs/>
                <w:sz w:val="24"/>
                <w:szCs w:val="24"/>
                <w:lang w:bidi="ar-EG"/>
              </w:rPr>
            </w:pPr>
            <w:bookmarkStart w:id="16" w:name="_Hlk513021635"/>
            <w:r w:rsidRPr="00742A63">
              <w:rPr>
                <w:rFonts w:cstheme="minorHAnsi"/>
                <w:b/>
                <w:bCs/>
                <w:sz w:val="24"/>
                <w:szCs w:val="24"/>
                <w:lang w:bidi="ar-EG"/>
              </w:rPr>
              <w:t>Effectiveness of teaching</w:t>
            </w:r>
          </w:p>
        </w:tc>
        <w:tc>
          <w:tcPr>
            <w:tcW w:w="3065" w:type="dxa"/>
            <w:shd w:val="clear" w:color="auto" w:fill="F2F2F2" w:themeFill="background1" w:themeFillShade="F2"/>
            <w:vAlign w:val="center"/>
          </w:tcPr>
          <w:p w14:paraId="2C84D7D5" w14:textId="5FBDCB13" w:rsidR="00DF32CE" w:rsidRPr="009705FA" w:rsidRDefault="00DF32CE" w:rsidP="00DF32CE">
            <w:pPr>
              <w:rPr>
                <w:rFonts w:cstheme="minorHAnsi"/>
                <w:b/>
                <w:bCs/>
                <w:color w:val="525252" w:themeColor="accent3" w:themeShade="80"/>
                <w:sz w:val="24"/>
                <w:szCs w:val="24"/>
                <w:rtl/>
              </w:rPr>
            </w:pPr>
            <w:r w:rsidRPr="00303453">
              <w:rPr>
                <w:rFonts w:cstheme="minorHAnsi"/>
              </w:rPr>
              <w:t>Course instructor, peer educators, and student feedback</w:t>
            </w:r>
            <w:r>
              <w:rPr>
                <w:rFonts w:cstheme="minorHAnsi"/>
              </w:rPr>
              <w:t>.</w:t>
            </w:r>
          </w:p>
        </w:tc>
        <w:tc>
          <w:tcPr>
            <w:tcW w:w="2779" w:type="dxa"/>
            <w:shd w:val="clear" w:color="auto" w:fill="F2F2F2" w:themeFill="background1" w:themeFillShade="F2"/>
            <w:vAlign w:val="center"/>
          </w:tcPr>
          <w:p w14:paraId="7F58D653" w14:textId="0F248B5F" w:rsidR="00DF32CE" w:rsidRPr="009705FA" w:rsidRDefault="00DF32CE" w:rsidP="00DF32CE">
            <w:pPr>
              <w:rPr>
                <w:rFonts w:cstheme="minorHAnsi"/>
                <w:b/>
                <w:bCs/>
                <w:color w:val="525252" w:themeColor="accent3" w:themeShade="80"/>
                <w:sz w:val="24"/>
                <w:szCs w:val="24"/>
                <w:rtl/>
              </w:rPr>
            </w:pPr>
            <w:r w:rsidRPr="00303453">
              <w:rPr>
                <w:rFonts w:cstheme="minorHAnsi"/>
              </w:rPr>
              <w:t>Classroom observation, teaching evaluations, and student surveys</w:t>
            </w:r>
            <w:r>
              <w:rPr>
                <w:rFonts w:cstheme="minorHAnsi"/>
              </w:rPr>
              <w:t>.</w:t>
            </w:r>
          </w:p>
        </w:tc>
      </w:tr>
      <w:tr w:rsidR="00DF32CE" w:rsidRPr="009705FA" w14:paraId="5740896B" w14:textId="77777777" w:rsidTr="000E4E61">
        <w:trPr>
          <w:trHeight w:val="283"/>
          <w:tblCellSpacing w:w="7" w:type="dxa"/>
          <w:jc w:val="center"/>
        </w:trPr>
        <w:tc>
          <w:tcPr>
            <w:tcW w:w="3732" w:type="dxa"/>
            <w:shd w:val="clear" w:color="auto" w:fill="D9D9D9" w:themeFill="background1" w:themeFillShade="D9"/>
            <w:vAlign w:val="center"/>
          </w:tcPr>
          <w:p w14:paraId="759F576C" w14:textId="3E4F0ED8" w:rsidR="00DF32CE" w:rsidRPr="00742A63" w:rsidRDefault="00DF32CE" w:rsidP="00DF32CE">
            <w:pPr>
              <w:jc w:val="center"/>
              <w:rPr>
                <w:rFonts w:cstheme="minorHAnsi"/>
                <w:b/>
                <w:bCs/>
                <w:sz w:val="24"/>
                <w:szCs w:val="24"/>
                <w:lang w:bidi="ar-EG"/>
              </w:rPr>
            </w:pPr>
            <w:r w:rsidRPr="00742A63">
              <w:rPr>
                <w:rFonts w:cstheme="minorHAnsi"/>
                <w:b/>
                <w:bCs/>
                <w:sz w:val="24"/>
                <w:szCs w:val="24"/>
                <w:lang w:bidi="ar-EG"/>
              </w:rPr>
              <w:t>Effectiveness of students</w:t>
            </w:r>
            <w:r>
              <w:rPr>
                <w:rFonts w:cstheme="minorHAnsi"/>
                <w:b/>
                <w:bCs/>
                <w:sz w:val="24"/>
                <w:szCs w:val="24"/>
                <w:lang w:bidi="ar-EG"/>
              </w:rPr>
              <w:t>'</w:t>
            </w:r>
            <w:r w:rsidRPr="00742A63">
              <w:rPr>
                <w:rFonts w:cstheme="minorHAnsi"/>
                <w:b/>
                <w:bCs/>
                <w:sz w:val="24"/>
                <w:szCs w:val="24"/>
                <w:lang w:bidi="ar-EG"/>
              </w:rPr>
              <w:t xml:space="preserve"> assessment</w:t>
            </w:r>
          </w:p>
        </w:tc>
        <w:tc>
          <w:tcPr>
            <w:tcW w:w="3065" w:type="dxa"/>
            <w:shd w:val="clear" w:color="auto" w:fill="D9D9D9" w:themeFill="background1" w:themeFillShade="D9"/>
            <w:vAlign w:val="center"/>
          </w:tcPr>
          <w:p w14:paraId="7CE9C1AB" w14:textId="08036B78" w:rsidR="00DF32CE" w:rsidRPr="009705FA" w:rsidRDefault="00DF32CE" w:rsidP="00DF32CE">
            <w:pPr>
              <w:rPr>
                <w:rFonts w:cstheme="minorHAnsi"/>
                <w:b/>
                <w:bCs/>
                <w:color w:val="525252" w:themeColor="accent3" w:themeShade="80"/>
                <w:sz w:val="24"/>
                <w:szCs w:val="24"/>
                <w:rtl/>
              </w:rPr>
            </w:pPr>
            <w:r w:rsidRPr="00303453">
              <w:rPr>
                <w:rFonts w:cstheme="minorHAnsi"/>
              </w:rPr>
              <w:t>Course instructor and external reviewers</w:t>
            </w:r>
            <w:r>
              <w:rPr>
                <w:rFonts w:cstheme="minorHAnsi"/>
              </w:rPr>
              <w:t>.</w:t>
            </w:r>
          </w:p>
        </w:tc>
        <w:tc>
          <w:tcPr>
            <w:tcW w:w="2779" w:type="dxa"/>
            <w:shd w:val="clear" w:color="auto" w:fill="D9D9D9" w:themeFill="background1" w:themeFillShade="D9"/>
            <w:vAlign w:val="center"/>
          </w:tcPr>
          <w:p w14:paraId="2EB7ABA4" w14:textId="063E97AA" w:rsidR="00DF32CE" w:rsidRPr="009705FA" w:rsidRDefault="00DF32CE" w:rsidP="00DF32CE">
            <w:pPr>
              <w:rPr>
                <w:rFonts w:cstheme="minorHAnsi"/>
                <w:b/>
                <w:bCs/>
                <w:color w:val="525252" w:themeColor="accent3" w:themeShade="80"/>
                <w:sz w:val="24"/>
                <w:szCs w:val="24"/>
                <w:rtl/>
              </w:rPr>
            </w:pPr>
            <w:r w:rsidRPr="00303453">
              <w:rPr>
                <w:rFonts w:cstheme="minorHAnsi"/>
              </w:rPr>
              <w:t>Analysis of assessment tools (e.g., exams, assignments), rubric evaluations, and external review of student work</w:t>
            </w:r>
            <w:r>
              <w:rPr>
                <w:rFonts w:cstheme="minorHAnsi"/>
              </w:rPr>
              <w:t>.</w:t>
            </w:r>
          </w:p>
        </w:tc>
      </w:tr>
      <w:tr w:rsidR="00DF32CE" w:rsidRPr="009705FA" w14:paraId="1644584C" w14:textId="77777777" w:rsidTr="000E4E61">
        <w:trPr>
          <w:trHeight w:val="283"/>
          <w:tblCellSpacing w:w="7" w:type="dxa"/>
          <w:jc w:val="center"/>
        </w:trPr>
        <w:tc>
          <w:tcPr>
            <w:tcW w:w="3732" w:type="dxa"/>
            <w:shd w:val="clear" w:color="auto" w:fill="F2F2F2" w:themeFill="background1" w:themeFillShade="F2"/>
            <w:vAlign w:val="center"/>
          </w:tcPr>
          <w:p w14:paraId="61E4BBB7" w14:textId="7DE1C6C5" w:rsidR="00DF32CE" w:rsidRPr="00742A63" w:rsidRDefault="00DF32CE" w:rsidP="00DF32CE">
            <w:pPr>
              <w:jc w:val="center"/>
              <w:rPr>
                <w:rFonts w:cstheme="minorHAnsi"/>
                <w:b/>
                <w:bCs/>
                <w:sz w:val="24"/>
                <w:szCs w:val="24"/>
                <w:lang w:bidi="ar-EG"/>
              </w:rPr>
            </w:pPr>
            <w:r w:rsidRPr="00742A63">
              <w:rPr>
                <w:rFonts w:cstheme="minorHAnsi"/>
                <w:b/>
                <w:bCs/>
                <w:sz w:val="24"/>
                <w:szCs w:val="24"/>
                <w:lang w:bidi="ar-EG"/>
              </w:rPr>
              <w:t>Quality of learning resources</w:t>
            </w:r>
          </w:p>
        </w:tc>
        <w:tc>
          <w:tcPr>
            <w:tcW w:w="3065" w:type="dxa"/>
            <w:shd w:val="clear" w:color="auto" w:fill="F2F2F2" w:themeFill="background1" w:themeFillShade="F2"/>
            <w:vAlign w:val="center"/>
          </w:tcPr>
          <w:p w14:paraId="1F024043" w14:textId="2A4D09A9" w:rsidR="00DF32CE" w:rsidRPr="009705FA" w:rsidRDefault="00DF32CE" w:rsidP="00DF32CE">
            <w:pPr>
              <w:rPr>
                <w:rFonts w:cstheme="minorHAnsi"/>
                <w:b/>
                <w:bCs/>
                <w:color w:val="525252" w:themeColor="accent3" w:themeShade="80"/>
                <w:sz w:val="24"/>
                <w:szCs w:val="24"/>
              </w:rPr>
            </w:pPr>
            <w:r w:rsidRPr="00303453">
              <w:rPr>
                <w:rFonts w:cstheme="minorHAnsi"/>
              </w:rPr>
              <w:t>Course instructor, students, and curriculum committee</w:t>
            </w:r>
            <w:r>
              <w:rPr>
                <w:rFonts w:cstheme="minorHAnsi"/>
              </w:rPr>
              <w:t>.</w:t>
            </w:r>
          </w:p>
        </w:tc>
        <w:tc>
          <w:tcPr>
            <w:tcW w:w="2779" w:type="dxa"/>
            <w:shd w:val="clear" w:color="auto" w:fill="F2F2F2" w:themeFill="background1" w:themeFillShade="F2"/>
            <w:vAlign w:val="center"/>
          </w:tcPr>
          <w:p w14:paraId="34680995" w14:textId="68785502" w:rsidR="00DF32CE" w:rsidRPr="009705FA" w:rsidRDefault="00DF32CE" w:rsidP="00DF32CE">
            <w:pPr>
              <w:rPr>
                <w:rFonts w:cstheme="minorHAnsi"/>
                <w:b/>
                <w:bCs/>
                <w:color w:val="525252" w:themeColor="accent3" w:themeShade="80"/>
                <w:sz w:val="24"/>
                <w:szCs w:val="24"/>
                <w:rtl/>
              </w:rPr>
            </w:pPr>
            <w:r w:rsidRPr="00303453">
              <w:rPr>
                <w:rFonts w:cstheme="minorHAnsi"/>
              </w:rPr>
              <w:t>Resource review, student feedback, and comparison with industry standards</w:t>
            </w:r>
            <w:r>
              <w:rPr>
                <w:rFonts w:cstheme="minorHAnsi"/>
              </w:rPr>
              <w:t>.</w:t>
            </w:r>
          </w:p>
        </w:tc>
      </w:tr>
      <w:tr w:rsidR="00DF32CE" w:rsidRPr="009705FA" w14:paraId="3BCC73CE" w14:textId="77777777" w:rsidTr="000E4E61">
        <w:trPr>
          <w:trHeight w:val="283"/>
          <w:tblCellSpacing w:w="7" w:type="dxa"/>
          <w:jc w:val="center"/>
        </w:trPr>
        <w:tc>
          <w:tcPr>
            <w:tcW w:w="3732" w:type="dxa"/>
            <w:shd w:val="clear" w:color="auto" w:fill="D9D9D9" w:themeFill="background1" w:themeFillShade="D9"/>
            <w:vAlign w:val="center"/>
          </w:tcPr>
          <w:p w14:paraId="56FC13CE" w14:textId="554CB31C" w:rsidR="00DF32CE" w:rsidRPr="00742A63" w:rsidRDefault="00DF32CE" w:rsidP="00DF32CE">
            <w:pPr>
              <w:jc w:val="center"/>
              <w:rPr>
                <w:rFonts w:cstheme="minorHAnsi"/>
                <w:b/>
                <w:bCs/>
                <w:sz w:val="24"/>
                <w:szCs w:val="24"/>
                <w:lang w:bidi="ar-EG"/>
              </w:rPr>
            </w:pPr>
            <w:r w:rsidRPr="00742A63">
              <w:rPr>
                <w:rFonts w:cstheme="minorHAnsi"/>
                <w:b/>
                <w:bCs/>
                <w:sz w:val="24"/>
                <w:szCs w:val="24"/>
                <w:lang w:bidi="ar-EG"/>
              </w:rPr>
              <w:t>The extent to which CLOs have been achieved</w:t>
            </w:r>
          </w:p>
        </w:tc>
        <w:tc>
          <w:tcPr>
            <w:tcW w:w="3065" w:type="dxa"/>
            <w:shd w:val="clear" w:color="auto" w:fill="D9D9D9" w:themeFill="background1" w:themeFillShade="D9"/>
            <w:vAlign w:val="center"/>
          </w:tcPr>
          <w:p w14:paraId="1F90A885" w14:textId="6B622BE7" w:rsidR="00DF32CE" w:rsidRPr="009705FA" w:rsidRDefault="00DF32CE" w:rsidP="00DF32CE">
            <w:pPr>
              <w:rPr>
                <w:rFonts w:cstheme="minorHAnsi"/>
                <w:b/>
                <w:bCs/>
                <w:color w:val="525252" w:themeColor="accent3" w:themeShade="80"/>
                <w:sz w:val="24"/>
                <w:szCs w:val="24"/>
              </w:rPr>
            </w:pPr>
            <w:r w:rsidRPr="00303453">
              <w:rPr>
                <w:rFonts w:cstheme="minorHAnsi"/>
              </w:rPr>
              <w:t>Course instructor, students, and program administrators</w:t>
            </w:r>
            <w:r>
              <w:rPr>
                <w:rFonts w:cstheme="minorHAnsi"/>
              </w:rPr>
              <w:t>.</w:t>
            </w:r>
          </w:p>
        </w:tc>
        <w:tc>
          <w:tcPr>
            <w:tcW w:w="2779" w:type="dxa"/>
            <w:shd w:val="clear" w:color="auto" w:fill="D9D9D9" w:themeFill="background1" w:themeFillShade="D9"/>
            <w:vAlign w:val="center"/>
          </w:tcPr>
          <w:p w14:paraId="0B9DB243" w14:textId="303B38A0" w:rsidR="00DF32CE" w:rsidRPr="009705FA" w:rsidRDefault="00DF32CE" w:rsidP="00DF32CE">
            <w:pPr>
              <w:rPr>
                <w:rFonts w:cstheme="minorHAnsi"/>
                <w:b/>
                <w:bCs/>
                <w:color w:val="525252" w:themeColor="accent3" w:themeShade="80"/>
                <w:sz w:val="24"/>
                <w:szCs w:val="24"/>
                <w:rtl/>
              </w:rPr>
            </w:pPr>
            <w:r w:rsidRPr="00303453">
              <w:rPr>
                <w:rFonts w:cstheme="minorHAnsi"/>
              </w:rPr>
              <w:t>Student performance analysis, course evaluations, and student reflections or self-assessments</w:t>
            </w:r>
            <w:r>
              <w:rPr>
                <w:rFonts w:cstheme="minorHAnsi"/>
              </w:rPr>
              <w:t>.</w:t>
            </w:r>
          </w:p>
        </w:tc>
      </w:tr>
      <w:tr w:rsidR="0096582E" w:rsidRPr="009705FA" w14:paraId="4F20C25E" w14:textId="77777777" w:rsidTr="000E4E61">
        <w:trPr>
          <w:trHeight w:val="283"/>
          <w:tblCellSpacing w:w="7" w:type="dxa"/>
          <w:jc w:val="center"/>
        </w:trPr>
        <w:tc>
          <w:tcPr>
            <w:tcW w:w="3732" w:type="dxa"/>
            <w:shd w:val="clear" w:color="auto" w:fill="F2F2F2" w:themeFill="background1" w:themeFillShade="F2"/>
            <w:vAlign w:val="center"/>
          </w:tcPr>
          <w:p w14:paraId="2D8379E8" w14:textId="257444FC" w:rsidR="0096582E" w:rsidRPr="00742A63" w:rsidRDefault="0096582E" w:rsidP="00742A63">
            <w:pPr>
              <w:jc w:val="center"/>
              <w:rPr>
                <w:rFonts w:cstheme="minorHAnsi"/>
                <w:b/>
                <w:bCs/>
                <w:sz w:val="24"/>
                <w:szCs w:val="24"/>
                <w:lang w:bidi="ar-EG"/>
              </w:rPr>
            </w:pPr>
            <w:r w:rsidRPr="00742A63">
              <w:rPr>
                <w:rFonts w:cstheme="minorHAnsi"/>
                <w:b/>
                <w:bCs/>
                <w:sz w:val="24"/>
                <w:szCs w:val="24"/>
                <w:lang w:bidi="ar-EG"/>
              </w:rPr>
              <w:t>Other</w:t>
            </w:r>
          </w:p>
        </w:tc>
        <w:tc>
          <w:tcPr>
            <w:tcW w:w="3065" w:type="dxa"/>
            <w:shd w:val="clear" w:color="auto" w:fill="F2F2F2" w:themeFill="background1" w:themeFillShade="F2"/>
            <w:vAlign w:val="center"/>
          </w:tcPr>
          <w:p w14:paraId="27E88B7B" w14:textId="77777777" w:rsidR="0096582E" w:rsidRPr="009705FA" w:rsidRDefault="0096582E" w:rsidP="0096582E">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9705FA" w:rsidRDefault="0096582E" w:rsidP="0096582E">
            <w:pPr>
              <w:jc w:val="lowKashida"/>
              <w:rPr>
                <w:rFonts w:cstheme="minorHAnsi"/>
                <w:b/>
                <w:bCs/>
                <w:color w:val="525252" w:themeColor="accent3" w:themeShade="80"/>
                <w:sz w:val="24"/>
                <w:szCs w:val="24"/>
                <w:rtl/>
              </w:rPr>
            </w:pPr>
          </w:p>
        </w:tc>
      </w:tr>
    </w:tbl>
    <w:bookmarkEnd w:id="16"/>
    <w:p w14:paraId="6A270079" w14:textId="7BBC5F2D" w:rsidR="0096582E" w:rsidRPr="009705FA" w:rsidRDefault="003964EF" w:rsidP="0096582E">
      <w:pPr>
        <w:autoSpaceDE w:val="0"/>
        <w:autoSpaceDN w:val="0"/>
        <w:adjustRightInd w:val="0"/>
        <w:spacing w:after="0" w:line="288" w:lineRule="auto"/>
        <w:textAlignment w:val="center"/>
        <w:rPr>
          <w:rFonts w:cstheme="minorHAnsi"/>
          <w:color w:val="52B5C2"/>
          <w:sz w:val="20"/>
          <w:szCs w:val="20"/>
          <w:lang w:bidi="ar-EG"/>
        </w:rPr>
      </w:pPr>
      <w:r w:rsidRPr="009705FA">
        <w:rPr>
          <w:rFonts w:cstheme="minorHAnsi"/>
          <w:b/>
          <w:bCs/>
          <w:color w:val="52B5C2"/>
          <w:sz w:val="20"/>
          <w:szCs w:val="20"/>
          <w:lang w:bidi="ar-EG"/>
        </w:rPr>
        <w:t xml:space="preserve">Assessor </w:t>
      </w:r>
      <w:r w:rsidR="0096582E" w:rsidRPr="009705FA">
        <w:rPr>
          <w:rFonts w:cstheme="minorHAnsi"/>
          <w:b/>
          <w:bCs/>
          <w:color w:val="52B5C2"/>
          <w:sz w:val="20"/>
          <w:szCs w:val="20"/>
          <w:lang w:bidi="ar-EG"/>
        </w:rPr>
        <w:t xml:space="preserve"> </w:t>
      </w:r>
      <w:r w:rsidR="0096582E" w:rsidRPr="009705FA">
        <w:rPr>
          <w:rFonts w:cstheme="minorHAnsi"/>
          <w:sz w:val="20"/>
          <w:szCs w:val="20"/>
          <w:lang w:bidi="ar-EG"/>
        </w:rPr>
        <w:t xml:space="preserve">(Students, Faculty, Program Leaders, Peer Reviewer, Others (specify) </w:t>
      </w:r>
    </w:p>
    <w:p w14:paraId="59FBFA88" w14:textId="7FED22B9" w:rsidR="0096582E" w:rsidRPr="009705FA" w:rsidRDefault="0096582E" w:rsidP="00D02983">
      <w:pPr>
        <w:autoSpaceDE w:val="0"/>
        <w:autoSpaceDN w:val="0"/>
        <w:adjustRightInd w:val="0"/>
        <w:spacing w:line="288" w:lineRule="auto"/>
        <w:textAlignment w:val="center"/>
        <w:rPr>
          <w:rFonts w:cstheme="minorHAnsi"/>
          <w:sz w:val="36"/>
          <w:szCs w:val="36"/>
        </w:rPr>
      </w:pPr>
      <w:r w:rsidRPr="009705FA">
        <w:rPr>
          <w:rFonts w:cstheme="minorHAnsi"/>
          <w:b/>
          <w:bCs/>
          <w:color w:val="52B5C2"/>
          <w:sz w:val="20"/>
          <w:szCs w:val="20"/>
          <w:lang w:bidi="ar-EG"/>
        </w:rPr>
        <w:t>Assessment Methods</w:t>
      </w:r>
      <w:r w:rsidRPr="009705FA">
        <w:rPr>
          <w:rFonts w:cstheme="minorHAnsi"/>
          <w:color w:val="52B5C2"/>
          <w:sz w:val="20"/>
          <w:szCs w:val="20"/>
          <w:lang w:bidi="ar-EG"/>
        </w:rPr>
        <w:t xml:space="preserve"> </w:t>
      </w:r>
      <w:r w:rsidRPr="009705FA">
        <w:rPr>
          <w:rFonts w:cstheme="minorHAnsi"/>
          <w:sz w:val="20"/>
          <w:szCs w:val="20"/>
          <w:lang w:bidi="ar-EG"/>
        </w:rPr>
        <w:t>(Direct, Indirect)</w:t>
      </w:r>
    </w:p>
    <w:p w14:paraId="2296C9B7" w14:textId="1E6F1BB7" w:rsidR="00A44627" w:rsidRPr="0003438B" w:rsidRDefault="004B7DEB" w:rsidP="00742A63">
      <w:pPr>
        <w:pStyle w:val="Heading1"/>
        <w:spacing w:before="0"/>
        <w:rPr>
          <w:rStyle w:val="a"/>
          <w:rFonts w:asciiTheme="minorHAnsi" w:hAnsiTheme="minorHAnsi" w:cstheme="minorHAnsi"/>
          <w:b/>
          <w:bCs/>
          <w:color w:val="4C3D8E"/>
          <w:sz w:val="32"/>
          <w:szCs w:val="32"/>
          <w:rtl/>
        </w:rPr>
      </w:pPr>
      <w:bookmarkStart w:id="17" w:name="_Ref115692041"/>
      <w:bookmarkStart w:id="18" w:name="_Toc138158359"/>
      <w:r w:rsidRPr="0003438B">
        <w:rPr>
          <w:rStyle w:val="a"/>
          <w:rFonts w:asciiTheme="minorHAnsi" w:hAnsiTheme="minorHAnsi" w:cstheme="minorHAnsi"/>
          <w:b/>
          <w:bCs/>
          <w:color w:val="4C3D8E"/>
          <w:sz w:val="32"/>
          <w:szCs w:val="32"/>
        </w:rPr>
        <w:t>G. Specification Approval Data</w:t>
      </w:r>
      <w:bookmarkEnd w:id="17"/>
      <w:r w:rsidR="00D810DD">
        <w:rPr>
          <w:rStyle w:val="a"/>
          <w:rFonts w:asciiTheme="minorHAnsi" w:hAnsiTheme="minorHAnsi" w:cstheme="minorHAnsi"/>
          <w:b/>
          <w:bCs/>
          <w:color w:val="4C3D8E"/>
          <w:sz w:val="32"/>
          <w:szCs w:val="32"/>
        </w:rPr>
        <w:t>:</w:t>
      </w:r>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A44627" w:rsidRPr="009705FA" w14:paraId="00B22C97" w14:textId="77777777" w:rsidTr="000E4E61">
        <w:trPr>
          <w:trHeight w:val="534"/>
          <w:tblCellSpacing w:w="7" w:type="dxa"/>
          <w:jc w:val="center"/>
        </w:trPr>
        <w:tc>
          <w:tcPr>
            <w:tcW w:w="2762" w:type="dxa"/>
            <w:shd w:val="clear" w:color="auto" w:fill="4C3D8E"/>
            <w:vAlign w:val="center"/>
          </w:tcPr>
          <w:p w14:paraId="2E13F7F3" w14:textId="77EDCABB"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Council /C</w:t>
            </w:r>
            <w:r w:rsidR="002B2E91" w:rsidRPr="009705FA">
              <w:rPr>
                <w:rFonts w:cstheme="minorHAnsi"/>
                <w:b/>
                <w:bCs/>
                <w:caps/>
                <w:color w:val="FFFFFF" w:themeColor="background1"/>
                <w:sz w:val="24"/>
                <w:szCs w:val="24"/>
              </w:rPr>
              <w:t>OMM</w:t>
            </w:r>
            <w:r w:rsidRPr="009705FA">
              <w:rPr>
                <w:rFonts w:cstheme="minorHAnsi"/>
                <w:b/>
                <w:bCs/>
                <w:caps/>
                <w:color w:val="FFFFFF" w:themeColor="background1"/>
                <w:sz w:val="24"/>
                <w:szCs w:val="24"/>
              </w:rPr>
              <w:t>ittee</w:t>
            </w:r>
          </w:p>
        </w:tc>
        <w:tc>
          <w:tcPr>
            <w:tcW w:w="6828" w:type="dxa"/>
            <w:shd w:val="clear" w:color="auto" w:fill="F2F2F2" w:themeFill="background1" w:themeFillShade="F2"/>
            <w:vAlign w:val="center"/>
          </w:tcPr>
          <w:p w14:paraId="4F1C0329" w14:textId="04EFE2CD" w:rsidR="00A44627" w:rsidRPr="009705FA" w:rsidRDefault="00DA6745" w:rsidP="004B7DEB">
            <w:pPr>
              <w:rPr>
                <w:rFonts w:cstheme="minorHAnsi"/>
                <w:b/>
                <w:bCs/>
                <w:caps/>
                <w:sz w:val="24"/>
                <w:szCs w:val="24"/>
                <w:rtl/>
                <w:lang w:bidi="ar-EG"/>
              </w:rPr>
            </w:pPr>
            <w:r>
              <w:rPr>
                <w:rFonts w:cstheme="minorHAnsi"/>
                <w:caps/>
                <w:sz w:val="20"/>
                <w:szCs w:val="20"/>
                <w:lang w:bidi="ar-EG"/>
              </w:rPr>
              <w:t>English Department council</w:t>
            </w:r>
          </w:p>
        </w:tc>
      </w:tr>
      <w:tr w:rsidR="00A44627" w:rsidRPr="009705FA" w14:paraId="22822195" w14:textId="77777777" w:rsidTr="000E4E61">
        <w:trPr>
          <w:trHeight w:val="519"/>
          <w:tblCellSpacing w:w="7" w:type="dxa"/>
          <w:jc w:val="center"/>
        </w:trPr>
        <w:tc>
          <w:tcPr>
            <w:tcW w:w="2762" w:type="dxa"/>
            <w:shd w:val="clear" w:color="auto" w:fill="4C3D8E"/>
            <w:vAlign w:val="center"/>
          </w:tcPr>
          <w:p w14:paraId="4E655786" w14:textId="1DE408E9"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R</w:t>
            </w:r>
            <w:r w:rsidR="002B2E91" w:rsidRPr="009705FA">
              <w:rPr>
                <w:rFonts w:cstheme="minorHAnsi"/>
                <w:b/>
                <w:bCs/>
                <w:caps/>
                <w:color w:val="FFFFFF" w:themeColor="background1"/>
                <w:sz w:val="24"/>
                <w:szCs w:val="24"/>
              </w:rPr>
              <w:t>ef</w:t>
            </w:r>
            <w:r w:rsidRPr="009705FA">
              <w:rPr>
                <w:rFonts w:cstheme="minorHAnsi"/>
                <w:b/>
                <w:bCs/>
                <w:caps/>
                <w:color w:val="FFFFFF" w:themeColor="background1"/>
                <w:sz w:val="24"/>
                <w:szCs w:val="24"/>
              </w:rPr>
              <w:t>erence No.</w:t>
            </w:r>
          </w:p>
        </w:tc>
        <w:tc>
          <w:tcPr>
            <w:tcW w:w="6828" w:type="dxa"/>
            <w:shd w:val="clear" w:color="auto" w:fill="D9D9D9" w:themeFill="background1" w:themeFillShade="D9"/>
            <w:vAlign w:val="center"/>
          </w:tcPr>
          <w:p w14:paraId="20DB9224" w14:textId="27049EB6" w:rsidR="00A44627" w:rsidRPr="009705FA" w:rsidRDefault="00DA6745" w:rsidP="004B7DEB">
            <w:pPr>
              <w:rPr>
                <w:rFonts w:cstheme="minorHAnsi"/>
                <w:b/>
                <w:bCs/>
                <w:caps/>
                <w:sz w:val="24"/>
                <w:szCs w:val="24"/>
                <w:rtl/>
              </w:rPr>
            </w:pPr>
            <w:r>
              <w:rPr>
                <w:rFonts w:cstheme="minorHAnsi"/>
                <w:caps/>
                <w:sz w:val="20"/>
                <w:szCs w:val="20"/>
                <w:lang w:bidi="ar-EG"/>
              </w:rPr>
              <w:t>4-27/3/46</w:t>
            </w:r>
          </w:p>
        </w:tc>
      </w:tr>
      <w:tr w:rsidR="00A44627" w:rsidRPr="009705FA" w14:paraId="25E0C5BD" w14:textId="77777777" w:rsidTr="000E4E61">
        <w:trPr>
          <w:trHeight w:val="501"/>
          <w:tblCellSpacing w:w="7" w:type="dxa"/>
          <w:jc w:val="center"/>
        </w:trPr>
        <w:tc>
          <w:tcPr>
            <w:tcW w:w="2762" w:type="dxa"/>
            <w:shd w:val="clear" w:color="auto" w:fill="4C3D8E"/>
            <w:vAlign w:val="center"/>
          </w:tcPr>
          <w:p w14:paraId="754F14F0" w14:textId="391B2F19"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Date</w:t>
            </w:r>
          </w:p>
        </w:tc>
        <w:tc>
          <w:tcPr>
            <w:tcW w:w="6828" w:type="dxa"/>
            <w:shd w:val="clear" w:color="auto" w:fill="F2F2F2" w:themeFill="background1" w:themeFillShade="F2"/>
            <w:vAlign w:val="center"/>
          </w:tcPr>
          <w:p w14:paraId="75E323C9" w14:textId="5E03AC51" w:rsidR="00A44627" w:rsidRPr="009705FA" w:rsidRDefault="00370E02" w:rsidP="004B7DEB">
            <w:pPr>
              <w:rPr>
                <w:rFonts w:cstheme="minorHAnsi"/>
                <w:b/>
                <w:bCs/>
                <w:caps/>
                <w:sz w:val="24"/>
                <w:szCs w:val="24"/>
                <w:rtl/>
              </w:rPr>
            </w:pPr>
            <w:r>
              <w:rPr>
                <w:rFonts w:cstheme="minorHAnsi"/>
                <w:caps/>
                <w:sz w:val="20"/>
                <w:szCs w:val="20"/>
                <w:lang w:bidi="ar-EG"/>
              </w:rPr>
              <w:t>September</w:t>
            </w:r>
            <w:r w:rsidR="00DA6745">
              <w:rPr>
                <w:rFonts w:cstheme="minorHAnsi"/>
                <w:caps/>
                <w:sz w:val="20"/>
                <w:szCs w:val="20"/>
                <w:lang w:bidi="ar-EG"/>
              </w:rPr>
              <w:t xml:space="preserve"> 30, 2024</w:t>
            </w: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21"/>
      <w:footerReference w:type="default" r:id="rId22"/>
      <w:headerReference w:type="first" r:id="rId2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D683C5" w14:textId="77777777" w:rsidR="00BA1F93" w:rsidRDefault="00BA1F93" w:rsidP="00EE490F">
      <w:pPr>
        <w:spacing w:after="0" w:line="240" w:lineRule="auto"/>
      </w:pPr>
      <w:r>
        <w:separator/>
      </w:r>
    </w:p>
  </w:endnote>
  <w:endnote w:type="continuationSeparator" w:id="0">
    <w:p w14:paraId="349CC989" w14:textId="77777777" w:rsidR="00BA1F93" w:rsidRDefault="00BA1F93"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3F13485"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933841">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419F41" w14:textId="77777777" w:rsidR="00BA1F93" w:rsidRDefault="00BA1F93" w:rsidP="00EE490F">
      <w:pPr>
        <w:spacing w:after="0" w:line="240" w:lineRule="auto"/>
      </w:pPr>
      <w:r>
        <w:separator/>
      </w:r>
    </w:p>
  </w:footnote>
  <w:footnote w:type="continuationSeparator" w:id="0">
    <w:p w14:paraId="76685808" w14:textId="77777777" w:rsidR="00BA1F93" w:rsidRDefault="00BA1F93"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19FE08A3">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3C37A06F" w:rsidR="000263E2" w:rsidRDefault="006A42F4" w:rsidP="009705FA">
    <w:pPr>
      <w:pStyle w:val="Header"/>
    </w:pPr>
    <w:r>
      <w:rPr>
        <w:noProof/>
      </w:rPr>
      <w:drawing>
        <wp:anchor distT="0" distB="0" distL="114300" distR="114300" simplePos="0" relativeHeight="251665408" behindDoc="0" locked="0" layoutInCell="1" allowOverlap="1" wp14:anchorId="3D129F50" wp14:editId="1AF5D2D4">
          <wp:simplePos x="0" y="0"/>
          <wp:positionH relativeFrom="column">
            <wp:posOffset>-691737</wp:posOffset>
          </wp:positionH>
          <wp:positionV relativeFrom="paragraph">
            <wp:posOffset>-449752</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95F5F"/>
    <w:multiLevelType w:val="multilevel"/>
    <w:tmpl w:val="F7DA279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4E2672A"/>
    <w:multiLevelType w:val="multilevel"/>
    <w:tmpl w:val="2064120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D445F0D"/>
    <w:multiLevelType w:val="multilevel"/>
    <w:tmpl w:val="9612B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94755A"/>
    <w:multiLevelType w:val="hybridMultilevel"/>
    <w:tmpl w:val="988CB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 w15:restartNumberingAfterBreak="0">
    <w:nsid w:val="2EF471C1"/>
    <w:multiLevelType w:val="hybridMultilevel"/>
    <w:tmpl w:val="8864F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D42B2"/>
    <w:multiLevelType w:val="hybridMultilevel"/>
    <w:tmpl w:val="AE5EC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FA33FA"/>
    <w:multiLevelType w:val="hybridMultilevel"/>
    <w:tmpl w:val="63923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932EF4"/>
    <w:multiLevelType w:val="hybridMultilevel"/>
    <w:tmpl w:val="294A6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857352"/>
    <w:multiLevelType w:val="hybridMultilevel"/>
    <w:tmpl w:val="AC90C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C670E7"/>
    <w:multiLevelType w:val="hybridMultilevel"/>
    <w:tmpl w:val="4EC43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7B2556"/>
    <w:multiLevelType w:val="hybridMultilevel"/>
    <w:tmpl w:val="F784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796FDC"/>
    <w:multiLevelType w:val="hybridMultilevel"/>
    <w:tmpl w:val="35402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49DF41FD"/>
    <w:multiLevelType w:val="hybridMultilevel"/>
    <w:tmpl w:val="8A6E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CD7776"/>
    <w:multiLevelType w:val="hybridMultilevel"/>
    <w:tmpl w:val="1432170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15:restartNumberingAfterBreak="0">
    <w:nsid w:val="521C3E26"/>
    <w:multiLevelType w:val="hybridMultilevel"/>
    <w:tmpl w:val="D14CD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15:restartNumberingAfterBreak="0">
    <w:nsid w:val="68A8458F"/>
    <w:multiLevelType w:val="hybridMultilevel"/>
    <w:tmpl w:val="A02A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DA66E9"/>
    <w:multiLevelType w:val="hybridMultilevel"/>
    <w:tmpl w:val="8996A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096BAF"/>
    <w:multiLevelType w:val="hybridMultilevel"/>
    <w:tmpl w:val="ECD2B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085F56"/>
    <w:multiLevelType w:val="hybridMultilevel"/>
    <w:tmpl w:val="4FE46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574777"/>
    <w:multiLevelType w:val="hybridMultilevel"/>
    <w:tmpl w:val="D9006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112377"/>
    <w:multiLevelType w:val="hybridMultilevel"/>
    <w:tmpl w:val="A93A8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C2BF7"/>
    <w:multiLevelType w:val="hybridMultilevel"/>
    <w:tmpl w:val="C70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9E7C89"/>
    <w:multiLevelType w:val="hybridMultilevel"/>
    <w:tmpl w:val="CDBC3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E10BE6"/>
    <w:multiLevelType w:val="hybridMultilevel"/>
    <w:tmpl w:val="5A445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9672205">
    <w:abstractNumId w:val="22"/>
  </w:num>
  <w:num w:numId="2" w16cid:durableId="770125398">
    <w:abstractNumId w:val="13"/>
  </w:num>
  <w:num w:numId="3" w16cid:durableId="1641963601">
    <w:abstractNumId w:val="4"/>
  </w:num>
  <w:num w:numId="4" w16cid:durableId="583221564">
    <w:abstractNumId w:val="17"/>
  </w:num>
  <w:num w:numId="5" w16cid:durableId="1393649616">
    <w:abstractNumId w:val="2"/>
  </w:num>
  <w:num w:numId="6" w16cid:durableId="1662930707">
    <w:abstractNumId w:val="10"/>
  </w:num>
  <w:num w:numId="7" w16cid:durableId="1224216968">
    <w:abstractNumId w:val="8"/>
  </w:num>
  <w:num w:numId="8" w16cid:durableId="1640266262">
    <w:abstractNumId w:val="23"/>
  </w:num>
  <w:num w:numId="9" w16cid:durableId="969702542">
    <w:abstractNumId w:val="5"/>
  </w:num>
  <w:num w:numId="10" w16cid:durableId="1880438242">
    <w:abstractNumId w:val="21"/>
  </w:num>
  <w:num w:numId="11" w16cid:durableId="1282106037">
    <w:abstractNumId w:val="24"/>
  </w:num>
  <w:num w:numId="12" w16cid:durableId="1591347490">
    <w:abstractNumId w:val="27"/>
  </w:num>
  <w:num w:numId="13" w16cid:durableId="440533779">
    <w:abstractNumId w:val="3"/>
  </w:num>
  <w:num w:numId="14" w16cid:durableId="501118584">
    <w:abstractNumId w:val="9"/>
  </w:num>
  <w:num w:numId="15" w16cid:durableId="2137330450">
    <w:abstractNumId w:val="14"/>
  </w:num>
  <w:num w:numId="16" w16cid:durableId="1210606704">
    <w:abstractNumId w:val="19"/>
  </w:num>
  <w:num w:numId="17" w16cid:durableId="1254439384">
    <w:abstractNumId w:val="16"/>
  </w:num>
  <w:num w:numId="18" w16cid:durableId="1232428521">
    <w:abstractNumId w:val="20"/>
  </w:num>
  <w:num w:numId="19" w16cid:durableId="459954496">
    <w:abstractNumId w:val="6"/>
  </w:num>
  <w:num w:numId="20" w16cid:durableId="46075820">
    <w:abstractNumId w:val="26"/>
  </w:num>
  <w:num w:numId="21" w16cid:durableId="1082484610">
    <w:abstractNumId w:val="12"/>
  </w:num>
  <w:num w:numId="22" w16cid:durableId="1924409814">
    <w:abstractNumId w:val="11"/>
  </w:num>
  <w:num w:numId="23" w16cid:durableId="2138059631">
    <w:abstractNumId w:val="25"/>
  </w:num>
  <w:num w:numId="24" w16cid:durableId="2007244720">
    <w:abstractNumId w:val="18"/>
  </w:num>
  <w:num w:numId="25" w16cid:durableId="410583511">
    <w:abstractNumId w:val="7"/>
  </w:num>
  <w:num w:numId="26" w16cid:durableId="1159082567">
    <w:abstractNumId w:val="1"/>
  </w:num>
  <w:num w:numId="27" w16cid:durableId="1636375365">
    <w:abstractNumId w:val="15"/>
  </w:num>
  <w:num w:numId="28" w16cid:durableId="1120341703">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6F88"/>
    <w:rsid w:val="00011B3C"/>
    <w:rsid w:val="00012D32"/>
    <w:rsid w:val="0002528F"/>
    <w:rsid w:val="000263E2"/>
    <w:rsid w:val="0003057A"/>
    <w:rsid w:val="00031FF5"/>
    <w:rsid w:val="0003438B"/>
    <w:rsid w:val="00042349"/>
    <w:rsid w:val="00043116"/>
    <w:rsid w:val="00044B18"/>
    <w:rsid w:val="000455C2"/>
    <w:rsid w:val="00060A9E"/>
    <w:rsid w:val="00061BCE"/>
    <w:rsid w:val="0007351D"/>
    <w:rsid w:val="00080A29"/>
    <w:rsid w:val="00085DEA"/>
    <w:rsid w:val="00086F56"/>
    <w:rsid w:val="00090BA8"/>
    <w:rsid w:val="00091228"/>
    <w:rsid w:val="000973BC"/>
    <w:rsid w:val="000A0FC5"/>
    <w:rsid w:val="000A15B4"/>
    <w:rsid w:val="000A1BC7"/>
    <w:rsid w:val="000C0FCB"/>
    <w:rsid w:val="000C1F14"/>
    <w:rsid w:val="000C3B90"/>
    <w:rsid w:val="000D7917"/>
    <w:rsid w:val="000E2809"/>
    <w:rsid w:val="000E36E5"/>
    <w:rsid w:val="000E4E61"/>
    <w:rsid w:val="000E63F2"/>
    <w:rsid w:val="000F105E"/>
    <w:rsid w:val="00106B6A"/>
    <w:rsid w:val="00116CBB"/>
    <w:rsid w:val="00123EA4"/>
    <w:rsid w:val="00123F5B"/>
    <w:rsid w:val="00126020"/>
    <w:rsid w:val="00131734"/>
    <w:rsid w:val="0013624E"/>
    <w:rsid w:val="00137FF3"/>
    <w:rsid w:val="00143E31"/>
    <w:rsid w:val="001446ED"/>
    <w:rsid w:val="00144B05"/>
    <w:rsid w:val="00170319"/>
    <w:rsid w:val="001735E2"/>
    <w:rsid w:val="00175C35"/>
    <w:rsid w:val="00177413"/>
    <w:rsid w:val="00177636"/>
    <w:rsid w:val="001855D7"/>
    <w:rsid w:val="001908A4"/>
    <w:rsid w:val="001A30FC"/>
    <w:rsid w:val="001A3C17"/>
    <w:rsid w:val="001A6E2E"/>
    <w:rsid w:val="001B49D2"/>
    <w:rsid w:val="001B5836"/>
    <w:rsid w:val="001B5A00"/>
    <w:rsid w:val="001C193F"/>
    <w:rsid w:val="001C451D"/>
    <w:rsid w:val="001C7B91"/>
    <w:rsid w:val="001D13E9"/>
    <w:rsid w:val="001D2CD2"/>
    <w:rsid w:val="001D5443"/>
    <w:rsid w:val="001E3C28"/>
    <w:rsid w:val="001F1144"/>
    <w:rsid w:val="001F34EE"/>
    <w:rsid w:val="00203E75"/>
    <w:rsid w:val="00215895"/>
    <w:rsid w:val="002176F6"/>
    <w:rsid w:val="002215C5"/>
    <w:rsid w:val="00232D8D"/>
    <w:rsid w:val="00240626"/>
    <w:rsid w:val="0024111A"/>
    <w:rsid w:val="002430CC"/>
    <w:rsid w:val="002464F8"/>
    <w:rsid w:val="00251E09"/>
    <w:rsid w:val="00254CE8"/>
    <w:rsid w:val="00256558"/>
    <w:rsid w:val="00256F95"/>
    <w:rsid w:val="0026107D"/>
    <w:rsid w:val="00261288"/>
    <w:rsid w:val="002634E3"/>
    <w:rsid w:val="00266508"/>
    <w:rsid w:val="002675FB"/>
    <w:rsid w:val="002728E9"/>
    <w:rsid w:val="00275784"/>
    <w:rsid w:val="002761CB"/>
    <w:rsid w:val="00287A0D"/>
    <w:rsid w:val="00293830"/>
    <w:rsid w:val="00294F29"/>
    <w:rsid w:val="00295E0B"/>
    <w:rsid w:val="002970DE"/>
    <w:rsid w:val="002A0738"/>
    <w:rsid w:val="002A22D7"/>
    <w:rsid w:val="002A33F8"/>
    <w:rsid w:val="002A73AF"/>
    <w:rsid w:val="002B2E91"/>
    <w:rsid w:val="002C0FD2"/>
    <w:rsid w:val="002D35DE"/>
    <w:rsid w:val="002D4589"/>
    <w:rsid w:val="002E2E3B"/>
    <w:rsid w:val="002E63AD"/>
    <w:rsid w:val="002F0BC0"/>
    <w:rsid w:val="003111E5"/>
    <w:rsid w:val="003150DB"/>
    <w:rsid w:val="00325C39"/>
    <w:rsid w:val="0033003E"/>
    <w:rsid w:val="0033136A"/>
    <w:rsid w:val="003401C7"/>
    <w:rsid w:val="0035230F"/>
    <w:rsid w:val="00352E47"/>
    <w:rsid w:val="00370E02"/>
    <w:rsid w:val="00385B46"/>
    <w:rsid w:val="00390531"/>
    <w:rsid w:val="00393194"/>
    <w:rsid w:val="003964EF"/>
    <w:rsid w:val="003A4ABD"/>
    <w:rsid w:val="003A5410"/>
    <w:rsid w:val="003A6EE3"/>
    <w:rsid w:val="003A762E"/>
    <w:rsid w:val="003B0D84"/>
    <w:rsid w:val="003B44D3"/>
    <w:rsid w:val="003B7BC1"/>
    <w:rsid w:val="003C1003"/>
    <w:rsid w:val="003C237F"/>
    <w:rsid w:val="003C54AD"/>
    <w:rsid w:val="003C7ADF"/>
    <w:rsid w:val="003D6D34"/>
    <w:rsid w:val="003E1699"/>
    <w:rsid w:val="003E48DE"/>
    <w:rsid w:val="003F00A8"/>
    <w:rsid w:val="003F01A9"/>
    <w:rsid w:val="003F3E71"/>
    <w:rsid w:val="00401F9D"/>
    <w:rsid w:val="00402692"/>
    <w:rsid w:val="00402ECE"/>
    <w:rsid w:val="004128F8"/>
    <w:rsid w:val="0041561F"/>
    <w:rsid w:val="0042592F"/>
    <w:rsid w:val="00425E24"/>
    <w:rsid w:val="00432BB7"/>
    <w:rsid w:val="004408AF"/>
    <w:rsid w:val="00443A22"/>
    <w:rsid w:val="00457050"/>
    <w:rsid w:val="00461566"/>
    <w:rsid w:val="00462074"/>
    <w:rsid w:val="00464F77"/>
    <w:rsid w:val="00495B8D"/>
    <w:rsid w:val="004A4B89"/>
    <w:rsid w:val="004B0AA7"/>
    <w:rsid w:val="004B7C4A"/>
    <w:rsid w:val="004B7DEB"/>
    <w:rsid w:val="004C5EBA"/>
    <w:rsid w:val="004D05F8"/>
    <w:rsid w:val="004D1828"/>
    <w:rsid w:val="004D2ED3"/>
    <w:rsid w:val="004E0B9F"/>
    <w:rsid w:val="004E1D49"/>
    <w:rsid w:val="004F1C53"/>
    <w:rsid w:val="004F50F1"/>
    <w:rsid w:val="00501542"/>
    <w:rsid w:val="005031B0"/>
    <w:rsid w:val="005104BB"/>
    <w:rsid w:val="00512A54"/>
    <w:rsid w:val="00512AB4"/>
    <w:rsid w:val="00516373"/>
    <w:rsid w:val="005217A2"/>
    <w:rsid w:val="0052441A"/>
    <w:rsid w:val="005306BB"/>
    <w:rsid w:val="0053750B"/>
    <w:rsid w:val="0054183F"/>
    <w:rsid w:val="00544D8B"/>
    <w:rsid w:val="00546CCA"/>
    <w:rsid w:val="005508C6"/>
    <w:rsid w:val="00551871"/>
    <w:rsid w:val="00553B10"/>
    <w:rsid w:val="00561601"/>
    <w:rsid w:val="005719C3"/>
    <w:rsid w:val="005766B3"/>
    <w:rsid w:val="00581D29"/>
    <w:rsid w:val="00582DA3"/>
    <w:rsid w:val="005A146D"/>
    <w:rsid w:val="005A7B3E"/>
    <w:rsid w:val="005B1E8D"/>
    <w:rsid w:val="005B360D"/>
    <w:rsid w:val="005B4B63"/>
    <w:rsid w:val="005C4656"/>
    <w:rsid w:val="005E4A1D"/>
    <w:rsid w:val="005E749B"/>
    <w:rsid w:val="005F2EDF"/>
    <w:rsid w:val="00600C13"/>
    <w:rsid w:val="006144F9"/>
    <w:rsid w:val="006208D6"/>
    <w:rsid w:val="0062632C"/>
    <w:rsid w:val="00630073"/>
    <w:rsid w:val="00640927"/>
    <w:rsid w:val="0065105E"/>
    <w:rsid w:val="00652624"/>
    <w:rsid w:val="0066519A"/>
    <w:rsid w:val="006860AF"/>
    <w:rsid w:val="0069056D"/>
    <w:rsid w:val="00696A1F"/>
    <w:rsid w:val="006973C7"/>
    <w:rsid w:val="006A42F4"/>
    <w:rsid w:val="006B08C3"/>
    <w:rsid w:val="006B12D6"/>
    <w:rsid w:val="006B3CD5"/>
    <w:rsid w:val="006C010F"/>
    <w:rsid w:val="006C0DCE"/>
    <w:rsid w:val="006C15BA"/>
    <w:rsid w:val="006D50F4"/>
    <w:rsid w:val="006D6D75"/>
    <w:rsid w:val="006E3A65"/>
    <w:rsid w:val="007065FD"/>
    <w:rsid w:val="007074DA"/>
    <w:rsid w:val="00707AB0"/>
    <w:rsid w:val="00711EE8"/>
    <w:rsid w:val="007223C8"/>
    <w:rsid w:val="00742A63"/>
    <w:rsid w:val="0074560E"/>
    <w:rsid w:val="0075450B"/>
    <w:rsid w:val="00772B4C"/>
    <w:rsid w:val="007740E3"/>
    <w:rsid w:val="00791E07"/>
    <w:rsid w:val="007A6EE0"/>
    <w:rsid w:val="007D24D4"/>
    <w:rsid w:val="007E1F1C"/>
    <w:rsid w:val="007F7B3F"/>
    <w:rsid w:val="008305AA"/>
    <w:rsid w:val="008306EB"/>
    <w:rsid w:val="008311C0"/>
    <w:rsid w:val="00844E6A"/>
    <w:rsid w:val="00850F14"/>
    <w:rsid w:val="00853439"/>
    <w:rsid w:val="00877341"/>
    <w:rsid w:val="00882C0A"/>
    <w:rsid w:val="00883987"/>
    <w:rsid w:val="0088777F"/>
    <w:rsid w:val="008A1157"/>
    <w:rsid w:val="008B0704"/>
    <w:rsid w:val="008B0937"/>
    <w:rsid w:val="008B2211"/>
    <w:rsid w:val="008B3678"/>
    <w:rsid w:val="008C05B6"/>
    <w:rsid w:val="008C536B"/>
    <w:rsid w:val="008C6A6D"/>
    <w:rsid w:val="008D0CEB"/>
    <w:rsid w:val="008E5748"/>
    <w:rsid w:val="009023F3"/>
    <w:rsid w:val="00905031"/>
    <w:rsid w:val="0090602B"/>
    <w:rsid w:val="00913302"/>
    <w:rsid w:val="0091387E"/>
    <w:rsid w:val="009203B9"/>
    <w:rsid w:val="00924028"/>
    <w:rsid w:val="00933841"/>
    <w:rsid w:val="0093385B"/>
    <w:rsid w:val="009406AC"/>
    <w:rsid w:val="00942758"/>
    <w:rsid w:val="00943D31"/>
    <w:rsid w:val="00952F97"/>
    <w:rsid w:val="00953DBA"/>
    <w:rsid w:val="009620EA"/>
    <w:rsid w:val="0096582E"/>
    <w:rsid w:val="0096672E"/>
    <w:rsid w:val="00970132"/>
    <w:rsid w:val="009705FA"/>
    <w:rsid w:val="0097256E"/>
    <w:rsid w:val="009839B0"/>
    <w:rsid w:val="009844D9"/>
    <w:rsid w:val="009859B4"/>
    <w:rsid w:val="009920D0"/>
    <w:rsid w:val="009A3B8E"/>
    <w:rsid w:val="009C23D4"/>
    <w:rsid w:val="009C2FB1"/>
    <w:rsid w:val="009C3322"/>
    <w:rsid w:val="009C4B55"/>
    <w:rsid w:val="009D2DCD"/>
    <w:rsid w:val="009D4997"/>
    <w:rsid w:val="009E3CC0"/>
    <w:rsid w:val="009E47E5"/>
    <w:rsid w:val="009E6A34"/>
    <w:rsid w:val="009F2ED5"/>
    <w:rsid w:val="00A04C1A"/>
    <w:rsid w:val="00A12DC2"/>
    <w:rsid w:val="00A372A9"/>
    <w:rsid w:val="00A42AFB"/>
    <w:rsid w:val="00A44627"/>
    <w:rsid w:val="00A4737E"/>
    <w:rsid w:val="00A502C1"/>
    <w:rsid w:val="00A5558A"/>
    <w:rsid w:val="00A63AD0"/>
    <w:rsid w:val="00A65311"/>
    <w:rsid w:val="00A7048A"/>
    <w:rsid w:val="00A7204A"/>
    <w:rsid w:val="00A82DB2"/>
    <w:rsid w:val="00A942E5"/>
    <w:rsid w:val="00A979FA"/>
    <w:rsid w:val="00AA7CBA"/>
    <w:rsid w:val="00AC2BE4"/>
    <w:rsid w:val="00AD1A03"/>
    <w:rsid w:val="00AD423B"/>
    <w:rsid w:val="00AD5924"/>
    <w:rsid w:val="00AE0516"/>
    <w:rsid w:val="00AE248E"/>
    <w:rsid w:val="00AE6AD7"/>
    <w:rsid w:val="00B174B5"/>
    <w:rsid w:val="00B21AA8"/>
    <w:rsid w:val="00B22AAC"/>
    <w:rsid w:val="00B23F75"/>
    <w:rsid w:val="00B31B5E"/>
    <w:rsid w:val="00B35DFB"/>
    <w:rsid w:val="00B42AA3"/>
    <w:rsid w:val="00B47D21"/>
    <w:rsid w:val="00B532B5"/>
    <w:rsid w:val="00B727DA"/>
    <w:rsid w:val="00B80620"/>
    <w:rsid w:val="00B80926"/>
    <w:rsid w:val="00B93E29"/>
    <w:rsid w:val="00B97745"/>
    <w:rsid w:val="00B97B1E"/>
    <w:rsid w:val="00BA1F93"/>
    <w:rsid w:val="00BA68D8"/>
    <w:rsid w:val="00BB15BF"/>
    <w:rsid w:val="00BB3179"/>
    <w:rsid w:val="00BB5081"/>
    <w:rsid w:val="00BC2EB4"/>
    <w:rsid w:val="00BD20DB"/>
    <w:rsid w:val="00BF4D7C"/>
    <w:rsid w:val="00C028FF"/>
    <w:rsid w:val="00C064A4"/>
    <w:rsid w:val="00C1739D"/>
    <w:rsid w:val="00C21B3F"/>
    <w:rsid w:val="00C26F06"/>
    <w:rsid w:val="00C33239"/>
    <w:rsid w:val="00C335A5"/>
    <w:rsid w:val="00C344BF"/>
    <w:rsid w:val="00C35654"/>
    <w:rsid w:val="00C35820"/>
    <w:rsid w:val="00C55180"/>
    <w:rsid w:val="00C617D1"/>
    <w:rsid w:val="00C619F5"/>
    <w:rsid w:val="00C75AC7"/>
    <w:rsid w:val="00C76AAE"/>
    <w:rsid w:val="00C77FDD"/>
    <w:rsid w:val="00C802BD"/>
    <w:rsid w:val="00C958D9"/>
    <w:rsid w:val="00CB11A3"/>
    <w:rsid w:val="00CB1A28"/>
    <w:rsid w:val="00CE0B84"/>
    <w:rsid w:val="00CE2698"/>
    <w:rsid w:val="00CE4AF9"/>
    <w:rsid w:val="00CE560F"/>
    <w:rsid w:val="00D02983"/>
    <w:rsid w:val="00D03D61"/>
    <w:rsid w:val="00D23847"/>
    <w:rsid w:val="00D3555B"/>
    <w:rsid w:val="00D4307F"/>
    <w:rsid w:val="00D5035D"/>
    <w:rsid w:val="00D556A0"/>
    <w:rsid w:val="00D5768D"/>
    <w:rsid w:val="00D7016C"/>
    <w:rsid w:val="00D74668"/>
    <w:rsid w:val="00D7486B"/>
    <w:rsid w:val="00D76E52"/>
    <w:rsid w:val="00D810DD"/>
    <w:rsid w:val="00D8287E"/>
    <w:rsid w:val="00D83461"/>
    <w:rsid w:val="00D92DFD"/>
    <w:rsid w:val="00D947BB"/>
    <w:rsid w:val="00D967D0"/>
    <w:rsid w:val="00DA252F"/>
    <w:rsid w:val="00DA6745"/>
    <w:rsid w:val="00DA72CD"/>
    <w:rsid w:val="00DB0FAE"/>
    <w:rsid w:val="00DF32CE"/>
    <w:rsid w:val="00E0297E"/>
    <w:rsid w:val="00E02D40"/>
    <w:rsid w:val="00E064B0"/>
    <w:rsid w:val="00E434B1"/>
    <w:rsid w:val="00E64E7F"/>
    <w:rsid w:val="00E873A9"/>
    <w:rsid w:val="00E91116"/>
    <w:rsid w:val="00E933F0"/>
    <w:rsid w:val="00E96C61"/>
    <w:rsid w:val="00EA502F"/>
    <w:rsid w:val="00EB2804"/>
    <w:rsid w:val="00EC08C5"/>
    <w:rsid w:val="00ED020D"/>
    <w:rsid w:val="00ED6B12"/>
    <w:rsid w:val="00EE1691"/>
    <w:rsid w:val="00EE2699"/>
    <w:rsid w:val="00EE490F"/>
    <w:rsid w:val="00EF2B45"/>
    <w:rsid w:val="00EF69B7"/>
    <w:rsid w:val="00F01896"/>
    <w:rsid w:val="00F02C99"/>
    <w:rsid w:val="00F039E0"/>
    <w:rsid w:val="00F06D68"/>
    <w:rsid w:val="00F11C83"/>
    <w:rsid w:val="00F15821"/>
    <w:rsid w:val="00F20DA9"/>
    <w:rsid w:val="00F236C3"/>
    <w:rsid w:val="00F276C6"/>
    <w:rsid w:val="00F35B02"/>
    <w:rsid w:val="00F47FFE"/>
    <w:rsid w:val="00F50654"/>
    <w:rsid w:val="00F52809"/>
    <w:rsid w:val="00F54C3D"/>
    <w:rsid w:val="00F64EDD"/>
    <w:rsid w:val="00F7626A"/>
    <w:rsid w:val="00F773F7"/>
    <w:rsid w:val="00F83490"/>
    <w:rsid w:val="00F84CE9"/>
    <w:rsid w:val="00F9176E"/>
    <w:rsid w:val="00F91847"/>
    <w:rsid w:val="00FA3E2F"/>
    <w:rsid w:val="00FB3D5D"/>
    <w:rsid w:val="00FB700E"/>
    <w:rsid w:val="00FC2D18"/>
    <w:rsid w:val="00FC652C"/>
    <w:rsid w:val="00FD15CC"/>
    <w:rsid w:val="00FD4CC0"/>
    <w:rsid w:val="00FD6007"/>
    <w:rsid w:val="00FF19E5"/>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implypsychology.org/saul-mcleod.html" TargetMode="External"/><Relationship Id="rId18" Type="http://schemas.openxmlformats.org/officeDocument/2006/relationships/hyperlink" Target="https://www.cal.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simplypsychology.org/Zone-of-Proximal-Development.html" TargetMode="External"/><Relationship Id="rId17" Type="http://schemas.openxmlformats.org/officeDocument/2006/relationships/hyperlink" Target="https://www.teachingenglish.org.uk/"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doaj.org/" TargetMode="External"/><Relationship Id="rId20" Type="http://schemas.openxmlformats.org/officeDocument/2006/relationships/hyperlink" Target="https://www.actfl.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andfonline.com/toc/rllj20/curren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ric.ed.gov/"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ielt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dkrashen.com/content/articles/2002_comprehension_and_rivals.pdf"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F718C7F79A9A4C45B173E2434E83DF61"/>
        <w:category>
          <w:name w:val="General"/>
          <w:gallery w:val="placeholder"/>
        </w:category>
        <w:types>
          <w:type w:val="bbPlcHdr"/>
        </w:types>
        <w:behaviors>
          <w:behavior w:val="content"/>
        </w:behaviors>
        <w:guid w:val="{E3A20730-E929-438D-8D96-31A8B2EC82B8}"/>
      </w:docPartPr>
      <w:docPartBody>
        <w:p w:rsidR="00C672D9" w:rsidRDefault="001416A1" w:rsidP="001416A1">
          <w:pPr>
            <w:pStyle w:val="F718C7F79A9A4C45B173E2434E83DF6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83D6FD3E47D0442294408617C31FCE30"/>
        <w:category>
          <w:name w:val="General"/>
          <w:gallery w:val="placeholder"/>
        </w:category>
        <w:types>
          <w:type w:val="bbPlcHdr"/>
        </w:types>
        <w:behaviors>
          <w:behavior w:val="content"/>
        </w:behaviors>
        <w:guid w:val="{B4B70BC5-4AB9-422B-8FFC-39C74CBF951D}"/>
      </w:docPartPr>
      <w:docPartBody>
        <w:p w:rsidR="00C672D9" w:rsidRDefault="001416A1" w:rsidP="001416A1">
          <w:pPr>
            <w:pStyle w:val="83D6FD3E47D0442294408617C31FCE30"/>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091228"/>
    <w:rsid w:val="001143AF"/>
    <w:rsid w:val="0011483C"/>
    <w:rsid w:val="00117846"/>
    <w:rsid w:val="001416A1"/>
    <w:rsid w:val="00175C35"/>
    <w:rsid w:val="00177413"/>
    <w:rsid w:val="001F5CBE"/>
    <w:rsid w:val="00283175"/>
    <w:rsid w:val="00386688"/>
    <w:rsid w:val="003D50AA"/>
    <w:rsid w:val="00416A87"/>
    <w:rsid w:val="00470F03"/>
    <w:rsid w:val="00491BCE"/>
    <w:rsid w:val="00512309"/>
    <w:rsid w:val="0053750B"/>
    <w:rsid w:val="00537B09"/>
    <w:rsid w:val="005C4656"/>
    <w:rsid w:val="007018F9"/>
    <w:rsid w:val="007223C8"/>
    <w:rsid w:val="007B439B"/>
    <w:rsid w:val="00975F33"/>
    <w:rsid w:val="00A04C52"/>
    <w:rsid w:val="00A07CBB"/>
    <w:rsid w:val="00BB75B9"/>
    <w:rsid w:val="00C672D9"/>
    <w:rsid w:val="00D22251"/>
    <w:rsid w:val="00D241ED"/>
    <w:rsid w:val="00D462B3"/>
    <w:rsid w:val="00D47B0F"/>
    <w:rsid w:val="00D947BB"/>
    <w:rsid w:val="00D967D0"/>
    <w:rsid w:val="00E47497"/>
    <w:rsid w:val="00EC4ACF"/>
    <w:rsid w:val="00ED14A8"/>
    <w:rsid w:val="00EF512C"/>
    <w:rsid w:val="00F06D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16A1"/>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F718C7F79A9A4C45B173E2434E83DF61">
    <w:name w:val="F718C7F79A9A4C45B173E2434E83DF61"/>
    <w:rsid w:val="001416A1"/>
    <w:rPr>
      <w:kern w:val="2"/>
      <w14:ligatures w14:val="standardContextual"/>
    </w:rPr>
  </w:style>
  <w:style w:type="paragraph" w:customStyle="1" w:styleId="83D6FD3E47D0442294408617C31FCE30">
    <w:name w:val="83D6FD3E47D0442294408617C31FCE30"/>
    <w:rsid w:val="001416A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2.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BBFA30-5532-4400-B956-5CA1E0A17B52}">
  <ds:schemaRefs>
    <ds:schemaRef ds:uri="http://schemas.openxmlformats.org/officeDocument/2006/bibliography"/>
  </ds:schemaRefs>
</ds:datastoreItem>
</file>

<file path=customXml/itemProps4.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2398</Words>
  <Characters>13669</Characters>
  <Application>Microsoft Office Word</Application>
  <DocSecurity>0</DocSecurity>
  <Lines>113</Lines>
  <Paragraphs>32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Alsuweed</dc:creator>
  <cp:keywords/>
  <dc:description/>
  <cp:lastModifiedBy>Dina Ali</cp:lastModifiedBy>
  <cp:revision>79</cp:revision>
  <cp:lastPrinted>2024-10-19T23:56:00Z</cp:lastPrinted>
  <dcterms:created xsi:type="dcterms:W3CDTF">2023-01-11T08:44:00Z</dcterms:created>
  <dcterms:modified xsi:type="dcterms:W3CDTF">2024-10-19T23:56:00Z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86cc3dd77043ad5b3155bc1a667ed86021e4b6d8982b0d1e7778998349af356e</vt:lpwstr>
  </property>
</Properties>
</file>