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0CE55A5B" w:rsidR="003D6D34" w:rsidRPr="00CD722B" w:rsidRDefault="003D6D34" w:rsidP="00EE490F">
      <w:pPr>
        <w:jc w:val="right"/>
        <w:rPr>
          <w:rFonts w:ascii="Sakkal Majalla" w:hAnsi="Sakkal Majalla" w:cs="Sakkal Majalla"/>
          <w:rtl/>
          <w:lang w:val="en-GB"/>
        </w:rPr>
      </w:pPr>
    </w:p>
    <w:p w14:paraId="199DD0BC" w14:textId="7597688D" w:rsidR="00EE490F" w:rsidRPr="00FA7D49" w:rsidRDefault="00EE490F" w:rsidP="008D6ECD">
      <w:pPr>
        <w:rPr>
          <w:rFonts w:ascii="Sakkal Majalla" w:hAnsi="Sakkal Majalla" w:cs="Sakkal Majalla"/>
        </w:rPr>
      </w:pPr>
    </w:p>
    <w:p w14:paraId="565D7F5B" w14:textId="0B792C6C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1542A6FF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7AA644B9" w:rsidR="00EE490F" w:rsidRPr="00FA7D49" w:rsidRDefault="00EE490F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B699674" w14:textId="3AF37A85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291E1B45" w14:textId="13C523F1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08827929" w14:textId="24D6016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131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FA7D49" w:rsidRPr="00FA7D49" w14:paraId="052F6035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7A7BBFB2" w14:textId="6196175B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472F85DE" w14:textId="560AEEAD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A7D49" w:rsidRPr="00FA7D49" w14:paraId="2C88FD53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4C0D3E6E" w14:textId="7F5D319A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58A7A78" w14:textId="4A29F57A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 الأكاديمي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FDDFF7A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E6B27AE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2B725BF2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6F01E6C1" w14:textId="43599735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العام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29EA6D0" w14:textId="5F0AB7D9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الفصل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325F3B48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84BBDC1" w14:textId="6512F536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أستاذ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D3E1958" w14:textId="23561886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منسق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5438BEDA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6042836" w14:textId="17CA5A41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مكان تقديم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A720BBB" w14:textId="48F51D9E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عدد الشعب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5816EEB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FFE9AB2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87D752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188CF17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4EB7E7C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004442A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</w:tr>
    </w:tbl>
    <w:p w14:paraId="04458FA4" w14:textId="7C134586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580B643" w14:textId="1C75865E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CE296C6" w14:textId="54EEA5AF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E223EA5" w14:textId="32CA2B77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10F240E3" w14:textId="38AFF0F9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0BC5640" w14:textId="6445AE4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C35FD74" w14:textId="77777777" w:rsidR="00A63634" w:rsidRPr="00FA7D49" w:rsidRDefault="00A63634" w:rsidP="00090C73">
      <w:pPr>
        <w:bidi/>
        <w:rPr>
          <w:rStyle w:val="a"/>
          <w:rFonts w:ascii="Sakkal Majalla" w:hAnsi="Sakkal Majalla" w:cs="Sakkal Majalla"/>
          <w:color w:val="4C3D8E"/>
          <w:rtl/>
          <w:lang w:bidi="ar-YE"/>
        </w:rPr>
      </w:pPr>
      <w:r w:rsidRPr="00FA7D49">
        <w:rPr>
          <w:rStyle w:val="a"/>
          <w:rFonts w:ascii="Sakkal Majalla" w:hAnsi="Sakkal Majalla" w:cs="Sakkal Majalla"/>
          <w:color w:val="4C3D8E"/>
          <w:rtl/>
        </w:rPr>
        <w:br w:type="page"/>
      </w:r>
    </w:p>
    <w:sdt>
      <w:sdtPr>
        <w:rPr>
          <w:rFonts w:ascii="Sakkal Majalla" w:eastAsiaTheme="minorEastAsia" w:hAnsi="Sakkal Majalla" w:cs="Sakkal Majalla"/>
          <w:b/>
          <w:bCs/>
          <w:color w:val="7030A0"/>
          <w:sz w:val="24"/>
          <w:szCs w:val="24"/>
          <w:rtl/>
          <w:lang w:val="ar-SA"/>
        </w:rPr>
        <w:id w:val="1369411056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3E64DC15" w14:textId="01D6CEFF" w:rsidR="00AC466F" w:rsidRPr="00A06381" w:rsidRDefault="00AC466F" w:rsidP="00A06381">
          <w:pPr>
            <w:pStyle w:val="TOCHeading"/>
            <w:bidi/>
            <w:rPr>
              <w:rFonts w:ascii="Sakkal Majalla" w:hAnsi="Sakkal Majalla" w:cs="Sakkal Majalla"/>
              <w:b/>
              <w:bCs/>
              <w:color w:val="7030A0"/>
            </w:rPr>
          </w:pPr>
          <w:r w:rsidRPr="00A06381">
            <w:rPr>
              <w:rFonts w:ascii="Sakkal Majalla" w:hAnsi="Sakkal Majalla" w:cs="Sakkal Majalla"/>
              <w:b/>
              <w:bCs/>
              <w:color w:val="7030A0"/>
              <w:sz w:val="36"/>
              <w:szCs w:val="36"/>
              <w:rtl/>
              <w:lang w:val="ar-SA"/>
            </w:rPr>
            <w:t xml:space="preserve">جدول </w:t>
          </w:r>
          <w:r w:rsidRPr="00A06381">
            <w:rPr>
              <w:rFonts w:ascii="Sakkal Majalla" w:hAnsi="Sakkal Majalla" w:cs="Sakkal Majalla"/>
              <w:b/>
              <w:bCs/>
              <w:color w:val="7030A0"/>
              <w:rtl/>
              <w:lang w:val="ar-SA"/>
            </w:rPr>
            <w:t>المحتويات</w:t>
          </w:r>
        </w:p>
        <w:p w14:paraId="01B9760C" w14:textId="37EADBAF" w:rsidR="00A06381" w:rsidRPr="00A06381" w:rsidRDefault="00AC466F" w:rsidP="00A06381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A06381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6208445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_Toc136208445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15C1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260C2" w14:textId="6C346E18" w:rsidR="00A06381" w:rsidRPr="00A06381" w:rsidRDefault="00A06381" w:rsidP="00A06381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6" w:history="1">
            <w:r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للمقرر</w:t>
            </w:r>
            <w:r w:rsidRPr="00A06381">
              <w:rPr>
                <w:noProof/>
                <w:webHidden/>
                <w:sz w:val="28"/>
                <w:szCs w:val="28"/>
              </w:rPr>
              <w:tab/>
            </w:r>
            <w:r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6381">
              <w:rPr>
                <w:noProof/>
                <w:webHidden/>
                <w:sz w:val="28"/>
                <w:szCs w:val="28"/>
              </w:rPr>
              <w:instrText xml:space="preserve"> PAGEREF _Toc136208446 \h </w:instrText>
            </w:r>
            <w:r w:rsidRPr="00A06381">
              <w:rPr>
                <w:noProof/>
                <w:webHidden/>
                <w:sz w:val="28"/>
                <w:szCs w:val="28"/>
              </w:rPr>
            </w:r>
            <w:r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15C1">
              <w:rPr>
                <w:noProof/>
                <w:webHidden/>
                <w:sz w:val="28"/>
                <w:szCs w:val="28"/>
                <w:rtl/>
              </w:rPr>
              <w:t>3</w:t>
            </w:r>
            <w:r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6C75F" w14:textId="1F4DD1C4" w:rsidR="00A06381" w:rsidRPr="00A06381" w:rsidRDefault="00A06381" w:rsidP="00A06381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7" w:history="1">
            <w:r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الموضوعات التي لم يتم تغطيتها</w:t>
            </w:r>
            <w:r w:rsidRPr="00A06381">
              <w:rPr>
                <w:noProof/>
                <w:webHidden/>
                <w:sz w:val="28"/>
                <w:szCs w:val="28"/>
              </w:rPr>
              <w:tab/>
            </w:r>
            <w:r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6381">
              <w:rPr>
                <w:noProof/>
                <w:webHidden/>
                <w:sz w:val="28"/>
                <w:szCs w:val="28"/>
              </w:rPr>
              <w:instrText xml:space="preserve"> PAGEREF _Toc136208447 \h </w:instrText>
            </w:r>
            <w:r w:rsidRPr="00A06381">
              <w:rPr>
                <w:noProof/>
                <w:webHidden/>
                <w:sz w:val="28"/>
                <w:szCs w:val="28"/>
              </w:rPr>
            </w:r>
            <w:r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15C1">
              <w:rPr>
                <w:noProof/>
                <w:webHidden/>
                <w:sz w:val="28"/>
                <w:szCs w:val="28"/>
                <w:rtl/>
              </w:rPr>
              <w:t>4</w:t>
            </w:r>
            <w:r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B70A3" w14:textId="334CF0A9" w:rsidR="00A06381" w:rsidRPr="00A06381" w:rsidRDefault="00A06381" w:rsidP="00A06381">
          <w:pPr>
            <w:pStyle w:val="TOC1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8" w:history="1">
            <w:r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المقرر (إن وجدت)</w:t>
            </w:r>
            <w:r w:rsidRPr="00A06381">
              <w:rPr>
                <w:noProof/>
                <w:webHidden/>
                <w:sz w:val="28"/>
                <w:szCs w:val="28"/>
              </w:rPr>
              <w:tab/>
            </w:r>
            <w:r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6381">
              <w:rPr>
                <w:noProof/>
                <w:webHidden/>
                <w:sz w:val="28"/>
                <w:szCs w:val="28"/>
              </w:rPr>
              <w:instrText xml:space="preserve"> PAGEREF _Toc136208448 \h </w:instrText>
            </w:r>
            <w:r w:rsidRPr="00A06381">
              <w:rPr>
                <w:noProof/>
                <w:webHidden/>
                <w:sz w:val="28"/>
                <w:szCs w:val="28"/>
              </w:rPr>
            </w:r>
            <w:r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015C1">
              <w:rPr>
                <w:noProof/>
                <w:webHidden/>
                <w:sz w:val="28"/>
                <w:szCs w:val="28"/>
                <w:rtl/>
              </w:rPr>
              <w:t>4</w:t>
            </w:r>
            <w:r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5BE027" w14:textId="61ACF0FC" w:rsidR="00AC466F" w:rsidRPr="00FA7D49" w:rsidRDefault="00AC466F" w:rsidP="00A06381">
          <w:pPr>
            <w:bidi/>
            <w:rPr>
              <w:rFonts w:ascii="Sakkal Majalla" w:hAnsi="Sakkal Majalla" w:cs="Sakkal Majalla"/>
            </w:rPr>
          </w:pPr>
          <w:r w:rsidRPr="00A06381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4CAEE67" w14:textId="75427415" w:rsidR="00781541" w:rsidRPr="00FA7D49" w:rsidRDefault="00781541" w:rsidP="00781541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6C3BD3" w14:textId="5124411D" w:rsidR="00781541" w:rsidRPr="00FA7D49" w:rsidRDefault="00781541" w:rsidP="00781541">
      <w:pPr>
        <w:pStyle w:val="BasicParagraph"/>
        <w:spacing w:line="360" w:lineRule="auto"/>
        <w:rPr>
          <w:rFonts w:ascii="Sakkal Majalla" w:hAnsi="Sakkal Majalla" w:cs="Sakkal Majalla"/>
          <w:sz w:val="20"/>
          <w:szCs w:val="20"/>
          <w:rtl/>
        </w:rPr>
      </w:pPr>
    </w:p>
    <w:p w14:paraId="76E2C5EE" w14:textId="77777777" w:rsidR="00781541" w:rsidRPr="00FA7D49" w:rsidRDefault="00781541">
      <w:pPr>
        <w:rPr>
          <w:rFonts w:ascii="Sakkal Majalla" w:hAnsi="Sakkal Majalla" w:cs="Sakkal Majalla"/>
          <w:color w:val="000000"/>
          <w:sz w:val="20"/>
          <w:szCs w:val="20"/>
          <w:rtl/>
          <w:lang w:bidi="ar-YE"/>
        </w:rPr>
      </w:pPr>
      <w:r w:rsidRPr="00FA7D49">
        <w:rPr>
          <w:rFonts w:ascii="Sakkal Majalla" w:hAnsi="Sakkal Majalla" w:cs="Sakkal Majalla"/>
          <w:sz w:val="20"/>
          <w:szCs w:val="20"/>
          <w:rtl/>
        </w:rPr>
        <w:br w:type="page"/>
      </w:r>
    </w:p>
    <w:p w14:paraId="24B3675F" w14:textId="3709AD8B" w:rsidR="00256F95" w:rsidRPr="00FA7D49" w:rsidRDefault="001F2297" w:rsidP="00CD722B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0" w:name="_Toc136208445"/>
      <w:r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0"/>
      <w:r w:rsidR="00CD722B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FF568D6" w14:textId="43777E32" w:rsidR="003A4ABD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FA7D4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  <w:r w:rsidR="00CD722B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547"/>
        <w:gridCol w:w="547"/>
        <w:gridCol w:w="547"/>
        <w:gridCol w:w="547"/>
        <w:gridCol w:w="548"/>
        <w:gridCol w:w="547"/>
        <w:gridCol w:w="547"/>
        <w:gridCol w:w="485"/>
        <w:gridCol w:w="558"/>
        <w:gridCol w:w="679"/>
        <w:gridCol w:w="557"/>
        <w:gridCol w:w="557"/>
        <w:gridCol w:w="557"/>
        <w:gridCol w:w="495"/>
        <w:gridCol w:w="695"/>
      </w:tblGrid>
      <w:tr w:rsidR="001F2297" w:rsidRPr="00FA7D49" w14:paraId="78CDE1BF" w14:textId="77777777" w:rsidTr="00A63634">
        <w:trPr>
          <w:trHeight w:val="354"/>
          <w:tblHeader/>
          <w:tblCellSpacing w:w="7" w:type="dxa"/>
          <w:jc w:val="center"/>
        </w:trPr>
        <w:tc>
          <w:tcPr>
            <w:tcW w:w="1198" w:type="dxa"/>
            <w:vMerge w:val="restart"/>
            <w:shd w:val="clear" w:color="auto" w:fill="4C3D8E"/>
            <w:vAlign w:val="center"/>
          </w:tcPr>
          <w:p w14:paraId="1295E8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9" w:type="dxa"/>
            <w:gridSpan w:val="9"/>
            <w:shd w:val="clear" w:color="auto" w:fill="4C3D8E"/>
            <w:vAlign w:val="center"/>
          </w:tcPr>
          <w:p w14:paraId="1BF39C1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19" w:type="dxa"/>
            <w:gridSpan w:val="6"/>
            <w:shd w:val="clear" w:color="auto" w:fill="4C3D8E"/>
            <w:vAlign w:val="center"/>
          </w:tcPr>
          <w:p w14:paraId="6BB779F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A63634" w:rsidRPr="00FA7D49" w14:paraId="6B107AF5" w14:textId="77777777" w:rsidTr="00A63634">
        <w:trPr>
          <w:tblHeader/>
          <w:tblCellSpacing w:w="7" w:type="dxa"/>
          <w:jc w:val="center"/>
        </w:trPr>
        <w:tc>
          <w:tcPr>
            <w:tcW w:w="1198" w:type="dxa"/>
            <w:vMerge/>
            <w:shd w:val="clear" w:color="auto" w:fill="4C3D8E"/>
            <w:vAlign w:val="center"/>
          </w:tcPr>
          <w:p w14:paraId="0D5A5C7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</w:p>
        </w:tc>
        <w:tc>
          <w:tcPr>
            <w:tcW w:w="533" w:type="dxa"/>
            <w:shd w:val="clear" w:color="auto" w:fill="52B5C2"/>
            <w:vAlign w:val="center"/>
          </w:tcPr>
          <w:p w14:paraId="5E991EDC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3341C686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7D69CC0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5EC5487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</w:t>
            </w:r>
          </w:p>
        </w:tc>
        <w:tc>
          <w:tcPr>
            <w:tcW w:w="534" w:type="dxa"/>
            <w:shd w:val="clear" w:color="auto" w:fill="52B5C2"/>
            <w:vAlign w:val="center"/>
          </w:tcPr>
          <w:p w14:paraId="5178E281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2596455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10EE98E3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د+</w:t>
            </w:r>
          </w:p>
        </w:tc>
        <w:tc>
          <w:tcPr>
            <w:tcW w:w="471" w:type="dxa"/>
            <w:shd w:val="clear" w:color="auto" w:fill="52B5C2"/>
            <w:vAlign w:val="center"/>
          </w:tcPr>
          <w:p w14:paraId="2C6BE92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</w:t>
            </w:r>
          </w:p>
        </w:tc>
        <w:tc>
          <w:tcPr>
            <w:tcW w:w="544" w:type="dxa"/>
            <w:shd w:val="clear" w:color="auto" w:fill="52B5C2"/>
            <w:vAlign w:val="center"/>
          </w:tcPr>
          <w:p w14:paraId="42DB2DFE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هـ</w:t>
            </w:r>
          </w:p>
        </w:tc>
        <w:tc>
          <w:tcPr>
            <w:tcW w:w="665" w:type="dxa"/>
            <w:shd w:val="clear" w:color="auto" w:fill="52B5C2"/>
            <w:vAlign w:val="center"/>
          </w:tcPr>
          <w:p w14:paraId="6D803A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محروم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6B3FB0DA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مستمر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05709AF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غير مكتمل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4BF52A9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ناجح</w:t>
            </w:r>
          </w:p>
        </w:tc>
        <w:tc>
          <w:tcPr>
            <w:tcW w:w="481" w:type="dxa"/>
            <w:shd w:val="clear" w:color="auto" w:fill="52B5C2"/>
            <w:vAlign w:val="center"/>
          </w:tcPr>
          <w:p w14:paraId="176F427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راسب</w:t>
            </w:r>
          </w:p>
        </w:tc>
        <w:tc>
          <w:tcPr>
            <w:tcW w:w="674" w:type="dxa"/>
            <w:shd w:val="clear" w:color="auto" w:fill="52B5C2"/>
            <w:vAlign w:val="center"/>
          </w:tcPr>
          <w:p w14:paraId="22567D4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منسحب</w:t>
            </w:r>
          </w:p>
        </w:tc>
      </w:tr>
      <w:tr w:rsidR="00A63634" w:rsidRPr="00FA7D49" w14:paraId="2072044B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724A005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عدد الطلاب</w:t>
            </w: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lang w:bidi="ar-EG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63634" w:rsidRPr="00FA7D49" w14:paraId="52305F7A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511B80F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537737D3" w14:textId="39AE1458" w:rsidR="00256F95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8C5C25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  <w:r w:rsidR="00CD722B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p w14:paraId="77450F95" w14:textId="77777777" w:rsidR="00142C1C" w:rsidRPr="00464F3E" w:rsidRDefault="00142C1C" w:rsidP="00142C1C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lang w:bidi="ar-EG"/>
        </w:rPr>
      </w:pPr>
      <w:r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(متضمنًا العوامل التي أثرت على النتائج - إن وجدت-).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2C1C" w14:paraId="38915E12" w14:textId="77777777" w:rsidTr="0035676A">
        <w:tc>
          <w:tcPr>
            <w:tcW w:w="9628" w:type="dxa"/>
          </w:tcPr>
          <w:p w14:paraId="2F73BA98" w14:textId="77777777" w:rsidR="00142C1C" w:rsidRDefault="00142C1C" w:rsidP="0035676A">
            <w:pPr>
              <w:bidi/>
              <w:ind w:right="43"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5CA2F9D" w14:textId="77777777" w:rsidR="00142C1C" w:rsidRDefault="00142C1C" w:rsidP="0035676A">
            <w:pPr>
              <w:bidi/>
              <w:ind w:right="43"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Pr="00142C1C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16"/>
          <w:szCs w:val="16"/>
          <w:rtl/>
          <w:lang w:bidi="ar-EG"/>
        </w:rPr>
      </w:pPr>
    </w:p>
    <w:p w14:paraId="7F4DF020" w14:textId="0D093E8E" w:rsidR="004408AF" w:rsidRPr="00FA7D49" w:rsidRDefault="005F57A5" w:rsidP="00A63634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6208446"/>
      <w:r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للمقرر</w:t>
      </w:r>
      <w:bookmarkEnd w:id="1"/>
      <w:r w:rsidR="00CD722B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C01F90D" w14:textId="2181A4D5" w:rsidR="004408AF" w:rsidRPr="00FA7D49" w:rsidRDefault="004408AF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807650" w:rsidRPr="00FA7D4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قياس نواتج التعلم للمقرر</w:t>
      </w:r>
      <w:r w:rsidR="00CD722B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98"/>
        <w:gridCol w:w="1018"/>
        <w:gridCol w:w="1955"/>
        <w:gridCol w:w="978"/>
        <w:gridCol w:w="959"/>
        <w:gridCol w:w="2292"/>
      </w:tblGrid>
      <w:tr w:rsidR="00807650" w:rsidRPr="00FA7D49" w14:paraId="493C9918" w14:textId="77777777" w:rsidTr="00347CDC">
        <w:trPr>
          <w:trHeight w:val="283"/>
          <w:tblHeader/>
          <w:tblCellSpacing w:w="7" w:type="dxa"/>
          <w:jc w:val="center"/>
        </w:trPr>
        <w:tc>
          <w:tcPr>
            <w:tcW w:w="2409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تعلم المقرر</w:t>
            </w:r>
          </w:p>
        </w:tc>
        <w:tc>
          <w:tcPr>
            <w:tcW w:w="1004" w:type="dxa"/>
            <w:vMerge w:val="restart"/>
            <w:shd w:val="clear" w:color="auto" w:fill="4C3D8E"/>
            <w:vAlign w:val="center"/>
          </w:tcPr>
          <w:p w14:paraId="2DCE3B20" w14:textId="4023A20C" w:rsidR="00807650" w:rsidRPr="00123BCE" w:rsidRDefault="00DD11F3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1" w:type="dxa"/>
            <w:vMerge w:val="restart"/>
            <w:shd w:val="clear" w:color="auto" w:fill="4C3D8E"/>
            <w:vAlign w:val="center"/>
          </w:tcPr>
          <w:p w14:paraId="5BBF0E3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923" w:type="dxa"/>
            <w:gridSpan w:val="2"/>
            <w:shd w:val="clear" w:color="auto" w:fill="4C3D8E"/>
            <w:vAlign w:val="center"/>
          </w:tcPr>
          <w:p w14:paraId="4B9255A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2271" w:type="dxa"/>
            <w:vMerge w:val="restart"/>
            <w:shd w:val="clear" w:color="auto" w:fill="4C3D8E"/>
            <w:vAlign w:val="center"/>
          </w:tcPr>
          <w:p w14:paraId="47EC2462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التعليق على نتائج القياس</w:t>
            </w:r>
          </w:p>
        </w:tc>
      </w:tr>
      <w:tr w:rsidR="00807650" w:rsidRPr="00FA7D49" w14:paraId="4EB83307" w14:textId="77777777" w:rsidTr="00347CDC">
        <w:trPr>
          <w:trHeight w:val="113"/>
          <w:tblHeader/>
          <w:tblCellSpacing w:w="7" w:type="dxa"/>
          <w:jc w:val="center"/>
        </w:trPr>
        <w:tc>
          <w:tcPr>
            <w:tcW w:w="2409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DBDBDB" w:themeFill="accent3" w:themeFillTint="66"/>
          </w:tcPr>
          <w:p w14:paraId="470399F0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941" w:type="dxa"/>
            <w:vMerge/>
            <w:shd w:val="clear" w:color="auto" w:fill="DBDBDB" w:themeFill="accent3" w:themeFillTint="66"/>
          </w:tcPr>
          <w:p w14:paraId="70356B0B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52B5C2"/>
            <w:vAlign w:val="center"/>
          </w:tcPr>
          <w:p w14:paraId="4C58838D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45" w:type="dxa"/>
            <w:shd w:val="clear" w:color="auto" w:fill="52B5C2"/>
            <w:vAlign w:val="center"/>
          </w:tcPr>
          <w:p w14:paraId="7ABB8A1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الفعلي</w:t>
            </w:r>
          </w:p>
        </w:tc>
        <w:tc>
          <w:tcPr>
            <w:tcW w:w="2271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FA7D49" w14:paraId="18CE39B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0B8A606C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56A1D0A5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FA7D49" w14:paraId="31639330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3A89BB70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0E87ED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257F9E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041B7C19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D7488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AAF0B0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846DB9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1C473C6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54127606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34698F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2668602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D3D992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0F283C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1596F60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B6A68E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4C3288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73E46CF7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D3539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1DDCF14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0208E7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3C06B0D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7BA1B3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69B3E0C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977C51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3DF6B502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3C8AF222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FA7D49" w14:paraId="63EC95CE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42D1BD4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358360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6A1D521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1E3AC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164C4B3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7ED297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05C671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45C143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063BEA9D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3A4364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DC3AA0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265D71C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69E3C15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17C9705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03BA7D0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4ECE7FF4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7B808088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BCFD99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3FDB5D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5D929A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5C2CFD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45173E9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7C86B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0669A6FC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630F8C6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668B3B2A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FA7D49" w14:paraId="0DD5856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E37B42B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A0785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6DAA9B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10471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1C8448A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19E3D57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481ACF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2D668FB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536B9C0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24EA48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7E0B521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135853C2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3E91FD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1B481D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4E6BC6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090AA4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6861A14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1A31EA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59DB193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63F5F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6DFDA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4D7BF4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13D2FF1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60AE5B3C" w14:textId="4F8B89EB" w:rsidR="00F12686" w:rsidRPr="00FA7D49" w:rsidRDefault="00F12686" w:rsidP="00DB390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</w:pPr>
    </w:p>
    <w:p w14:paraId="565241AE" w14:textId="7C41D2FF" w:rsidR="006E1B5E" w:rsidRPr="006E1B5E" w:rsidRDefault="00F12686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FA7D4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FA7D4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371CBD" w:rsidRPr="008C5C25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التوصيات</w:t>
      </w:r>
      <w:r w:rsidR="00FB4571" w:rsidRPr="008C5C25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1B5E" w14:paraId="2EBE7E6E" w14:textId="77777777" w:rsidTr="0035676A">
        <w:tc>
          <w:tcPr>
            <w:tcW w:w="9628" w:type="dxa"/>
          </w:tcPr>
          <w:p w14:paraId="2CAE8F4C" w14:textId="77777777" w:rsidR="006E1B5E" w:rsidRDefault="006E1B5E" w:rsidP="0035676A">
            <w:pPr>
              <w:bidi/>
              <w:ind w:right="43"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3FBC1D58" w14:textId="77777777" w:rsidR="006E1B5E" w:rsidRDefault="006E1B5E" w:rsidP="0035676A">
            <w:pPr>
              <w:bidi/>
              <w:ind w:right="43"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335B72DC" w14:textId="77777777" w:rsidR="006E1B5E" w:rsidRPr="006E1B5E" w:rsidRDefault="006E1B5E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13E9E24D" w14:textId="6C320719" w:rsidR="003A4ABD" w:rsidRPr="00FA7D49" w:rsidRDefault="00371CBD" w:rsidP="006E1B5E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6208447"/>
      <w:r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</w:t>
      </w:r>
      <w:r w:rsidR="00464F77"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الموضوعات التي لم يتم تغطيتها</w:t>
      </w:r>
      <w:bookmarkEnd w:id="2"/>
      <w:r w:rsidR="00CD722B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236"/>
        <w:gridCol w:w="2137"/>
        <w:gridCol w:w="2532"/>
      </w:tblGrid>
      <w:tr w:rsidR="00500773" w:rsidRPr="00FA7D49" w14:paraId="277E4194" w14:textId="77777777" w:rsidTr="00CA1CFC">
        <w:trPr>
          <w:trHeight w:val="669"/>
          <w:tblHeader/>
          <w:tblCellSpacing w:w="7" w:type="dxa"/>
          <w:jc w:val="center"/>
        </w:trPr>
        <w:tc>
          <w:tcPr>
            <w:tcW w:w="2706" w:type="dxa"/>
            <w:shd w:val="clear" w:color="auto" w:fill="4C3D8E"/>
            <w:vAlign w:val="center"/>
          </w:tcPr>
          <w:p w14:paraId="640BDFC5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الموضوعات</w:t>
            </w:r>
          </w:p>
        </w:tc>
        <w:tc>
          <w:tcPr>
            <w:tcW w:w="2222" w:type="dxa"/>
            <w:shd w:val="clear" w:color="auto" w:fill="4C3D8E"/>
            <w:vAlign w:val="center"/>
          </w:tcPr>
          <w:p w14:paraId="36946BB3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أسباب</w:t>
            </w:r>
          </w:p>
          <w:p w14:paraId="76F4716A" w14:textId="3F16F083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الاختلاف/عدم التغطية</w:t>
            </w:r>
          </w:p>
        </w:tc>
        <w:tc>
          <w:tcPr>
            <w:tcW w:w="2123" w:type="dxa"/>
            <w:shd w:val="clear" w:color="auto" w:fill="4C3D8E"/>
            <w:vAlign w:val="center"/>
          </w:tcPr>
          <w:p w14:paraId="1AAFE2FA" w14:textId="6E159B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مدى تأثيرها</w:t>
            </w:r>
          </w:p>
          <w:p w14:paraId="68A340D9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على مخرجات التعلم</w:t>
            </w:r>
          </w:p>
        </w:tc>
        <w:tc>
          <w:tcPr>
            <w:tcW w:w="2511" w:type="dxa"/>
            <w:shd w:val="clear" w:color="auto" w:fill="4C3D8E"/>
            <w:vAlign w:val="center"/>
          </w:tcPr>
          <w:p w14:paraId="59FBAF3B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 التعويضية</w:t>
            </w:r>
          </w:p>
        </w:tc>
      </w:tr>
      <w:tr w:rsidR="00371CBD" w:rsidRPr="00FA7D49" w14:paraId="2697292E" w14:textId="77777777" w:rsidTr="00CA1CFC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F2F2F2" w:themeFill="background1" w:themeFillShade="F2"/>
          </w:tcPr>
          <w:p w14:paraId="31A687C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5CB2F1C5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F2F2F2" w:themeFill="background1" w:themeFillShade="F2"/>
          </w:tcPr>
          <w:p w14:paraId="57F1F9AB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7903EC8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07D4E811" w14:textId="77777777" w:rsidTr="00CA1CFC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D9D9D9" w:themeFill="background1" w:themeFillShade="D9"/>
          </w:tcPr>
          <w:p w14:paraId="10138DA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592ECFA8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73E14781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24811A26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5FEAADC7" w14:textId="77777777" w:rsidTr="00CA1CFC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F2F2F2" w:themeFill="background1" w:themeFillShade="F2"/>
          </w:tcPr>
          <w:p w14:paraId="0DD799D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233663E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F2F2F2" w:themeFill="background1" w:themeFillShade="F2"/>
          </w:tcPr>
          <w:p w14:paraId="78A3DD6C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41727B2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7B5D13A6" w14:textId="77777777" w:rsidTr="00CA1CFC">
        <w:trPr>
          <w:trHeight w:val="276"/>
          <w:tblCellSpacing w:w="7" w:type="dxa"/>
          <w:jc w:val="center"/>
        </w:trPr>
        <w:tc>
          <w:tcPr>
            <w:tcW w:w="2706" w:type="dxa"/>
            <w:shd w:val="clear" w:color="auto" w:fill="D9D9D9" w:themeFill="background1" w:themeFillShade="D9"/>
          </w:tcPr>
          <w:p w14:paraId="491990B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74D2C6F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55284B9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05E9F4B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422EC050" w14:textId="2240079F" w:rsidR="005D2C4F" w:rsidRDefault="005D2C4F" w:rsidP="2E2D7977">
      <w:pPr>
        <w:autoSpaceDE w:val="0"/>
        <w:autoSpaceDN w:val="0"/>
        <w:bidi/>
        <w:adjustRightInd w:val="0"/>
        <w:spacing w:line="257" w:lineRule="auto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rtl/>
          <w:lang w:bidi="ar-YE"/>
        </w:rPr>
      </w:pPr>
    </w:p>
    <w:p w14:paraId="4BC4D89A" w14:textId="77777777" w:rsidR="005D2C4F" w:rsidRPr="00FF1ACD" w:rsidRDefault="005D2C4F" w:rsidP="005D2C4F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</w:pPr>
      <w:r w:rsidRPr="00FF1ACD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. خطط التحسين من المرة الماضية التي قدم فيها المقرر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5D2C4F" w:rsidRPr="00151D3A" w14:paraId="44F48C56" w14:textId="77777777" w:rsidTr="00085644">
        <w:trPr>
          <w:cantSplit/>
          <w:trHeight w:val="38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59B66EA0" w14:textId="77777777" w:rsidR="005D2C4F" w:rsidRPr="00151D3A" w:rsidRDefault="005D2C4F" w:rsidP="000856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تعليق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46BED26E" w14:textId="77777777" w:rsidR="005D2C4F" w:rsidRPr="00FF1ACD" w:rsidRDefault="005D2C4F" w:rsidP="000856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ما تم تحقيقه</w:t>
            </w:r>
          </w:p>
          <w:p w14:paraId="219BABCA" w14:textId="77777777" w:rsidR="005D2C4F" w:rsidRPr="00151D3A" w:rsidRDefault="005D2C4F" w:rsidP="000856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(نسبة مئوية</w:t>
            </w:r>
            <w:r w:rsidRPr="00FF1AC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)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6C1A3873" w14:textId="77777777" w:rsidR="005D2C4F" w:rsidRPr="00151D3A" w:rsidRDefault="005D2C4F" w:rsidP="000856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FF1ACD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التحسين</w:t>
            </w:r>
          </w:p>
        </w:tc>
      </w:tr>
      <w:tr w:rsidR="005D2C4F" w:rsidRPr="00151D3A" w14:paraId="37A19C2F" w14:textId="77777777" w:rsidTr="00085644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74B8A31E" w14:textId="77777777" w:rsidR="005D2C4F" w:rsidRPr="00151D3A" w:rsidRDefault="005D2C4F" w:rsidP="00085644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6A56BAF8" w14:textId="77777777" w:rsidR="005D2C4F" w:rsidRPr="00151D3A" w:rsidRDefault="005D2C4F" w:rsidP="00085644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C4FACB7" w14:textId="77777777" w:rsidR="005D2C4F" w:rsidRPr="00151D3A" w:rsidRDefault="005D2C4F" w:rsidP="00085644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D2C4F" w:rsidRPr="00151D3A" w14:paraId="1606BAD4" w14:textId="77777777" w:rsidTr="00085644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4DF1774A" w14:textId="77777777" w:rsidR="005D2C4F" w:rsidRPr="00151D3A" w:rsidRDefault="005D2C4F" w:rsidP="00085644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437A1EE9" w14:textId="77777777" w:rsidR="005D2C4F" w:rsidRPr="00151D3A" w:rsidRDefault="005D2C4F" w:rsidP="0008564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3F009FFE" w14:textId="77777777" w:rsidR="005D2C4F" w:rsidRPr="00151D3A" w:rsidRDefault="005D2C4F" w:rsidP="0008564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D2C4F" w:rsidRPr="00151D3A" w14:paraId="728842E6" w14:textId="77777777" w:rsidTr="00085644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1B3A0B8B" w14:textId="77777777" w:rsidR="005D2C4F" w:rsidRPr="00151D3A" w:rsidRDefault="005D2C4F" w:rsidP="00085644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1CD993A3" w14:textId="77777777" w:rsidR="005D2C4F" w:rsidRPr="00151D3A" w:rsidRDefault="005D2C4F" w:rsidP="0008564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2019A45" w14:textId="77777777" w:rsidR="005D2C4F" w:rsidRPr="00151D3A" w:rsidRDefault="005D2C4F" w:rsidP="0008564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5D2C4F" w:rsidRPr="00151D3A" w14:paraId="7514AA6C" w14:textId="77777777" w:rsidTr="00085644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707B58BA" w14:textId="77777777" w:rsidR="005D2C4F" w:rsidRPr="00151D3A" w:rsidRDefault="005D2C4F" w:rsidP="00085644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sz w:val="24"/>
                <w:szCs w:val="24"/>
              </w:rPr>
            </w:pPr>
            <w:r w:rsidRPr="00151D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4707DC6B" w14:textId="77777777" w:rsidR="005D2C4F" w:rsidRPr="00151D3A" w:rsidRDefault="005D2C4F" w:rsidP="0008564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139FD0A9" w14:textId="77777777" w:rsidR="005D2C4F" w:rsidRPr="00151D3A" w:rsidRDefault="005D2C4F" w:rsidP="00085644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34DAF8EE" w14:textId="77777777" w:rsidR="005D2C4F" w:rsidRDefault="005D2C4F" w:rsidP="005D2C4F">
      <w:pPr>
        <w:spacing w:after="0"/>
        <w:jc w:val="right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</w:p>
    <w:p w14:paraId="4F8C9A80" w14:textId="77777777" w:rsidR="005D2C4F" w:rsidRPr="00FF1ACD" w:rsidRDefault="005D2C4F" w:rsidP="005D2C4F">
      <w:pPr>
        <w:pStyle w:val="Heading1"/>
        <w:bidi/>
        <w:spacing w:before="0"/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lang w:bidi="ar-YE"/>
        </w:rPr>
      </w:pPr>
      <w:bookmarkStart w:id="3" w:name="_Toc202260208"/>
      <w:r w:rsidRPr="00FF1ACD">
        <w:rPr>
          <w:rStyle w:val="a"/>
          <w:rFonts w:ascii="Sakkal Majalla" w:hAnsi="Sakkal Majalla" w:cs="Sakkal Majalla" w:hint="cs"/>
          <w:b/>
          <w:bCs/>
          <w:color w:val="4C3D8E"/>
          <w:sz w:val="28"/>
          <w:szCs w:val="28"/>
          <w:rtl/>
          <w:lang w:bidi="ar-YE"/>
        </w:rPr>
        <w:t>هـ</w:t>
      </w:r>
      <w:r w:rsidRPr="00FF1ACD">
        <w:rPr>
          <w:rStyle w:val="a"/>
          <w:rFonts w:ascii="Sakkal Majalla" w:hAnsi="Sakkal Majalla" w:cs="Sakkal Majalla"/>
          <w:b/>
          <w:bCs/>
          <w:color w:val="4C3D8E"/>
          <w:sz w:val="28"/>
          <w:szCs w:val="28"/>
          <w:rtl/>
          <w:lang w:bidi="ar-YE"/>
        </w:rPr>
        <w:t>.  التقييم العام للطلاب ومقترحاتهم</w:t>
      </w:r>
      <w:bookmarkEnd w:id="3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5D2C4F" w14:paraId="5E57EC3C" w14:textId="77777777" w:rsidTr="00085644">
        <w:tc>
          <w:tcPr>
            <w:tcW w:w="9628" w:type="dxa"/>
          </w:tcPr>
          <w:p w14:paraId="60100ABF" w14:textId="77777777" w:rsidR="005D2C4F" w:rsidRDefault="005D2C4F" w:rsidP="00085644">
            <w:pPr>
              <w:bidi/>
              <w:ind w:right="43"/>
              <w:contextualSpacing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627930F4" w14:textId="77777777" w:rsidR="005D2C4F" w:rsidRDefault="005D2C4F" w:rsidP="00085644">
            <w:pPr>
              <w:bidi/>
              <w:ind w:right="43"/>
              <w:contextualSpacing/>
              <w:jc w:val="lowKashida"/>
              <w:rPr>
                <w:rStyle w:val="a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51205F44" w14:textId="3A8AD7EC" w:rsidR="00A979FA" w:rsidRPr="00FA7D49" w:rsidRDefault="00F51FEF" w:rsidP="2E2D7977">
      <w:pPr>
        <w:pStyle w:val="Heading1"/>
        <w:bidi/>
        <w:rPr>
          <w:lang w:bidi="ar-YE"/>
        </w:rPr>
      </w:pPr>
      <w:bookmarkStart w:id="4" w:name="_Toc136208448"/>
      <w:r w:rsidRPr="2E2D797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</w:t>
      </w:r>
      <w:r w:rsidR="00A979FA" w:rsidRPr="2E2D797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2E2D797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خطة تطوير المقرر</w:t>
      </w:r>
      <w:r w:rsidR="00CD722B" w:rsidRPr="2E2D797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r w:rsidR="00F12686" w:rsidRPr="2E2D797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r w:rsidR="31C9E465" w:rsidRPr="2E2D7977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</w:t>
      </w:r>
      <w:bookmarkEnd w:id="4"/>
      <w:r w:rsidR="31C9E465" w:rsidRPr="00CA1CFC">
        <w:rPr>
          <w:rStyle w:val="a"/>
          <w:rFonts w:ascii="Sakkal Majalla" w:hAnsi="Sakkal Majalla" w:cs="Sakkal Majalla"/>
          <w:color w:val="4C3D8E"/>
          <w:sz w:val="32"/>
          <w:szCs w:val="32"/>
          <w:rtl/>
        </w:rPr>
        <w:t>ممكن أن تشير  إلى اقتراحات الطلاب أعلاه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51FEF" w:rsidRPr="00FA7D49" w14:paraId="6864ECBA" w14:textId="77777777" w:rsidTr="006E1B5E">
        <w:trPr>
          <w:cantSplit/>
          <w:trHeight w:val="33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467D880A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bookmarkStart w:id="5" w:name="_Hlk1046756"/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58D8D2B4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111832E3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الدعم المطلوب</w:t>
            </w:r>
          </w:p>
        </w:tc>
      </w:tr>
      <w:tr w:rsidR="00F51FEF" w:rsidRPr="00FA7D49" w14:paraId="7AB1F796" w14:textId="77777777" w:rsidTr="006E1B5E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02DA999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1743705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13A0A83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</w:tr>
      <w:tr w:rsidR="00F51FEF" w:rsidRPr="00FA7D49" w14:paraId="0553280E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87437F2" w14:textId="77777777" w:rsidR="00F51FEF" w:rsidRPr="00FA7D49" w:rsidRDefault="00F51FEF" w:rsidP="00F51FEF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59F586DB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6234504A" w14:textId="77777777" w:rsidR="00F51FEF" w:rsidRPr="00FA7D49" w:rsidRDefault="00F51FEF" w:rsidP="00F51FEF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33225CCE" w14:textId="77777777" w:rsidTr="006E1B5E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3B43544E" w14:textId="77777777" w:rsidR="00F51FEF" w:rsidRPr="00FA7D49" w:rsidRDefault="00F51FEF" w:rsidP="00F51FEF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bookmarkEnd w:id="5"/>
    <w:p w14:paraId="4F1CBCAE" w14:textId="0329AAFF" w:rsidR="00711EE8" w:rsidRPr="00CA1CFC" w:rsidRDefault="00F51FEF" w:rsidP="00CA1CFC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lang w:bidi="ar-EG"/>
        </w:rPr>
      </w:pPr>
      <w:r w:rsidRPr="006E1B5E">
        <w:rPr>
          <w:rFonts w:ascii="Sakkal Majalla" w:hAnsi="Sakkal Majalla" w:cs="Sakkal Majalla"/>
          <w:sz w:val="20"/>
          <w:szCs w:val="20"/>
          <w:rtl/>
          <w:lang w:bidi="ar-EG"/>
        </w:rPr>
        <w:t>يجب مناقشة الخطة في مجلس القسم</w:t>
      </w:r>
      <w:r w:rsidR="00F12686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وتضمينها</w:t>
      </w:r>
      <w:r w:rsidR="00062D4F" w:rsidRPr="006E1B5E">
        <w:rPr>
          <w:rFonts w:ascii="Sakkal Majalla" w:hAnsi="Sakkal Majalla" w:cs="Sakkal Majalla"/>
          <w:sz w:val="20"/>
          <w:szCs w:val="20"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في تقرير البرنامج السنوي</w:t>
      </w:r>
      <w:r w:rsidR="00A979FA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</w:p>
    <w:sectPr w:rsidR="00711EE8" w:rsidRPr="00CA1CFC" w:rsidSect="00A63634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2D62" w14:textId="77777777" w:rsidR="006E7750" w:rsidRDefault="006E7750" w:rsidP="00EE490F">
      <w:pPr>
        <w:spacing w:after="0" w:line="240" w:lineRule="auto"/>
      </w:pPr>
      <w:r>
        <w:separator/>
      </w:r>
    </w:p>
  </w:endnote>
  <w:endnote w:type="continuationSeparator" w:id="0">
    <w:p w14:paraId="468A9B8E" w14:textId="77777777" w:rsidR="006E7750" w:rsidRDefault="006E7750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D9AAE99" w:rsidR="000263E2" w:rsidRDefault="000263E2" w:rsidP="000D6DF6">
        <w:pPr>
          <w:pStyle w:val="Footer"/>
          <w:bidi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D6DF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  <w:rtl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D3563" w14:textId="77777777" w:rsidR="006E7750" w:rsidRDefault="006E7750" w:rsidP="00EE490F">
      <w:pPr>
        <w:spacing w:after="0" w:line="240" w:lineRule="auto"/>
      </w:pPr>
      <w:r>
        <w:separator/>
      </w:r>
    </w:p>
  </w:footnote>
  <w:footnote w:type="continuationSeparator" w:id="0">
    <w:p w14:paraId="46BE8857" w14:textId="77777777" w:rsidR="006E7750" w:rsidRDefault="006E7750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475177AD">
          <wp:simplePos x="0" y="0"/>
          <wp:positionH relativeFrom="column">
            <wp:posOffset>-728420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A27" w14:textId="7CE629DF" w:rsidR="000263E2" w:rsidRDefault="008D6EC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7A0F89" wp14:editId="1B50DD5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4929" cy="10672425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29" cy="1067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8512">
    <w:abstractNumId w:val="35"/>
  </w:num>
  <w:num w:numId="2" w16cid:durableId="421266298">
    <w:abstractNumId w:val="32"/>
  </w:num>
  <w:num w:numId="3" w16cid:durableId="1836677060">
    <w:abstractNumId w:val="36"/>
  </w:num>
  <w:num w:numId="4" w16cid:durableId="268970447">
    <w:abstractNumId w:val="40"/>
  </w:num>
  <w:num w:numId="5" w16cid:durableId="352389378">
    <w:abstractNumId w:val="23"/>
  </w:num>
  <w:num w:numId="6" w16cid:durableId="2007240705">
    <w:abstractNumId w:val="38"/>
  </w:num>
  <w:num w:numId="7" w16cid:durableId="106848618">
    <w:abstractNumId w:val="22"/>
  </w:num>
  <w:num w:numId="8" w16cid:durableId="1366326439">
    <w:abstractNumId w:val="5"/>
  </w:num>
  <w:num w:numId="9" w16cid:durableId="1790931159">
    <w:abstractNumId w:val="15"/>
  </w:num>
  <w:num w:numId="10" w16cid:durableId="2022006105">
    <w:abstractNumId w:val="2"/>
  </w:num>
  <w:num w:numId="11" w16cid:durableId="1771395024">
    <w:abstractNumId w:val="12"/>
  </w:num>
  <w:num w:numId="12" w16cid:durableId="907761532">
    <w:abstractNumId w:val="3"/>
  </w:num>
  <w:num w:numId="13" w16cid:durableId="1367370336">
    <w:abstractNumId w:val="6"/>
  </w:num>
  <w:num w:numId="14" w16cid:durableId="610549542">
    <w:abstractNumId w:val="10"/>
  </w:num>
  <w:num w:numId="15" w16cid:durableId="1284531897">
    <w:abstractNumId w:val="31"/>
  </w:num>
  <w:num w:numId="16" w16cid:durableId="205680025">
    <w:abstractNumId w:val="9"/>
  </w:num>
  <w:num w:numId="17" w16cid:durableId="482352157">
    <w:abstractNumId w:val="21"/>
  </w:num>
  <w:num w:numId="18" w16cid:durableId="564680043">
    <w:abstractNumId w:val="25"/>
  </w:num>
  <w:num w:numId="19" w16cid:durableId="2036735205">
    <w:abstractNumId w:val="34"/>
  </w:num>
  <w:num w:numId="20" w16cid:durableId="1499231868">
    <w:abstractNumId w:val="20"/>
  </w:num>
  <w:num w:numId="21" w16cid:durableId="1307663764">
    <w:abstractNumId w:val="28"/>
  </w:num>
  <w:num w:numId="22" w16cid:durableId="117771519">
    <w:abstractNumId w:val="29"/>
  </w:num>
  <w:num w:numId="23" w16cid:durableId="1540970949">
    <w:abstractNumId w:val="37"/>
  </w:num>
  <w:num w:numId="24" w16cid:durableId="64766334">
    <w:abstractNumId w:val="7"/>
  </w:num>
  <w:num w:numId="25" w16cid:durableId="1829590150">
    <w:abstractNumId w:val="24"/>
  </w:num>
  <w:num w:numId="26" w16cid:durableId="1054894291">
    <w:abstractNumId w:val="33"/>
  </w:num>
  <w:num w:numId="27" w16cid:durableId="1918054783">
    <w:abstractNumId w:val="17"/>
  </w:num>
  <w:num w:numId="28" w16cid:durableId="49619768">
    <w:abstractNumId w:val="1"/>
  </w:num>
  <w:num w:numId="29" w16cid:durableId="1125004780">
    <w:abstractNumId w:val="4"/>
  </w:num>
  <w:num w:numId="30" w16cid:durableId="722942402">
    <w:abstractNumId w:val="14"/>
  </w:num>
  <w:num w:numId="31" w16cid:durableId="699017249">
    <w:abstractNumId w:val="8"/>
  </w:num>
  <w:num w:numId="32" w16cid:durableId="1166701982">
    <w:abstractNumId w:val="39"/>
  </w:num>
  <w:num w:numId="33" w16cid:durableId="1862082018">
    <w:abstractNumId w:val="16"/>
  </w:num>
  <w:num w:numId="34" w16cid:durableId="271323025">
    <w:abstractNumId w:val="26"/>
  </w:num>
  <w:num w:numId="35" w16cid:durableId="425199430">
    <w:abstractNumId w:val="30"/>
  </w:num>
  <w:num w:numId="36" w16cid:durableId="2027974092">
    <w:abstractNumId w:val="0"/>
  </w:num>
  <w:num w:numId="37" w16cid:durableId="1830704911">
    <w:abstractNumId w:val="18"/>
  </w:num>
  <w:num w:numId="38" w16cid:durableId="130484475">
    <w:abstractNumId w:val="11"/>
  </w:num>
  <w:num w:numId="39" w16cid:durableId="82265047">
    <w:abstractNumId w:val="27"/>
  </w:num>
  <w:num w:numId="40" w16cid:durableId="151484651">
    <w:abstractNumId w:val="19"/>
  </w:num>
  <w:num w:numId="41" w16cid:durableId="454250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0C73"/>
    <w:rsid w:val="000973BC"/>
    <w:rsid w:val="000A15B4"/>
    <w:rsid w:val="000C0FCB"/>
    <w:rsid w:val="000C1F14"/>
    <w:rsid w:val="000D06FC"/>
    <w:rsid w:val="000D6DF6"/>
    <w:rsid w:val="000E2809"/>
    <w:rsid w:val="000F105E"/>
    <w:rsid w:val="00120E8C"/>
    <w:rsid w:val="00123BCE"/>
    <w:rsid w:val="00123EA4"/>
    <w:rsid w:val="00126020"/>
    <w:rsid w:val="00131734"/>
    <w:rsid w:val="00137FF3"/>
    <w:rsid w:val="00142C1C"/>
    <w:rsid w:val="00143E31"/>
    <w:rsid w:val="001446ED"/>
    <w:rsid w:val="00170319"/>
    <w:rsid w:val="00177413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1F6738"/>
    <w:rsid w:val="002176F6"/>
    <w:rsid w:val="00240D46"/>
    <w:rsid w:val="0024111A"/>
    <w:rsid w:val="002430CC"/>
    <w:rsid w:val="00251E09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D35DE"/>
    <w:rsid w:val="002D449F"/>
    <w:rsid w:val="002D4589"/>
    <w:rsid w:val="002E63AD"/>
    <w:rsid w:val="002F0BC0"/>
    <w:rsid w:val="002F41E8"/>
    <w:rsid w:val="00336234"/>
    <w:rsid w:val="003401C7"/>
    <w:rsid w:val="0034037C"/>
    <w:rsid w:val="00347CDC"/>
    <w:rsid w:val="00352E47"/>
    <w:rsid w:val="003571D0"/>
    <w:rsid w:val="00362A82"/>
    <w:rsid w:val="00371CBD"/>
    <w:rsid w:val="00382345"/>
    <w:rsid w:val="00386A8A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0773"/>
    <w:rsid w:val="005031B0"/>
    <w:rsid w:val="005104BB"/>
    <w:rsid w:val="00512A54"/>
    <w:rsid w:val="00512AB4"/>
    <w:rsid w:val="005217A2"/>
    <w:rsid w:val="00545E8C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360D"/>
    <w:rsid w:val="005B4B63"/>
    <w:rsid w:val="005D2C4F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4F78"/>
    <w:rsid w:val="00696A1F"/>
    <w:rsid w:val="006B08C3"/>
    <w:rsid w:val="006B12D6"/>
    <w:rsid w:val="006B1BCF"/>
    <w:rsid w:val="006B3CD5"/>
    <w:rsid w:val="006E1B5E"/>
    <w:rsid w:val="006E7750"/>
    <w:rsid w:val="006F2E51"/>
    <w:rsid w:val="007065FD"/>
    <w:rsid w:val="00711EE8"/>
    <w:rsid w:val="00757297"/>
    <w:rsid w:val="00772B4C"/>
    <w:rsid w:val="00781541"/>
    <w:rsid w:val="007B306B"/>
    <w:rsid w:val="007B551E"/>
    <w:rsid w:val="007E1F1C"/>
    <w:rsid w:val="00802343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B589D"/>
    <w:rsid w:val="008C536B"/>
    <w:rsid w:val="008C5C25"/>
    <w:rsid w:val="008D6ECD"/>
    <w:rsid w:val="008E3034"/>
    <w:rsid w:val="008E3DFA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4638E"/>
    <w:rsid w:val="0096672E"/>
    <w:rsid w:val="00966D8F"/>
    <w:rsid w:val="00970132"/>
    <w:rsid w:val="0097256E"/>
    <w:rsid w:val="009A3B8E"/>
    <w:rsid w:val="009C23D4"/>
    <w:rsid w:val="009C4B55"/>
    <w:rsid w:val="009D4997"/>
    <w:rsid w:val="009E1747"/>
    <w:rsid w:val="009E3CC0"/>
    <w:rsid w:val="009E47E5"/>
    <w:rsid w:val="009F2ED5"/>
    <w:rsid w:val="00A06381"/>
    <w:rsid w:val="00A372A9"/>
    <w:rsid w:val="00A44627"/>
    <w:rsid w:val="00A502C1"/>
    <w:rsid w:val="00A5558A"/>
    <w:rsid w:val="00A63634"/>
    <w:rsid w:val="00A63AD0"/>
    <w:rsid w:val="00A7204A"/>
    <w:rsid w:val="00A979FA"/>
    <w:rsid w:val="00AC466F"/>
    <w:rsid w:val="00AD423B"/>
    <w:rsid w:val="00AE0516"/>
    <w:rsid w:val="00AE6AD7"/>
    <w:rsid w:val="00B174B5"/>
    <w:rsid w:val="00B22AAC"/>
    <w:rsid w:val="00B46628"/>
    <w:rsid w:val="00B727DA"/>
    <w:rsid w:val="00B80620"/>
    <w:rsid w:val="00B80926"/>
    <w:rsid w:val="00B93E29"/>
    <w:rsid w:val="00B97B1E"/>
    <w:rsid w:val="00BB15BF"/>
    <w:rsid w:val="00BF4D7C"/>
    <w:rsid w:val="00C0149C"/>
    <w:rsid w:val="00C1739D"/>
    <w:rsid w:val="00C17B89"/>
    <w:rsid w:val="00C33239"/>
    <w:rsid w:val="00C37D34"/>
    <w:rsid w:val="00C55180"/>
    <w:rsid w:val="00C617D1"/>
    <w:rsid w:val="00C76AAE"/>
    <w:rsid w:val="00C77FDD"/>
    <w:rsid w:val="00C80DFE"/>
    <w:rsid w:val="00C958D9"/>
    <w:rsid w:val="00CA1CFC"/>
    <w:rsid w:val="00CB11A3"/>
    <w:rsid w:val="00CB3559"/>
    <w:rsid w:val="00CD722B"/>
    <w:rsid w:val="00CE0B84"/>
    <w:rsid w:val="00CF671B"/>
    <w:rsid w:val="00D06B3C"/>
    <w:rsid w:val="00D11FB2"/>
    <w:rsid w:val="00D15B72"/>
    <w:rsid w:val="00D3555B"/>
    <w:rsid w:val="00D40015"/>
    <w:rsid w:val="00D4307F"/>
    <w:rsid w:val="00D76E52"/>
    <w:rsid w:val="00D83461"/>
    <w:rsid w:val="00D93C4F"/>
    <w:rsid w:val="00DB3901"/>
    <w:rsid w:val="00DD11F3"/>
    <w:rsid w:val="00E0297E"/>
    <w:rsid w:val="00E02D40"/>
    <w:rsid w:val="00E47CA5"/>
    <w:rsid w:val="00E63F63"/>
    <w:rsid w:val="00E779D3"/>
    <w:rsid w:val="00E91116"/>
    <w:rsid w:val="00E96C61"/>
    <w:rsid w:val="00EA502F"/>
    <w:rsid w:val="00EC0E41"/>
    <w:rsid w:val="00ED4F39"/>
    <w:rsid w:val="00ED6B12"/>
    <w:rsid w:val="00EE490F"/>
    <w:rsid w:val="00F015C1"/>
    <w:rsid w:val="00F02C99"/>
    <w:rsid w:val="00F039E0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68C1"/>
    <w:rsid w:val="00F773F7"/>
    <w:rsid w:val="00F9176E"/>
    <w:rsid w:val="00F91847"/>
    <w:rsid w:val="00FA2252"/>
    <w:rsid w:val="00FA3E2F"/>
    <w:rsid w:val="00FA7D49"/>
    <w:rsid w:val="00FB4571"/>
    <w:rsid w:val="00FC2D18"/>
    <w:rsid w:val="00FD15CC"/>
    <w:rsid w:val="00FE107D"/>
    <w:rsid w:val="1023AA67"/>
    <w:rsid w:val="2E2D7977"/>
    <w:rsid w:val="31C9E465"/>
    <w:rsid w:val="51CE8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A6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TableNormal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3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466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C466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C4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9FE24-9F2F-4DF1-9ADE-1B756187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77B90-5572-406C-976F-619D44F988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7DBC4-C5AF-4269-A6E1-BC16E8F955E5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011B65E8-0F12-4069-9E14-5A3A5790F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1736</Characters>
  <Application>Microsoft Office Word</Application>
  <DocSecurity>0</DocSecurity>
  <Lines>434</Lines>
  <Paragraphs>150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27</cp:revision>
  <cp:lastPrinted>2025-07-01T17:20:00Z</cp:lastPrinted>
  <dcterms:created xsi:type="dcterms:W3CDTF">2023-01-11T08:40:00Z</dcterms:created>
  <dcterms:modified xsi:type="dcterms:W3CDTF">2025-07-01T17:20:00Z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bdc026ce554576ff153b148cf149a22640985054dbbec2415d5eb72665229d55</vt:lpwstr>
  </property>
</Properties>
</file>