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B0BDB" w14:textId="77777777" w:rsidR="00017D9C" w:rsidRDefault="00017D9C">
      <w:pPr>
        <w:jc w:val="right"/>
      </w:pPr>
    </w:p>
    <w:p w14:paraId="04B2C72D" w14:textId="77777777" w:rsidR="00017D9C" w:rsidRDefault="00017D9C">
      <w:pPr>
        <w:jc w:val="right"/>
      </w:pPr>
    </w:p>
    <w:p w14:paraId="598FAB24" w14:textId="77777777" w:rsidR="00017D9C" w:rsidRDefault="00017D9C">
      <w:pPr>
        <w:jc w:val="right"/>
      </w:pPr>
    </w:p>
    <w:p w14:paraId="77A55AD8" w14:textId="77777777" w:rsidR="00017D9C" w:rsidRDefault="00017D9C">
      <w:pPr>
        <w:jc w:val="right"/>
      </w:pPr>
    </w:p>
    <w:p w14:paraId="1D9AF759" w14:textId="77777777" w:rsidR="00017D9C" w:rsidRDefault="00017D9C">
      <w:pPr>
        <w:jc w:val="right"/>
      </w:pPr>
    </w:p>
    <w:p w14:paraId="5D0FD3F1" w14:textId="77777777" w:rsidR="00017D9C" w:rsidRDefault="00017D9C">
      <w:pPr>
        <w:jc w:val="right"/>
      </w:pPr>
    </w:p>
    <w:p w14:paraId="4342B0BF" w14:textId="77777777" w:rsidR="00017D9C" w:rsidRDefault="00017D9C">
      <w:pPr>
        <w:jc w:val="right"/>
      </w:pPr>
    </w:p>
    <w:p w14:paraId="70837450" w14:textId="77777777" w:rsidR="00017D9C" w:rsidRDefault="00017D9C">
      <w:pPr>
        <w:pBdr>
          <w:top w:val="nil"/>
          <w:left w:val="nil"/>
          <w:bottom w:val="nil"/>
          <w:right w:val="nil"/>
          <w:between w:val="nil"/>
        </w:pBdr>
        <w:bidi/>
        <w:spacing w:after="0" w:line="360" w:lineRule="auto"/>
        <w:rPr>
          <w:color w:val="4C3D8E"/>
          <w:sz w:val="40"/>
          <w:szCs w:val="40"/>
        </w:rPr>
      </w:pPr>
    </w:p>
    <w:p w14:paraId="7E121499" w14:textId="77777777" w:rsidR="00017D9C" w:rsidRDefault="00017D9C">
      <w:pPr>
        <w:pBdr>
          <w:top w:val="nil"/>
          <w:left w:val="nil"/>
          <w:bottom w:val="nil"/>
          <w:right w:val="nil"/>
          <w:between w:val="nil"/>
        </w:pBdr>
        <w:bidi/>
        <w:spacing w:after="0" w:line="360" w:lineRule="auto"/>
        <w:rPr>
          <w:color w:val="4C3D8E"/>
          <w:sz w:val="40"/>
          <w:szCs w:val="40"/>
        </w:rPr>
      </w:pPr>
    </w:p>
    <w:tbl>
      <w:tblPr>
        <w:tblStyle w:val="ac"/>
        <w:tblpPr w:leftFromText="180" w:rightFromText="180" w:vertAnchor="text" w:tblpX="772" w:tblpY="270"/>
        <w:tblW w:w="8092" w:type="dxa"/>
        <w:tblBorders>
          <w:top w:val="single" w:sz="4" w:space="0" w:color="4C3D8E"/>
          <w:left w:val="single" w:sz="4" w:space="0" w:color="4C3D8E"/>
          <w:bottom w:val="single" w:sz="4" w:space="0" w:color="4C3D8E"/>
          <w:right w:val="single" w:sz="4" w:space="0" w:color="4C3D8E"/>
          <w:insideH w:val="single" w:sz="4" w:space="0" w:color="4C3D8E"/>
          <w:insideV w:val="single" w:sz="4" w:space="0" w:color="4C3D8E"/>
        </w:tblBorders>
        <w:tblLayout w:type="fixed"/>
        <w:tblLook w:val="0400" w:firstRow="0" w:lastRow="0" w:firstColumn="0" w:lastColumn="0" w:noHBand="0" w:noVBand="1"/>
      </w:tblPr>
      <w:tblGrid>
        <w:gridCol w:w="8092"/>
      </w:tblGrid>
      <w:tr w:rsidR="00017D9C" w14:paraId="0DE5B790" w14:textId="77777777">
        <w:trPr>
          <w:trHeight w:val="576"/>
        </w:trPr>
        <w:tc>
          <w:tcPr>
            <w:tcW w:w="8092" w:type="dxa"/>
            <w:shd w:val="clear" w:color="auto" w:fill="F2F2F2"/>
            <w:vAlign w:val="center"/>
          </w:tcPr>
          <w:p w14:paraId="16AD3562" w14:textId="77777777" w:rsidR="00017D9C" w:rsidRDefault="00A86064">
            <w:pPr>
              <w:spacing w:line="276" w:lineRule="auto"/>
              <w:jc w:val="both"/>
              <w:rPr>
                <w:color w:val="F59F52"/>
                <w:sz w:val="28"/>
                <w:szCs w:val="28"/>
              </w:rPr>
            </w:pPr>
            <w:r>
              <w:rPr>
                <w:b/>
                <w:color w:val="5279BB"/>
                <w:sz w:val="28"/>
                <w:szCs w:val="28"/>
              </w:rPr>
              <w:t>Course Title:</w:t>
            </w:r>
            <w:r>
              <w:rPr>
                <w:color w:val="5279BB"/>
                <w:sz w:val="28"/>
                <w:szCs w:val="28"/>
              </w:rPr>
              <w:t xml:space="preserve">   </w:t>
            </w:r>
            <w:r>
              <w:t xml:space="preserve"> </w:t>
            </w:r>
            <w:r>
              <w:rPr>
                <w:b/>
                <w:color w:val="52B5C2"/>
                <w:sz w:val="24"/>
                <w:szCs w:val="24"/>
              </w:rPr>
              <w:t>Language Assessment and Testing</w:t>
            </w:r>
          </w:p>
        </w:tc>
      </w:tr>
      <w:tr w:rsidR="00017D9C" w14:paraId="17B4B027" w14:textId="77777777">
        <w:trPr>
          <w:trHeight w:val="576"/>
        </w:trPr>
        <w:tc>
          <w:tcPr>
            <w:tcW w:w="8092" w:type="dxa"/>
            <w:shd w:val="clear" w:color="auto" w:fill="D9D9D9"/>
            <w:vAlign w:val="center"/>
          </w:tcPr>
          <w:p w14:paraId="40BFC350" w14:textId="50F4689E" w:rsidR="00017D9C" w:rsidRDefault="00A86064">
            <w:pPr>
              <w:spacing w:line="276" w:lineRule="auto"/>
              <w:jc w:val="both"/>
              <w:rPr>
                <w:color w:val="F59F52"/>
                <w:sz w:val="28"/>
                <w:szCs w:val="28"/>
              </w:rPr>
            </w:pPr>
            <w:r>
              <w:rPr>
                <w:b/>
                <w:color w:val="5279BB"/>
                <w:sz w:val="28"/>
                <w:szCs w:val="28"/>
              </w:rPr>
              <w:t>Course Code</w:t>
            </w:r>
            <w:r>
              <w:rPr>
                <w:color w:val="5279BB"/>
                <w:sz w:val="28"/>
                <w:szCs w:val="28"/>
              </w:rPr>
              <w:t xml:space="preserve">:   </w:t>
            </w:r>
            <w:r>
              <w:rPr>
                <w:color w:val="52B5C2"/>
                <w:sz w:val="28"/>
                <w:szCs w:val="28"/>
              </w:rPr>
              <w:t xml:space="preserve"> </w:t>
            </w:r>
            <w:r>
              <w:rPr>
                <w:b/>
                <w:color w:val="52B5C2"/>
                <w:sz w:val="24"/>
                <w:szCs w:val="24"/>
              </w:rPr>
              <w:t>7503</w:t>
            </w:r>
            <w:r>
              <w:rPr>
                <w:b/>
                <w:color w:val="52B5C2"/>
                <w:sz w:val="24"/>
                <w:szCs w:val="24"/>
              </w:rPr>
              <w:t xml:space="preserve"> ENG-3</w:t>
            </w:r>
          </w:p>
        </w:tc>
      </w:tr>
      <w:tr w:rsidR="00017D9C" w14:paraId="05AE0AF8" w14:textId="77777777">
        <w:trPr>
          <w:trHeight w:val="576"/>
        </w:trPr>
        <w:tc>
          <w:tcPr>
            <w:tcW w:w="8092" w:type="dxa"/>
            <w:shd w:val="clear" w:color="auto" w:fill="F2F2F2"/>
            <w:vAlign w:val="center"/>
          </w:tcPr>
          <w:p w14:paraId="09D684B7" w14:textId="77777777" w:rsidR="00017D9C" w:rsidRDefault="00A86064">
            <w:pPr>
              <w:pStyle w:val="Heading1"/>
              <w:shd w:val="clear" w:color="auto" w:fill="F8F8F8"/>
              <w:spacing w:before="0"/>
              <w:rPr>
                <w:rFonts w:ascii="Calibri" w:eastAsia="Calibri" w:hAnsi="Calibri" w:cs="Calibri"/>
              </w:rPr>
            </w:pPr>
            <w:r>
              <w:rPr>
                <w:rFonts w:ascii="Calibri" w:eastAsia="Calibri" w:hAnsi="Calibri" w:cs="Calibri"/>
                <w:b/>
                <w:color w:val="5279BB"/>
                <w:sz w:val="28"/>
                <w:szCs w:val="28"/>
              </w:rPr>
              <w:t>Program</w:t>
            </w:r>
            <w:r>
              <w:rPr>
                <w:rFonts w:ascii="Calibri" w:eastAsia="Calibri" w:hAnsi="Calibri" w:cs="Calibri"/>
                <w:b/>
                <w:color w:val="52B5C2"/>
                <w:sz w:val="24"/>
                <w:szCs w:val="24"/>
              </w:rPr>
              <w:t xml:space="preserve">:   </w:t>
            </w:r>
            <w:r>
              <w:rPr>
                <w:rFonts w:ascii="Calibri" w:eastAsia="Calibri" w:hAnsi="Calibri" w:cs="Calibri"/>
                <w:color w:val="52B5C2"/>
                <w:sz w:val="28"/>
                <w:szCs w:val="28"/>
              </w:rPr>
              <w:t xml:space="preserve"> </w:t>
            </w:r>
            <w:r>
              <w:rPr>
                <w:rFonts w:ascii="Calibri" w:eastAsia="Calibri" w:hAnsi="Calibri" w:cs="Calibri"/>
                <w:b/>
                <w:color w:val="52B5C2"/>
                <w:sz w:val="28"/>
                <w:szCs w:val="28"/>
              </w:rPr>
              <w:t>Doctor of Philosophy in Applied Linguistics</w:t>
            </w:r>
          </w:p>
        </w:tc>
      </w:tr>
      <w:tr w:rsidR="00017D9C" w14:paraId="4C07765B" w14:textId="77777777">
        <w:trPr>
          <w:trHeight w:val="576"/>
        </w:trPr>
        <w:tc>
          <w:tcPr>
            <w:tcW w:w="8092" w:type="dxa"/>
            <w:shd w:val="clear" w:color="auto" w:fill="D9D9D9"/>
            <w:vAlign w:val="center"/>
          </w:tcPr>
          <w:p w14:paraId="00E77F33" w14:textId="77777777" w:rsidR="00017D9C" w:rsidRDefault="00A86064">
            <w:pPr>
              <w:spacing w:line="276" w:lineRule="auto"/>
              <w:jc w:val="both"/>
              <w:rPr>
                <w:color w:val="F59F52"/>
                <w:sz w:val="28"/>
                <w:szCs w:val="28"/>
              </w:rPr>
            </w:pPr>
            <w:r>
              <w:rPr>
                <w:b/>
                <w:color w:val="5279BB"/>
                <w:sz w:val="28"/>
                <w:szCs w:val="28"/>
              </w:rPr>
              <w:t>Department</w:t>
            </w:r>
            <w:r>
              <w:rPr>
                <w:color w:val="5279BB"/>
                <w:sz w:val="28"/>
                <w:szCs w:val="28"/>
              </w:rPr>
              <w:t xml:space="preserve">:   </w:t>
            </w:r>
            <w:r>
              <w:rPr>
                <w:b/>
                <w:color w:val="52B5C2"/>
                <w:sz w:val="28"/>
                <w:szCs w:val="28"/>
              </w:rPr>
              <w:t>English</w:t>
            </w:r>
          </w:p>
        </w:tc>
      </w:tr>
      <w:tr w:rsidR="00017D9C" w14:paraId="233543E7" w14:textId="77777777">
        <w:trPr>
          <w:trHeight w:val="576"/>
        </w:trPr>
        <w:tc>
          <w:tcPr>
            <w:tcW w:w="8092" w:type="dxa"/>
            <w:shd w:val="clear" w:color="auto" w:fill="F2F2F2"/>
            <w:vAlign w:val="center"/>
          </w:tcPr>
          <w:p w14:paraId="55546F0E" w14:textId="77777777" w:rsidR="00017D9C" w:rsidRDefault="00A86064">
            <w:pPr>
              <w:spacing w:line="276" w:lineRule="auto"/>
              <w:jc w:val="both"/>
              <w:rPr>
                <w:color w:val="F59F52"/>
                <w:sz w:val="28"/>
                <w:szCs w:val="28"/>
              </w:rPr>
            </w:pPr>
            <w:r>
              <w:rPr>
                <w:b/>
                <w:color w:val="5279BB"/>
                <w:sz w:val="28"/>
                <w:szCs w:val="28"/>
              </w:rPr>
              <w:t>College</w:t>
            </w:r>
            <w:r>
              <w:rPr>
                <w:color w:val="5279BB"/>
                <w:sz w:val="28"/>
                <w:szCs w:val="28"/>
              </w:rPr>
              <w:t xml:space="preserve">:   </w:t>
            </w:r>
            <w:r>
              <w:rPr>
                <w:b/>
                <w:color w:val="52B5C2"/>
                <w:sz w:val="24"/>
                <w:szCs w:val="24"/>
              </w:rPr>
              <w:t xml:space="preserve"> College of Languages and Translation</w:t>
            </w:r>
            <w:r>
              <w:rPr>
                <w:color w:val="5279BB"/>
              </w:rPr>
              <w:t xml:space="preserve"> </w:t>
            </w:r>
          </w:p>
        </w:tc>
      </w:tr>
      <w:tr w:rsidR="00017D9C" w14:paraId="7AAE41E8" w14:textId="77777777">
        <w:trPr>
          <w:trHeight w:val="576"/>
        </w:trPr>
        <w:tc>
          <w:tcPr>
            <w:tcW w:w="8092" w:type="dxa"/>
            <w:shd w:val="clear" w:color="auto" w:fill="D9D9D9"/>
            <w:vAlign w:val="center"/>
          </w:tcPr>
          <w:p w14:paraId="4D7ACA43" w14:textId="77777777" w:rsidR="00017D9C" w:rsidRDefault="00A86064">
            <w:pPr>
              <w:spacing w:line="276" w:lineRule="auto"/>
              <w:jc w:val="both"/>
              <w:rPr>
                <w:color w:val="F59F52"/>
                <w:sz w:val="28"/>
                <w:szCs w:val="28"/>
              </w:rPr>
            </w:pPr>
            <w:r>
              <w:rPr>
                <w:b/>
                <w:color w:val="5279BB"/>
                <w:sz w:val="28"/>
                <w:szCs w:val="28"/>
              </w:rPr>
              <w:t>Institution</w:t>
            </w:r>
            <w:r>
              <w:rPr>
                <w:color w:val="5279BB"/>
                <w:sz w:val="28"/>
                <w:szCs w:val="28"/>
              </w:rPr>
              <w:t xml:space="preserve">:   </w:t>
            </w:r>
            <w:r>
              <w:rPr>
                <w:b/>
                <w:color w:val="52B5C2"/>
                <w:sz w:val="24"/>
                <w:szCs w:val="24"/>
              </w:rPr>
              <w:t xml:space="preserve"> King Khalid University</w:t>
            </w:r>
            <w:r>
              <w:rPr>
                <w:i/>
                <w:color w:val="7B7B7B"/>
              </w:rPr>
              <w:t xml:space="preserve"> </w:t>
            </w:r>
          </w:p>
        </w:tc>
      </w:tr>
      <w:tr w:rsidR="00017D9C" w14:paraId="071E094D" w14:textId="77777777">
        <w:trPr>
          <w:trHeight w:val="576"/>
        </w:trPr>
        <w:tc>
          <w:tcPr>
            <w:tcW w:w="8092" w:type="dxa"/>
            <w:shd w:val="clear" w:color="auto" w:fill="F2F2F2"/>
            <w:vAlign w:val="center"/>
          </w:tcPr>
          <w:p w14:paraId="0A234BC2" w14:textId="77777777" w:rsidR="00017D9C" w:rsidRDefault="00A86064">
            <w:pPr>
              <w:spacing w:line="276" w:lineRule="auto"/>
              <w:jc w:val="both"/>
              <w:rPr>
                <w:color w:val="F59F52"/>
                <w:sz w:val="28"/>
                <w:szCs w:val="28"/>
              </w:rPr>
            </w:pPr>
            <w:r>
              <w:rPr>
                <w:b/>
                <w:color w:val="5279BB"/>
                <w:sz w:val="28"/>
                <w:szCs w:val="28"/>
              </w:rPr>
              <w:t>Version</w:t>
            </w:r>
            <w:r>
              <w:rPr>
                <w:color w:val="5279BB"/>
                <w:sz w:val="28"/>
                <w:szCs w:val="28"/>
              </w:rPr>
              <w:t xml:space="preserve">:   </w:t>
            </w:r>
            <w:r>
              <w:rPr>
                <w:b/>
                <w:color w:val="52B5C2"/>
                <w:sz w:val="28"/>
                <w:szCs w:val="28"/>
              </w:rPr>
              <w:t>2</w:t>
            </w:r>
          </w:p>
        </w:tc>
      </w:tr>
      <w:tr w:rsidR="00017D9C" w14:paraId="080E921D" w14:textId="77777777">
        <w:trPr>
          <w:trHeight w:val="576"/>
        </w:trPr>
        <w:tc>
          <w:tcPr>
            <w:tcW w:w="8092" w:type="dxa"/>
            <w:shd w:val="clear" w:color="auto" w:fill="D9D9D9"/>
            <w:vAlign w:val="center"/>
          </w:tcPr>
          <w:p w14:paraId="26578ED0" w14:textId="77777777" w:rsidR="00017D9C" w:rsidRDefault="00A86064">
            <w:pPr>
              <w:spacing w:line="276" w:lineRule="auto"/>
              <w:jc w:val="both"/>
              <w:rPr>
                <w:color w:val="F59F52"/>
                <w:sz w:val="28"/>
                <w:szCs w:val="28"/>
              </w:rPr>
            </w:pPr>
            <w:r>
              <w:rPr>
                <w:b/>
                <w:color w:val="5279BB"/>
                <w:sz w:val="28"/>
                <w:szCs w:val="28"/>
              </w:rPr>
              <w:t>Date Prepared:</w:t>
            </w:r>
            <w:r>
              <w:rPr>
                <w:color w:val="5279BB"/>
                <w:sz w:val="28"/>
                <w:szCs w:val="28"/>
              </w:rPr>
              <w:t xml:space="preserve"> 10 March 2025</w:t>
            </w:r>
          </w:p>
        </w:tc>
      </w:tr>
    </w:tbl>
    <w:p w14:paraId="32082021" w14:textId="77777777" w:rsidR="00017D9C" w:rsidRDefault="00017D9C">
      <w:pPr>
        <w:pBdr>
          <w:top w:val="nil"/>
          <w:left w:val="nil"/>
          <w:bottom w:val="nil"/>
          <w:right w:val="nil"/>
          <w:between w:val="nil"/>
        </w:pBdr>
        <w:bidi/>
        <w:spacing w:after="0" w:line="360" w:lineRule="auto"/>
        <w:rPr>
          <w:color w:val="4C3D8E"/>
          <w:sz w:val="40"/>
          <w:szCs w:val="40"/>
        </w:rPr>
      </w:pPr>
    </w:p>
    <w:p w14:paraId="7CC5514D" w14:textId="77777777" w:rsidR="00017D9C" w:rsidRDefault="00017D9C">
      <w:pPr>
        <w:pBdr>
          <w:top w:val="nil"/>
          <w:left w:val="nil"/>
          <w:bottom w:val="nil"/>
          <w:right w:val="nil"/>
          <w:between w:val="nil"/>
        </w:pBdr>
        <w:bidi/>
        <w:spacing w:after="0" w:line="360" w:lineRule="auto"/>
        <w:rPr>
          <w:color w:val="4C3D8E"/>
          <w:sz w:val="40"/>
          <w:szCs w:val="40"/>
        </w:rPr>
      </w:pPr>
    </w:p>
    <w:p w14:paraId="38CCE378" w14:textId="77777777" w:rsidR="00017D9C" w:rsidRDefault="00017D9C">
      <w:pPr>
        <w:pBdr>
          <w:top w:val="nil"/>
          <w:left w:val="nil"/>
          <w:bottom w:val="nil"/>
          <w:right w:val="nil"/>
          <w:between w:val="nil"/>
        </w:pBdr>
        <w:bidi/>
        <w:spacing w:after="0" w:line="360" w:lineRule="auto"/>
        <w:rPr>
          <w:color w:val="4C3D8E"/>
          <w:sz w:val="40"/>
          <w:szCs w:val="40"/>
        </w:rPr>
      </w:pPr>
    </w:p>
    <w:p w14:paraId="273F4D09" w14:textId="77777777" w:rsidR="00017D9C" w:rsidRDefault="00017D9C">
      <w:pPr>
        <w:pBdr>
          <w:top w:val="nil"/>
          <w:left w:val="nil"/>
          <w:bottom w:val="nil"/>
          <w:right w:val="nil"/>
          <w:between w:val="nil"/>
        </w:pBdr>
        <w:bidi/>
        <w:spacing w:after="0" w:line="360" w:lineRule="auto"/>
        <w:rPr>
          <w:color w:val="4C3D8E"/>
          <w:sz w:val="40"/>
          <w:szCs w:val="40"/>
        </w:rPr>
      </w:pPr>
    </w:p>
    <w:p w14:paraId="427B0EF6" w14:textId="77777777" w:rsidR="00017D9C" w:rsidRDefault="00017D9C">
      <w:pPr>
        <w:pBdr>
          <w:top w:val="nil"/>
          <w:left w:val="nil"/>
          <w:bottom w:val="nil"/>
          <w:right w:val="nil"/>
          <w:between w:val="nil"/>
        </w:pBdr>
        <w:bidi/>
        <w:spacing w:after="0" w:line="360" w:lineRule="auto"/>
        <w:rPr>
          <w:color w:val="4C3D8E"/>
          <w:sz w:val="40"/>
          <w:szCs w:val="40"/>
        </w:rPr>
      </w:pPr>
    </w:p>
    <w:p w14:paraId="05F9D228" w14:textId="77777777" w:rsidR="00017D9C" w:rsidRDefault="00017D9C">
      <w:pPr>
        <w:pBdr>
          <w:top w:val="nil"/>
          <w:left w:val="nil"/>
          <w:bottom w:val="nil"/>
          <w:right w:val="nil"/>
          <w:between w:val="nil"/>
        </w:pBdr>
        <w:bidi/>
        <w:spacing w:after="0" w:line="360" w:lineRule="auto"/>
        <w:rPr>
          <w:color w:val="4C3D8E"/>
          <w:sz w:val="40"/>
          <w:szCs w:val="40"/>
        </w:rPr>
      </w:pPr>
    </w:p>
    <w:p w14:paraId="5BFFF364" w14:textId="77777777" w:rsidR="00017D9C" w:rsidRDefault="00017D9C">
      <w:pPr>
        <w:pBdr>
          <w:top w:val="nil"/>
          <w:left w:val="nil"/>
          <w:bottom w:val="nil"/>
          <w:right w:val="nil"/>
          <w:between w:val="nil"/>
        </w:pBdr>
        <w:bidi/>
        <w:spacing w:after="0" w:line="360" w:lineRule="auto"/>
        <w:rPr>
          <w:color w:val="4C3D8E"/>
          <w:sz w:val="32"/>
          <w:szCs w:val="32"/>
        </w:rPr>
      </w:pPr>
    </w:p>
    <w:p w14:paraId="05291946" w14:textId="77777777" w:rsidR="00017D9C" w:rsidRDefault="00A86064">
      <w:pPr>
        <w:rPr>
          <w:color w:val="4C3D8E"/>
          <w:sz w:val="40"/>
          <w:szCs w:val="40"/>
        </w:rPr>
      </w:pPr>
      <w:r>
        <w:br w:type="page"/>
      </w:r>
    </w:p>
    <w:p w14:paraId="14BB5305" w14:textId="77777777" w:rsidR="00017D9C" w:rsidRDefault="00A86064">
      <w:pPr>
        <w:keepNext/>
        <w:keepLines/>
        <w:pBdr>
          <w:top w:val="nil"/>
          <w:left w:val="nil"/>
          <w:bottom w:val="nil"/>
          <w:right w:val="nil"/>
          <w:between w:val="nil"/>
        </w:pBdr>
        <w:spacing w:before="240" w:after="0"/>
        <w:rPr>
          <w:b/>
          <w:color w:val="2E75B5"/>
          <w:sz w:val="28"/>
          <w:szCs w:val="28"/>
        </w:rPr>
      </w:pPr>
      <w:bookmarkStart w:id="0" w:name="_heading=h.gjdgxs" w:colFirst="0" w:colLast="0"/>
      <w:bookmarkEnd w:id="0"/>
      <w:r>
        <w:rPr>
          <w:b/>
          <w:color w:val="2E75B5"/>
          <w:sz w:val="28"/>
          <w:szCs w:val="28"/>
        </w:rPr>
        <w:lastRenderedPageBreak/>
        <w:t>Table of Contents</w:t>
      </w:r>
    </w:p>
    <w:p w14:paraId="716CB052" w14:textId="77777777" w:rsidR="00017D9C" w:rsidRDefault="00A86064">
      <w:pPr>
        <w:pBdr>
          <w:top w:val="nil"/>
          <w:left w:val="nil"/>
          <w:bottom w:val="nil"/>
          <w:right w:val="nil"/>
          <w:between w:val="nil"/>
        </w:pBdr>
        <w:tabs>
          <w:tab w:val="right" w:pos="9628"/>
        </w:tabs>
        <w:spacing w:after="100"/>
        <w:rPr>
          <w:color w:val="000000"/>
        </w:rPr>
      </w:pPr>
      <w:hyperlink w:anchor="_heading=h.30j0zll">
        <w:r>
          <w:rPr>
            <w:b/>
            <w:color w:val="0563C1"/>
            <w:u w:val="single"/>
          </w:rPr>
          <w:t>A. General information about the course:</w:t>
        </w:r>
      </w:hyperlink>
      <w:hyperlink w:anchor="_heading=h.30j0zll">
        <w:r>
          <w:rPr>
            <w:color w:val="000000"/>
          </w:rPr>
          <w:tab/>
          <w:t>3</w:t>
        </w:r>
      </w:hyperlink>
    </w:p>
    <w:p w14:paraId="71B51AE5" w14:textId="77777777" w:rsidR="00017D9C" w:rsidRDefault="00A86064">
      <w:pPr>
        <w:pBdr>
          <w:top w:val="nil"/>
          <w:left w:val="nil"/>
          <w:bottom w:val="nil"/>
          <w:right w:val="nil"/>
          <w:between w:val="nil"/>
        </w:pBdr>
        <w:tabs>
          <w:tab w:val="right" w:pos="9628"/>
        </w:tabs>
        <w:spacing w:after="100"/>
        <w:rPr>
          <w:color w:val="000000"/>
        </w:rPr>
      </w:pPr>
      <w:hyperlink w:anchor="_heading=h.3znysh7">
        <w:r>
          <w:rPr>
            <w:b/>
            <w:color w:val="0563C1"/>
            <w:u w:val="single"/>
          </w:rPr>
          <w:t>B. Course Learning Outcomes (CLOs), Teaching Strategies and Assessment Methods:</w:t>
        </w:r>
      </w:hyperlink>
      <w:hyperlink w:anchor="_heading=h.3znysh7">
        <w:r>
          <w:rPr>
            <w:color w:val="000000"/>
          </w:rPr>
          <w:tab/>
          <w:t>4</w:t>
        </w:r>
      </w:hyperlink>
    </w:p>
    <w:p w14:paraId="4BD5AC9D" w14:textId="77777777" w:rsidR="00017D9C" w:rsidRDefault="00A86064">
      <w:pPr>
        <w:pBdr>
          <w:top w:val="nil"/>
          <w:left w:val="nil"/>
          <w:bottom w:val="nil"/>
          <w:right w:val="nil"/>
          <w:between w:val="nil"/>
        </w:pBdr>
        <w:tabs>
          <w:tab w:val="right" w:pos="9628"/>
        </w:tabs>
        <w:spacing w:after="100"/>
        <w:rPr>
          <w:color w:val="000000"/>
        </w:rPr>
      </w:pPr>
      <w:hyperlink w:anchor="_heading=h.2et92p0">
        <w:r>
          <w:rPr>
            <w:b/>
            <w:color w:val="0563C1"/>
            <w:u w:val="single"/>
          </w:rPr>
          <w:t>C. Course Content:</w:t>
        </w:r>
      </w:hyperlink>
      <w:hyperlink w:anchor="_heading=h.2et92p0">
        <w:r>
          <w:rPr>
            <w:color w:val="000000"/>
          </w:rPr>
          <w:tab/>
          <w:t>4</w:t>
        </w:r>
      </w:hyperlink>
    </w:p>
    <w:p w14:paraId="5F4BF2C0" w14:textId="77777777" w:rsidR="00017D9C" w:rsidRDefault="00A86064">
      <w:pPr>
        <w:pBdr>
          <w:top w:val="nil"/>
          <w:left w:val="nil"/>
          <w:bottom w:val="nil"/>
          <w:right w:val="nil"/>
          <w:between w:val="nil"/>
        </w:pBdr>
        <w:tabs>
          <w:tab w:val="right" w:pos="9628"/>
        </w:tabs>
        <w:spacing w:after="100"/>
        <w:rPr>
          <w:color w:val="000000"/>
        </w:rPr>
      </w:pPr>
      <w:hyperlink w:anchor="_heading=h.tyjcwt">
        <w:r>
          <w:rPr>
            <w:b/>
            <w:color w:val="0563C1"/>
            <w:u w:val="single"/>
          </w:rPr>
          <w:t>D. Students Assessment Activities:</w:t>
        </w:r>
      </w:hyperlink>
      <w:hyperlink w:anchor="_heading=h.tyjcwt">
        <w:r>
          <w:rPr>
            <w:color w:val="000000"/>
          </w:rPr>
          <w:tab/>
          <w:t>5</w:t>
        </w:r>
      </w:hyperlink>
    </w:p>
    <w:p w14:paraId="7FACA948" w14:textId="77777777" w:rsidR="00017D9C" w:rsidRDefault="00A86064">
      <w:pPr>
        <w:pBdr>
          <w:top w:val="nil"/>
          <w:left w:val="nil"/>
          <w:bottom w:val="nil"/>
          <w:right w:val="nil"/>
          <w:between w:val="nil"/>
        </w:pBdr>
        <w:tabs>
          <w:tab w:val="right" w:pos="9628"/>
        </w:tabs>
        <w:spacing w:after="100"/>
        <w:rPr>
          <w:color w:val="000000"/>
        </w:rPr>
      </w:pPr>
      <w:hyperlink w:anchor="_heading=h.3dy6vkm">
        <w:r>
          <w:rPr>
            <w:b/>
            <w:color w:val="0563C1"/>
            <w:u w:val="single"/>
          </w:rPr>
          <w:t>E. Learning Resources and Facilities:</w:t>
        </w:r>
      </w:hyperlink>
      <w:hyperlink w:anchor="_heading=h.3dy6vkm">
        <w:r>
          <w:rPr>
            <w:color w:val="000000"/>
          </w:rPr>
          <w:tab/>
          <w:t>5</w:t>
        </w:r>
      </w:hyperlink>
    </w:p>
    <w:p w14:paraId="1DE720D3" w14:textId="77777777" w:rsidR="00017D9C" w:rsidRDefault="00A86064">
      <w:pPr>
        <w:pBdr>
          <w:top w:val="nil"/>
          <w:left w:val="nil"/>
          <w:bottom w:val="nil"/>
          <w:right w:val="nil"/>
          <w:between w:val="nil"/>
        </w:pBdr>
        <w:tabs>
          <w:tab w:val="right" w:pos="9628"/>
        </w:tabs>
        <w:spacing w:after="100"/>
        <w:rPr>
          <w:color w:val="000000"/>
        </w:rPr>
      </w:pPr>
      <w:hyperlink w:anchor="_heading=h.17dp8vu">
        <w:r>
          <w:rPr>
            <w:b/>
            <w:color w:val="0563C1"/>
            <w:u w:val="single"/>
          </w:rPr>
          <w:t>F. Assessment of Course Quality:</w:t>
        </w:r>
      </w:hyperlink>
      <w:hyperlink w:anchor="_heading=h.17dp8vu">
        <w:r>
          <w:rPr>
            <w:color w:val="000000"/>
          </w:rPr>
          <w:tab/>
          <w:t>5</w:t>
        </w:r>
      </w:hyperlink>
    </w:p>
    <w:p w14:paraId="46E30742" w14:textId="77777777" w:rsidR="00017D9C" w:rsidRDefault="00A86064">
      <w:pPr>
        <w:pBdr>
          <w:top w:val="nil"/>
          <w:left w:val="nil"/>
          <w:bottom w:val="nil"/>
          <w:right w:val="nil"/>
          <w:between w:val="nil"/>
        </w:pBdr>
        <w:tabs>
          <w:tab w:val="right" w:pos="9628"/>
        </w:tabs>
        <w:spacing w:after="100"/>
        <w:rPr>
          <w:color w:val="000000"/>
        </w:rPr>
      </w:pPr>
      <w:hyperlink w:anchor="_heading=h.2s8eyo1">
        <w:r>
          <w:rPr>
            <w:b/>
            <w:color w:val="0563C1"/>
            <w:u w:val="single"/>
          </w:rPr>
          <w:t>G. Specification Approval Data:</w:t>
        </w:r>
      </w:hyperlink>
      <w:hyperlink w:anchor="_heading=h.2s8eyo1">
        <w:r>
          <w:rPr>
            <w:color w:val="000000"/>
          </w:rPr>
          <w:tab/>
          <w:t>6</w:t>
        </w:r>
      </w:hyperlink>
    </w:p>
    <w:p w14:paraId="0E9A4932" w14:textId="77777777" w:rsidR="00017D9C" w:rsidRDefault="00017D9C"/>
    <w:p w14:paraId="4FF6AAF3" w14:textId="77777777" w:rsidR="00017D9C" w:rsidRDefault="00A86064">
      <w:pPr>
        <w:rPr>
          <w:color w:val="4C3D8E"/>
          <w:sz w:val="32"/>
          <w:szCs w:val="32"/>
        </w:rPr>
      </w:pPr>
      <w:r>
        <w:br w:type="page"/>
      </w:r>
    </w:p>
    <w:p w14:paraId="4509176D" w14:textId="77777777" w:rsidR="00017D9C" w:rsidRDefault="00017D9C">
      <w:pPr>
        <w:spacing w:after="0"/>
        <w:rPr>
          <w:color w:val="4C3D8E"/>
          <w:sz w:val="10"/>
          <w:szCs w:val="10"/>
        </w:rPr>
      </w:pPr>
    </w:p>
    <w:p w14:paraId="08D480B3" w14:textId="77777777" w:rsidR="00017D9C" w:rsidRDefault="00A86064">
      <w:pPr>
        <w:pStyle w:val="Heading1"/>
        <w:spacing w:before="0"/>
        <w:rPr>
          <w:rFonts w:ascii="Calibri" w:eastAsia="Calibri" w:hAnsi="Calibri" w:cs="Calibri"/>
          <w:b/>
          <w:color w:val="4C3D8E"/>
        </w:rPr>
      </w:pPr>
      <w:bookmarkStart w:id="1" w:name="_heading=h.30j0zll" w:colFirst="0" w:colLast="0"/>
      <w:bookmarkEnd w:id="1"/>
      <w:r>
        <w:rPr>
          <w:rFonts w:ascii="Calibri" w:eastAsia="Calibri" w:hAnsi="Calibri" w:cs="Calibri"/>
          <w:b/>
          <w:color w:val="4C3D8E"/>
        </w:rPr>
        <w:t>A. General information about the course:</w:t>
      </w:r>
    </w:p>
    <w:p w14:paraId="5B5A0D2C" w14:textId="77777777" w:rsidR="00017D9C" w:rsidRDefault="00A86064">
      <w:pPr>
        <w:rPr>
          <w:b/>
          <w:color w:val="52B5C2"/>
          <w:sz w:val="28"/>
          <w:szCs w:val="28"/>
        </w:rPr>
      </w:pPr>
      <w:r>
        <w:rPr>
          <w:b/>
          <w:color w:val="52B5C2"/>
          <w:sz w:val="28"/>
          <w:szCs w:val="28"/>
        </w:rPr>
        <w:t>1. Course Identification:</w:t>
      </w:r>
    </w:p>
    <w:tbl>
      <w:tblPr>
        <w:tblStyle w:val="ad"/>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8"/>
        <w:gridCol w:w="1814"/>
        <w:gridCol w:w="1815"/>
        <w:gridCol w:w="908"/>
        <w:gridCol w:w="907"/>
        <w:gridCol w:w="1815"/>
        <w:gridCol w:w="1815"/>
      </w:tblGrid>
      <w:tr w:rsidR="00017D9C" w14:paraId="3C0AB56E" w14:textId="77777777" w:rsidTr="00017D9C">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9632" w:type="dxa"/>
            <w:gridSpan w:val="7"/>
            <w:tcBorders>
              <w:top w:val="nil"/>
              <w:left w:val="nil"/>
              <w:bottom w:val="nil"/>
              <w:right w:val="nil"/>
            </w:tcBorders>
            <w:shd w:val="clear" w:color="auto" w:fill="4C3D8E"/>
          </w:tcPr>
          <w:p w14:paraId="28B82907" w14:textId="77777777" w:rsidR="00017D9C" w:rsidRDefault="00A86064">
            <w:pPr>
              <w:ind w:right="43"/>
              <w:rPr>
                <w:rFonts w:ascii="Calibri" w:eastAsia="Calibri" w:hAnsi="Calibri" w:cs="Calibri"/>
                <w:sz w:val="28"/>
                <w:szCs w:val="28"/>
              </w:rPr>
            </w:pPr>
            <w:r>
              <w:rPr>
                <w:rFonts w:ascii="Calibri" w:eastAsia="Calibri" w:hAnsi="Calibri" w:cs="Calibri"/>
                <w:sz w:val="28"/>
                <w:szCs w:val="28"/>
              </w:rPr>
              <w:t xml:space="preserve">1. Credit hours: </w:t>
            </w:r>
            <w:proofErr w:type="gramStart"/>
            <w:r>
              <w:rPr>
                <w:rFonts w:ascii="Calibri" w:eastAsia="Calibri" w:hAnsi="Calibri" w:cs="Calibri"/>
                <w:sz w:val="28"/>
                <w:szCs w:val="28"/>
              </w:rPr>
              <w:t>( 3</w:t>
            </w:r>
            <w:proofErr w:type="gramEnd"/>
            <w:r>
              <w:rPr>
                <w:rFonts w:ascii="Calibri" w:eastAsia="Calibri" w:hAnsi="Calibri" w:cs="Calibri"/>
                <w:sz w:val="28"/>
                <w:szCs w:val="28"/>
              </w:rPr>
              <w:t xml:space="preserve"> )</w:t>
            </w:r>
          </w:p>
        </w:tc>
      </w:tr>
      <w:tr w:rsidR="00017D9C" w14:paraId="63FC64DA" w14:textId="77777777" w:rsidTr="00017D9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01DF062C" w14:textId="77777777" w:rsidR="00017D9C" w:rsidRDefault="00A86064">
            <w:pPr>
              <w:ind w:right="43"/>
              <w:jc w:val="both"/>
              <w:rPr>
                <w:rFonts w:ascii="Calibri" w:eastAsia="Calibri" w:hAnsi="Calibri" w:cs="Calibri"/>
                <w:color w:val="FFFFFF"/>
                <w:sz w:val="28"/>
                <w:szCs w:val="28"/>
              </w:rPr>
            </w:pPr>
            <w:r>
              <w:rPr>
                <w:rFonts w:ascii="Calibri" w:eastAsia="Calibri" w:hAnsi="Calibri" w:cs="Calibri"/>
                <w:color w:val="FFFFFF"/>
                <w:sz w:val="28"/>
                <w:szCs w:val="28"/>
              </w:rPr>
              <w:t>2. Course type</w:t>
            </w:r>
          </w:p>
        </w:tc>
      </w:tr>
      <w:tr w:rsidR="00017D9C" w14:paraId="48F2C840" w14:textId="77777777" w:rsidTr="00017D9C">
        <w:trP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64B5F91B" w14:textId="77777777" w:rsidR="00017D9C" w:rsidRDefault="00A86064">
            <w:pPr>
              <w:jc w:val="both"/>
              <w:rPr>
                <w:rFonts w:ascii="Calibri" w:eastAsia="Calibri" w:hAnsi="Calibri" w:cs="Calibri"/>
                <w:color w:val="FFFFFF"/>
                <w:sz w:val="24"/>
                <w:szCs w:val="24"/>
              </w:rPr>
            </w:pPr>
            <w:r>
              <w:rPr>
                <w:rFonts w:ascii="Calibri" w:eastAsia="Calibri" w:hAnsi="Calibri" w:cs="Calibri"/>
                <w:color w:val="FFFFFF"/>
                <w:sz w:val="24"/>
                <w:szCs w:val="24"/>
              </w:rPr>
              <w:t>A.</w:t>
            </w:r>
          </w:p>
        </w:tc>
        <w:tc>
          <w:tcPr>
            <w:tcW w:w="1814" w:type="dxa"/>
            <w:shd w:val="clear" w:color="auto" w:fill="F2F2F2"/>
          </w:tcPr>
          <w:p w14:paraId="34225F98" w14:textId="77777777" w:rsidR="00017D9C" w:rsidRDefault="00A86064">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0"/>
                <w:id w:val="1188096224"/>
              </w:sdtPr>
              <w:sdtEnd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University </w:t>
            </w:r>
          </w:p>
        </w:tc>
        <w:tc>
          <w:tcPr>
            <w:tcW w:w="1815" w:type="dxa"/>
            <w:shd w:val="clear" w:color="auto" w:fill="F2F2F2"/>
          </w:tcPr>
          <w:p w14:paraId="25BA1B71" w14:textId="77777777" w:rsidR="00017D9C" w:rsidRDefault="00A86064">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1"/>
                <w:id w:val="2057048716"/>
              </w:sdtPr>
              <w:sdtEnd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College</w:t>
            </w:r>
          </w:p>
        </w:tc>
        <w:tc>
          <w:tcPr>
            <w:tcW w:w="1815" w:type="dxa"/>
            <w:gridSpan w:val="2"/>
            <w:shd w:val="clear" w:color="auto" w:fill="F2F2F2"/>
          </w:tcPr>
          <w:p w14:paraId="6FBB93FE" w14:textId="77777777" w:rsidR="00017D9C" w:rsidRDefault="00A86064">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2"/>
                <w:id w:val="-480376130"/>
              </w:sdtPr>
              <w:sdtEnd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Department</w:t>
            </w:r>
          </w:p>
        </w:tc>
        <w:tc>
          <w:tcPr>
            <w:tcW w:w="1815" w:type="dxa"/>
            <w:shd w:val="clear" w:color="auto" w:fill="F2F2F2"/>
          </w:tcPr>
          <w:p w14:paraId="0A295E3B" w14:textId="77777777" w:rsidR="00017D9C" w:rsidRDefault="00A86064">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3"/>
                <w:id w:val="1884674274"/>
              </w:sdtPr>
              <w:sdtEnd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Track</w:t>
            </w:r>
          </w:p>
        </w:tc>
        <w:tc>
          <w:tcPr>
            <w:tcW w:w="1815" w:type="dxa"/>
            <w:shd w:val="clear" w:color="auto" w:fill="F2F2F2"/>
          </w:tcPr>
          <w:p w14:paraId="7010A0B9" w14:textId="77777777" w:rsidR="00017D9C" w:rsidRDefault="00017D9C">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highlight w:val="yellow"/>
              </w:rPr>
            </w:pPr>
          </w:p>
        </w:tc>
      </w:tr>
      <w:tr w:rsidR="00017D9C" w14:paraId="36690554" w14:textId="77777777" w:rsidTr="00017D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24F92095" w14:textId="77777777" w:rsidR="00017D9C" w:rsidRDefault="00A86064">
            <w:pPr>
              <w:jc w:val="both"/>
              <w:rPr>
                <w:rFonts w:ascii="Calibri" w:eastAsia="Calibri" w:hAnsi="Calibri" w:cs="Calibri"/>
                <w:color w:val="FFFFFF"/>
                <w:sz w:val="24"/>
                <w:szCs w:val="24"/>
              </w:rPr>
            </w:pPr>
            <w:r>
              <w:rPr>
                <w:rFonts w:ascii="Calibri" w:eastAsia="Calibri" w:hAnsi="Calibri" w:cs="Calibri"/>
                <w:color w:val="FFFFFF"/>
                <w:sz w:val="24"/>
                <w:szCs w:val="24"/>
              </w:rPr>
              <w:t>B.</w:t>
            </w:r>
          </w:p>
        </w:tc>
        <w:tc>
          <w:tcPr>
            <w:tcW w:w="4537" w:type="dxa"/>
            <w:gridSpan w:val="3"/>
            <w:shd w:val="clear" w:color="auto" w:fill="F2F2F2"/>
          </w:tcPr>
          <w:p w14:paraId="0463CC19" w14:textId="77777777" w:rsidR="00017D9C" w:rsidRDefault="00A86064">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4"/>
                <w:id w:val="-768934416"/>
              </w:sdtPr>
              <w:sdtEnd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Required</w:t>
            </w:r>
          </w:p>
        </w:tc>
        <w:tc>
          <w:tcPr>
            <w:tcW w:w="4537" w:type="dxa"/>
            <w:gridSpan w:val="3"/>
            <w:shd w:val="clear" w:color="auto" w:fill="F2F2F2"/>
          </w:tcPr>
          <w:p w14:paraId="03999801" w14:textId="77777777" w:rsidR="00017D9C" w:rsidRDefault="00A86064">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5"/>
                <w:id w:val="1580328421"/>
              </w:sdtPr>
              <w:sdtEndPr/>
              <w:sdtContent>
                <w:r>
                  <w:rPr>
                    <w:rFonts w:ascii="Arial Unicode MS" w:eastAsia="Arial Unicode MS" w:hAnsi="Arial Unicode MS" w:cs="Arial Unicode MS"/>
                    <w:color w:val="000000"/>
                    <w:sz w:val="24"/>
                    <w:szCs w:val="24"/>
                  </w:rPr>
                  <w:t>☐</w:t>
                </w:r>
              </w:sdtContent>
            </w:sdt>
            <w:r>
              <w:rPr>
                <w:rFonts w:ascii="Calibri" w:eastAsia="Calibri" w:hAnsi="Calibri" w:cs="Calibri"/>
                <w:color w:val="000000"/>
                <w:sz w:val="24"/>
                <w:szCs w:val="24"/>
              </w:rPr>
              <w:t xml:space="preserve"> Elective</w:t>
            </w:r>
          </w:p>
        </w:tc>
      </w:tr>
      <w:tr w:rsidR="00017D9C" w14:paraId="32F935F1" w14:textId="77777777" w:rsidTr="00017D9C">
        <w:trPr>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75FE2C5F" w14:textId="22B0C48D" w:rsidR="00017D9C" w:rsidRDefault="00A86064">
            <w:pPr>
              <w:ind w:right="43"/>
              <w:jc w:val="both"/>
              <w:rPr>
                <w:rFonts w:ascii="Calibri" w:eastAsia="Calibri" w:hAnsi="Calibri" w:cs="Calibri"/>
                <w:color w:val="FFFFFF"/>
                <w:sz w:val="28"/>
                <w:szCs w:val="28"/>
              </w:rPr>
            </w:pPr>
            <w:r>
              <w:rPr>
                <w:rFonts w:ascii="Calibri" w:eastAsia="Calibri" w:hAnsi="Calibri" w:cs="Calibri"/>
                <w:color w:val="FFFFFF"/>
                <w:sz w:val="28"/>
                <w:szCs w:val="28"/>
              </w:rPr>
              <w:t>3. Level/year at which this course is offered: (1</w:t>
            </w:r>
            <w:proofErr w:type="gramStart"/>
            <w:r w:rsidRPr="00A86064">
              <w:rPr>
                <w:rFonts w:ascii="Calibri" w:eastAsia="Calibri" w:hAnsi="Calibri" w:cs="Calibri"/>
                <w:color w:val="FFFFFF"/>
                <w:sz w:val="28"/>
                <w:szCs w:val="28"/>
                <w:vertAlign w:val="superscript"/>
              </w:rPr>
              <w:t>st</w:t>
            </w:r>
            <w:r>
              <w:rPr>
                <w:rFonts w:ascii="Calibri" w:eastAsia="Calibri" w:hAnsi="Calibri" w:cs="Calibri"/>
                <w:color w:val="FFFFFF"/>
                <w:sz w:val="28"/>
                <w:szCs w:val="28"/>
              </w:rPr>
              <w:t xml:space="preserve"> </w:t>
            </w:r>
            <w:r>
              <w:rPr>
                <w:rFonts w:ascii="Calibri" w:eastAsia="Calibri" w:hAnsi="Calibri" w:cs="Calibri"/>
                <w:color w:val="FFFFFF"/>
                <w:sz w:val="28"/>
                <w:szCs w:val="28"/>
              </w:rPr>
              <w:t xml:space="preserve"> /</w:t>
            </w:r>
            <w:proofErr w:type="gramEnd"/>
            <w:r>
              <w:rPr>
                <w:rFonts w:ascii="Calibri" w:eastAsia="Calibri" w:hAnsi="Calibri" w:cs="Calibri"/>
                <w:color w:val="FFFFFF"/>
                <w:sz w:val="28"/>
                <w:szCs w:val="28"/>
              </w:rPr>
              <w:t>1</w:t>
            </w:r>
            <w:r>
              <w:rPr>
                <w:rFonts w:ascii="Calibri" w:eastAsia="Calibri" w:hAnsi="Calibri" w:cs="Calibri"/>
                <w:color w:val="FFFFFF"/>
                <w:sz w:val="28"/>
                <w:szCs w:val="28"/>
              </w:rPr>
              <w:t>)</w:t>
            </w:r>
          </w:p>
        </w:tc>
      </w:tr>
      <w:tr w:rsidR="00017D9C" w14:paraId="4DC2A158" w14:textId="77777777" w:rsidTr="00017D9C">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1D973B17" w14:textId="77777777" w:rsidR="00017D9C" w:rsidRDefault="00A86064">
            <w:pPr>
              <w:ind w:right="43"/>
              <w:jc w:val="both"/>
              <w:rPr>
                <w:rFonts w:ascii="Calibri" w:eastAsia="Calibri" w:hAnsi="Calibri" w:cs="Calibri"/>
                <w:color w:val="FFFFFF"/>
                <w:sz w:val="28"/>
                <w:szCs w:val="28"/>
              </w:rPr>
            </w:pPr>
            <w:r>
              <w:rPr>
                <w:rFonts w:ascii="Calibri" w:eastAsia="Calibri" w:hAnsi="Calibri" w:cs="Calibri"/>
                <w:color w:val="FFFFFF"/>
                <w:sz w:val="28"/>
                <w:szCs w:val="28"/>
              </w:rPr>
              <w:t>4. Course General Description:</w:t>
            </w:r>
          </w:p>
        </w:tc>
      </w:tr>
      <w:tr w:rsidR="00017D9C" w14:paraId="2F56BCDB" w14:textId="77777777" w:rsidTr="00017D9C">
        <w:trPr>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3EB48B74" w14:textId="77777777" w:rsidR="00017D9C" w:rsidRDefault="00A86064">
            <w:pPr>
              <w:jc w:val="both"/>
              <w:rPr>
                <w:rFonts w:ascii="Calibri" w:eastAsia="Calibri" w:hAnsi="Calibri" w:cs="Calibri"/>
                <w:sz w:val="24"/>
                <w:szCs w:val="24"/>
              </w:rPr>
            </w:pPr>
            <w:r>
              <w:rPr>
                <w:rFonts w:ascii="Calibri" w:eastAsia="Calibri" w:hAnsi="Calibri" w:cs="Calibri"/>
                <w:b w:val="0"/>
                <w:sz w:val="24"/>
                <w:szCs w:val="24"/>
              </w:rPr>
              <w:t>The course provides a detailed exploration of the fundamental theories and principles of language testing and assessment. It ensures the significant alignment and balance between classroom instructions along with assessment practices. The course, in addition, offers strategies inspired from research in applied linguistics, which contribute to positively designing and critically evaluating classroom assessments. The course initiates with the principles of language testing and assessment in relation to the is</w:t>
            </w:r>
            <w:r>
              <w:rPr>
                <w:rFonts w:ascii="Calibri" w:eastAsia="Calibri" w:hAnsi="Calibri" w:cs="Calibri"/>
                <w:b w:val="0"/>
                <w:sz w:val="24"/>
                <w:szCs w:val="24"/>
              </w:rPr>
              <w:t xml:space="preserve">sues of validity and reliability in both formative and summative approaches. Moreover, the course addresses the standards and constructs associated with evaluating the four skills: listening, </w:t>
            </w:r>
            <w:proofErr w:type="gramStart"/>
            <w:r>
              <w:rPr>
                <w:rFonts w:ascii="Calibri" w:eastAsia="Calibri" w:hAnsi="Calibri" w:cs="Calibri"/>
                <w:b w:val="0"/>
                <w:sz w:val="24"/>
                <w:szCs w:val="24"/>
              </w:rPr>
              <w:t>reading ,</w:t>
            </w:r>
            <w:proofErr w:type="gramEnd"/>
            <w:r>
              <w:rPr>
                <w:rFonts w:ascii="Calibri" w:eastAsia="Calibri" w:hAnsi="Calibri" w:cs="Calibri"/>
                <w:b w:val="0"/>
                <w:sz w:val="24"/>
                <w:szCs w:val="24"/>
              </w:rPr>
              <w:t xml:space="preserve"> speaking writing within various educational contexts. Besides, the course provides enlightening information about designing, piloting, and improving assessment practices, and it offers valuable information about how evidence can be collected to ensure the efficiency of assessment practices. By the end of this</w:t>
            </w:r>
            <w:r>
              <w:rPr>
                <w:rFonts w:ascii="Calibri" w:eastAsia="Calibri" w:hAnsi="Calibri" w:cs="Calibri"/>
                <w:b w:val="0"/>
                <w:sz w:val="24"/>
                <w:szCs w:val="24"/>
              </w:rPr>
              <w:t xml:space="preserve"> course, Ph.D. candidates will have been equipped with techniques and strategies through which sound and valid assessments are designed. </w:t>
            </w:r>
          </w:p>
        </w:tc>
      </w:tr>
      <w:tr w:rsidR="00017D9C" w14:paraId="361E0237" w14:textId="77777777" w:rsidTr="00017D9C">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D97DDA0" w14:textId="77777777" w:rsidR="00017D9C" w:rsidRDefault="00A86064">
            <w:pPr>
              <w:ind w:right="43"/>
              <w:jc w:val="both"/>
              <w:rPr>
                <w:rFonts w:ascii="Calibri" w:eastAsia="Calibri" w:hAnsi="Calibri" w:cs="Calibri"/>
                <w:color w:val="FFFFFF"/>
                <w:sz w:val="28"/>
                <w:szCs w:val="28"/>
              </w:rPr>
            </w:pPr>
            <w:r>
              <w:rPr>
                <w:rFonts w:ascii="Calibri" w:eastAsia="Calibri" w:hAnsi="Calibri" w:cs="Calibri"/>
                <w:color w:val="FFFFFF"/>
                <w:sz w:val="28"/>
                <w:szCs w:val="28"/>
              </w:rPr>
              <w:t xml:space="preserve">5. Pre-requirements for this course </w:t>
            </w:r>
            <w:r>
              <w:rPr>
                <w:rFonts w:ascii="Calibri" w:eastAsia="Calibri" w:hAnsi="Calibri" w:cs="Calibri"/>
                <w:b w:val="0"/>
                <w:color w:val="FFFFFF"/>
                <w:sz w:val="28"/>
                <w:szCs w:val="28"/>
                <w:vertAlign w:val="subscript"/>
              </w:rPr>
              <w:t>(if any)</w:t>
            </w:r>
            <w:r>
              <w:rPr>
                <w:rFonts w:ascii="Calibri" w:eastAsia="Calibri" w:hAnsi="Calibri" w:cs="Calibri"/>
                <w:color w:val="FFFFFF"/>
                <w:sz w:val="28"/>
                <w:szCs w:val="28"/>
              </w:rPr>
              <w:t>:</w:t>
            </w:r>
          </w:p>
        </w:tc>
      </w:tr>
      <w:tr w:rsidR="00017D9C" w14:paraId="35F2FAD7" w14:textId="77777777" w:rsidTr="00017D9C">
        <w:trPr>
          <w:trHeight w:val="78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3847CF93" w14:textId="77777777" w:rsidR="00017D9C" w:rsidRDefault="00017D9C">
            <w:pPr>
              <w:jc w:val="both"/>
              <w:rPr>
                <w:rFonts w:ascii="Calibri" w:eastAsia="Calibri" w:hAnsi="Calibri" w:cs="Calibri"/>
                <w:color w:val="000000"/>
                <w:sz w:val="28"/>
                <w:szCs w:val="28"/>
              </w:rPr>
            </w:pPr>
          </w:p>
        </w:tc>
      </w:tr>
      <w:tr w:rsidR="00017D9C" w14:paraId="70A4FE9E" w14:textId="77777777" w:rsidTr="00017D9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458DEC09" w14:textId="77777777" w:rsidR="00017D9C" w:rsidRDefault="00A86064">
            <w:pPr>
              <w:ind w:right="43"/>
              <w:jc w:val="both"/>
              <w:rPr>
                <w:rFonts w:ascii="Calibri" w:eastAsia="Calibri" w:hAnsi="Calibri" w:cs="Calibri"/>
                <w:color w:val="FFFFFF"/>
                <w:sz w:val="28"/>
                <w:szCs w:val="28"/>
              </w:rPr>
            </w:pPr>
            <w:bookmarkStart w:id="2" w:name="_heading=h.1fob9te" w:colFirst="0" w:colLast="0"/>
            <w:bookmarkEnd w:id="2"/>
            <w:r>
              <w:rPr>
                <w:rFonts w:ascii="Calibri" w:eastAsia="Calibri" w:hAnsi="Calibri" w:cs="Calibri"/>
                <w:color w:val="FFFFFF"/>
                <w:sz w:val="28"/>
                <w:szCs w:val="28"/>
              </w:rPr>
              <w:t xml:space="preserve">6. Co-requirements for this course </w:t>
            </w:r>
            <w:r>
              <w:rPr>
                <w:rFonts w:ascii="Calibri" w:eastAsia="Calibri" w:hAnsi="Calibri" w:cs="Calibri"/>
                <w:b w:val="0"/>
                <w:color w:val="FFFFFF"/>
                <w:sz w:val="28"/>
                <w:szCs w:val="28"/>
                <w:vertAlign w:val="subscript"/>
              </w:rPr>
              <w:t>(if any)</w:t>
            </w:r>
            <w:r>
              <w:rPr>
                <w:rFonts w:ascii="Calibri" w:eastAsia="Calibri" w:hAnsi="Calibri" w:cs="Calibri"/>
                <w:color w:val="FFFFFF"/>
                <w:sz w:val="28"/>
                <w:szCs w:val="28"/>
              </w:rPr>
              <w:t>:</w:t>
            </w:r>
          </w:p>
        </w:tc>
      </w:tr>
      <w:tr w:rsidR="00017D9C" w14:paraId="28AF954D" w14:textId="77777777" w:rsidTr="00017D9C">
        <w:trPr>
          <w:trHeight w:val="645"/>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04C8DC14" w14:textId="77777777" w:rsidR="00017D9C" w:rsidRDefault="00A86064">
            <w:pPr>
              <w:shd w:val="clear" w:color="auto" w:fill="F2F2F2"/>
              <w:jc w:val="both"/>
              <w:rPr>
                <w:rFonts w:ascii="Calibri" w:eastAsia="Calibri" w:hAnsi="Calibri" w:cs="Calibri"/>
                <w:color w:val="000000"/>
                <w:sz w:val="28"/>
                <w:szCs w:val="28"/>
              </w:rPr>
            </w:pPr>
            <w:r>
              <w:rPr>
                <w:rFonts w:ascii="Calibri" w:eastAsia="Calibri" w:hAnsi="Calibri" w:cs="Calibri"/>
                <w:b w:val="0"/>
                <w:color w:val="000000"/>
                <w:sz w:val="28"/>
                <w:szCs w:val="28"/>
              </w:rPr>
              <w:t>NA</w:t>
            </w:r>
          </w:p>
        </w:tc>
      </w:tr>
      <w:tr w:rsidR="00017D9C" w14:paraId="4F0457D4" w14:textId="77777777" w:rsidTr="00017D9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72FF80FD" w14:textId="77777777" w:rsidR="00017D9C" w:rsidRDefault="00A86064">
            <w:pPr>
              <w:ind w:right="43"/>
              <w:jc w:val="both"/>
              <w:rPr>
                <w:rFonts w:ascii="Calibri" w:eastAsia="Calibri" w:hAnsi="Calibri" w:cs="Calibri"/>
                <w:color w:val="FFFFFF"/>
                <w:sz w:val="28"/>
                <w:szCs w:val="28"/>
              </w:rPr>
            </w:pPr>
            <w:r>
              <w:rPr>
                <w:rFonts w:ascii="Calibri" w:eastAsia="Calibri" w:hAnsi="Calibri" w:cs="Calibri"/>
                <w:color w:val="FFFFFF"/>
                <w:sz w:val="28"/>
                <w:szCs w:val="28"/>
              </w:rPr>
              <w:t>7. Course Main Objective(s):</w:t>
            </w:r>
          </w:p>
        </w:tc>
      </w:tr>
      <w:tr w:rsidR="00017D9C" w14:paraId="3F7E4639" w14:textId="77777777" w:rsidTr="00017D9C">
        <w:trPr>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74AA4BD6" w14:textId="77777777" w:rsidR="00017D9C" w:rsidRDefault="00A86064">
            <w:pPr>
              <w:spacing w:after="280"/>
              <w:rPr>
                <w:rFonts w:ascii="Calibri" w:eastAsia="Calibri" w:hAnsi="Calibri" w:cs="Calibri"/>
                <w:sz w:val="24"/>
                <w:szCs w:val="24"/>
              </w:rPr>
            </w:pPr>
            <w:r>
              <w:rPr>
                <w:rFonts w:ascii="Calibri" w:eastAsia="Calibri" w:hAnsi="Calibri" w:cs="Calibri"/>
                <w:color w:val="000000"/>
                <w:sz w:val="24"/>
                <w:szCs w:val="24"/>
              </w:rPr>
              <w:t>The Language Assessment and Testing</w:t>
            </w:r>
            <w:r>
              <w:rPr>
                <w:rFonts w:ascii="Calibri" w:eastAsia="Calibri" w:hAnsi="Calibri" w:cs="Calibri"/>
                <w:b w:val="0"/>
                <w:sz w:val="24"/>
                <w:szCs w:val="24"/>
              </w:rPr>
              <w:t xml:space="preserve"> course aims to</w:t>
            </w:r>
          </w:p>
          <w:p w14:paraId="442C3931" w14:textId="77777777" w:rsidR="00017D9C" w:rsidRDefault="00A86064">
            <w:pPr>
              <w:numPr>
                <w:ilvl w:val="0"/>
                <w:numId w:val="18"/>
              </w:numPr>
              <w:pBdr>
                <w:top w:val="nil"/>
                <w:left w:val="nil"/>
                <w:bottom w:val="nil"/>
                <w:right w:val="nil"/>
                <w:between w:val="nil"/>
              </w:pBdr>
              <w:spacing w:before="280" w:line="259" w:lineRule="auto"/>
              <w:rPr>
                <w:rFonts w:ascii="Calibri" w:eastAsia="Calibri" w:hAnsi="Calibri" w:cs="Calibri"/>
                <w:color w:val="000000"/>
                <w:sz w:val="24"/>
                <w:szCs w:val="24"/>
              </w:rPr>
            </w:pPr>
            <w:r>
              <w:rPr>
                <w:rFonts w:ascii="Calibri" w:eastAsia="Calibri" w:hAnsi="Calibri" w:cs="Calibri"/>
                <w:b w:val="0"/>
                <w:color w:val="000000"/>
                <w:sz w:val="24"/>
                <w:szCs w:val="24"/>
              </w:rPr>
              <w:t>Develop an advanced understanding of fundamental theories and principles of language testing and assessment, including validity, reliability, and the alignment between instruction and assessment.</w:t>
            </w:r>
          </w:p>
          <w:p w14:paraId="6F9AEEBB" w14:textId="77777777" w:rsidR="00017D9C" w:rsidRDefault="00A86064">
            <w:pPr>
              <w:numPr>
                <w:ilvl w:val="0"/>
                <w:numId w:val="18"/>
              </w:numPr>
              <w:pBdr>
                <w:top w:val="nil"/>
                <w:left w:val="nil"/>
                <w:bottom w:val="nil"/>
                <w:right w:val="nil"/>
                <w:between w:val="nil"/>
              </w:pBdr>
              <w:spacing w:line="259" w:lineRule="auto"/>
              <w:rPr>
                <w:rFonts w:ascii="Calibri" w:eastAsia="Calibri" w:hAnsi="Calibri" w:cs="Calibri"/>
                <w:color w:val="000000"/>
                <w:sz w:val="24"/>
                <w:szCs w:val="24"/>
              </w:rPr>
            </w:pPr>
            <w:r>
              <w:rPr>
                <w:rFonts w:ascii="Calibri" w:eastAsia="Calibri" w:hAnsi="Calibri" w:cs="Calibri"/>
                <w:b w:val="0"/>
                <w:color w:val="000000"/>
                <w:sz w:val="24"/>
                <w:szCs w:val="24"/>
              </w:rPr>
              <w:t>Enhance learners' ability to critically evaluate formative and summative assessment approaches, ensuring their effectiveness in diverse educational contexts.</w:t>
            </w:r>
          </w:p>
          <w:p w14:paraId="25C56549" w14:textId="77777777" w:rsidR="00017D9C" w:rsidRDefault="00A86064">
            <w:pPr>
              <w:numPr>
                <w:ilvl w:val="0"/>
                <w:numId w:val="18"/>
              </w:numPr>
              <w:pBdr>
                <w:top w:val="nil"/>
                <w:left w:val="nil"/>
                <w:bottom w:val="nil"/>
                <w:right w:val="nil"/>
                <w:between w:val="nil"/>
              </w:pBdr>
              <w:spacing w:line="259" w:lineRule="auto"/>
              <w:rPr>
                <w:rFonts w:ascii="Calibri" w:eastAsia="Calibri" w:hAnsi="Calibri" w:cs="Calibri"/>
                <w:color w:val="000000"/>
                <w:sz w:val="24"/>
                <w:szCs w:val="24"/>
              </w:rPr>
            </w:pPr>
            <w:r>
              <w:rPr>
                <w:rFonts w:ascii="Calibri" w:eastAsia="Calibri" w:hAnsi="Calibri" w:cs="Calibri"/>
                <w:b w:val="0"/>
                <w:color w:val="000000"/>
                <w:sz w:val="24"/>
                <w:szCs w:val="24"/>
              </w:rPr>
              <w:t>Equip learners with research-based strategies for designing, piloting, and refining classroom assessments that accurately measure language proficiency across the four skills: listening, reading, speaking, and writing.</w:t>
            </w:r>
          </w:p>
          <w:p w14:paraId="20CB63FC" w14:textId="77777777" w:rsidR="00017D9C" w:rsidRDefault="00A86064">
            <w:pPr>
              <w:numPr>
                <w:ilvl w:val="0"/>
                <w:numId w:val="18"/>
              </w:numPr>
              <w:pBdr>
                <w:top w:val="nil"/>
                <w:left w:val="nil"/>
                <w:bottom w:val="nil"/>
                <w:right w:val="nil"/>
                <w:between w:val="nil"/>
              </w:pBdr>
              <w:spacing w:line="259" w:lineRule="auto"/>
              <w:rPr>
                <w:rFonts w:ascii="Calibri" w:eastAsia="Calibri" w:hAnsi="Calibri" w:cs="Calibri"/>
                <w:color w:val="000000"/>
                <w:sz w:val="24"/>
                <w:szCs w:val="24"/>
              </w:rPr>
            </w:pPr>
            <w:r>
              <w:rPr>
                <w:rFonts w:ascii="Calibri" w:eastAsia="Calibri" w:hAnsi="Calibri" w:cs="Calibri"/>
                <w:b w:val="0"/>
                <w:color w:val="000000"/>
                <w:sz w:val="24"/>
                <w:szCs w:val="24"/>
              </w:rPr>
              <w:lastRenderedPageBreak/>
              <w:t>Strengthen learners' competency in collecting and analyzing assessment evidence, ensuring fairness, efficiency, and the validity of language testing practices.</w:t>
            </w:r>
          </w:p>
          <w:p w14:paraId="35C77272" w14:textId="77777777" w:rsidR="00017D9C" w:rsidRDefault="00A86064">
            <w:pPr>
              <w:numPr>
                <w:ilvl w:val="0"/>
                <w:numId w:val="18"/>
              </w:numPr>
              <w:pBdr>
                <w:top w:val="nil"/>
                <w:left w:val="nil"/>
                <w:bottom w:val="nil"/>
                <w:right w:val="nil"/>
                <w:between w:val="nil"/>
              </w:pBdr>
              <w:spacing w:after="280" w:line="259" w:lineRule="auto"/>
              <w:rPr>
                <w:rFonts w:ascii="Calibri" w:eastAsia="Calibri" w:hAnsi="Calibri" w:cs="Calibri"/>
                <w:color w:val="000000"/>
                <w:sz w:val="24"/>
                <w:szCs w:val="24"/>
              </w:rPr>
            </w:pPr>
            <w:r>
              <w:rPr>
                <w:rFonts w:ascii="Calibri" w:eastAsia="Calibri" w:hAnsi="Calibri" w:cs="Calibri"/>
                <w:b w:val="0"/>
                <w:color w:val="000000"/>
                <w:sz w:val="24"/>
                <w:szCs w:val="24"/>
              </w:rPr>
              <w:t>Enable learners to apply theoretical and empirical insights from applied linguistics to develop sound, valid, and practical language assessments that contribute to effective language teaching and learning.</w:t>
            </w:r>
          </w:p>
        </w:tc>
      </w:tr>
    </w:tbl>
    <w:p w14:paraId="6A58C522" w14:textId="77777777" w:rsidR="00017D9C" w:rsidRDefault="00A86064">
      <w:r>
        <w:rPr>
          <w:b/>
          <w:color w:val="52B5C2"/>
          <w:sz w:val="28"/>
          <w:szCs w:val="28"/>
        </w:rPr>
        <w:lastRenderedPageBreak/>
        <w:t>2. Teaching Mode:</w:t>
      </w:r>
      <w:r>
        <w:rPr>
          <w:color w:val="00B050"/>
          <w:sz w:val="24"/>
          <w:szCs w:val="24"/>
        </w:rPr>
        <w:t xml:space="preserve"> </w:t>
      </w:r>
    </w:p>
    <w:tbl>
      <w:tblPr>
        <w:tblStyle w:val="ae"/>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7"/>
        <w:gridCol w:w="3523"/>
        <w:gridCol w:w="2621"/>
        <w:gridCol w:w="2621"/>
      </w:tblGrid>
      <w:tr w:rsidR="00017D9C" w14:paraId="13DCE85D" w14:textId="77777777">
        <w:trPr>
          <w:tblHeader/>
          <w:jc w:val="center"/>
        </w:trPr>
        <w:tc>
          <w:tcPr>
            <w:tcW w:w="867" w:type="dxa"/>
            <w:shd w:val="clear" w:color="auto" w:fill="4C3D8E"/>
            <w:vAlign w:val="center"/>
          </w:tcPr>
          <w:p w14:paraId="6A8F8DAE" w14:textId="77777777" w:rsidR="00017D9C" w:rsidRDefault="00A86064">
            <w:pPr>
              <w:spacing w:after="0"/>
              <w:jc w:val="center"/>
              <w:rPr>
                <w:b/>
                <w:color w:val="FFFFFF"/>
                <w:sz w:val="28"/>
                <w:szCs w:val="28"/>
              </w:rPr>
            </w:pPr>
            <w:r>
              <w:rPr>
                <w:b/>
                <w:color w:val="FFFFFF"/>
                <w:sz w:val="28"/>
                <w:szCs w:val="28"/>
              </w:rPr>
              <w:t>No</w:t>
            </w:r>
          </w:p>
        </w:tc>
        <w:tc>
          <w:tcPr>
            <w:tcW w:w="3523" w:type="dxa"/>
            <w:shd w:val="clear" w:color="auto" w:fill="4C3D8E"/>
            <w:vAlign w:val="center"/>
          </w:tcPr>
          <w:p w14:paraId="203B2E5F" w14:textId="77777777" w:rsidR="00017D9C" w:rsidRDefault="00A86064">
            <w:pPr>
              <w:spacing w:after="0"/>
              <w:jc w:val="center"/>
              <w:rPr>
                <w:b/>
                <w:color w:val="FFFFFF"/>
                <w:sz w:val="28"/>
                <w:szCs w:val="28"/>
              </w:rPr>
            </w:pPr>
            <w:r>
              <w:rPr>
                <w:b/>
                <w:color w:val="FFFFFF"/>
                <w:sz w:val="28"/>
                <w:szCs w:val="28"/>
              </w:rPr>
              <w:t>Mode of Instruction</w:t>
            </w:r>
          </w:p>
        </w:tc>
        <w:tc>
          <w:tcPr>
            <w:tcW w:w="2621" w:type="dxa"/>
            <w:shd w:val="clear" w:color="auto" w:fill="4C3D8E"/>
            <w:vAlign w:val="center"/>
          </w:tcPr>
          <w:p w14:paraId="196EA40B" w14:textId="77777777" w:rsidR="00017D9C" w:rsidRDefault="00A86064">
            <w:pPr>
              <w:spacing w:after="0"/>
              <w:jc w:val="center"/>
              <w:rPr>
                <w:b/>
                <w:color w:val="FFFFFF"/>
                <w:sz w:val="28"/>
                <w:szCs w:val="28"/>
              </w:rPr>
            </w:pPr>
            <w:r>
              <w:rPr>
                <w:b/>
                <w:color w:val="FFFFFF"/>
                <w:sz w:val="28"/>
                <w:szCs w:val="28"/>
              </w:rPr>
              <w:t>Contact Hours</w:t>
            </w:r>
          </w:p>
        </w:tc>
        <w:tc>
          <w:tcPr>
            <w:tcW w:w="2621" w:type="dxa"/>
            <w:shd w:val="clear" w:color="auto" w:fill="4C3D8E"/>
            <w:vAlign w:val="center"/>
          </w:tcPr>
          <w:p w14:paraId="4497EFF2" w14:textId="77777777" w:rsidR="00017D9C" w:rsidRDefault="00A86064">
            <w:pPr>
              <w:spacing w:after="0"/>
              <w:jc w:val="center"/>
              <w:rPr>
                <w:b/>
                <w:color w:val="FFFFFF"/>
                <w:sz w:val="28"/>
                <w:szCs w:val="28"/>
              </w:rPr>
            </w:pPr>
            <w:r>
              <w:rPr>
                <w:b/>
                <w:color w:val="FFFFFF"/>
                <w:sz w:val="28"/>
                <w:szCs w:val="28"/>
              </w:rPr>
              <w:t>Percentage</w:t>
            </w:r>
          </w:p>
        </w:tc>
      </w:tr>
      <w:tr w:rsidR="00017D9C" w14:paraId="79254E28" w14:textId="77777777">
        <w:trPr>
          <w:trHeight w:val="260"/>
          <w:jc w:val="center"/>
        </w:trPr>
        <w:tc>
          <w:tcPr>
            <w:tcW w:w="867" w:type="dxa"/>
            <w:shd w:val="clear" w:color="auto" w:fill="F2F2F2"/>
            <w:vAlign w:val="center"/>
          </w:tcPr>
          <w:p w14:paraId="1CCAFC46" w14:textId="77777777" w:rsidR="00017D9C" w:rsidRDefault="00A86064">
            <w:pPr>
              <w:spacing w:after="0"/>
              <w:ind w:left="300"/>
              <w:jc w:val="center"/>
              <w:rPr>
                <w:sz w:val="24"/>
                <w:szCs w:val="24"/>
              </w:rPr>
            </w:pPr>
            <w:r>
              <w:rPr>
                <w:sz w:val="24"/>
                <w:szCs w:val="24"/>
              </w:rPr>
              <w:t>1</w:t>
            </w:r>
          </w:p>
        </w:tc>
        <w:tc>
          <w:tcPr>
            <w:tcW w:w="3523" w:type="dxa"/>
            <w:shd w:val="clear" w:color="auto" w:fill="F2F2F2"/>
          </w:tcPr>
          <w:p w14:paraId="323CBDA8" w14:textId="77777777" w:rsidR="00017D9C" w:rsidRDefault="00A86064">
            <w:pPr>
              <w:spacing w:after="0"/>
              <w:rPr>
                <w:sz w:val="28"/>
                <w:szCs w:val="28"/>
              </w:rPr>
            </w:pPr>
            <w:r>
              <w:rPr>
                <w:sz w:val="28"/>
                <w:szCs w:val="28"/>
              </w:rPr>
              <w:t>Traditional classroom</w:t>
            </w:r>
          </w:p>
        </w:tc>
        <w:tc>
          <w:tcPr>
            <w:tcW w:w="2621" w:type="dxa"/>
            <w:shd w:val="clear" w:color="auto" w:fill="F2F2F2"/>
            <w:vAlign w:val="center"/>
          </w:tcPr>
          <w:p w14:paraId="5F44A0A9" w14:textId="77777777" w:rsidR="00017D9C" w:rsidRDefault="00A86064">
            <w:pPr>
              <w:spacing w:after="0"/>
              <w:jc w:val="center"/>
              <w:rPr>
                <w:sz w:val="24"/>
                <w:szCs w:val="24"/>
              </w:rPr>
            </w:pPr>
            <w:r>
              <w:t xml:space="preserve"> </w:t>
            </w:r>
          </w:p>
        </w:tc>
        <w:tc>
          <w:tcPr>
            <w:tcW w:w="2621" w:type="dxa"/>
            <w:shd w:val="clear" w:color="auto" w:fill="F2F2F2"/>
            <w:vAlign w:val="center"/>
          </w:tcPr>
          <w:p w14:paraId="66D449EF" w14:textId="77777777" w:rsidR="00017D9C" w:rsidRDefault="00A86064">
            <w:pPr>
              <w:spacing w:after="0"/>
              <w:jc w:val="center"/>
            </w:pPr>
            <w:r>
              <w:t xml:space="preserve"> </w:t>
            </w:r>
          </w:p>
        </w:tc>
      </w:tr>
      <w:tr w:rsidR="00017D9C" w14:paraId="01369C84" w14:textId="77777777">
        <w:trPr>
          <w:trHeight w:val="260"/>
          <w:jc w:val="center"/>
        </w:trPr>
        <w:tc>
          <w:tcPr>
            <w:tcW w:w="867" w:type="dxa"/>
            <w:shd w:val="clear" w:color="auto" w:fill="D9D9D9"/>
            <w:vAlign w:val="center"/>
          </w:tcPr>
          <w:p w14:paraId="273449CC" w14:textId="77777777" w:rsidR="00017D9C" w:rsidRDefault="00A86064">
            <w:pPr>
              <w:spacing w:after="0"/>
              <w:ind w:left="300"/>
              <w:jc w:val="center"/>
              <w:rPr>
                <w:sz w:val="24"/>
                <w:szCs w:val="24"/>
              </w:rPr>
            </w:pPr>
            <w:r>
              <w:rPr>
                <w:sz w:val="24"/>
                <w:szCs w:val="24"/>
              </w:rPr>
              <w:t>2</w:t>
            </w:r>
          </w:p>
        </w:tc>
        <w:tc>
          <w:tcPr>
            <w:tcW w:w="3523" w:type="dxa"/>
            <w:shd w:val="clear" w:color="auto" w:fill="D9D9D9"/>
          </w:tcPr>
          <w:p w14:paraId="1BFFD4EE" w14:textId="77777777" w:rsidR="00017D9C" w:rsidRDefault="00A86064">
            <w:pPr>
              <w:spacing w:after="0"/>
              <w:rPr>
                <w:sz w:val="28"/>
                <w:szCs w:val="28"/>
              </w:rPr>
            </w:pPr>
            <w:r>
              <w:rPr>
                <w:sz w:val="28"/>
                <w:szCs w:val="28"/>
              </w:rPr>
              <w:t>E-learning</w:t>
            </w:r>
          </w:p>
        </w:tc>
        <w:tc>
          <w:tcPr>
            <w:tcW w:w="2621" w:type="dxa"/>
            <w:shd w:val="clear" w:color="auto" w:fill="D9D9D9"/>
            <w:vAlign w:val="center"/>
          </w:tcPr>
          <w:p w14:paraId="40985C51" w14:textId="77777777" w:rsidR="00017D9C" w:rsidRDefault="00017D9C">
            <w:pPr>
              <w:spacing w:after="0"/>
              <w:jc w:val="center"/>
              <w:rPr>
                <w:sz w:val="24"/>
                <w:szCs w:val="24"/>
              </w:rPr>
            </w:pPr>
          </w:p>
        </w:tc>
        <w:tc>
          <w:tcPr>
            <w:tcW w:w="2621" w:type="dxa"/>
            <w:shd w:val="clear" w:color="auto" w:fill="D9D9D9"/>
            <w:vAlign w:val="center"/>
          </w:tcPr>
          <w:p w14:paraId="301A6F8F" w14:textId="77777777" w:rsidR="00017D9C" w:rsidRDefault="00017D9C">
            <w:pPr>
              <w:spacing w:after="0"/>
              <w:jc w:val="center"/>
            </w:pPr>
          </w:p>
        </w:tc>
      </w:tr>
      <w:tr w:rsidR="00017D9C" w14:paraId="10D6EC33" w14:textId="77777777">
        <w:trPr>
          <w:trHeight w:val="260"/>
          <w:jc w:val="center"/>
        </w:trPr>
        <w:tc>
          <w:tcPr>
            <w:tcW w:w="867" w:type="dxa"/>
            <w:shd w:val="clear" w:color="auto" w:fill="F2F2F2"/>
            <w:vAlign w:val="center"/>
          </w:tcPr>
          <w:p w14:paraId="271F2615" w14:textId="77777777" w:rsidR="00017D9C" w:rsidRDefault="00A86064">
            <w:pPr>
              <w:spacing w:after="0"/>
              <w:ind w:left="300"/>
              <w:jc w:val="center"/>
              <w:rPr>
                <w:sz w:val="24"/>
                <w:szCs w:val="24"/>
              </w:rPr>
            </w:pPr>
            <w:r>
              <w:rPr>
                <w:sz w:val="24"/>
                <w:szCs w:val="24"/>
              </w:rPr>
              <w:t>3</w:t>
            </w:r>
          </w:p>
        </w:tc>
        <w:tc>
          <w:tcPr>
            <w:tcW w:w="3523" w:type="dxa"/>
            <w:shd w:val="clear" w:color="auto" w:fill="F2F2F2"/>
          </w:tcPr>
          <w:p w14:paraId="7104BAF6" w14:textId="77777777" w:rsidR="00017D9C" w:rsidRDefault="00A86064">
            <w:pPr>
              <w:spacing w:after="0"/>
              <w:rPr>
                <w:sz w:val="28"/>
                <w:szCs w:val="28"/>
              </w:rPr>
            </w:pPr>
            <w:r>
              <w:rPr>
                <w:sz w:val="28"/>
                <w:szCs w:val="28"/>
              </w:rPr>
              <w:t>Hybrid</w:t>
            </w:r>
          </w:p>
          <w:p w14:paraId="5D8551B6" w14:textId="77777777" w:rsidR="00017D9C" w:rsidRDefault="00A86064">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Traditional classroom</w:t>
            </w:r>
          </w:p>
          <w:p w14:paraId="5E9C895C" w14:textId="77777777" w:rsidR="00017D9C" w:rsidRDefault="00A86064">
            <w:pPr>
              <w:numPr>
                <w:ilvl w:val="0"/>
                <w:numId w:val="1"/>
              </w:numPr>
              <w:pBdr>
                <w:top w:val="nil"/>
                <w:left w:val="nil"/>
                <w:bottom w:val="nil"/>
                <w:right w:val="nil"/>
                <w:between w:val="nil"/>
              </w:pBdr>
              <w:spacing w:after="0" w:line="240" w:lineRule="auto"/>
              <w:rPr>
                <w:color w:val="000000"/>
                <w:sz w:val="28"/>
                <w:szCs w:val="28"/>
              </w:rPr>
            </w:pPr>
            <w:r>
              <w:rPr>
                <w:color w:val="000000"/>
                <w:sz w:val="24"/>
                <w:szCs w:val="24"/>
              </w:rPr>
              <w:t>E-learning</w:t>
            </w:r>
          </w:p>
        </w:tc>
        <w:tc>
          <w:tcPr>
            <w:tcW w:w="2621" w:type="dxa"/>
            <w:shd w:val="clear" w:color="auto" w:fill="F2F2F2"/>
            <w:vAlign w:val="center"/>
          </w:tcPr>
          <w:p w14:paraId="364E6AE2" w14:textId="77777777" w:rsidR="00017D9C" w:rsidRDefault="00017D9C">
            <w:pPr>
              <w:spacing w:after="0"/>
              <w:jc w:val="center"/>
              <w:rPr>
                <w:sz w:val="24"/>
                <w:szCs w:val="24"/>
              </w:rPr>
            </w:pPr>
          </w:p>
          <w:p w14:paraId="79673F7B" w14:textId="77777777" w:rsidR="00017D9C" w:rsidRDefault="00A86064">
            <w:pPr>
              <w:spacing w:after="0"/>
              <w:jc w:val="center"/>
              <w:rPr>
                <w:sz w:val="24"/>
                <w:szCs w:val="24"/>
              </w:rPr>
            </w:pPr>
            <w:r>
              <w:rPr>
                <w:sz w:val="24"/>
                <w:szCs w:val="24"/>
              </w:rPr>
              <w:t>36</w:t>
            </w:r>
          </w:p>
          <w:p w14:paraId="08FB5AA8" w14:textId="77777777" w:rsidR="00017D9C" w:rsidRDefault="00A86064">
            <w:pPr>
              <w:spacing w:after="0"/>
              <w:jc w:val="center"/>
              <w:rPr>
                <w:sz w:val="24"/>
                <w:szCs w:val="24"/>
              </w:rPr>
            </w:pPr>
            <w:r>
              <w:rPr>
                <w:sz w:val="24"/>
                <w:szCs w:val="24"/>
              </w:rPr>
              <w:t>9</w:t>
            </w:r>
          </w:p>
        </w:tc>
        <w:tc>
          <w:tcPr>
            <w:tcW w:w="2621" w:type="dxa"/>
            <w:shd w:val="clear" w:color="auto" w:fill="F2F2F2"/>
            <w:vAlign w:val="center"/>
          </w:tcPr>
          <w:p w14:paraId="2DD19402" w14:textId="77777777" w:rsidR="00017D9C" w:rsidRDefault="00017D9C">
            <w:pPr>
              <w:spacing w:after="0"/>
              <w:jc w:val="center"/>
            </w:pPr>
          </w:p>
          <w:p w14:paraId="5C27D44F" w14:textId="77777777" w:rsidR="00017D9C" w:rsidRDefault="00A86064">
            <w:pPr>
              <w:spacing w:after="0"/>
              <w:jc w:val="center"/>
            </w:pPr>
            <w:r>
              <w:t>80%</w:t>
            </w:r>
          </w:p>
          <w:p w14:paraId="7F08D4C1" w14:textId="77777777" w:rsidR="00017D9C" w:rsidRDefault="00A86064">
            <w:pPr>
              <w:spacing w:after="0"/>
              <w:jc w:val="center"/>
            </w:pPr>
            <w:r>
              <w:t>20%</w:t>
            </w:r>
          </w:p>
        </w:tc>
      </w:tr>
      <w:tr w:rsidR="00017D9C" w14:paraId="26EC6C03" w14:textId="77777777">
        <w:trPr>
          <w:trHeight w:val="260"/>
          <w:jc w:val="center"/>
        </w:trPr>
        <w:tc>
          <w:tcPr>
            <w:tcW w:w="867" w:type="dxa"/>
            <w:shd w:val="clear" w:color="auto" w:fill="D9D9D9"/>
            <w:vAlign w:val="center"/>
          </w:tcPr>
          <w:p w14:paraId="20300C36" w14:textId="77777777" w:rsidR="00017D9C" w:rsidRDefault="00A86064">
            <w:pPr>
              <w:spacing w:after="0"/>
              <w:ind w:left="300"/>
              <w:jc w:val="center"/>
              <w:rPr>
                <w:sz w:val="24"/>
                <w:szCs w:val="24"/>
              </w:rPr>
            </w:pPr>
            <w:r>
              <w:rPr>
                <w:sz w:val="24"/>
                <w:szCs w:val="24"/>
              </w:rPr>
              <w:t>4</w:t>
            </w:r>
          </w:p>
        </w:tc>
        <w:tc>
          <w:tcPr>
            <w:tcW w:w="3523" w:type="dxa"/>
            <w:shd w:val="clear" w:color="auto" w:fill="D9D9D9"/>
          </w:tcPr>
          <w:p w14:paraId="6E51497C" w14:textId="77777777" w:rsidR="00017D9C" w:rsidRDefault="00A86064">
            <w:pPr>
              <w:spacing w:after="0"/>
              <w:rPr>
                <w:sz w:val="28"/>
                <w:szCs w:val="28"/>
              </w:rPr>
            </w:pPr>
            <w:r>
              <w:rPr>
                <w:sz w:val="28"/>
                <w:szCs w:val="28"/>
              </w:rPr>
              <w:t>Distance learning</w:t>
            </w:r>
          </w:p>
        </w:tc>
        <w:tc>
          <w:tcPr>
            <w:tcW w:w="2621" w:type="dxa"/>
            <w:shd w:val="clear" w:color="auto" w:fill="D9D9D9"/>
            <w:vAlign w:val="center"/>
          </w:tcPr>
          <w:p w14:paraId="3F7CFA08" w14:textId="77777777" w:rsidR="00017D9C" w:rsidRDefault="00017D9C">
            <w:pPr>
              <w:spacing w:after="0"/>
              <w:jc w:val="center"/>
              <w:rPr>
                <w:sz w:val="24"/>
                <w:szCs w:val="24"/>
              </w:rPr>
            </w:pPr>
          </w:p>
        </w:tc>
        <w:tc>
          <w:tcPr>
            <w:tcW w:w="2621" w:type="dxa"/>
            <w:shd w:val="clear" w:color="auto" w:fill="D9D9D9"/>
            <w:vAlign w:val="center"/>
          </w:tcPr>
          <w:p w14:paraId="3890D29C" w14:textId="77777777" w:rsidR="00017D9C" w:rsidRDefault="00017D9C">
            <w:pPr>
              <w:spacing w:after="0"/>
              <w:jc w:val="center"/>
            </w:pPr>
          </w:p>
        </w:tc>
      </w:tr>
    </w:tbl>
    <w:p w14:paraId="56F8718D" w14:textId="77777777" w:rsidR="00017D9C" w:rsidRDefault="00A86064">
      <w:r>
        <w:rPr>
          <w:b/>
          <w:color w:val="52B5C2"/>
          <w:sz w:val="28"/>
          <w:szCs w:val="28"/>
        </w:rPr>
        <w:t>3. Contact Hours:</w:t>
      </w:r>
      <w:r>
        <w:rPr>
          <w:color w:val="52B5C2"/>
          <w:sz w:val="24"/>
          <w:szCs w:val="24"/>
        </w:rPr>
        <w:t xml:space="preserve"> </w:t>
      </w:r>
      <w:r>
        <w:rPr>
          <w:color w:val="000000"/>
          <w:sz w:val="24"/>
          <w:szCs w:val="24"/>
        </w:rPr>
        <w:t>(based on the academic semester)</w:t>
      </w:r>
    </w:p>
    <w:tbl>
      <w:tblPr>
        <w:tblStyle w:val="af"/>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62"/>
        <w:gridCol w:w="6727"/>
        <w:gridCol w:w="2043"/>
      </w:tblGrid>
      <w:tr w:rsidR="00017D9C" w14:paraId="710D5FE0" w14:textId="77777777">
        <w:trPr>
          <w:trHeight w:val="380"/>
          <w:jc w:val="center"/>
        </w:trPr>
        <w:tc>
          <w:tcPr>
            <w:tcW w:w="862" w:type="dxa"/>
            <w:shd w:val="clear" w:color="auto" w:fill="4C3D8E"/>
            <w:vAlign w:val="center"/>
          </w:tcPr>
          <w:p w14:paraId="14290C7C" w14:textId="77777777" w:rsidR="00017D9C" w:rsidRDefault="00A86064">
            <w:pPr>
              <w:spacing w:line="259" w:lineRule="auto"/>
              <w:jc w:val="center"/>
              <w:rPr>
                <w:b/>
                <w:color w:val="FFFFFF"/>
                <w:sz w:val="24"/>
                <w:szCs w:val="24"/>
              </w:rPr>
            </w:pPr>
            <w:r>
              <w:rPr>
                <w:b/>
                <w:color w:val="FFFFFF"/>
                <w:sz w:val="24"/>
                <w:szCs w:val="24"/>
              </w:rPr>
              <w:t>No</w:t>
            </w:r>
          </w:p>
        </w:tc>
        <w:tc>
          <w:tcPr>
            <w:tcW w:w="6727" w:type="dxa"/>
            <w:shd w:val="clear" w:color="auto" w:fill="4C3D8E"/>
            <w:vAlign w:val="center"/>
          </w:tcPr>
          <w:p w14:paraId="05D0B7DC" w14:textId="77777777" w:rsidR="00017D9C" w:rsidRDefault="00A86064">
            <w:pPr>
              <w:spacing w:line="259" w:lineRule="auto"/>
              <w:jc w:val="center"/>
              <w:rPr>
                <w:b/>
                <w:color w:val="FFFFFF"/>
                <w:sz w:val="24"/>
                <w:szCs w:val="24"/>
              </w:rPr>
            </w:pPr>
            <w:r>
              <w:rPr>
                <w:b/>
                <w:color w:val="FFFFFF"/>
                <w:sz w:val="24"/>
                <w:szCs w:val="24"/>
              </w:rPr>
              <w:t>Activity</w:t>
            </w:r>
          </w:p>
        </w:tc>
        <w:tc>
          <w:tcPr>
            <w:tcW w:w="2043" w:type="dxa"/>
            <w:shd w:val="clear" w:color="auto" w:fill="4C3D8E"/>
            <w:vAlign w:val="center"/>
          </w:tcPr>
          <w:p w14:paraId="332A18FD" w14:textId="77777777" w:rsidR="00017D9C" w:rsidRDefault="00A86064">
            <w:pPr>
              <w:spacing w:line="259" w:lineRule="auto"/>
              <w:jc w:val="center"/>
              <w:rPr>
                <w:b/>
                <w:color w:val="FFFFFF"/>
                <w:sz w:val="24"/>
                <w:szCs w:val="24"/>
              </w:rPr>
            </w:pPr>
            <w:r>
              <w:rPr>
                <w:b/>
                <w:color w:val="FFFFFF"/>
                <w:sz w:val="24"/>
                <w:szCs w:val="24"/>
              </w:rPr>
              <w:t>Contact Hours</w:t>
            </w:r>
          </w:p>
        </w:tc>
      </w:tr>
      <w:tr w:rsidR="00017D9C" w14:paraId="6BF474F6" w14:textId="77777777">
        <w:trPr>
          <w:jc w:val="center"/>
        </w:trPr>
        <w:tc>
          <w:tcPr>
            <w:tcW w:w="862" w:type="dxa"/>
            <w:shd w:val="clear" w:color="auto" w:fill="F2F2F2"/>
            <w:vAlign w:val="center"/>
          </w:tcPr>
          <w:p w14:paraId="2923F688" w14:textId="77777777" w:rsidR="00017D9C" w:rsidRDefault="00017D9C">
            <w:pPr>
              <w:numPr>
                <w:ilvl w:val="0"/>
                <w:numId w:val="19"/>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63B59772" w14:textId="77777777" w:rsidR="00017D9C" w:rsidRDefault="00A86064">
            <w:pPr>
              <w:rPr>
                <w:b/>
                <w:sz w:val="24"/>
                <w:szCs w:val="24"/>
              </w:rPr>
            </w:pPr>
            <w:r>
              <w:rPr>
                <w:b/>
                <w:sz w:val="24"/>
                <w:szCs w:val="24"/>
              </w:rPr>
              <w:t>Lectures</w:t>
            </w:r>
          </w:p>
        </w:tc>
        <w:tc>
          <w:tcPr>
            <w:tcW w:w="2043" w:type="dxa"/>
            <w:shd w:val="clear" w:color="auto" w:fill="F2F2F2"/>
            <w:vAlign w:val="center"/>
          </w:tcPr>
          <w:p w14:paraId="487FDAAA" w14:textId="77777777" w:rsidR="00017D9C" w:rsidRDefault="00A86064">
            <w:pPr>
              <w:rPr>
                <w:color w:val="525252"/>
                <w:sz w:val="24"/>
                <w:szCs w:val="24"/>
              </w:rPr>
            </w:pPr>
            <w:r>
              <w:rPr>
                <w:color w:val="525252"/>
                <w:sz w:val="24"/>
                <w:szCs w:val="24"/>
              </w:rPr>
              <w:t>36</w:t>
            </w:r>
          </w:p>
        </w:tc>
      </w:tr>
      <w:tr w:rsidR="00017D9C" w14:paraId="3CDB2BB1" w14:textId="77777777">
        <w:trPr>
          <w:jc w:val="center"/>
        </w:trPr>
        <w:tc>
          <w:tcPr>
            <w:tcW w:w="862" w:type="dxa"/>
            <w:shd w:val="clear" w:color="auto" w:fill="D9D9D9"/>
            <w:vAlign w:val="center"/>
          </w:tcPr>
          <w:p w14:paraId="1C37ECF7" w14:textId="77777777" w:rsidR="00017D9C" w:rsidRDefault="00017D9C">
            <w:pPr>
              <w:numPr>
                <w:ilvl w:val="0"/>
                <w:numId w:val="19"/>
              </w:numPr>
              <w:pBdr>
                <w:top w:val="nil"/>
                <w:left w:val="nil"/>
                <w:bottom w:val="nil"/>
                <w:right w:val="nil"/>
                <w:between w:val="nil"/>
              </w:pBdr>
              <w:spacing w:after="160" w:line="259" w:lineRule="auto"/>
              <w:jc w:val="center"/>
              <w:rPr>
                <w:color w:val="000000"/>
                <w:sz w:val="24"/>
                <w:szCs w:val="24"/>
              </w:rPr>
            </w:pPr>
          </w:p>
        </w:tc>
        <w:tc>
          <w:tcPr>
            <w:tcW w:w="6727" w:type="dxa"/>
            <w:shd w:val="clear" w:color="auto" w:fill="D9D9D9"/>
          </w:tcPr>
          <w:p w14:paraId="288A9347" w14:textId="77777777" w:rsidR="00017D9C" w:rsidRDefault="00A86064">
            <w:pPr>
              <w:rPr>
                <w:b/>
                <w:sz w:val="24"/>
                <w:szCs w:val="24"/>
              </w:rPr>
            </w:pPr>
            <w:r>
              <w:rPr>
                <w:b/>
                <w:sz w:val="24"/>
                <w:szCs w:val="24"/>
              </w:rPr>
              <w:t>Laboratory/Studio</w:t>
            </w:r>
          </w:p>
        </w:tc>
        <w:tc>
          <w:tcPr>
            <w:tcW w:w="2043" w:type="dxa"/>
            <w:shd w:val="clear" w:color="auto" w:fill="D9D9D9"/>
            <w:vAlign w:val="center"/>
          </w:tcPr>
          <w:p w14:paraId="6740D292" w14:textId="77777777" w:rsidR="00017D9C" w:rsidRDefault="00017D9C">
            <w:pPr>
              <w:rPr>
                <w:color w:val="525252"/>
                <w:sz w:val="24"/>
                <w:szCs w:val="24"/>
              </w:rPr>
            </w:pPr>
          </w:p>
        </w:tc>
      </w:tr>
      <w:tr w:rsidR="00017D9C" w14:paraId="7C2D9AAD" w14:textId="77777777">
        <w:trPr>
          <w:jc w:val="center"/>
        </w:trPr>
        <w:tc>
          <w:tcPr>
            <w:tcW w:w="862" w:type="dxa"/>
            <w:shd w:val="clear" w:color="auto" w:fill="F2F2F2"/>
            <w:vAlign w:val="center"/>
          </w:tcPr>
          <w:p w14:paraId="3F27FA6B" w14:textId="77777777" w:rsidR="00017D9C" w:rsidRDefault="00017D9C">
            <w:pPr>
              <w:numPr>
                <w:ilvl w:val="0"/>
                <w:numId w:val="19"/>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7BBEC1E5" w14:textId="77777777" w:rsidR="00017D9C" w:rsidRDefault="00A86064">
            <w:pPr>
              <w:rPr>
                <w:b/>
                <w:sz w:val="24"/>
                <w:szCs w:val="24"/>
              </w:rPr>
            </w:pPr>
            <w:r>
              <w:rPr>
                <w:b/>
                <w:sz w:val="24"/>
                <w:szCs w:val="24"/>
              </w:rPr>
              <w:t>Field</w:t>
            </w:r>
          </w:p>
        </w:tc>
        <w:tc>
          <w:tcPr>
            <w:tcW w:w="2043" w:type="dxa"/>
            <w:shd w:val="clear" w:color="auto" w:fill="F2F2F2"/>
            <w:vAlign w:val="center"/>
          </w:tcPr>
          <w:p w14:paraId="60216507" w14:textId="77777777" w:rsidR="00017D9C" w:rsidRDefault="00017D9C">
            <w:pPr>
              <w:rPr>
                <w:color w:val="525252"/>
                <w:sz w:val="24"/>
                <w:szCs w:val="24"/>
              </w:rPr>
            </w:pPr>
          </w:p>
        </w:tc>
      </w:tr>
      <w:tr w:rsidR="00017D9C" w14:paraId="26EA0B98" w14:textId="77777777">
        <w:trPr>
          <w:jc w:val="center"/>
        </w:trPr>
        <w:tc>
          <w:tcPr>
            <w:tcW w:w="862" w:type="dxa"/>
            <w:shd w:val="clear" w:color="auto" w:fill="D9D9D9"/>
            <w:vAlign w:val="center"/>
          </w:tcPr>
          <w:p w14:paraId="7C93D694" w14:textId="77777777" w:rsidR="00017D9C" w:rsidRDefault="00017D9C">
            <w:pPr>
              <w:numPr>
                <w:ilvl w:val="0"/>
                <w:numId w:val="19"/>
              </w:numPr>
              <w:pBdr>
                <w:top w:val="nil"/>
                <w:left w:val="nil"/>
                <w:bottom w:val="nil"/>
                <w:right w:val="nil"/>
                <w:between w:val="nil"/>
              </w:pBdr>
              <w:spacing w:after="160" w:line="259" w:lineRule="auto"/>
              <w:jc w:val="center"/>
              <w:rPr>
                <w:color w:val="000000"/>
                <w:sz w:val="24"/>
                <w:szCs w:val="24"/>
              </w:rPr>
            </w:pPr>
          </w:p>
        </w:tc>
        <w:tc>
          <w:tcPr>
            <w:tcW w:w="6727" w:type="dxa"/>
            <w:shd w:val="clear" w:color="auto" w:fill="D9D9D9"/>
          </w:tcPr>
          <w:p w14:paraId="4E9BF628" w14:textId="77777777" w:rsidR="00017D9C" w:rsidRDefault="00A86064">
            <w:pPr>
              <w:rPr>
                <w:b/>
                <w:sz w:val="24"/>
                <w:szCs w:val="24"/>
              </w:rPr>
            </w:pPr>
            <w:r>
              <w:rPr>
                <w:b/>
                <w:sz w:val="24"/>
                <w:szCs w:val="24"/>
              </w:rPr>
              <w:t xml:space="preserve">Tutorial  </w:t>
            </w:r>
          </w:p>
        </w:tc>
        <w:tc>
          <w:tcPr>
            <w:tcW w:w="2043" w:type="dxa"/>
            <w:shd w:val="clear" w:color="auto" w:fill="D9D9D9"/>
            <w:vAlign w:val="center"/>
          </w:tcPr>
          <w:p w14:paraId="503F4940" w14:textId="77777777" w:rsidR="00017D9C" w:rsidRDefault="00017D9C">
            <w:pPr>
              <w:rPr>
                <w:color w:val="525252"/>
                <w:sz w:val="24"/>
                <w:szCs w:val="24"/>
              </w:rPr>
            </w:pPr>
          </w:p>
        </w:tc>
      </w:tr>
      <w:tr w:rsidR="00017D9C" w14:paraId="6C0AEB60" w14:textId="77777777">
        <w:trPr>
          <w:trHeight w:val="296"/>
          <w:jc w:val="center"/>
        </w:trPr>
        <w:tc>
          <w:tcPr>
            <w:tcW w:w="862" w:type="dxa"/>
            <w:shd w:val="clear" w:color="auto" w:fill="F2F2F2"/>
            <w:vAlign w:val="center"/>
          </w:tcPr>
          <w:p w14:paraId="7BCB9CE8" w14:textId="77777777" w:rsidR="00017D9C" w:rsidRDefault="00017D9C">
            <w:pPr>
              <w:numPr>
                <w:ilvl w:val="0"/>
                <w:numId w:val="19"/>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4D4F768D" w14:textId="77777777" w:rsidR="00017D9C" w:rsidRDefault="00A86064">
            <w:pPr>
              <w:rPr>
                <w:b/>
                <w:sz w:val="24"/>
                <w:szCs w:val="24"/>
              </w:rPr>
            </w:pPr>
            <w:r>
              <w:rPr>
                <w:b/>
                <w:sz w:val="24"/>
                <w:szCs w:val="24"/>
              </w:rPr>
              <w:t>Others (specify)workshops</w:t>
            </w:r>
          </w:p>
        </w:tc>
        <w:tc>
          <w:tcPr>
            <w:tcW w:w="2043" w:type="dxa"/>
            <w:shd w:val="clear" w:color="auto" w:fill="F2F2F2"/>
            <w:vAlign w:val="center"/>
          </w:tcPr>
          <w:p w14:paraId="7C83EC3D" w14:textId="77777777" w:rsidR="00017D9C" w:rsidRDefault="00A86064">
            <w:pPr>
              <w:rPr>
                <w:color w:val="525252"/>
                <w:sz w:val="24"/>
                <w:szCs w:val="24"/>
              </w:rPr>
            </w:pPr>
            <w:r>
              <w:rPr>
                <w:color w:val="525252"/>
                <w:sz w:val="24"/>
                <w:szCs w:val="24"/>
              </w:rPr>
              <w:t>9</w:t>
            </w:r>
          </w:p>
        </w:tc>
      </w:tr>
      <w:tr w:rsidR="00017D9C" w14:paraId="6AD87B08" w14:textId="77777777">
        <w:trPr>
          <w:trHeight w:val="440"/>
          <w:jc w:val="center"/>
        </w:trPr>
        <w:tc>
          <w:tcPr>
            <w:tcW w:w="862" w:type="dxa"/>
            <w:shd w:val="clear" w:color="auto" w:fill="52B5C2"/>
            <w:vAlign w:val="center"/>
          </w:tcPr>
          <w:p w14:paraId="79F4AE98" w14:textId="77777777" w:rsidR="00017D9C" w:rsidRDefault="00017D9C">
            <w:pPr>
              <w:rPr>
                <w:color w:val="FFFFFF"/>
                <w:sz w:val="24"/>
                <w:szCs w:val="24"/>
              </w:rPr>
            </w:pPr>
          </w:p>
        </w:tc>
        <w:tc>
          <w:tcPr>
            <w:tcW w:w="6727" w:type="dxa"/>
            <w:shd w:val="clear" w:color="auto" w:fill="52B5C2"/>
            <w:vAlign w:val="center"/>
          </w:tcPr>
          <w:p w14:paraId="3ADAECA3" w14:textId="77777777" w:rsidR="00017D9C" w:rsidRDefault="00A86064">
            <w:pPr>
              <w:rPr>
                <w:b/>
                <w:color w:val="FFFFFF"/>
                <w:sz w:val="24"/>
                <w:szCs w:val="24"/>
              </w:rPr>
            </w:pPr>
            <w:r>
              <w:rPr>
                <w:b/>
                <w:color w:val="FFFFFF"/>
                <w:sz w:val="24"/>
                <w:szCs w:val="24"/>
              </w:rPr>
              <w:t>Total</w:t>
            </w:r>
          </w:p>
        </w:tc>
        <w:tc>
          <w:tcPr>
            <w:tcW w:w="2043" w:type="dxa"/>
            <w:shd w:val="clear" w:color="auto" w:fill="52B5C2"/>
            <w:vAlign w:val="center"/>
          </w:tcPr>
          <w:p w14:paraId="7BB506F2" w14:textId="77777777" w:rsidR="00017D9C" w:rsidRDefault="00A86064">
            <w:pPr>
              <w:rPr>
                <w:color w:val="FFFFFF"/>
                <w:sz w:val="24"/>
                <w:szCs w:val="24"/>
              </w:rPr>
            </w:pPr>
            <w:r>
              <w:rPr>
                <w:color w:val="FFFFFF"/>
                <w:sz w:val="24"/>
                <w:szCs w:val="24"/>
              </w:rPr>
              <w:t>45</w:t>
            </w:r>
          </w:p>
        </w:tc>
      </w:tr>
    </w:tbl>
    <w:p w14:paraId="0DF4CB55" w14:textId="77777777" w:rsidR="00017D9C" w:rsidRDefault="00017D9C">
      <w:pPr>
        <w:rPr>
          <w:color w:val="4C3D8E"/>
          <w:sz w:val="32"/>
          <w:szCs w:val="32"/>
        </w:rPr>
      </w:pPr>
    </w:p>
    <w:p w14:paraId="0329453D" w14:textId="77777777" w:rsidR="00017D9C" w:rsidRDefault="00A86064">
      <w:pPr>
        <w:pStyle w:val="Heading1"/>
        <w:spacing w:before="0"/>
        <w:rPr>
          <w:rFonts w:ascii="Calibri" w:eastAsia="Calibri" w:hAnsi="Calibri" w:cs="Calibri"/>
          <w:b/>
          <w:color w:val="4C3D8E"/>
        </w:rPr>
      </w:pPr>
      <w:bookmarkStart w:id="3" w:name="_heading=h.3znysh7" w:colFirst="0" w:colLast="0"/>
      <w:bookmarkEnd w:id="3"/>
      <w:r>
        <w:rPr>
          <w:rFonts w:ascii="Calibri" w:eastAsia="Calibri" w:hAnsi="Calibri" w:cs="Calibri"/>
          <w:b/>
          <w:color w:val="4C3D8E"/>
        </w:rPr>
        <w:t>B. Course Learning Outcomes (CLOs), Teaching Strategies and Assessment Methods:</w:t>
      </w:r>
    </w:p>
    <w:tbl>
      <w:tblPr>
        <w:tblStyle w:val="af0"/>
        <w:tblW w:w="97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22"/>
        <w:gridCol w:w="2336"/>
        <w:gridCol w:w="2495"/>
        <w:gridCol w:w="2039"/>
        <w:gridCol w:w="1984"/>
      </w:tblGrid>
      <w:tr w:rsidR="00017D9C" w14:paraId="67C8F38E" w14:textId="77777777">
        <w:trPr>
          <w:trHeight w:val="401"/>
          <w:tblHeader/>
          <w:jc w:val="center"/>
        </w:trPr>
        <w:tc>
          <w:tcPr>
            <w:tcW w:w="922" w:type="dxa"/>
            <w:shd w:val="clear" w:color="auto" w:fill="4C3D8E"/>
            <w:vAlign w:val="center"/>
          </w:tcPr>
          <w:p w14:paraId="6151E1F7" w14:textId="77777777" w:rsidR="00017D9C" w:rsidRDefault="00A86064">
            <w:pPr>
              <w:spacing w:after="0"/>
              <w:jc w:val="center"/>
              <w:rPr>
                <w:b/>
                <w:color w:val="FFFFFF"/>
                <w:sz w:val="24"/>
                <w:szCs w:val="24"/>
              </w:rPr>
            </w:pPr>
            <w:r>
              <w:rPr>
                <w:b/>
                <w:color w:val="FFFFFF"/>
                <w:sz w:val="24"/>
                <w:szCs w:val="24"/>
              </w:rPr>
              <w:t>Code</w:t>
            </w:r>
          </w:p>
        </w:tc>
        <w:tc>
          <w:tcPr>
            <w:tcW w:w="2336" w:type="dxa"/>
            <w:shd w:val="clear" w:color="auto" w:fill="4C3D8E"/>
            <w:vAlign w:val="center"/>
          </w:tcPr>
          <w:p w14:paraId="1D56B267" w14:textId="77777777" w:rsidR="00017D9C" w:rsidRDefault="00A86064">
            <w:pPr>
              <w:spacing w:after="0"/>
              <w:jc w:val="center"/>
              <w:rPr>
                <w:b/>
                <w:color w:val="F2F2F2"/>
                <w:sz w:val="24"/>
                <w:szCs w:val="24"/>
              </w:rPr>
            </w:pPr>
            <w:r>
              <w:rPr>
                <w:b/>
                <w:color w:val="F2F2F2"/>
                <w:sz w:val="24"/>
                <w:szCs w:val="24"/>
              </w:rPr>
              <w:t>Course Learning Outcomes</w:t>
            </w:r>
          </w:p>
        </w:tc>
        <w:tc>
          <w:tcPr>
            <w:tcW w:w="2495" w:type="dxa"/>
            <w:shd w:val="clear" w:color="auto" w:fill="4C3D8E"/>
          </w:tcPr>
          <w:p w14:paraId="2206D297" w14:textId="77777777" w:rsidR="00017D9C" w:rsidRDefault="00A86064">
            <w:pPr>
              <w:spacing w:after="0"/>
              <w:jc w:val="center"/>
              <w:rPr>
                <w:b/>
                <w:color w:val="F2F2F2"/>
                <w:sz w:val="24"/>
                <w:szCs w:val="24"/>
              </w:rPr>
            </w:pPr>
            <w:r>
              <w:rPr>
                <w:b/>
                <w:color w:val="F2F2F2"/>
                <w:sz w:val="24"/>
                <w:szCs w:val="24"/>
              </w:rPr>
              <w:t>Code of PLOs aligned with the program</w:t>
            </w:r>
          </w:p>
        </w:tc>
        <w:tc>
          <w:tcPr>
            <w:tcW w:w="2039" w:type="dxa"/>
            <w:shd w:val="clear" w:color="auto" w:fill="4C3D8E"/>
            <w:vAlign w:val="center"/>
          </w:tcPr>
          <w:p w14:paraId="7AC9B508" w14:textId="77777777" w:rsidR="00017D9C" w:rsidRDefault="00A86064">
            <w:pPr>
              <w:spacing w:after="0"/>
              <w:jc w:val="center"/>
              <w:rPr>
                <w:b/>
                <w:color w:val="F2F2F2"/>
                <w:sz w:val="24"/>
                <w:szCs w:val="24"/>
              </w:rPr>
            </w:pPr>
            <w:r>
              <w:rPr>
                <w:b/>
                <w:color w:val="F2F2F2"/>
                <w:sz w:val="24"/>
                <w:szCs w:val="24"/>
              </w:rPr>
              <w:t>Teaching Strategies</w:t>
            </w:r>
          </w:p>
        </w:tc>
        <w:tc>
          <w:tcPr>
            <w:tcW w:w="1984" w:type="dxa"/>
            <w:shd w:val="clear" w:color="auto" w:fill="4C3D8E"/>
            <w:vAlign w:val="center"/>
          </w:tcPr>
          <w:p w14:paraId="2732ED5E" w14:textId="77777777" w:rsidR="00017D9C" w:rsidRDefault="00A86064">
            <w:pPr>
              <w:spacing w:after="0"/>
              <w:jc w:val="center"/>
              <w:rPr>
                <w:b/>
                <w:color w:val="F2F2F2"/>
                <w:sz w:val="24"/>
                <w:szCs w:val="24"/>
              </w:rPr>
            </w:pPr>
            <w:r>
              <w:rPr>
                <w:b/>
                <w:color w:val="F2F2F2"/>
                <w:sz w:val="24"/>
                <w:szCs w:val="24"/>
              </w:rPr>
              <w:t>Assessment Methods</w:t>
            </w:r>
          </w:p>
        </w:tc>
      </w:tr>
      <w:tr w:rsidR="00017D9C" w14:paraId="0165768E" w14:textId="77777777">
        <w:trPr>
          <w:jc w:val="center"/>
        </w:trPr>
        <w:tc>
          <w:tcPr>
            <w:tcW w:w="922" w:type="dxa"/>
            <w:shd w:val="clear" w:color="auto" w:fill="52B5C2"/>
            <w:vAlign w:val="center"/>
          </w:tcPr>
          <w:p w14:paraId="23348892" w14:textId="77777777" w:rsidR="00017D9C" w:rsidRDefault="00A86064">
            <w:pPr>
              <w:spacing w:after="0"/>
              <w:jc w:val="center"/>
              <w:rPr>
                <w:b/>
                <w:color w:val="FFFFFF"/>
                <w:sz w:val="24"/>
                <w:szCs w:val="24"/>
              </w:rPr>
            </w:pPr>
            <w:r>
              <w:rPr>
                <w:b/>
                <w:color w:val="FFFFFF"/>
                <w:sz w:val="24"/>
                <w:szCs w:val="24"/>
              </w:rPr>
              <w:t>1.0</w:t>
            </w:r>
          </w:p>
        </w:tc>
        <w:tc>
          <w:tcPr>
            <w:tcW w:w="8854" w:type="dxa"/>
            <w:gridSpan w:val="4"/>
            <w:shd w:val="clear" w:color="auto" w:fill="52B5C2"/>
          </w:tcPr>
          <w:p w14:paraId="316817CA" w14:textId="77777777" w:rsidR="00017D9C" w:rsidRDefault="00A86064">
            <w:pPr>
              <w:spacing w:after="0"/>
              <w:rPr>
                <w:b/>
                <w:color w:val="FFFFFF"/>
                <w:sz w:val="24"/>
                <w:szCs w:val="24"/>
              </w:rPr>
            </w:pPr>
            <w:r>
              <w:rPr>
                <w:b/>
                <w:color w:val="FFFFFF"/>
                <w:sz w:val="24"/>
                <w:szCs w:val="24"/>
              </w:rPr>
              <w:t>Knowledge and understanding</w:t>
            </w:r>
          </w:p>
        </w:tc>
      </w:tr>
      <w:tr w:rsidR="00017D9C" w14:paraId="0F6C3E86" w14:textId="77777777">
        <w:trPr>
          <w:jc w:val="center"/>
        </w:trPr>
        <w:tc>
          <w:tcPr>
            <w:tcW w:w="922" w:type="dxa"/>
            <w:shd w:val="clear" w:color="auto" w:fill="F2F2F2"/>
            <w:vAlign w:val="center"/>
          </w:tcPr>
          <w:p w14:paraId="2C81D4B8" w14:textId="77777777" w:rsidR="00017D9C" w:rsidRDefault="00A86064">
            <w:pPr>
              <w:spacing w:after="0"/>
              <w:jc w:val="center"/>
              <w:rPr>
                <w:color w:val="525252"/>
                <w:sz w:val="24"/>
                <w:szCs w:val="24"/>
              </w:rPr>
            </w:pPr>
            <w:r>
              <w:rPr>
                <w:color w:val="525252"/>
                <w:sz w:val="24"/>
                <w:szCs w:val="24"/>
              </w:rPr>
              <w:t>1.1</w:t>
            </w:r>
          </w:p>
        </w:tc>
        <w:tc>
          <w:tcPr>
            <w:tcW w:w="2336" w:type="dxa"/>
            <w:shd w:val="clear" w:color="auto" w:fill="F2F2F2"/>
            <w:vAlign w:val="center"/>
          </w:tcPr>
          <w:p w14:paraId="0BCA53FD" w14:textId="77777777" w:rsidR="00017D9C" w:rsidRDefault="00A86064">
            <w:pPr>
              <w:spacing w:after="0"/>
              <w:rPr>
                <w:b/>
                <w:sz w:val="24"/>
                <w:szCs w:val="24"/>
              </w:rPr>
            </w:pPr>
            <w:r>
              <w:rPr>
                <w:sz w:val="24"/>
                <w:szCs w:val="24"/>
              </w:rPr>
              <w:t xml:space="preserve">Demonstrate an in-depth and analytical understanding of complex concepts, theories, and terminology in language </w:t>
            </w:r>
            <w:r>
              <w:rPr>
                <w:sz w:val="24"/>
                <w:szCs w:val="24"/>
              </w:rPr>
              <w:lastRenderedPageBreak/>
              <w:t>assessment, including their application in designing and implementing assessment frameworks across diverse educational contexts.</w:t>
            </w:r>
          </w:p>
        </w:tc>
        <w:tc>
          <w:tcPr>
            <w:tcW w:w="2495" w:type="dxa"/>
            <w:shd w:val="clear" w:color="auto" w:fill="F2F2F2"/>
          </w:tcPr>
          <w:p w14:paraId="6C04D847" w14:textId="77777777" w:rsidR="00017D9C" w:rsidRDefault="00A86064">
            <w:pPr>
              <w:spacing w:after="0"/>
              <w:jc w:val="both"/>
              <w:rPr>
                <w:sz w:val="24"/>
                <w:szCs w:val="24"/>
              </w:rPr>
            </w:pPr>
            <w:r>
              <w:rPr>
                <w:sz w:val="24"/>
                <w:szCs w:val="24"/>
              </w:rPr>
              <w:lastRenderedPageBreak/>
              <w:t>K1</w:t>
            </w:r>
          </w:p>
        </w:tc>
        <w:tc>
          <w:tcPr>
            <w:tcW w:w="2039" w:type="dxa"/>
            <w:shd w:val="clear" w:color="auto" w:fill="F2F2F2"/>
            <w:vAlign w:val="center"/>
          </w:tcPr>
          <w:p w14:paraId="10EA094E"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backward design</w:t>
            </w:r>
          </w:p>
          <w:p w14:paraId="7D73A79C"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explicit instruction on assessment design</w:t>
            </w:r>
          </w:p>
          <w:p w14:paraId="58F2074D"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lastRenderedPageBreak/>
              <w:t>modeling and scaffolding</w:t>
            </w:r>
          </w:p>
          <w:p w14:paraId="580F0A16"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collaborative learning</w:t>
            </w:r>
          </w:p>
          <w:p w14:paraId="5402C429"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differentiated instruction</w:t>
            </w:r>
          </w:p>
          <w:p w14:paraId="092C2E64"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task-based learning</w:t>
            </w:r>
          </w:p>
          <w:p w14:paraId="7EFC6F77"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reflective practice</w:t>
            </w:r>
          </w:p>
        </w:tc>
        <w:tc>
          <w:tcPr>
            <w:tcW w:w="1984" w:type="dxa"/>
            <w:shd w:val="clear" w:color="auto" w:fill="F2F2F2"/>
            <w:vAlign w:val="center"/>
          </w:tcPr>
          <w:p w14:paraId="354D30D3" w14:textId="77777777" w:rsidR="00017D9C" w:rsidRDefault="00A86064">
            <w:pPr>
              <w:numPr>
                <w:ilvl w:val="0"/>
                <w:numId w:val="4"/>
              </w:numPr>
              <w:spacing w:after="0" w:line="240" w:lineRule="auto"/>
              <w:rPr>
                <w:sz w:val="24"/>
                <w:szCs w:val="24"/>
              </w:rPr>
            </w:pPr>
            <w:r>
              <w:rPr>
                <w:sz w:val="24"/>
                <w:szCs w:val="24"/>
              </w:rPr>
              <w:lastRenderedPageBreak/>
              <w:t xml:space="preserve">Language Testing and Assessment Project </w:t>
            </w:r>
          </w:p>
          <w:p w14:paraId="6D56ED96" w14:textId="77777777" w:rsidR="00017D9C" w:rsidRDefault="00A86064">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reflective journals/portfolios</w:t>
            </w:r>
          </w:p>
          <w:p w14:paraId="3AE572A7" w14:textId="77777777" w:rsidR="00017D9C" w:rsidRDefault="00A86064">
            <w:pPr>
              <w:numPr>
                <w:ilvl w:val="0"/>
                <w:numId w:val="4"/>
              </w:numPr>
              <w:pBdr>
                <w:top w:val="nil"/>
                <w:left w:val="nil"/>
                <w:bottom w:val="nil"/>
                <w:right w:val="nil"/>
                <w:between w:val="nil"/>
              </w:pBdr>
              <w:spacing w:line="240" w:lineRule="auto"/>
              <w:rPr>
                <w:b/>
                <w:color w:val="000000"/>
                <w:sz w:val="24"/>
                <w:szCs w:val="24"/>
              </w:rPr>
            </w:pPr>
            <w:r>
              <w:rPr>
                <w:color w:val="000000"/>
                <w:sz w:val="24"/>
                <w:szCs w:val="24"/>
              </w:rPr>
              <w:lastRenderedPageBreak/>
              <w:t>oral presentations</w:t>
            </w:r>
          </w:p>
        </w:tc>
      </w:tr>
      <w:tr w:rsidR="00017D9C" w14:paraId="75EA177D" w14:textId="77777777">
        <w:trPr>
          <w:jc w:val="center"/>
        </w:trPr>
        <w:tc>
          <w:tcPr>
            <w:tcW w:w="922" w:type="dxa"/>
            <w:shd w:val="clear" w:color="auto" w:fill="D9D9D9"/>
            <w:vAlign w:val="center"/>
          </w:tcPr>
          <w:p w14:paraId="46A74397" w14:textId="77777777" w:rsidR="00017D9C" w:rsidRDefault="00A86064">
            <w:pPr>
              <w:spacing w:after="0"/>
              <w:jc w:val="center"/>
              <w:rPr>
                <w:color w:val="525252"/>
                <w:sz w:val="24"/>
                <w:szCs w:val="24"/>
              </w:rPr>
            </w:pPr>
            <w:r>
              <w:rPr>
                <w:color w:val="525252"/>
                <w:sz w:val="24"/>
                <w:szCs w:val="24"/>
              </w:rPr>
              <w:lastRenderedPageBreak/>
              <w:t>1.2</w:t>
            </w:r>
          </w:p>
        </w:tc>
        <w:tc>
          <w:tcPr>
            <w:tcW w:w="2336" w:type="dxa"/>
            <w:shd w:val="clear" w:color="auto" w:fill="D9D9D9"/>
            <w:vAlign w:val="center"/>
          </w:tcPr>
          <w:p w14:paraId="19D8D871" w14:textId="77777777" w:rsidR="00017D9C" w:rsidRDefault="00A86064">
            <w:pPr>
              <w:spacing w:after="0"/>
              <w:rPr>
                <w:sz w:val="24"/>
                <w:szCs w:val="24"/>
              </w:rPr>
            </w:pPr>
            <w:r>
              <w:rPr>
                <w:sz w:val="24"/>
                <w:szCs w:val="24"/>
              </w:rPr>
              <w:t>Demonstrate a deep and comprehensive understanding of the fundamental principles of language assessment, including validity, reliability, and practicality, and their critical role in shaping effective and ethical assessment practices across diverse educational contexts.</w:t>
            </w:r>
          </w:p>
        </w:tc>
        <w:tc>
          <w:tcPr>
            <w:tcW w:w="2495" w:type="dxa"/>
            <w:shd w:val="clear" w:color="auto" w:fill="D9D9D9"/>
          </w:tcPr>
          <w:p w14:paraId="2EF41FB3" w14:textId="77777777" w:rsidR="00017D9C" w:rsidRDefault="00A86064">
            <w:pPr>
              <w:spacing w:after="0"/>
              <w:jc w:val="both"/>
              <w:rPr>
                <w:sz w:val="24"/>
                <w:szCs w:val="24"/>
              </w:rPr>
            </w:pPr>
            <w:r>
              <w:rPr>
                <w:sz w:val="24"/>
                <w:szCs w:val="24"/>
              </w:rPr>
              <w:t>K3</w:t>
            </w:r>
          </w:p>
        </w:tc>
        <w:tc>
          <w:tcPr>
            <w:tcW w:w="2039" w:type="dxa"/>
            <w:shd w:val="clear" w:color="auto" w:fill="D9D9D9"/>
            <w:vAlign w:val="center"/>
          </w:tcPr>
          <w:p w14:paraId="6670D5CA" w14:textId="77777777" w:rsidR="00017D9C" w:rsidRDefault="00A86064">
            <w:pPr>
              <w:numPr>
                <w:ilvl w:val="0"/>
                <w:numId w:val="6"/>
              </w:numPr>
              <w:pBdr>
                <w:top w:val="nil"/>
                <w:left w:val="nil"/>
                <w:bottom w:val="nil"/>
                <w:right w:val="nil"/>
                <w:between w:val="nil"/>
              </w:pBdr>
              <w:spacing w:after="0" w:line="240" w:lineRule="auto"/>
              <w:ind w:left="368"/>
              <w:rPr>
                <w:color w:val="000000"/>
                <w:sz w:val="24"/>
                <w:szCs w:val="24"/>
              </w:rPr>
            </w:pPr>
            <w:r>
              <w:rPr>
                <w:color w:val="000000"/>
                <w:sz w:val="24"/>
                <w:szCs w:val="24"/>
              </w:rPr>
              <w:t>explicit instruction on assessment principles</w:t>
            </w:r>
          </w:p>
          <w:p w14:paraId="11C69654" w14:textId="77777777" w:rsidR="00017D9C" w:rsidRDefault="00A86064">
            <w:pPr>
              <w:numPr>
                <w:ilvl w:val="0"/>
                <w:numId w:val="6"/>
              </w:numPr>
              <w:pBdr>
                <w:top w:val="nil"/>
                <w:left w:val="nil"/>
                <w:bottom w:val="nil"/>
                <w:right w:val="nil"/>
                <w:between w:val="nil"/>
              </w:pBdr>
              <w:spacing w:after="0" w:line="240" w:lineRule="auto"/>
              <w:ind w:left="368"/>
              <w:rPr>
                <w:color w:val="000000"/>
                <w:sz w:val="24"/>
                <w:szCs w:val="24"/>
              </w:rPr>
            </w:pPr>
            <w:r>
              <w:rPr>
                <w:color w:val="000000"/>
                <w:sz w:val="24"/>
                <w:szCs w:val="24"/>
              </w:rPr>
              <w:t>modeling valid, reliable, and practical assessments</w:t>
            </w:r>
          </w:p>
          <w:p w14:paraId="0A81D63B" w14:textId="77777777" w:rsidR="00017D9C" w:rsidRDefault="00A86064">
            <w:pPr>
              <w:numPr>
                <w:ilvl w:val="0"/>
                <w:numId w:val="6"/>
              </w:numPr>
              <w:pBdr>
                <w:top w:val="nil"/>
                <w:left w:val="nil"/>
                <w:bottom w:val="nil"/>
                <w:right w:val="nil"/>
                <w:between w:val="nil"/>
              </w:pBdr>
              <w:spacing w:after="0" w:line="240" w:lineRule="auto"/>
              <w:ind w:left="368"/>
              <w:rPr>
                <w:color w:val="000000"/>
                <w:sz w:val="24"/>
                <w:szCs w:val="24"/>
              </w:rPr>
            </w:pPr>
            <w:r>
              <w:rPr>
                <w:color w:val="000000"/>
                <w:sz w:val="24"/>
                <w:szCs w:val="24"/>
              </w:rPr>
              <w:t>scaffolding assessment design</w:t>
            </w:r>
          </w:p>
          <w:p w14:paraId="32045460" w14:textId="77777777" w:rsidR="00017D9C" w:rsidRDefault="00A86064">
            <w:pPr>
              <w:numPr>
                <w:ilvl w:val="0"/>
                <w:numId w:val="6"/>
              </w:numPr>
              <w:pBdr>
                <w:top w:val="nil"/>
                <w:left w:val="nil"/>
                <w:bottom w:val="nil"/>
                <w:right w:val="nil"/>
                <w:between w:val="nil"/>
              </w:pBdr>
              <w:spacing w:after="0" w:line="240" w:lineRule="auto"/>
              <w:ind w:left="368"/>
              <w:rPr>
                <w:color w:val="000000"/>
                <w:sz w:val="24"/>
                <w:szCs w:val="24"/>
              </w:rPr>
            </w:pPr>
            <w:r>
              <w:rPr>
                <w:color w:val="000000"/>
                <w:sz w:val="24"/>
                <w:szCs w:val="24"/>
              </w:rPr>
              <w:t>collaborative learning and peer review</w:t>
            </w:r>
          </w:p>
          <w:p w14:paraId="6B25B087" w14:textId="77777777" w:rsidR="00017D9C" w:rsidRDefault="00A86064">
            <w:pPr>
              <w:numPr>
                <w:ilvl w:val="0"/>
                <w:numId w:val="6"/>
              </w:numPr>
              <w:pBdr>
                <w:top w:val="nil"/>
                <w:left w:val="nil"/>
                <w:bottom w:val="nil"/>
                <w:right w:val="nil"/>
                <w:between w:val="nil"/>
              </w:pBdr>
              <w:spacing w:after="0" w:line="240" w:lineRule="auto"/>
              <w:ind w:left="368"/>
              <w:rPr>
                <w:color w:val="000000"/>
                <w:sz w:val="24"/>
                <w:szCs w:val="24"/>
              </w:rPr>
            </w:pPr>
            <w:r>
              <w:rPr>
                <w:color w:val="000000"/>
                <w:sz w:val="24"/>
                <w:szCs w:val="24"/>
              </w:rPr>
              <w:t>task-based learning for real-world assessment</w:t>
            </w:r>
          </w:p>
          <w:p w14:paraId="1FF21A17" w14:textId="77777777" w:rsidR="00017D9C" w:rsidRDefault="00A86064">
            <w:pPr>
              <w:pBdr>
                <w:top w:val="nil"/>
                <w:left w:val="nil"/>
                <w:bottom w:val="nil"/>
                <w:right w:val="nil"/>
                <w:between w:val="nil"/>
              </w:pBdr>
              <w:spacing w:after="0"/>
              <w:jc w:val="both"/>
              <w:rPr>
                <w:b/>
                <w:color w:val="000000"/>
                <w:sz w:val="24"/>
                <w:szCs w:val="24"/>
              </w:rPr>
            </w:pPr>
            <w:r>
              <w:rPr>
                <w:color w:val="000000"/>
                <w:sz w:val="24"/>
                <w:szCs w:val="24"/>
              </w:rPr>
              <w:t xml:space="preserve"> </w:t>
            </w:r>
          </w:p>
        </w:tc>
        <w:tc>
          <w:tcPr>
            <w:tcW w:w="1984" w:type="dxa"/>
            <w:shd w:val="clear" w:color="auto" w:fill="D9D9D9"/>
            <w:vAlign w:val="center"/>
          </w:tcPr>
          <w:p w14:paraId="25DF9F53" w14:textId="77777777" w:rsidR="00017D9C" w:rsidRDefault="00A86064">
            <w:pPr>
              <w:numPr>
                <w:ilvl w:val="0"/>
                <w:numId w:val="6"/>
              </w:numPr>
              <w:pBdr>
                <w:top w:val="nil"/>
                <w:left w:val="nil"/>
                <w:bottom w:val="nil"/>
                <w:right w:val="nil"/>
                <w:between w:val="nil"/>
              </w:pBdr>
              <w:spacing w:after="0" w:line="240" w:lineRule="auto"/>
              <w:ind w:left="454"/>
              <w:rPr>
                <w:color w:val="000000"/>
                <w:sz w:val="24"/>
                <w:szCs w:val="24"/>
              </w:rPr>
            </w:pPr>
            <w:r>
              <w:rPr>
                <w:color w:val="000000"/>
                <w:sz w:val="24"/>
                <w:szCs w:val="24"/>
              </w:rPr>
              <w:t xml:space="preserve">Language Testing and Assessment Project </w:t>
            </w:r>
          </w:p>
          <w:p w14:paraId="0EF00B1F" w14:textId="77777777" w:rsidR="00017D9C" w:rsidRDefault="00A86064">
            <w:pPr>
              <w:numPr>
                <w:ilvl w:val="0"/>
                <w:numId w:val="6"/>
              </w:numPr>
              <w:pBdr>
                <w:top w:val="nil"/>
                <w:left w:val="nil"/>
                <w:bottom w:val="nil"/>
                <w:right w:val="nil"/>
                <w:between w:val="nil"/>
              </w:pBdr>
              <w:spacing w:after="0" w:line="240" w:lineRule="auto"/>
              <w:ind w:left="454"/>
              <w:rPr>
                <w:color w:val="000000"/>
                <w:sz w:val="24"/>
                <w:szCs w:val="24"/>
              </w:rPr>
            </w:pPr>
            <w:r>
              <w:rPr>
                <w:color w:val="000000"/>
                <w:sz w:val="24"/>
                <w:szCs w:val="24"/>
              </w:rPr>
              <w:t>presentations</w:t>
            </w:r>
          </w:p>
          <w:p w14:paraId="29E7612E" w14:textId="77777777" w:rsidR="00017D9C" w:rsidRDefault="00A86064">
            <w:pPr>
              <w:numPr>
                <w:ilvl w:val="0"/>
                <w:numId w:val="6"/>
              </w:numPr>
              <w:pBdr>
                <w:top w:val="nil"/>
                <w:left w:val="nil"/>
                <w:bottom w:val="nil"/>
                <w:right w:val="nil"/>
                <w:between w:val="nil"/>
              </w:pBdr>
              <w:spacing w:after="0" w:line="240" w:lineRule="auto"/>
              <w:ind w:left="454"/>
              <w:rPr>
                <w:color w:val="000000"/>
                <w:sz w:val="24"/>
                <w:szCs w:val="24"/>
              </w:rPr>
            </w:pPr>
            <w:r>
              <w:rPr>
                <w:color w:val="000000"/>
                <w:sz w:val="24"/>
                <w:szCs w:val="24"/>
              </w:rPr>
              <w:t>exams</w:t>
            </w:r>
          </w:p>
          <w:p w14:paraId="2C87EF0A" w14:textId="77777777" w:rsidR="00017D9C" w:rsidRDefault="00A86064">
            <w:pPr>
              <w:numPr>
                <w:ilvl w:val="0"/>
                <w:numId w:val="6"/>
              </w:numPr>
              <w:pBdr>
                <w:top w:val="nil"/>
                <w:left w:val="nil"/>
                <w:bottom w:val="nil"/>
                <w:right w:val="nil"/>
                <w:between w:val="nil"/>
              </w:pBdr>
              <w:spacing w:after="0"/>
              <w:ind w:left="454"/>
              <w:jc w:val="both"/>
              <w:rPr>
                <w:b/>
                <w:color w:val="000000"/>
                <w:sz w:val="24"/>
                <w:szCs w:val="24"/>
              </w:rPr>
            </w:pPr>
            <w:r>
              <w:rPr>
                <w:color w:val="000000"/>
                <w:sz w:val="24"/>
                <w:szCs w:val="24"/>
              </w:rPr>
              <w:t xml:space="preserve">class participation  </w:t>
            </w:r>
          </w:p>
        </w:tc>
      </w:tr>
      <w:tr w:rsidR="00017D9C" w14:paraId="15F0D046" w14:textId="77777777">
        <w:trPr>
          <w:jc w:val="center"/>
        </w:trPr>
        <w:tc>
          <w:tcPr>
            <w:tcW w:w="922" w:type="dxa"/>
            <w:shd w:val="clear" w:color="auto" w:fill="F2F2F2"/>
            <w:vAlign w:val="center"/>
          </w:tcPr>
          <w:p w14:paraId="309413D7" w14:textId="77777777" w:rsidR="00017D9C" w:rsidRDefault="00A86064">
            <w:pPr>
              <w:spacing w:after="0"/>
              <w:jc w:val="center"/>
              <w:rPr>
                <w:color w:val="525252"/>
                <w:sz w:val="24"/>
                <w:szCs w:val="24"/>
              </w:rPr>
            </w:pPr>
            <w:r>
              <w:rPr>
                <w:color w:val="525252"/>
                <w:sz w:val="24"/>
                <w:szCs w:val="24"/>
              </w:rPr>
              <w:t>1.3</w:t>
            </w:r>
          </w:p>
        </w:tc>
        <w:tc>
          <w:tcPr>
            <w:tcW w:w="2336" w:type="dxa"/>
            <w:shd w:val="clear" w:color="auto" w:fill="F2F2F2"/>
            <w:vAlign w:val="center"/>
          </w:tcPr>
          <w:p w14:paraId="3BC9FBA4" w14:textId="77777777" w:rsidR="00017D9C" w:rsidRDefault="00A86064">
            <w:pPr>
              <w:spacing w:after="0" w:line="240" w:lineRule="auto"/>
              <w:rPr>
                <w:sz w:val="24"/>
                <w:szCs w:val="24"/>
              </w:rPr>
            </w:pPr>
            <w:r>
              <w:rPr>
                <w:sz w:val="24"/>
                <w:szCs w:val="24"/>
              </w:rPr>
              <w:t xml:space="preserve">Critically explain diverse frameworks and standards for the development of language assessments, focusing on the function of standards-based assessments and standardized testing, and evaluate their efficacy in achieving orientation with </w:t>
            </w:r>
            <w:r>
              <w:rPr>
                <w:sz w:val="24"/>
                <w:szCs w:val="24"/>
              </w:rPr>
              <w:lastRenderedPageBreak/>
              <w:t>educational objectives and student results.</w:t>
            </w:r>
          </w:p>
          <w:p w14:paraId="4EC7A8EE" w14:textId="77777777" w:rsidR="00017D9C" w:rsidRDefault="00017D9C">
            <w:pPr>
              <w:spacing w:after="0"/>
              <w:jc w:val="both"/>
              <w:rPr>
                <w:b/>
                <w:sz w:val="24"/>
                <w:szCs w:val="24"/>
              </w:rPr>
            </w:pPr>
          </w:p>
        </w:tc>
        <w:tc>
          <w:tcPr>
            <w:tcW w:w="2495" w:type="dxa"/>
            <w:shd w:val="clear" w:color="auto" w:fill="F2F2F2"/>
          </w:tcPr>
          <w:p w14:paraId="5CA890F2" w14:textId="77777777" w:rsidR="00017D9C" w:rsidRDefault="00A86064">
            <w:pPr>
              <w:spacing w:after="0"/>
              <w:jc w:val="both"/>
              <w:rPr>
                <w:sz w:val="24"/>
                <w:szCs w:val="24"/>
              </w:rPr>
            </w:pPr>
            <w:r>
              <w:rPr>
                <w:sz w:val="24"/>
                <w:szCs w:val="24"/>
              </w:rPr>
              <w:lastRenderedPageBreak/>
              <w:t>K2</w:t>
            </w:r>
          </w:p>
        </w:tc>
        <w:tc>
          <w:tcPr>
            <w:tcW w:w="2039" w:type="dxa"/>
            <w:shd w:val="clear" w:color="auto" w:fill="F2F2F2"/>
            <w:vAlign w:val="center"/>
          </w:tcPr>
          <w:p w14:paraId="49CD6FA0" w14:textId="77777777" w:rsidR="00017D9C" w:rsidRDefault="00A86064">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backward design</w:t>
            </w:r>
          </w:p>
          <w:p w14:paraId="6940338D"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explicit instruction on assessment principles</w:t>
            </w:r>
          </w:p>
          <w:p w14:paraId="5F068DAD"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scaffolding assessment development</w:t>
            </w:r>
          </w:p>
          <w:p w14:paraId="1975FD71"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collaborative learning</w:t>
            </w:r>
          </w:p>
          <w:p w14:paraId="5E88987D"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lastRenderedPageBreak/>
              <w:t>task-based learning</w:t>
            </w:r>
          </w:p>
          <w:p w14:paraId="394ED558"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use of exemplars</w:t>
            </w:r>
          </w:p>
          <w:p w14:paraId="205B53F5"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proofErr w:type="gramStart"/>
            <w:r>
              <w:rPr>
                <w:color w:val="000000"/>
                <w:sz w:val="24"/>
                <w:szCs w:val="24"/>
              </w:rPr>
              <w:t>reflective</w:t>
            </w:r>
            <w:proofErr w:type="gramEnd"/>
            <w:r>
              <w:rPr>
                <w:color w:val="000000"/>
                <w:sz w:val="24"/>
                <w:szCs w:val="24"/>
              </w:rPr>
              <w:t xml:space="preserve"> practice</w:t>
            </w:r>
          </w:p>
          <w:p w14:paraId="6AB0A050"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differentiated instruction in assessment design</w:t>
            </w:r>
          </w:p>
          <w:p w14:paraId="150313C0"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peer review and feedback</w:t>
            </w:r>
          </w:p>
          <w:p w14:paraId="32197BCD" w14:textId="77777777" w:rsidR="00017D9C" w:rsidRDefault="00A86064">
            <w:pPr>
              <w:numPr>
                <w:ilvl w:val="0"/>
                <w:numId w:val="7"/>
              </w:numPr>
              <w:pBdr>
                <w:top w:val="nil"/>
                <w:left w:val="nil"/>
                <w:bottom w:val="nil"/>
                <w:right w:val="nil"/>
                <w:between w:val="nil"/>
              </w:pBdr>
              <w:spacing w:after="0"/>
              <w:jc w:val="both"/>
              <w:rPr>
                <w:b/>
                <w:color w:val="000000"/>
                <w:sz w:val="24"/>
                <w:szCs w:val="24"/>
              </w:rPr>
            </w:pPr>
            <w:r>
              <w:rPr>
                <w:color w:val="000000"/>
                <w:sz w:val="24"/>
                <w:szCs w:val="24"/>
              </w:rPr>
              <w:t>integration of technology</w:t>
            </w:r>
          </w:p>
        </w:tc>
        <w:tc>
          <w:tcPr>
            <w:tcW w:w="1984" w:type="dxa"/>
            <w:shd w:val="clear" w:color="auto" w:fill="F2F2F2"/>
            <w:vAlign w:val="center"/>
          </w:tcPr>
          <w:p w14:paraId="16AF3327" w14:textId="77777777" w:rsidR="00017D9C" w:rsidRDefault="00017D9C">
            <w:pPr>
              <w:spacing w:after="0"/>
              <w:rPr>
                <w:sz w:val="24"/>
                <w:szCs w:val="24"/>
              </w:rPr>
            </w:pPr>
          </w:p>
          <w:p w14:paraId="5A4A242D" w14:textId="77777777" w:rsidR="00017D9C" w:rsidRDefault="00A86064">
            <w:pPr>
              <w:numPr>
                <w:ilvl w:val="0"/>
                <w:numId w:val="17"/>
              </w:numPr>
              <w:pBdr>
                <w:top w:val="nil"/>
                <w:left w:val="nil"/>
                <w:bottom w:val="nil"/>
                <w:right w:val="nil"/>
                <w:between w:val="nil"/>
              </w:pBdr>
              <w:spacing w:after="0"/>
              <w:rPr>
                <w:color w:val="000000"/>
                <w:sz w:val="24"/>
                <w:szCs w:val="24"/>
              </w:rPr>
            </w:pPr>
            <w:r>
              <w:rPr>
                <w:color w:val="000000"/>
                <w:sz w:val="24"/>
                <w:szCs w:val="24"/>
              </w:rPr>
              <w:t xml:space="preserve">Language Testing and Assessment Project </w:t>
            </w:r>
          </w:p>
          <w:p w14:paraId="695AB759" w14:textId="77777777" w:rsidR="00017D9C" w:rsidRDefault="00A86064">
            <w:pPr>
              <w:numPr>
                <w:ilvl w:val="0"/>
                <w:numId w:val="17"/>
              </w:numPr>
              <w:pBdr>
                <w:top w:val="nil"/>
                <w:left w:val="nil"/>
                <w:bottom w:val="nil"/>
                <w:right w:val="nil"/>
                <w:between w:val="nil"/>
              </w:pBdr>
              <w:spacing w:after="0"/>
              <w:rPr>
                <w:color w:val="000000"/>
                <w:sz w:val="24"/>
                <w:szCs w:val="24"/>
              </w:rPr>
            </w:pPr>
            <w:r>
              <w:rPr>
                <w:color w:val="000000"/>
                <w:sz w:val="24"/>
                <w:szCs w:val="24"/>
              </w:rPr>
              <w:t>Exams</w:t>
            </w:r>
          </w:p>
          <w:p w14:paraId="5838CBD7" w14:textId="77777777" w:rsidR="00017D9C" w:rsidRDefault="00A86064">
            <w:pPr>
              <w:numPr>
                <w:ilvl w:val="0"/>
                <w:numId w:val="17"/>
              </w:numPr>
              <w:pBdr>
                <w:top w:val="nil"/>
                <w:left w:val="nil"/>
                <w:bottom w:val="nil"/>
                <w:right w:val="nil"/>
                <w:between w:val="nil"/>
              </w:pBdr>
              <w:spacing w:after="0"/>
              <w:rPr>
                <w:color w:val="000000"/>
                <w:sz w:val="24"/>
                <w:szCs w:val="24"/>
              </w:rPr>
            </w:pPr>
            <w:r>
              <w:rPr>
                <w:color w:val="000000"/>
                <w:sz w:val="24"/>
                <w:szCs w:val="24"/>
              </w:rPr>
              <w:t>Test design workshop</w:t>
            </w:r>
          </w:p>
        </w:tc>
      </w:tr>
      <w:tr w:rsidR="00017D9C" w14:paraId="58E58E80" w14:textId="77777777">
        <w:trPr>
          <w:jc w:val="center"/>
        </w:trPr>
        <w:tc>
          <w:tcPr>
            <w:tcW w:w="922" w:type="dxa"/>
            <w:shd w:val="clear" w:color="auto" w:fill="52B5C2"/>
            <w:vAlign w:val="center"/>
          </w:tcPr>
          <w:p w14:paraId="5272C6C0" w14:textId="77777777" w:rsidR="00017D9C" w:rsidRDefault="00A86064">
            <w:pPr>
              <w:spacing w:after="0"/>
              <w:jc w:val="center"/>
              <w:rPr>
                <w:b/>
                <w:color w:val="FFFFFF"/>
                <w:sz w:val="24"/>
                <w:szCs w:val="24"/>
              </w:rPr>
            </w:pPr>
            <w:r>
              <w:rPr>
                <w:b/>
                <w:color w:val="FFFFFF"/>
                <w:sz w:val="24"/>
                <w:szCs w:val="24"/>
              </w:rPr>
              <w:t>2.0</w:t>
            </w:r>
          </w:p>
        </w:tc>
        <w:tc>
          <w:tcPr>
            <w:tcW w:w="8854" w:type="dxa"/>
            <w:gridSpan w:val="4"/>
            <w:shd w:val="clear" w:color="auto" w:fill="52B5C2"/>
          </w:tcPr>
          <w:p w14:paraId="183F8BDE" w14:textId="77777777" w:rsidR="00017D9C" w:rsidRDefault="00A86064">
            <w:pPr>
              <w:spacing w:after="0"/>
              <w:rPr>
                <w:color w:val="FFFFFF"/>
                <w:sz w:val="24"/>
                <w:szCs w:val="24"/>
              </w:rPr>
            </w:pPr>
            <w:r>
              <w:rPr>
                <w:color w:val="FFFFFF"/>
                <w:sz w:val="24"/>
                <w:szCs w:val="24"/>
              </w:rPr>
              <w:t>Skills</w:t>
            </w:r>
          </w:p>
        </w:tc>
      </w:tr>
      <w:tr w:rsidR="00017D9C" w14:paraId="2D889E57" w14:textId="77777777">
        <w:trPr>
          <w:jc w:val="center"/>
        </w:trPr>
        <w:tc>
          <w:tcPr>
            <w:tcW w:w="922" w:type="dxa"/>
            <w:shd w:val="clear" w:color="auto" w:fill="D9D9D9"/>
            <w:vAlign w:val="center"/>
          </w:tcPr>
          <w:p w14:paraId="7998AFF2" w14:textId="77777777" w:rsidR="00017D9C" w:rsidRDefault="00A86064">
            <w:pPr>
              <w:spacing w:after="0"/>
              <w:jc w:val="center"/>
              <w:rPr>
                <w:color w:val="525252"/>
                <w:sz w:val="24"/>
                <w:szCs w:val="24"/>
              </w:rPr>
            </w:pPr>
            <w:r>
              <w:rPr>
                <w:color w:val="525252"/>
                <w:sz w:val="24"/>
                <w:szCs w:val="24"/>
              </w:rPr>
              <w:t>2.1</w:t>
            </w:r>
          </w:p>
        </w:tc>
        <w:tc>
          <w:tcPr>
            <w:tcW w:w="2336" w:type="dxa"/>
            <w:shd w:val="clear" w:color="auto" w:fill="D9D9D9"/>
            <w:vAlign w:val="center"/>
          </w:tcPr>
          <w:p w14:paraId="71A2C2E2" w14:textId="77777777" w:rsidR="00017D9C" w:rsidRDefault="00A86064">
            <w:pPr>
              <w:spacing w:after="0" w:line="240" w:lineRule="auto"/>
              <w:rPr>
                <w:sz w:val="24"/>
                <w:szCs w:val="24"/>
              </w:rPr>
            </w:pPr>
            <w:r>
              <w:rPr>
                <w:sz w:val="24"/>
                <w:szCs w:val="24"/>
              </w:rPr>
              <w:t>Develop and execute a range of formative and summative language tests that are meticulously connected with educational standards and learning goals, ensuring they effectively evaluate varied language competencies and foster comprehensive student growth.</w:t>
            </w:r>
          </w:p>
        </w:tc>
        <w:tc>
          <w:tcPr>
            <w:tcW w:w="2495" w:type="dxa"/>
            <w:shd w:val="clear" w:color="auto" w:fill="D9D9D9"/>
          </w:tcPr>
          <w:p w14:paraId="0C1B4E91" w14:textId="77777777" w:rsidR="00017D9C" w:rsidRDefault="00A86064">
            <w:pPr>
              <w:spacing w:after="0"/>
              <w:jc w:val="both"/>
            </w:pPr>
            <w:r>
              <w:t>S2</w:t>
            </w:r>
          </w:p>
          <w:p w14:paraId="0EA1CAE6" w14:textId="77777777" w:rsidR="00017D9C" w:rsidRDefault="00017D9C">
            <w:pPr>
              <w:spacing w:after="0"/>
              <w:jc w:val="both"/>
            </w:pPr>
          </w:p>
          <w:p w14:paraId="6FF19233" w14:textId="77777777" w:rsidR="00017D9C" w:rsidRDefault="00017D9C">
            <w:pPr>
              <w:spacing w:after="0"/>
              <w:jc w:val="both"/>
              <w:rPr>
                <w:sz w:val="24"/>
                <w:szCs w:val="24"/>
              </w:rPr>
            </w:pPr>
          </w:p>
        </w:tc>
        <w:tc>
          <w:tcPr>
            <w:tcW w:w="2039" w:type="dxa"/>
            <w:shd w:val="clear" w:color="auto" w:fill="D9D9D9"/>
            <w:vAlign w:val="center"/>
          </w:tcPr>
          <w:p w14:paraId="218294A8"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lectures and presentations</w:t>
            </w:r>
          </w:p>
          <w:p w14:paraId="298DBAB0"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case study analysis</w:t>
            </w:r>
          </w:p>
          <w:p w14:paraId="3D3FBA9E"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workshops on assessment design</w:t>
            </w:r>
          </w:p>
          <w:p w14:paraId="50E72094"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group discussions</w:t>
            </w:r>
          </w:p>
          <w:p w14:paraId="4DD9BE28" w14:textId="77777777" w:rsidR="00017D9C" w:rsidRDefault="00A86064">
            <w:pPr>
              <w:numPr>
                <w:ilvl w:val="0"/>
                <w:numId w:val="7"/>
              </w:numPr>
              <w:pBdr>
                <w:top w:val="nil"/>
                <w:left w:val="nil"/>
                <w:bottom w:val="nil"/>
                <w:right w:val="nil"/>
                <w:between w:val="nil"/>
              </w:pBdr>
              <w:spacing w:after="0"/>
              <w:ind w:left="510"/>
              <w:jc w:val="both"/>
              <w:rPr>
                <w:b/>
                <w:color w:val="000000"/>
                <w:sz w:val="24"/>
                <w:szCs w:val="24"/>
              </w:rPr>
            </w:pPr>
            <w:r>
              <w:rPr>
                <w:color w:val="000000"/>
                <w:sz w:val="24"/>
                <w:szCs w:val="24"/>
              </w:rPr>
              <w:t>hands-on practice with assessment tools</w:t>
            </w:r>
          </w:p>
        </w:tc>
        <w:tc>
          <w:tcPr>
            <w:tcW w:w="1984" w:type="dxa"/>
            <w:shd w:val="clear" w:color="auto" w:fill="D9D9D9"/>
            <w:vAlign w:val="center"/>
          </w:tcPr>
          <w:p w14:paraId="3560F00E" w14:textId="77777777" w:rsidR="00017D9C" w:rsidRDefault="00A86064">
            <w:pPr>
              <w:numPr>
                <w:ilvl w:val="0"/>
                <w:numId w:val="7"/>
              </w:numPr>
              <w:pBdr>
                <w:top w:val="nil"/>
                <w:left w:val="nil"/>
                <w:bottom w:val="nil"/>
                <w:right w:val="nil"/>
                <w:between w:val="nil"/>
              </w:pBdr>
              <w:spacing w:after="0" w:line="240" w:lineRule="auto"/>
              <w:ind w:left="312"/>
              <w:rPr>
                <w:color w:val="000000"/>
                <w:sz w:val="24"/>
                <w:szCs w:val="24"/>
              </w:rPr>
            </w:pPr>
            <w:r>
              <w:rPr>
                <w:color w:val="000000"/>
                <w:sz w:val="24"/>
                <w:szCs w:val="24"/>
              </w:rPr>
              <w:t>Language Testing and Assessment Project</w:t>
            </w:r>
          </w:p>
          <w:p w14:paraId="62E615A9" w14:textId="77777777" w:rsidR="00017D9C" w:rsidRDefault="00A86064">
            <w:pPr>
              <w:numPr>
                <w:ilvl w:val="0"/>
                <w:numId w:val="7"/>
              </w:numPr>
              <w:pBdr>
                <w:top w:val="nil"/>
                <w:left w:val="nil"/>
                <w:bottom w:val="nil"/>
                <w:right w:val="nil"/>
                <w:between w:val="nil"/>
              </w:pBdr>
              <w:spacing w:after="0" w:line="240" w:lineRule="auto"/>
              <w:ind w:left="312"/>
              <w:rPr>
                <w:color w:val="000000"/>
                <w:sz w:val="24"/>
                <w:szCs w:val="24"/>
              </w:rPr>
            </w:pPr>
            <w:r>
              <w:rPr>
                <w:color w:val="000000"/>
                <w:sz w:val="24"/>
                <w:szCs w:val="24"/>
              </w:rPr>
              <w:t>presentations</w:t>
            </w:r>
          </w:p>
          <w:p w14:paraId="2FD9E6A9" w14:textId="77777777" w:rsidR="00017D9C" w:rsidRDefault="00A86064">
            <w:pPr>
              <w:numPr>
                <w:ilvl w:val="0"/>
                <w:numId w:val="7"/>
              </w:numPr>
              <w:pBdr>
                <w:top w:val="nil"/>
                <w:left w:val="nil"/>
                <w:bottom w:val="nil"/>
                <w:right w:val="nil"/>
                <w:between w:val="nil"/>
              </w:pBdr>
              <w:spacing w:after="0" w:line="240" w:lineRule="auto"/>
              <w:ind w:left="312"/>
              <w:rPr>
                <w:color w:val="000000"/>
                <w:sz w:val="24"/>
                <w:szCs w:val="24"/>
              </w:rPr>
            </w:pPr>
            <w:r>
              <w:rPr>
                <w:color w:val="000000"/>
                <w:sz w:val="24"/>
                <w:szCs w:val="24"/>
              </w:rPr>
              <w:t>exams</w:t>
            </w:r>
          </w:p>
          <w:p w14:paraId="5572BB4F" w14:textId="77777777" w:rsidR="00017D9C" w:rsidRDefault="00A86064">
            <w:pPr>
              <w:numPr>
                <w:ilvl w:val="0"/>
                <w:numId w:val="7"/>
              </w:numPr>
              <w:pBdr>
                <w:top w:val="nil"/>
                <w:left w:val="nil"/>
                <w:bottom w:val="nil"/>
                <w:right w:val="nil"/>
                <w:between w:val="nil"/>
              </w:pBdr>
              <w:spacing w:after="0"/>
              <w:ind w:left="312"/>
              <w:rPr>
                <w:b/>
                <w:color w:val="000000"/>
                <w:sz w:val="24"/>
                <w:szCs w:val="24"/>
              </w:rPr>
            </w:pPr>
            <w:proofErr w:type="gramStart"/>
            <w:r>
              <w:rPr>
                <w:color w:val="000000"/>
                <w:sz w:val="24"/>
                <w:szCs w:val="24"/>
              </w:rPr>
              <w:t>  peer</w:t>
            </w:r>
            <w:proofErr w:type="gramEnd"/>
            <w:r>
              <w:rPr>
                <w:color w:val="000000"/>
                <w:sz w:val="24"/>
                <w:szCs w:val="24"/>
              </w:rPr>
              <w:t xml:space="preserve"> and instructor feedback on assessment design</w:t>
            </w:r>
          </w:p>
        </w:tc>
      </w:tr>
      <w:tr w:rsidR="00017D9C" w14:paraId="2B87F578" w14:textId="77777777">
        <w:trPr>
          <w:jc w:val="center"/>
        </w:trPr>
        <w:tc>
          <w:tcPr>
            <w:tcW w:w="922" w:type="dxa"/>
            <w:shd w:val="clear" w:color="auto" w:fill="F2F2F2"/>
            <w:vAlign w:val="center"/>
          </w:tcPr>
          <w:p w14:paraId="6D2F44DF" w14:textId="77777777" w:rsidR="00017D9C" w:rsidRDefault="00A86064">
            <w:pPr>
              <w:spacing w:after="0"/>
              <w:jc w:val="center"/>
              <w:rPr>
                <w:color w:val="525252"/>
                <w:sz w:val="24"/>
                <w:szCs w:val="24"/>
              </w:rPr>
            </w:pPr>
            <w:r>
              <w:rPr>
                <w:color w:val="525252"/>
                <w:sz w:val="24"/>
                <w:szCs w:val="24"/>
              </w:rPr>
              <w:t>2.2</w:t>
            </w:r>
          </w:p>
        </w:tc>
        <w:tc>
          <w:tcPr>
            <w:tcW w:w="2336" w:type="dxa"/>
            <w:shd w:val="clear" w:color="auto" w:fill="F2F2F2"/>
            <w:vAlign w:val="center"/>
          </w:tcPr>
          <w:p w14:paraId="497213F9" w14:textId="77777777" w:rsidR="00017D9C" w:rsidRDefault="00017D9C">
            <w:pPr>
              <w:spacing w:after="0" w:line="240" w:lineRule="auto"/>
              <w:rPr>
                <w:sz w:val="24"/>
                <w:szCs w:val="24"/>
              </w:rPr>
            </w:pPr>
          </w:p>
          <w:p w14:paraId="38752620" w14:textId="77777777" w:rsidR="00017D9C" w:rsidRDefault="00A86064">
            <w:pPr>
              <w:spacing w:after="0" w:line="240" w:lineRule="auto"/>
              <w:rPr>
                <w:sz w:val="24"/>
                <w:szCs w:val="24"/>
              </w:rPr>
            </w:pPr>
            <w:r>
              <w:rPr>
                <w:sz w:val="24"/>
                <w:szCs w:val="24"/>
              </w:rPr>
              <w:t xml:space="preserve">Assess the suitability and efficacy of standardized tests and classroom evaluations by utilizing essential assessment </w:t>
            </w:r>
            <w:r>
              <w:rPr>
                <w:sz w:val="24"/>
                <w:szCs w:val="24"/>
              </w:rPr>
              <w:lastRenderedPageBreak/>
              <w:t>principles, including validity, reliability, fairness, and practicality, to guarantee precise, unbiased, and significant indicators of student learning.</w:t>
            </w:r>
          </w:p>
          <w:p w14:paraId="01447E55" w14:textId="77777777" w:rsidR="00017D9C" w:rsidRDefault="00017D9C">
            <w:pPr>
              <w:spacing w:after="0"/>
              <w:rPr>
                <w:sz w:val="24"/>
                <w:szCs w:val="24"/>
              </w:rPr>
            </w:pPr>
          </w:p>
        </w:tc>
        <w:tc>
          <w:tcPr>
            <w:tcW w:w="2495" w:type="dxa"/>
            <w:shd w:val="clear" w:color="auto" w:fill="F2F2F2"/>
          </w:tcPr>
          <w:p w14:paraId="3BAF3B27" w14:textId="77777777" w:rsidR="00017D9C" w:rsidRDefault="00A86064">
            <w:pPr>
              <w:spacing w:after="0"/>
              <w:jc w:val="both"/>
            </w:pPr>
            <w:r>
              <w:lastRenderedPageBreak/>
              <w:t>S3</w:t>
            </w:r>
          </w:p>
          <w:p w14:paraId="4C7D0A74" w14:textId="77777777" w:rsidR="00017D9C" w:rsidRDefault="00017D9C">
            <w:pPr>
              <w:spacing w:after="0"/>
              <w:jc w:val="both"/>
              <w:rPr>
                <w:sz w:val="24"/>
                <w:szCs w:val="24"/>
              </w:rPr>
            </w:pPr>
          </w:p>
        </w:tc>
        <w:tc>
          <w:tcPr>
            <w:tcW w:w="2039" w:type="dxa"/>
            <w:shd w:val="clear" w:color="auto" w:fill="F2F2F2"/>
            <w:vAlign w:val="center"/>
          </w:tcPr>
          <w:p w14:paraId="7406EDC9"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lectures and presentations on key assessment principles</w:t>
            </w:r>
          </w:p>
          <w:p w14:paraId="48DD3C91"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 xml:space="preserve">case study analysis of standardized </w:t>
            </w:r>
            <w:r>
              <w:rPr>
                <w:color w:val="000000"/>
                <w:sz w:val="24"/>
                <w:szCs w:val="24"/>
              </w:rPr>
              <w:lastRenderedPageBreak/>
              <w:t>and classroom assessments</w:t>
            </w:r>
          </w:p>
          <w:p w14:paraId="6A696CF3"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group discussions and debates on assessment fairness and practicality</w:t>
            </w:r>
          </w:p>
          <w:p w14:paraId="6985A428"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workshops on evaluating validity and reliability</w:t>
            </w:r>
          </w:p>
          <w:p w14:paraId="46F7725D" w14:textId="77777777" w:rsidR="00017D9C" w:rsidRDefault="00A86064">
            <w:pPr>
              <w:numPr>
                <w:ilvl w:val="0"/>
                <w:numId w:val="9"/>
              </w:numPr>
              <w:pBdr>
                <w:top w:val="nil"/>
                <w:left w:val="nil"/>
                <w:bottom w:val="nil"/>
                <w:right w:val="nil"/>
                <w:between w:val="nil"/>
              </w:pBdr>
              <w:spacing w:after="0"/>
              <w:ind w:left="510"/>
              <w:jc w:val="both"/>
              <w:rPr>
                <w:b/>
                <w:color w:val="000000"/>
                <w:sz w:val="24"/>
                <w:szCs w:val="24"/>
              </w:rPr>
            </w:pPr>
            <w:r>
              <w:rPr>
                <w:color w:val="000000"/>
                <w:sz w:val="24"/>
                <w:szCs w:val="24"/>
              </w:rPr>
              <w:t>peer review of assessment tools</w:t>
            </w:r>
          </w:p>
        </w:tc>
        <w:tc>
          <w:tcPr>
            <w:tcW w:w="1984" w:type="dxa"/>
            <w:shd w:val="clear" w:color="auto" w:fill="F2F2F2"/>
            <w:vAlign w:val="center"/>
          </w:tcPr>
          <w:p w14:paraId="1DEB3FD7" w14:textId="77777777" w:rsidR="00017D9C" w:rsidRDefault="00A86064">
            <w:pPr>
              <w:numPr>
                <w:ilvl w:val="0"/>
                <w:numId w:val="9"/>
              </w:numPr>
              <w:pBdr>
                <w:top w:val="nil"/>
                <w:left w:val="nil"/>
                <w:bottom w:val="nil"/>
                <w:right w:val="nil"/>
                <w:between w:val="nil"/>
              </w:pBdr>
              <w:spacing w:after="0" w:line="240" w:lineRule="auto"/>
              <w:ind w:left="454"/>
              <w:rPr>
                <w:color w:val="000000"/>
                <w:sz w:val="24"/>
                <w:szCs w:val="24"/>
              </w:rPr>
            </w:pPr>
            <w:r>
              <w:rPr>
                <w:color w:val="000000"/>
                <w:sz w:val="24"/>
                <w:szCs w:val="24"/>
              </w:rPr>
              <w:lastRenderedPageBreak/>
              <w:t>case study evaluations</w:t>
            </w:r>
          </w:p>
          <w:p w14:paraId="64FCDDB7" w14:textId="77777777" w:rsidR="00017D9C" w:rsidRDefault="00A86064">
            <w:pPr>
              <w:numPr>
                <w:ilvl w:val="0"/>
                <w:numId w:val="9"/>
              </w:numPr>
              <w:pBdr>
                <w:top w:val="nil"/>
                <w:left w:val="nil"/>
                <w:bottom w:val="nil"/>
                <w:right w:val="nil"/>
                <w:between w:val="nil"/>
              </w:pBdr>
              <w:spacing w:after="0" w:line="240" w:lineRule="auto"/>
              <w:ind w:left="454"/>
              <w:rPr>
                <w:color w:val="000000"/>
                <w:sz w:val="24"/>
                <w:szCs w:val="24"/>
              </w:rPr>
            </w:pPr>
            <w:r>
              <w:rPr>
                <w:color w:val="000000"/>
                <w:sz w:val="24"/>
                <w:szCs w:val="24"/>
              </w:rPr>
              <w:t>presentations on assessment critiques</w:t>
            </w:r>
          </w:p>
          <w:p w14:paraId="53D2A1AD" w14:textId="77777777" w:rsidR="00017D9C" w:rsidRDefault="00A86064">
            <w:pPr>
              <w:numPr>
                <w:ilvl w:val="0"/>
                <w:numId w:val="9"/>
              </w:numPr>
              <w:pBdr>
                <w:top w:val="nil"/>
                <w:left w:val="nil"/>
                <w:bottom w:val="nil"/>
                <w:right w:val="nil"/>
                <w:between w:val="nil"/>
              </w:pBdr>
              <w:spacing w:after="0"/>
              <w:ind w:left="454"/>
              <w:rPr>
                <w:color w:val="000000"/>
                <w:sz w:val="24"/>
                <w:szCs w:val="24"/>
              </w:rPr>
            </w:pPr>
            <w:r>
              <w:rPr>
                <w:color w:val="000000"/>
                <w:sz w:val="24"/>
                <w:szCs w:val="24"/>
              </w:rPr>
              <w:t>exams</w:t>
            </w:r>
          </w:p>
          <w:p w14:paraId="52914EC6" w14:textId="77777777" w:rsidR="00017D9C" w:rsidRDefault="00A86064">
            <w:pPr>
              <w:numPr>
                <w:ilvl w:val="0"/>
                <w:numId w:val="9"/>
              </w:numPr>
              <w:pBdr>
                <w:top w:val="nil"/>
                <w:left w:val="nil"/>
                <w:bottom w:val="nil"/>
                <w:right w:val="nil"/>
                <w:between w:val="nil"/>
              </w:pBdr>
              <w:spacing w:after="0"/>
              <w:ind w:left="454"/>
              <w:rPr>
                <w:color w:val="000000"/>
                <w:sz w:val="24"/>
                <w:szCs w:val="24"/>
              </w:rPr>
            </w:pPr>
            <w:r>
              <w:rPr>
                <w:color w:val="000000"/>
                <w:sz w:val="24"/>
                <w:szCs w:val="24"/>
              </w:rPr>
              <w:lastRenderedPageBreak/>
              <w:t>Systematic literature review</w:t>
            </w:r>
          </w:p>
        </w:tc>
      </w:tr>
      <w:tr w:rsidR="00017D9C" w14:paraId="572A6536" w14:textId="77777777">
        <w:trPr>
          <w:jc w:val="center"/>
        </w:trPr>
        <w:tc>
          <w:tcPr>
            <w:tcW w:w="922" w:type="dxa"/>
            <w:shd w:val="clear" w:color="auto" w:fill="D9D9D9"/>
            <w:vAlign w:val="center"/>
          </w:tcPr>
          <w:p w14:paraId="19E0D9E2" w14:textId="77777777" w:rsidR="00017D9C" w:rsidRDefault="00A86064">
            <w:pPr>
              <w:spacing w:after="0"/>
              <w:jc w:val="center"/>
              <w:rPr>
                <w:color w:val="525252"/>
                <w:sz w:val="24"/>
                <w:szCs w:val="24"/>
              </w:rPr>
            </w:pPr>
            <w:r>
              <w:rPr>
                <w:color w:val="525252"/>
                <w:sz w:val="24"/>
                <w:szCs w:val="24"/>
              </w:rPr>
              <w:lastRenderedPageBreak/>
              <w:t>2.3</w:t>
            </w:r>
          </w:p>
        </w:tc>
        <w:tc>
          <w:tcPr>
            <w:tcW w:w="2336" w:type="dxa"/>
            <w:shd w:val="clear" w:color="auto" w:fill="D9D9D9"/>
            <w:vAlign w:val="center"/>
          </w:tcPr>
          <w:p w14:paraId="62136C0C" w14:textId="77777777" w:rsidR="00017D9C" w:rsidRDefault="00A86064">
            <w:pPr>
              <w:spacing w:after="0" w:line="240" w:lineRule="auto"/>
              <w:rPr>
                <w:sz w:val="24"/>
                <w:szCs w:val="24"/>
              </w:rPr>
            </w:pPr>
            <w:r>
              <w:rPr>
                <w:sz w:val="24"/>
                <w:szCs w:val="24"/>
              </w:rPr>
              <w:t>Design and implement effective assessment methodologies for evaluating distinct language competencies, developing customized assessment instruments and approaches to ensure accurate and meaningful measurement of student achievement.</w:t>
            </w:r>
          </w:p>
          <w:p w14:paraId="1E24E400" w14:textId="77777777" w:rsidR="00017D9C" w:rsidRDefault="00017D9C">
            <w:pPr>
              <w:spacing w:after="0"/>
              <w:jc w:val="both"/>
              <w:rPr>
                <w:b/>
                <w:sz w:val="24"/>
                <w:szCs w:val="24"/>
              </w:rPr>
            </w:pPr>
          </w:p>
        </w:tc>
        <w:tc>
          <w:tcPr>
            <w:tcW w:w="2495" w:type="dxa"/>
            <w:shd w:val="clear" w:color="auto" w:fill="D9D9D9"/>
          </w:tcPr>
          <w:p w14:paraId="084B8D19" w14:textId="77777777" w:rsidR="00017D9C" w:rsidRDefault="00A86064">
            <w:pPr>
              <w:spacing w:after="0"/>
              <w:jc w:val="both"/>
            </w:pPr>
            <w:r>
              <w:t>S1</w:t>
            </w:r>
          </w:p>
          <w:p w14:paraId="5570BB4B" w14:textId="77777777" w:rsidR="00017D9C" w:rsidRDefault="00017D9C">
            <w:pPr>
              <w:spacing w:after="0"/>
              <w:jc w:val="both"/>
              <w:rPr>
                <w:sz w:val="24"/>
                <w:szCs w:val="24"/>
              </w:rPr>
            </w:pPr>
          </w:p>
        </w:tc>
        <w:tc>
          <w:tcPr>
            <w:tcW w:w="2039" w:type="dxa"/>
            <w:shd w:val="clear" w:color="auto" w:fill="D9D9D9"/>
            <w:vAlign w:val="center"/>
          </w:tcPr>
          <w:p w14:paraId="60CE0376" w14:textId="77777777" w:rsidR="00017D9C" w:rsidRDefault="00A86064">
            <w:pPr>
              <w:numPr>
                <w:ilvl w:val="0"/>
                <w:numId w:val="9"/>
              </w:numPr>
              <w:pBdr>
                <w:top w:val="nil"/>
                <w:left w:val="nil"/>
                <w:bottom w:val="nil"/>
                <w:right w:val="nil"/>
                <w:between w:val="nil"/>
              </w:pBdr>
              <w:spacing w:after="0" w:line="240" w:lineRule="auto"/>
              <w:ind w:left="368"/>
              <w:rPr>
                <w:color w:val="000000"/>
                <w:sz w:val="24"/>
                <w:szCs w:val="24"/>
              </w:rPr>
            </w:pPr>
            <w:r>
              <w:rPr>
                <w:color w:val="000000"/>
                <w:sz w:val="24"/>
                <w:szCs w:val="24"/>
              </w:rPr>
              <w:t>lectures and presentations on language skills assessment</w:t>
            </w:r>
          </w:p>
          <w:p w14:paraId="5A67B030" w14:textId="77777777" w:rsidR="00017D9C" w:rsidRDefault="00A86064">
            <w:pPr>
              <w:numPr>
                <w:ilvl w:val="0"/>
                <w:numId w:val="9"/>
              </w:numPr>
              <w:pBdr>
                <w:top w:val="nil"/>
                <w:left w:val="nil"/>
                <w:bottom w:val="nil"/>
                <w:right w:val="nil"/>
                <w:between w:val="nil"/>
              </w:pBdr>
              <w:spacing w:after="0" w:line="240" w:lineRule="auto"/>
              <w:ind w:left="368"/>
              <w:rPr>
                <w:color w:val="000000"/>
                <w:sz w:val="24"/>
                <w:szCs w:val="24"/>
              </w:rPr>
            </w:pPr>
            <w:r>
              <w:rPr>
                <w:color w:val="000000"/>
                <w:sz w:val="24"/>
                <w:szCs w:val="24"/>
              </w:rPr>
              <w:t>hands-on workshops for developing assessment tools</w:t>
            </w:r>
          </w:p>
          <w:p w14:paraId="56DF17F9" w14:textId="77777777" w:rsidR="00017D9C" w:rsidRDefault="00A86064">
            <w:pPr>
              <w:numPr>
                <w:ilvl w:val="0"/>
                <w:numId w:val="9"/>
              </w:numPr>
              <w:pBdr>
                <w:top w:val="nil"/>
                <w:left w:val="nil"/>
                <w:bottom w:val="nil"/>
                <w:right w:val="nil"/>
                <w:between w:val="nil"/>
              </w:pBdr>
              <w:spacing w:after="0" w:line="240" w:lineRule="auto"/>
              <w:ind w:left="368"/>
              <w:rPr>
                <w:color w:val="000000"/>
                <w:sz w:val="24"/>
                <w:szCs w:val="24"/>
              </w:rPr>
            </w:pPr>
            <w:r>
              <w:rPr>
                <w:color w:val="000000"/>
                <w:sz w:val="24"/>
                <w:szCs w:val="24"/>
              </w:rPr>
              <w:t>case study analysis of language skill assessments</w:t>
            </w:r>
          </w:p>
          <w:p w14:paraId="47A792EF" w14:textId="77777777" w:rsidR="00017D9C" w:rsidRDefault="00A86064">
            <w:pPr>
              <w:numPr>
                <w:ilvl w:val="0"/>
                <w:numId w:val="9"/>
              </w:numPr>
              <w:pBdr>
                <w:top w:val="nil"/>
                <w:left w:val="nil"/>
                <w:bottom w:val="nil"/>
                <w:right w:val="nil"/>
                <w:between w:val="nil"/>
              </w:pBdr>
              <w:spacing w:after="0" w:line="240" w:lineRule="auto"/>
              <w:ind w:left="368"/>
              <w:rPr>
                <w:color w:val="000000"/>
                <w:sz w:val="24"/>
                <w:szCs w:val="24"/>
              </w:rPr>
            </w:pPr>
            <w:r>
              <w:rPr>
                <w:color w:val="000000"/>
                <w:sz w:val="24"/>
                <w:szCs w:val="24"/>
              </w:rPr>
              <w:t>group discussions on tailoring assessment techniques</w:t>
            </w:r>
          </w:p>
          <w:p w14:paraId="02BCAEBF" w14:textId="77777777" w:rsidR="00017D9C" w:rsidRDefault="00A86064">
            <w:pPr>
              <w:numPr>
                <w:ilvl w:val="0"/>
                <w:numId w:val="9"/>
              </w:numPr>
              <w:pBdr>
                <w:top w:val="nil"/>
                <w:left w:val="nil"/>
                <w:bottom w:val="nil"/>
                <w:right w:val="nil"/>
                <w:between w:val="nil"/>
              </w:pBdr>
              <w:spacing w:after="0"/>
              <w:ind w:left="368"/>
              <w:jc w:val="both"/>
              <w:rPr>
                <w:color w:val="000000"/>
                <w:sz w:val="24"/>
                <w:szCs w:val="24"/>
              </w:rPr>
            </w:pPr>
            <w:r>
              <w:rPr>
                <w:color w:val="000000"/>
                <w:sz w:val="24"/>
                <w:szCs w:val="24"/>
              </w:rPr>
              <w:t>peer review and feedback sessions</w:t>
            </w:r>
          </w:p>
        </w:tc>
        <w:tc>
          <w:tcPr>
            <w:tcW w:w="1984" w:type="dxa"/>
            <w:shd w:val="clear" w:color="auto" w:fill="D9D9D9"/>
            <w:vAlign w:val="center"/>
          </w:tcPr>
          <w:p w14:paraId="1B8899A6" w14:textId="77777777" w:rsidR="00017D9C" w:rsidRDefault="00A86064">
            <w:pPr>
              <w:numPr>
                <w:ilvl w:val="0"/>
                <w:numId w:val="9"/>
              </w:numPr>
              <w:pBdr>
                <w:top w:val="nil"/>
                <w:left w:val="nil"/>
                <w:bottom w:val="nil"/>
                <w:right w:val="nil"/>
                <w:between w:val="nil"/>
              </w:pBdr>
              <w:spacing w:after="0" w:line="240" w:lineRule="auto"/>
              <w:ind w:left="312"/>
              <w:rPr>
                <w:color w:val="000000"/>
                <w:sz w:val="24"/>
                <w:szCs w:val="24"/>
              </w:rPr>
            </w:pPr>
            <w:r>
              <w:rPr>
                <w:color w:val="000000"/>
                <w:sz w:val="24"/>
                <w:szCs w:val="24"/>
              </w:rPr>
              <w:t>Language Testing and Assessment Project</w:t>
            </w:r>
          </w:p>
          <w:p w14:paraId="627B3AFD" w14:textId="77777777" w:rsidR="00017D9C" w:rsidRDefault="00017D9C">
            <w:pPr>
              <w:spacing w:after="0" w:line="240" w:lineRule="auto"/>
              <w:ind w:left="312"/>
              <w:rPr>
                <w:sz w:val="24"/>
                <w:szCs w:val="24"/>
              </w:rPr>
            </w:pPr>
          </w:p>
          <w:p w14:paraId="2C92E9E8" w14:textId="77777777" w:rsidR="00017D9C" w:rsidRDefault="00A86064">
            <w:pPr>
              <w:numPr>
                <w:ilvl w:val="0"/>
                <w:numId w:val="9"/>
              </w:numPr>
              <w:pBdr>
                <w:top w:val="nil"/>
                <w:left w:val="nil"/>
                <w:bottom w:val="nil"/>
                <w:right w:val="nil"/>
                <w:between w:val="nil"/>
              </w:pBdr>
              <w:spacing w:after="0" w:line="240" w:lineRule="auto"/>
              <w:ind w:left="312"/>
              <w:rPr>
                <w:color w:val="000000"/>
                <w:sz w:val="24"/>
                <w:szCs w:val="24"/>
              </w:rPr>
            </w:pPr>
            <w:r>
              <w:rPr>
                <w:color w:val="000000"/>
                <w:sz w:val="24"/>
                <w:szCs w:val="24"/>
              </w:rPr>
              <w:t>presentations of tailored assessment approaches</w:t>
            </w:r>
          </w:p>
          <w:p w14:paraId="1B2435A3" w14:textId="3D0D32D2" w:rsidR="00017D9C" w:rsidRDefault="00A86064">
            <w:pPr>
              <w:numPr>
                <w:ilvl w:val="0"/>
                <w:numId w:val="9"/>
              </w:numPr>
              <w:pBdr>
                <w:top w:val="nil"/>
                <w:left w:val="nil"/>
                <w:bottom w:val="nil"/>
                <w:right w:val="nil"/>
                <w:between w:val="nil"/>
              </w:pBdr>
              <w:spacing w:after="0"/>
              <w:ind w:left="312"/>
              <w:jc w:val="both"/>
              <w:rPr>
                <w:b/>
                <w:color w:val="000000"/>
                <w:sz w:val="24"/>
                <w:szCs w:val="24"/>
              </w:rPr>
            </w:pPr>
            <w:r>
              <w:rPr>
                <w:color w:val="000000"/>
                <w:sz w:val="24"/>
                <w:szCs w:val="24"/>
              </w:rPr>
              <w:t xml:space="preserve"> exams  </w:t>
            </w:r>
          </w:p>
        </w:tc>
      </w:tr>
      <w:tr w:rsidR="00017D9C" w14:paraId="12392597" w14:textId="77777777">
        <w:trPr>
          <w:trHeight w:val="402"/>
          <w:jc w:val="center"/>
        </w:trPr>
        <w:tc>
          <w:tcPr>
            <w:tcW w:w="922" w:type="dxa"/>
            <w:shd w:val="clear" w:color="auto" w:fill="52B5C2"/>
            <w:vAlign w:val="center"/>
          </w:tcPr>
          <w:p w14:paraId="1079AEE6" w14:textId="77777777" w:rsidR="00017D9C" w:rsidRDefault="00A86064">
            <w:pPr>
              <w:spacing w:after="0"/>
              <w:jc w:val="center"/>
              <w:rPr>
                <w:b/>
                <w:color w:val="FFFFFF"/>
                <w:sz w:val="24"/>
                <w:szCs w:val="24"/>
              </w:rPr>
            </w:pPr>
            <w:r>
              <w:rPr>
                <w:b/>
                <w:color w:val="FFFFFF"/>
                <w:sz w:val="24"/>
                <w:szCs w:val="24"/>
              </w:rPr>
              <w:t>3.0</w:t>
            </w:r>
          </w:p>
        </w:tc>
        <w:tc>
          <w:tcPr>
            <w:tcW w:w="8854" w:type="dxa"/>
            <w:gridSpan w:val="4"/>
            <w:shd w:val="clear" w:color="auto" w:fill="52B5C2"/>
          </w:tcPr>
          <w:p w14:paraId="27375EB6" w14:textId="77777777" w:rsidR="00017D9C" w:rsidRDefault="00A86064">
            <w:pPr>
              <w:spacing w:after="0"/>
              <w:rPr>
                <w:color w:val="FFFFFF"/>
                <w:sz w:val="24"/>
                <w:szCs w:val="24"/>
              </w:rPr>
            </w:pPr>
            <w:r>
              <w:rPr>
                <w:color w:val="FFFFFF"/>
                <w:sz w:val="24"/>
                <w:szCs w:val="24"/>
              </w:rPr>
              <w:t>Values, autonomy, and responsibility</w:t>
            </w:r>
          </w:p>
        </w:tc>
      </w:tr>
      <w:tr w:rsidR="00017D9C" w14:paraId="4C531620" w14:textId="77777777">
        <w:trPr>
          <w:jc w:val="center"/>
        </w:trPr>
        <w:tc>
          <w:tcPr>
            <w:tcW w:w="922" w:type="dxa"/>
            <w:shd w:val="clear" w:color="auto" w:fill="F2F2F2"/>
            <w:vAlign w:val="center"/>
          </w:tcPr>
          <w:p w14:paraId="3563D18C" w14:textId="77777777" w:rsidR="00017D9C" w:rsidRDefault="00A86064">
            <w:pPr>
              <w:spacing w:after="0"/>
              <w:jc w:val="center"/>
              <w:rPr>
                <w:color w:val="525252"/>
                <w:sz w:val="24"/>
                <w:szCs w:val="24"/>
              </w:rPr>
            </w:pPr>
            <w:r>
              <w:rPr>
                <w:color w:val="525252"/>
                <w:sz w:val="24"/>
                <w:szCs w:val="24"/>
              </w:rPr>
              <w:lastRenderedPageBreak/>
              <w:t>3.1</w:t>
            </w:r>
          </w:p>
        </w:tc>
        <w:tc>
          <w:tcPr>
            <w:tcW w:w="2336" w:type="dxa"/>
            <w:shd w:val="clear" w:color="auto" w:fill="F2F2F2"/>
            <w:vAlign w:val="center"/>
          </w:tcPr>
          <w:p w14:paraId="516AAA78" w14:textId="77777777" w:rsidR="00017D9C" w:rsidRDefault="00A86064">
            <w:pPr>
              <w:spacing w:after="0" w:line="240" w:lineRule="auto"/>
              <w:rPr>
                <w:sz w:val="24"/>
                <w:szCs w:val="24"/>
              </w:rPr>
            </w:pPr>
            <w:r>
              <w:rPr>
                <w:sz w:val="24"/>
                <w:szCs w:val="24"/>
              </w:rPr>
              <w:t>Commit to ethical and inclusive assessment practices that respect the diverse experiences and abilities of all learners, ensuring fairness, accessibility, and equity in language evaluation.</w:t>
            </w:r>
          </w:p>
          <w:p w14:paraId="041AA9CB" w14:textId="77777777" w:rsidR="00017D9C" w:rsidRDefault="00017D9C">
            <w:pPr>
              <w:spacing w:after="0"/>
              <w:jc w:val="both"/>
              <w:rPr>
                <w:sz w:val="24"/>
                <w:szCs w:val="24"/>
              </w:rPr>
            </w:pPr>
          </w:p>
        </w:tc>
        <w:tc>
          <w:tcPr>
            <w:tcW w:w="2495" w:type="dxa"/>
            <w:shd w:val="clear" w:color="auto" w:fill="F2F2F2"/>
          </w:tcPr>
          <w:p w14:paraId="0DF08F51" w14:textId="77777777" w:rsidR="00017D9C" w:rsidRDefault="00A86064">
            <w:pPr>
              <w:spacing w:after="0"/>
              <w:jc w:val="both"/>
              <w:rPr>
                <w:sz w:val="24"/>
                <w:szCs w:val="24"/>
              </w:rPr>
            </w:pPr>
            <w:r>
              <w:rPr>
                <w:sz w:val="24"/>
                <w:szCs w:val="24"/>
              </w:rPr>
              <w:t>V1</w:t>
            </w:r>
          </w:p>
        </w:tc>
        <w:tc>
          <w:tcPr>
            <w:tcW w:w="2039" w:type="dxa"/>
            <w:shd w:val="clear" w:color="auto" w:fill="F2F2F2"/>
            <w:vAlign w:val="center"/>
          </w:tcPr>
          <w:p w14:paraId="60B6BD3D" w14:textId="77777777" w:rsidR="00017D9C" w:rsidRDefault="00A86064">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lectures and presentations on equity in assessment</w:t>
            </w:r>
          </w:p>
          <w:p w14:paraId="5D86AA72" w14:textId="77777777" w:rsidR="00017D9C" w:rsidRDefault="00A86064">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case study analysis of inclusive assessment practices</w:t>
            </w:r>
          </w:p>
          <w:p w14:paraId="1245B6BA" w14:textId="77777777" w:rsidR="00017D9C" w:rsidRDefault="00A86064">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group discussions on accessibility and diversity in assessments</w:t>
            </w:r>
          </w:p>
          <w:p w14:paraId="177FB2D9" w14:textId="77777777" w:rsidR="00017D9C" w:rsidRDefault="00A86064">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workshops on designing inclusive and accessible assessments</w:t>
            </w:r>
          </w:p>
          <w:p w14:paraId="18FCE7EE" w14:textId="77777777" w:rsidR="00017D9C" w:rsidRDefault="00A86064">
            <w:pPr>
              <w:numPr>
                <w:ilvl w:val="0"/>
                <w:numId w:val="13"/>
              </w:numPr>
              <w:pBdr>
                <w:top w:val="nil"/>
                <w:left w:val="nil"/>
                <w:bottom w:val="nil"/>
                <w:right w:val="nil"/>
                <w:between w:val="nil"/>
              </w:pBdr>
              <w:spacing w:after="0"/>
              <w:jc w:val="both"/>
              <w:rPr>
                <w:b/>
                <w:color w:val="000000"/>
                <w:sz w:val="24"/>
                <w:szCs w:val="24"/>
              </w:rPr>
            </w:pPr>
            <w:r>
              <w:rPr>
                <w:color w:val="000000"/>
                <w:sz w:val="24"/>
                <w:szCs w:val="24"/>
              </w:rPr>
              <w:t>peer review of assessment practices for inclusivity</w:t>
            </w:r>
          </w:p>
        </w:tc>
        <w:tc>
          <w:tcPr>
            <w:tcW w:w="1984" w:type="dxa"/>
            <w:shd w:val="clear" w:color="auto" w:fill="F2F2F2"/>
            <w:vAlign w:val="center"/>
          </w:tcPr>
          <w:p w14:paraId="395A58AC" w14:textId="77777777" w:rsidR="00017D9C" w:rsidRDefault="00A86064">
            <w:pPr>
              <w:numPr>
                <w:ilvl w:val="0"/>
                <w:numId w:val="13"/>
              </w:numPr>
              <w:pBdr>
                <w:top w:val="nil"/>
                <w:left w:val="nil"/>
                <w:bottom w:val="nil"/>
                <w:right w:val="nil"/>
                <w:between w:val="nil"/>
              </w:pBdr>
              <w:spacing w:after="0" w:line="240" w:lineRule="auto"/>
              <w:ind w:left="312"/>
              <w:rPr>
                <w:color w:val="000000"/>
                <w:sz w:val="24"/>
                <w:szCs w:val="24"/>
              </w:rPr>
            </w:pPr>
            <w:r>
              <w:rPr>
                <w:color w:val="000000"/>
                <w:sz w:val="24"/>
                <w:szCs w:val="24"/>
              </w:rPr>
              <w:t>Case Study Evaluations</w:t>
            </w:r>
          </w:p>
          <w:p w14:paraId="5A0895B3" w14:textId="77777777" w:rsidR="00017D9C" w:rsidRDefault="00A86064">
            <w:pPr>
              <w:numPr>
                <w:ilvl w:val="0"/>
                <w:numId w:val="13"/>
              </w:numPr>
              <w:pBdr>
                <w:top w:val="nil"/>
                <w:left w:val="nil"/>
                <w:bottom w:val="nil"/>
                <w:right w:val="nil"/>
                <w:between w:val="nil"/>
              </w:pBdr>
              <w:spacing w:after="0" w:line="240" w:lineRule="auto"/>
              <w:ind w:left="312"/>
              <w:rPr>
                <w:color w:val="000000"/>
                <w:sz w:val="24"/>
                <w:szCs w:val="24"/>
              </w:rPr>
            </w:pPr>
            <w:r>
              <w:rPr>
                <w:color w:val="000000"/>
                <w:sz w:val="24"/>
                <w:szCs w:val="24"/>
              </w:rPr>
              <w:t>Presentations on Inclusive Assessment Design</w:t>
            </w:r>
          </w:p>
          <w:p w14:paraId="1663DE5A" w14:textId="77777777" w:rsidR="00017D9C" w:rsidRDefault="00A86064">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Exams on Equity in Assessment Principles</w:t>
            </w:r>
          </w:p>
          <w:p w14:paraId="1055F2DF" w14:textId="77777777" w:rsidR="00017D9C" w:rsidRDefault="00A86064">
            <w:pPr>
              <w:numPr>
                <w:ilvl w:val="0"/>
                <w:numId w:val="13"/>
              </w:numPr>
              <w:pBdr>
                <w:top w:val="nil"/>
                <w:left w:val="nil"/>
                <w:bottom w:val="nil"/>
                <w:right w:val="nil"/>
                <w:between w:val="nil"/>
              </w:pBdr>
              <w:spacing w:after="0"/>
              <w:rPr>
                <w:b/>
                <w:color w:val="000000"/>
                <w:sz w:val="24"/>
                <w:szCs w:val="24"/>
              </w:rPr>
            </w:pPr>
            <w:r>
              <w:rPr>
                <w:color w:val="000000"/>
                <w:sz w:val="24"/>
                <w:szCs w:val="24"/>
              </w:rPr>
              <w:t>Peer and Instructor Feedback on Assessment Inclusivity</w:t>
            </w:r>
          </w:p>
        </w:tc>
      </w:tr>
      <w:tr w:rsidR="00017D9C" w14:paraId="13073C02" w14:textId="77777777">
        <w:trPr>
          <w:jc w:val="center"/>
        </w:trPr>
        <w:tc>
          <w:tcPr>
            <w:tcW w:w="922" w:type="dxa"/>
            <w:shd w:val="clear" w:color="auto" w:fill="D9D9D9"/>
            <w:vAlign w:val="center"/>
          </w:tcPr>
          <w:p w14:paraId="2A849D8C" w14:textId="77777777" w:rsidR="00017D9C" w:rsidRDefault="00A86064">
            <w:pPr>
              <w:spacing w:after="0"/>
              <w:jc w:val="center"/>
              <w:rPr>
                <w:color w:val="525252"/>
                <w:sz w:val="24"/>
                <w:szCs w:val="24"/>
              </w:rPr>
            </w:pPr>
            <w:r>
              <w:rPr>
                <w:color w:val="525252"/>
                <w:sz w:val="24"/>
                <w:szCs w:val="24"/>
              </w:rPr>
              <w:t>3.2</w:t>
            </w:r>
          </w:p>
        </w:tc>
        <w:tc>
          <w:tcPr>
            <w:tcW w:w="2336" w:type="dxa"/>
            <w:shd w:val="clear" w:color="auto" w:fill="D9D9D9"/>
            <w:vAlign w:val="center"/>
          </w:tcPr>
          <w:p w14:paraId="3C9CC81F" w14:textId="77777777" w:rsidR="00017D9C" w:rsidRDefault="00A86064">
            <w:pPr>
              <w:spacing w:after="0" w:line="240" w:lineRule="auto"/>
              <w:rPr>
                <w:sz w:val="24"/>
                <w:szCs w:val="24"/>
              </w:rPr>
            </w:pPr>
            <w:r>
              <w:rPr>
                <w:sz w:val="24"/>
                <w:szCs w:val="24"/>
              </w:rPr>
              <w:t xml:space="preserve">Foster an attitude of insightful practice, highlighting the importance of continuing professional development and the continual enhancement of </w:t>
            </w:r>
            <w:r>
              <w:rPr>
                <w:sz w:val="24"/>
                <w:szCs w:val="24"/>
              </w:rPr>
              <w:lastRenderedPageBreak/>
              <w:t>assessment methodologies to effectively address student needs and improve learning outcomes.</w:t>
            </w:r>
          </w:p>
          <w:p w14:paraId="65B612F1" w14:textId="77777777" w:rsidR="00017D9C" w:rsidRDefault="00017D9C">
            <w:pPr>
              <w:spacing w:after="0"/>
              <w:jc w:val="both"/>
              <w:rPr>
                <w:sz w:val="24"/>
                <w:szCs w:val="24"/>
              </w:rPr>
            </w:pPr>
          </w:p>
        </w:tc>
        <w:tc>
          <w:tcPr>
            <w:tcW w:w="2495" w:type="dxa"/>
            <w:shd w:val="clear" w:color="auto" w:fill="D9D9D9"/>
          </w:tcPr>
          <w:p w14:paraId="1501A4E9" w14:textId="77777777" w:rsidR="00017D9C" w:rsidRDefault="00A86064">
            <w:pPr>
              <w:spacing w:after="0"/>
              <w:jc w:val="both"/>
              <w:rPr>
                <w:sz w:val="24"/>
                <w:szCs w:val="24"/>
              </w:rPr>
            </w:pPr>
            <w:r>
              <w:rPr>
                <w:sz w:val="24"/>
                <w:szCs w:val="24"/>
              </w:rPr>
              <w:lastRenderedPageBreak/>
              <w:t>V2</w:t>
            </w:r>
          </w:p>
        </w:tc>
        <w:tc>
          <w:tcPr>
            <w:tcW w:w="2039" w:type="dxa"/>
            <w:shd w:val="clear" w:color="auto" w:fill="D9D9D9"/>
            <w:vAlign w:val="center"/>
          </w:tcPr>
          <w:p w14:paraId="7B202DB2" w14:textId="77777777" w:rsidR="00017D9C" w:rsidRDefault="00A86064">
            <w:pPr>
              <w:numPr>
                <w:ilvl w:val="0"/>
                <w:numId w:val="10"/>
              </w:numPr>
              <w:pBdr>
                <w:top w:val="nil"/>
                <w:left w:val="nil"/>
                <w:bottom w:val="nil"/>
                <w:right w:val="nil"/>
                <w:between w:val="nil"/>
              </w:pBdr>
              <w:spacing w:after="0" w:line="240" w:lineRule="auto"/>
              <w:ind w:left="368" w:hanging="292"/>
              <w:rPr>
                <w:color w:val="000000"/>
                <w:sz w:val="24"/>
                <w:szCs w:val="24"/>
              </w:rPr>
            </w:pPr>
            <w:r>
              <w:rPr>
                <w:color w:val="000000"/>
                <w:sz w:val="24"/>
                <w:szCs w:val="24"/>
              </w:rPr>
              <w:t>lectures and presentations on reflective practice and professional growth</w:t>
            </w:r>
          </w:p>
          <w:p w14:paraId="1C860891" w14:textId="77777777" w:rsidR="00017D9C" w:rsidRDefault="00A86064">
            <w:pPr>
              <w:numPr>
                <w:ilvl w:val="0"/>
                <w:numId w:val="10"/>
              </w:numPr>
              <w:pBdr>
                <w:top w:val="nil"/>
                <w:left w:val="nil"/>
                <w:bottom w:val="nil"/>
                <w:right w:val="nil"/>
                <w:between w:val="nil"/>
              </w:pBdr>
              <w:spacing w:after="0" w:line="240" w:lineRule="auto"/>
              <w:ind w:left="368" w:hanging="292"/>
              <w:rPr>
                <w:color w:val="000000"/>
                <w:sz w:val="24"/>
                <w:szCs w:val="24"/>
              </w:rPr>
            </w:pPr>
            <w:r>
              <w:rPr>
                <w:color w:val="000000"/>
                <w:sz w:val="24"/>
                <w:szCs w:val="24"/>
              </w:rPr>
              <w:t xml:space="preserve">group discussions on continuous </w:t>
            </w:r>
            <w:r>
              <w:rPr>
                <w:color w:val="000000"/>
                <w:sz w:val="24"/>
                <w:szCs w:val="24"/>
              </w:rPr>
              <w:lastRenderedPageBreak/>
              <w:t>improvement in assessment</w:t>
            </w:r>
          </w:p>
          <w:p w14:paraId="5D0362BD" w14:textId="77777777" w:rsidR="00017D9C" w:rsidRDefault="00A86064">
            <w:pPr>
              <w:numPr>
                <w:ilvl w:val="0"/>
                <w:numId w:val="10"/>
              </w:numPr>
              <w:pBdr>
                <w:top w:val="nil"/>
                <w:left w:val="nil"/>
                <w:bottom w:val="nil"/>
                <w:right w:val="nil"/>
                <w:between w:val="nil"/>
              </w:pBdr>
              <w:spacing w:after="0" w:line="240" w:lineRule="auto"/>
              <w:ind w:left="368" w:hanging="292"/>
              <w:rPr>
                <w:color w:val="000000"/>
                <w:sz w:val="24"/>
                <w:szCs w:val="24"/>
              </w:rPr>
            </w:pPr>
            <w:r>
              <w:rPr>
                <w:color w:val="000000"/>
                <w:sz w:val="24"/>
                <w:szCs w:val="24"/>
              </w:rPr>
              <w:t>workshops on self-assessment and professional development</w:t>
            </w:r>
          </w:p>
          <w:p w14:paraId="65EFD21C" w14:textId="77777777" w:rsidR="00017D9C" w:rsidRDefault="00A86064">
            <w:pPr>
              <w:numPr>
                <w:ilvl w:val="0"/>
                <w:numId w:val="10"/>
              </w:numPr>
              <w:pBdr>
                <w:top w:val="nil"/>
                <w:left w:val="nil"/>
                <w:bottom w:val="nil"/>
                <w:right w:val="nil"/>
                <w:between w:val="nil"/>
              </w:pBdr>
              <w:spacing w:after="0" w:line="240" w:lineRule="auto"/>
              <w:ind w:left="368" w:hanging="292"/>
              <w:rPr>
                <w:color w:val="000000"/>
                <w:sz w:val="24"/>
                <w:szCs w:val="24"/>
              </w:rPr>
            </w:pPr>
            <w:r>
              <w:rPr>
                <w:color w:val="000000"/>
                <w:sz w:val="24"/>
                <w:szCs w:val="24"/>
              </w:rPr>
              <w:t>case study analysis of evolving assessment strategies</w:t>
            </w:r>
          </w:p>
          <w:p w14:paraId="3C5C7A20" w14:textId="77777777" w:rsidR="00017D9C" w:rsidRDefault="00A86064">
            <w:pPr>
              <w:numPr>
                <w:ilvl w:val="0"/>
                <w:numId w:val="10"/>
              </w:numPr>
              <w:pBdr>
                <w:top w:val="nil"/>
                <w:left w:val="nil"/>
                <w:bottom w:val="nil"/>
                <w:right w:val="nil"/>
                <w:between w:val="nil"/>
              </w:pBdr>
              <w:spacing w:after="0"/>
              <w:ind w:left="368" w:hanging="292"/>
              <w:rPr>
                <w:b/>
                <w:color w:val="000000"/>
                <w:sz w:val="24"/>
                <w:szCs w:val="24"/>
              </w:rPr>
            </w:pPr>
            <w:r>
              <w:rPr>
                <w:color w:val="000000"/>
                <w:sz w:val="24"/>
                <w:szCs w:val="24"/>
              </w:rPr>
              <w:t>peer feedback and reflection sessions</w:t>
            </w:r>
          </w:p>
        </w:tc>
        <w:tc>
          <w:tcPr>
            <w:tcW w:w="1984" w:type="dxa"/>
            <w:shd w:val="clear" w:color="auto" w:fill="D9D9D9"/>
            <w:vAlign w:val="center"/>
          </w:tcPr>
          <w:p w14:paraId="42C6046D" w14:textId="77777777" w:rsidR="00017D9C" w:rsidRDefault="00A86064">
            <w:pPr>
              <w:numPr>
                <w:ilvl w:val="0"/>
                <w:numId w:val="10"/>
              </w:numPr>
              <w:pBdr>
                <w:top w:val="nil"/>
                <w:left w:val="nil"/>
                <w:bottom w:val="nil"/>
                <w:right w:val="nil"/>
                <w:between w:val="nil"/>
              </w:pBdr>
              <w:spacing w:after="0" w:line="240" w:lineRule="auto"/>
              <w:ind w:left="312"/>
              <w:rPr>
                <w:color w:val="000000"/>
                <w:sz w:val="24"/>
                <w:szCs w:val="24"/>
              </w:rPr>
            </w:pPr>
            <w:r>
              <w:rPr>
                <w:color w:val="000000"/>
                <w:sz w:val="24"/>
                <w:szCs w:val="24"/>
              </w:rPr>
              <w:lastRenderedPageBreak/>
              <w:t>Reflective journals on professional growth</w:t>
            </w:r>
          </w:p>
          <w:p w14:paraId="41A4AB87" w14:textId="77777777" w:rsidR="00017D9C" w:rsidRDefault="00017D9C">
            <w:pPr>
              <w:spacing w:after="0"/>
              <w:ind w:left="312"/>
              <w:rPr>
                <w:sz w:val="24"/>
                <w:szCs w:val="24"/>
              </w:rPr>
            </w:pPr>
          </w:p>
          <w:p w14:paraId="65554364" w14:textId="77777777" w:rsidR="00017D9C" w:rsidRDefault="00A86064">
            <w:pPr>
              <w:numPr>
                <w:ilvl w:val="0"/>
                <w:numId w:val="10"/>
              </w:numPr>
              <w:pBdr>
                <w:top w:val="nil"/>
                <w:left w:val="nil"/>
                <w:bottom w:val="nil"/>
                <w:right w:val="nil"/>
                <w:between w:val="nil"/>
              </w:pBdr>
              <w:spacing w:after="0"/>
              <w:ind w:left="312"/>
              <w:rPr>
                <w:b/>
                <w:color w:val="000000"/>
                <w:sz w:val="24"/>
                <w:szCs w:val="24"/>
              </w:rPr>
            </w:pPr>
            <w:r>
              <w:rPr>
                <w:color w:val="000000"/>
                <w:sz w:val="24"/>
                <w:szCs w:val="24"/>
              </w:rPr>
              <w:t xml:space="preserve">Peer and instructor feedback on </w:t>
            </w:r>
            <w:r>
              <w:rPr>
                <w:color w:val="000000"/>
                <w:sz w:val="24"/>
                <w:szCs w:val="24"/>
              </w:rPr>
              <w:lastRenderedPageBreak/>
              <w:t>reflection and growth strategies</w:t>
            </w:r>
          </w:p>
        </w:tc>
      </w:tr>
      <w:tr w:rsidR="00017D9C" w14:paraId="5F5C3D23" w14:textId="77777777">
        <w:trPr>
          <w:jc w:val="center"/>
        </w:trPr>
        <w:tc>
          <w:tcPr>
            <w:tcW w:w="922" w:type="dxa"/>
            <w:shd w:val="clear" w:color="auto" w:fill="F2F2F2"/>
            <w:vAlign w:val="center"/>
          </w:tcPr>
          <w:p w14:paraId="1795C2B0" w14:textId="77777777" w:rsidR="00017D9C" w:rsidRDefault="00A86064">
            <w:pPr>
              <w:spacing w:after="0"/>
              <w:jc w:val="center"/>
              <w:rPr>
                <w:color w:val="525252"/>
                <w:sz w:val="24"/>
                <w:szCs w:val="24"/>
              </w:rPr>
            </w:pPr>
            <w:r>
              <w:rPr>
                <w:color w:val="525252"/>
                <w:sz w:val="24"/>
                <w:szCs w:val="24"/>
              </w:rPr>
              <w:lastRenderedPageBreak/>
              <w:t>3.3</w:t>
            </w:r>
          </w:p>
        </w:tc>
        <w:tc>
          <w:tcPr>
            <w:tcW w:w="2336" w:type="dxa"/>
            <w:shd w:val="clear" w:color="auto" w:fill="F2F2F2"/>
            <w:vAlign w:val="center"/>
          </w:tcPr>
          <w:p w14:paraId="675AA8FC" w14:textId="77777777" w:rsidR="00017D9C" w:rsidRDefault="00A86064">
            <w:pPr>
              <w:spacing w:after="0" w:line="240" w:lineRule="auto"/>
              <w:rPr>
                <w:sz w:val="24"/>
                <w:szCs w:val="24"/>
              </w:rPr>
            </w:pPr>
            <w:r>
              <w:rPr>
                <w:sz w:val="24"/>
                <w:szCs w:val="24"/>
              </w:rPr>
              <w:t>Facilitate dialogues on ethical norms in assessment, emphasizing the significance of honesty, openness, and responsibility in the fair and equitable evaluation of student achievement.</w:t>
            </w:r>
          </w:p>
          <w:p w14:paraId="1C11BD97" w14:textId="77777777" w:rsidR="00017D9C" w:rsidRDefault="00017D9C">
            <w:pPr>
              <w:spacing w:after="0"/>
              <w:rPr>
                <w:sz w:val="24"/>
                <w:szCs w:val="24"/>
              </w:rPr>
            </w:pPr>
          </w:p>
        </w:tc>
        <w:tc>
          <w:tcPr>
            <w:tcW w:w="2495" w:type="dxa"/>
            <w:shd w:val="clear" w:color="auto" w:fill="F2F2F2"/>
          </w:tcPr>
          <w:p w14:paraId="6FA30EDD" w14:textId="77777777" w:rsidR="00017D9C" w:rsidRDefault="00A86064">
            <w:pPr>
              <w:spacing w:after="0"/>
              <w:jc w:val="both"/>
              <w:rPr>
                <w:sz w:val="24"/>
                <w:szCs w:val="24"/>
              </w:rPr>
            </w:pPr>
            <w:r>
              <w:rPr>
                <w:sz w:val="24"/>
                <w:szCs w:val="24"/>
              </w:rPr>
              <w:t>V3</w:t>
            </w:r>
          </w:p>
        </w:tc>
        <w:tc>
          <w:tcPr>
            <w:tcW w:w="2039" w:type="dxa"/>
            <w:shd w:val="clear" w:color="auto" w:fill="F2F2F2"/>
            <w:vAlign w:val="center"/>
          </w:tcPr>
          <w:p w14:paraId="5D7E1949" w14:textId="77777777" w:rsidR="00017D9C" w:rsidRDefault="00A86064">
            <w:pPr>
              <w:numPr>
                <w:ilvl w:val="0"/>
                <w:numId w:val="10"/>
              </w:numPr>
              <w:pBdr>
                <w:top w:val="nil"/>
                <w:left w:val="nil"/>
                <w:bottom w:val="nil"/>
                <w:right w:val="nil"/>
                <w:between w:val="nil"/>
              </w:pBdr>
              <w:spacing w:after="0" w:line="240" w:lineRule="auto"/>
              <w:ind w:left="368"/>
              <w:rPr>
                <w:color w:val="000000"/>
                <w:sz w:val="24"/>
                <w:szCs w:val="24"/>
              </w:rPr>
            </w:pPr>
            <w:r>
              <w:rPr>
                <w:color w:val="000000"/>
                <w:sz w:val="24"/>
                <w:szCs w:val="24"/>
              </w:rPr>
              <w:t>lectures and presentations on ethical standards in assessment</w:t>
            </w:r>
          </w:p>
          <w:p w14:paraId="499D0007" w14:textId="77777777" w:rsidR="00017D9C" w:rsidRDefault="00A86064">
            <w:pPr>
              <w:numPr>
                <w:ilvl w:val="0"/>
                <w:numId w:val="10"/>
              </w:numPr>
              <w:pBdr>
                <w:top w:val="nil"/>
                <w:left w:val="nil"/>
                <w:bottom w:val="nil"/>
                <w:right w:val="nil"/>
                <w:between w:val="nil"/>
              </w:pBdr>
              <w:spacing w:after="0" w:line="240" w:lineRule="auto"/>
              <w:ind w:left="368"/>
              <w:rPr>
                <w:color w:val="000000"/>
                <w:sz w:val="24"/>
                <w:szCs w:val="24"/>
              </w:rPr>
            </w:pPr>
            <w:r>
              <w:rPr>
                <w:color w:val="000000"/>
                <w:sz w:val="24"/>
                <w:szCs w:val="24"/>
              </w:rPr>
              <w:t>group discussions on integrity, transparency, and accountability</w:t>
            </w:r>
          </w:p>
          <w:p w14:paraId="2716E5B6" w14:textId="77777777" w:rsidR="00017D9C" w:rsidRDefault="00A86064">
            <w:pPr>
              <w:numPr>
                <w:ilvl w:val="0"/>
                <w:numId w:val="10"/>
              </w:numPr>
              <w:pBdr>
                <w:top w:val="nil"/>
                <w:left w:val="nil"/>
                <w:bottom w:val="nil"/>
                <w:right w:val="nil"/>
                <w:between w:val="nil"/>
              </w:pBdr>
              <w:spacing w:after="0" w:line="240" w:lineRule="auto"/>
              <w:ind w:left="368"/>
              <w:rPr>
                <w:color w:val="000000"/>
                <w:sz w:val="24"/>
                <w:szCs w:val="24"/>
              </w:rPr>
            </w:pPr>
            <w:r>
              <w:rPr>
                <w:color w:val="000000"/>
                <w:sz w:val="24"/>
                <w:szCs w:val="24"/>
              </w:rPr>
              <w:t>case study analysis of ethical assessment practices</w:t>
            </w:r>
          </w:p>
          <w:p w14:paraId="34773070" w14:textId="77777777" w:rsidR="00017D9C" w:rsidRDefault="00A86064">
            <w:pPr>
              <w:numPr>
                <w:ilvl w:val="0"/>
                <w:numId w:val="10"/>
              </w:numPr>
              <w:pBdr>
                <w:top w:val="nil"/>
                <w:left w:val="nil"/>
                <w:bottom w:val="nil"/>
                <w:right w:val="nil"/>
                <w:between w:val="nil"/>
              </w:pBdr>
              <w:spacing w:after="0" w:line="240" w:lineRule="auto"/>
              <w:ind w:left="368"/>
              <w:rPr>
                <w:color w:val="000000"/>
                <w:sz w:val="24"/>
                <w:szCs w:val="24"/>
              </w:rPr>
            </w:pPr>
            <w:r>
              <w:rPr>
                <w:color w:val="000000"/>
                <w:sz w:val="24"/>
                <w:szCs w:val="24"/>
              </w:rPr>
              <w:t>workshops on fair and equitable evaluation methods</w:t>
            </w:r>
          </w:p>
          <w:p w14:paraId="5B8A10CD" w14:textId="77777777" w:rsidR="00017D9C" w:rsidRDefault="00A86064">
            <w:pPr>
              <w:numPr>
                <w:ilvl w:val="0"/>
                <w:numId w:val="12"/>
              </w:numPr>
              <w:pBdr>
                <w:top w:val="nil"/>
                <w:left w:val="nil"/>
                <w:bottom w:val="nil"/>
                <w:right w:val="nil"/>
                <w:between w:val="nil"/>
              </w:pBdr>
              <w:spacing w:after="0"/>
              <w:ind w:left="368"/>
              <w:rPr>
                <w:b/>
                <w:color w:val="000000"/>
                <w:sz w:val="24"/>
                <w:szCs w:val="24"/>
              </w:rPr>
            </w:pPr>
            <w:r>
              <w:rPr>
                <w:color w:val="000000"/>
                <w:sz w:val="24"/>
                <w:szCs w:val="24"/>
              </w:rPr>
              <w:t>role-playing ethical scenarios in assessment</w:t>
            </w:r>
          </w:p>
        </w:tc>
        <w:tc>
          <w:tcPr>
            <w:tcW w:w="1984" w:type="dxa"/>
            <w:shd w:val="clear" w:color="auto" w:fill="F2F2F2"/>
            <w:vAlign w:val="center"/>
          </w:tcPr>
          <w:p w14:paraId="5AB379B0" w14:textId="77777777" w:rsidR="00017D9C" w:rsidRDefault="00A86064">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Reflective Essays on Ethical Assessment Practices Assessment</w:t>
            </w:r>
          </w:p>
          <w:p w14:paraId="32504063" w14:textId="77777777" w:rsidR="00017D9C" w:rsidRDefault="00A86064">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Exams on Ethical Principles in Assessment</w:t>
            </w:r>
          </w:p>
          <w:p w14:paraId="4BC2DB93" w14:textId="77777777" w:rsidR="00017D9C" w:rsidRDefault="00A86064">
            <w:pPr>
              <w:numPr>
                <w:ilvl w:val="0"/>
                <w:numId w:val="16"/>
              </w:numPr>
              <w:pBdr>
                <w:top w:val="nil"/>
                <w:left w:val="nil"/>
                <w:bottom w:val="nil"/>
                <w:right w:val="nil"/>
                <w:between w:val="nil"/>
              </w:pBdr>
              <w:spacing w:after="280" w:line="240" w:lineRule="auto"/>
              <w:rPr>
                <w:color w:val="000000"/>
                <w:sz w:val="24"/>
                <w:szCs w:val="24"/>
              </w:rPr>
            </w:pPr>
            <w:r>
              <w:rPr>
                <w:color w:val="000000"/>
                <w:sz w:val="24"/>
                <w:szCs w:val="24"/>
              </w:rPr>
              <w:t>Peer and Instructor Feedback on Ethical Evaluation</w:t>
            </w:r>
          </w:p>
          <w:p w14:paraId="0D6E666E" w14:textId="77777777" w:rsidR="00017D9C" w:rsidRDefault="00017D9C">
            <w:pPr>
              <w:spacing w:after="0"/>
              <w:jc w:val="both"/>
              <w:rPr>
                <w:b/>
                <w:sz w:val="24"/>
                <w:szCs w:val="24"/>
              </w:rPr>
            </w:pPr>
          </w:p>
        </w:tc>
      </w:tr>
    </w:tbl>
    <w:p w14:paraId="70A243E0" w14:textId="77777777" w:rsidR="00017D9C" w:rsidRDefault="00017D9C">
      <w:pPr>
        <w:bidi/>
        <w:spacing w:after="170" w:line="288" w:lineRule="auto"/>
        <w:rPr>
          <w:color w:val="4C3D8E"/>
          <w:sz w:val="2"/>
          <w:szCs w:val="2"/>
        </w:rPr>
      </w:pPr>
    </w:p>
    <w:p w14:paraId="1C12D240" w14:textId="77777777" w:rsidR="00017D9C" w:rsidRDefault="00A86064">
      <w:pPr>
        <w:pStyle w:val="Heading1"/>
        <w:spacing w:before="0"/>
        <w:rPr>
          <w:rFonts w:ascii="Calibri" w:eastAsia="Calibri" w:hAnsi="Calibri" w:cs="Calibri"/>
          <w:b/>
          <w:color w:val="4C3D8E"/>
        </w:rPr>
      </w:pPr>
      <w:bookmarkStart w:id="4" w:name="_heading=h.2et92p0" w:colFirst="0" w:colLast="0"/>
      <w:bookmarkEnd w:id="4"/>
      <w:r>
        <w:rPr>
          <w:rFonts w:ascii="Calibri" w:eastAsia="Calibri" w:hAnsi="Calibri" w:cs="Calibri"/>
          <w:b/>
          <w:color w:val="4C3D8E"/>
        </w:rPr>
        <w:lastRenderedPageBreak/>
        <w:t>C. Course Content:</w:t>
      </w:r>
    </w:p>
    <w:tbl>
      <w:tblPr>
        <w:tblStyle w:val="af1"/>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93"/>
        <w:gridCol w:w="7229"/>
        <w:gridCol w:w="1810"/>
      </w:tblGrid>
      <w:tr w:rsidR="00017D9C" w14:paraId="2FE957C5" w14:textId="77777777">
        <w:trPr>
          <w:trHeight w:val="461"/>
          <w:jc w:val="center"/>
        </w:trPr>
        <w:tc>
          <w:tcPr>
            <w:tcW w:w="593" w:type="dxa"/>
            <w:shd w:val="clear" w:color="auto" w:fill="4C3D8E"/>
            <w:vAlign w:val="center"/>
          </w:tcPr>
          <w:p w14:paraId="1918AE0E" w14:textId="77777777" w:rsidR="00017D9C" w:rsidRDefault="00A86064">
            <w:pPr>
              <w:spacing w:after="0"/>
              <w:jc w:val="center"/>
              <w:rPr>
                <w:b/>
                <w:color w:val="FFFFFF"/>
                <w:sz w:val="24"/>
                <w:szCs w:val="24"/>
              </w:rPr>
            </w:pPr>
            <w:r>
              <w:rPr>
                <w:b/>
                <w:color w:val="FFFFFF"/>
                <w:sz w:val="24"/>
                <w:szCs w:val="24"/>
              </w:rPr>
              <w:t>No</w:t>
            </w:r>
          </w:p>
        </w:tc>
        <w:tc>
          <w:tcPr>
            <w:tcW w:w="7229" w:type="dxa"/>
            <w:shd w:val="clear" w:color="auto" w:fill="4C3D8E"/>
            <w:vAlign w:val="center"/>
          </w:tcPr>
          <w:p w14:paraId="62DA0987" w14:textId="77777777" w:rsidR="00017D9C" w:rsidRDefault="00A86064">
            <w:pPr>
              <w:spacing w:after="0"/>
              <w:jc w:val="center"/>
              <w:rPr>
                <w:b/>
                <w:color w:val="FFFFFF"/>
                <w:sz w:val="24"/>
                <w:szCs w:val="24"/>
              </w:rPr>
            </w:pPr>
            <w:r>
              <w:rPr>
                <w:b/>
                <w:color w:val="FFFFFF"/>
                <w:sz w:val="24"/>
                <w:szCs w:val="24"/>
              </w:rPr>
              <w:t>List of Topics</w:t>
            </w:r>
          </w:p>
        </w:tc>
        <w:tc>
          <w:tcPr>
            <w:tcW w:w="1810" w:type="dxa"/>
            <w:shd w:val="clear" w:color="auto" w:fill="4C3D8E"/>
            <w:vAlign w:val="center"/>
          </w:tcPr>
          <w:p w14:paraId="61AC73F5" w14:textId="77777777" w:rsidR="00017D9C" w:rsidRDefault="00A86064">
            <w:pPr>
              <w:spacing w:after="0"/>
              <w:jc w:val="center"/>
              <w:rPr>
                <w:b/>
                <w:color w:val="FFFFFF"/>
                <w:sz w:val="24"/>
                <w:szCs w:val="24"/>
              </w:rPr>
            </w:pPr>
            <w:r>
              <w:rPr>
                <w:b/>
                <w:color w:val="FFFFFF"/>
                <w:sz w:val="24"/>
                <w:szCs w:val="24"/>
              </w:rPr>
              <w:t>Contact Hours</w:t>
            </w:r>
          </w:p>
        </w:tc>
      </w:tr>
      <w:tr w:rsidR="00017D9C" w14:paraId="408C16AC" w14:textId="77777777">
        <w:trPr>
          <w:jc w:val="center"/>
        </w:trPr>
        <w:tc>
          <w:tcPr>
            <w:tcW w:w="593" w:type="dxa"/>
            <w:shd w:val="clear" w:color="auto" w:fill="F2F2F2"/>
            <w:vAlign w:val="center"/>
          </w:tcPr>
          <w:p w14:paraId="25D8EB46" w14:textId="77777777" w:rsidR="00017D9C" w:rsidRDefault="00017D9C">
            <w:pPr>
              <w:numPr>
                <w:ilvl w:val="0"/>
                <w:numId w:val="2"/>
              </w:numPr>
              <w:pBdr>
                <w:top w:val="nil"/>
                <w:left w:val="nil"/>
                <w:bottom w:val="nil"/>
                <w:right w:val="nil"/>
                <w:between w:val="nil"/>
              </w:pBdr>
              <w:spacing w:after="0"/>
              <w:ind w:left="234" w:right="212" w:hanging="234"/>
              <w:jc w:val="center"/>
              <w:rPr>
                <w:color w:val="525252"/>
                <w:sz w:val="24"/>
                <w:szCs w:val="24"/>
              </w:rPr>
            </w:pPr>
          </w:p>
        </w:tc>
        <w:tc>
          <w:tcPr>
            <w:tcW w:w="7229" w:type="dxa"/>
            <w:shd w:val="clear" w:color="auto" w:fill="F2F2F2"/>
          </w:tcPr>
          <w:p w14:paraId="0DC69395" w14:textId="77777777" w:rsidR="00017D9C" w:rsidRDefault="00A86064">
            <w:pPr>
              <w:spacing w:after="0"/>
              <w:jc w:val="both"/>
              <w:rPr>
                <w:sz w:val="24"/>
                <w:szCs w:val="24"/>
              </w:rPr>
            </w:pPr>
            <w:r>
              <w:t xml:space="preserve"> History of Language Testing &amp; The social uses of language testing, and </w:t>
            </w:r>
            <w:proofErr w:type="gramStart"/>
            <w:r>
              <w:t>The</w:t>
            </w:r>
            <w:proofErr w:type="gramEnd"/>
            <w:r>
              <w:t xml:space="preserve"> concept of language assessment</w:t>
            </w:r>
          </w:p>
        </w:tc>
        <w:tc>
          <w:tcPr>
            <w:tcW w:w="1810" w:type="dxa"/>
            <w:shd w:val="clear" w:color="auto" w:fill="F2F2F2"/>
          </w:tcPr>
          <w:p w14:paraId="1618629E" w14:textId="77777777" w:rsidR="00017D9C" w:rsidRDefault="00A86064">
            <w:pPr>
              <w:spacing w:after="0"/>
              <w:jc w:val="center"/>
              <w:rPr>
                <w:sz w:val="24"/>
                <w:szCs w:val="24"/>
              </w:rPr>
            </w:pPr>
            <w:r>
              <w:t>6</w:t>
            </w:r>
          </w:p>
        </w:tc>
      </w:tr>
      <w:tr w:rsidR="00017D9C" w14:paraId="0BA45D79" w14:textId="77777777">
        <w:trPr>
          <w:jc w:val="center"/>
        </w:trPr>
        <w:tc>
          <w:tcPr>
            <w:tcW w:w="593" w:type="dxa"/>
            <w:shd w:val="clear" w:color="auto" w:fill="F2F2F2"/>
            <w:vAlign w:val="center"/>
          </w:tcPr>
          <w:p w14:paraId="594EA511" w14:textId="77777777" w:rsidR="00017D9C" w:rsidRDefault="00017D9C">
            <w:pPr>
              <w:numPr>
                <w:ilvl w:val="0"/>
                <w:numId w:val="2"/>
              </w:numPr>
              <w:pBdr>
                <w:top w:val="nil"/>
                <w:left w:val="nil"/>
                <w:bottom w:val="nil"/>
                <w:right w:val="nil"/>
                <w:between w:val="nil"/>
              </w:pBdr>
              <w:spacing w:after="0"/>
              <w:ind w:left="234" w:right="212" w:hanging="234"/>
              <w:jc w:val="center"/>
              <w:rPr>
                <w:color w:val="525252"/>
                <w:sz w:val="24"/>
                <w:szCs w:val="24"/>
              </w:rPr>
            </w:pPr>
          </w:p>
        </w:tc>
        <w:tc>
          <w:tcPr>
            <w:tcW w:w="7229" w:type="dxa"/>
            <w:shd w:val="clear" w:color="auto" w:fill="F2F2F2"/>
          </w:tcPr>
          <w:p w14:paraId="391F5C30" w14:textId="77777777" w:rsidR="00017D9C" w:rsidRDefault="00A86064">
            <w:pPr>
              <w:spacing w:after="0"/>
              <w:jc w:val="both"/>
              <w:rPr>
                <w:sz w:val="24"/>
                <w:szCs w:val="24"/>
              </w:rPr>
            </w:pPr>
            <w:r>
              <w:t>Principles of Language Assessment</w:t>
            </w:r>
          </w:p>
        </w:tc>
        <w:tc>
          <w:tcPr>
            <w:tcW w:w="1810" w:type="dxa"/>
            <w:shd w:val="clear" w:color="auto" w:fill="F2F2F2"/>
          </w:tcPr>
          <w:p w14:paraId="03205D35" w14:textId="77777777" w:rsidR="00017D9C" w:rsidRDefault="00A86064">
            <w:pPr>
              <w:spacing w:after="0"/>
              <w:jc w:val="center"/>
              <w:rPr>
                <w:sz w:val="24"/>
                <w:szCs w:val="24"/>
              </w:rPr>
            </w:pPr>
            <w:r>
              <w:t>6</w:t>
            </w:r>
          </w:p>
        </w:tc>
      </w:tr>
      <w:tr w:rsidR="00017D9C" w14:paraId="78E8ADB0" w14:textId="77777777">
        <w:trPr>
          <w:jc w:val="center"/>
        </w:trPr>
        <w:tc>
          <w:tcPr>
            <w:tcW w:w="593" w:type="dxa"/>
            <w:shd w:val="clear" w:color="auto" w:fill="F2F2F2"/>
            <w:vAlign w:val="center"/>
          </w:tcPr>
          <w:p w14:paraId="3BA2ACAC" w14:textId="77777777" w:rsidR="00017D9C" w:rsidRDefault="00A86064">
            <w:pPr>
              <w:spacing w:after="0"/>
              <w:rPr>
                <w:color w:val="525252"/>
                <w:sz w:val="24"/>
                <w:szCs w:val="24"/>
              </w:rPr>
            </w:pPr>
            <w:r>
              <w:rPr>
                <w:color w:val="525252"/>
                <w:sz w:val="24"/>
                <w:szCs w:val="24"/>
              </w:rPr>
              <w:t>3.</w:t>
            </w:r>
          </w:p>
        </w:tc>
        <w:tc>
          <w:tcPr>
            <w:tcW w:w="7229" w:type="dxa"/>
            <w:shd w:val="clear" w:color="auto" w:fill="F2F2F2"/>
          </w:tcPr>
          <w:p w14:paraId="6AC7186A" w14:textId="77777777" w:rsidR="00017D9C" w:rsidRDefault="00A86064">
            <w:pPr>
              <w:spacing w:after="0"/>
              <w:jc w:val="both"/>
              <w:rPr>
                <w:sz w:val="24"/>
                <w:szCs w:val="24"/>
              </w:rPr>
            </w:pPr>
            <w:r>
              <w:t>Standardized Testing</w:t>
            </w:r>
          </w:p>
        </w:tc>
        <w:tc>
          <w:tcPr>
            <w:tcW w:w="1810" w:type="dxa"/>
            <w:shd w:val="clear" w:color="auto" w:fill="F2F2F2"/>
          </w:tcPr>
          <w:p w14:paraId="73009889" w14:textId="77777777" w:rsidR="00017D9C" w:rsidRDefault="00A86064">
            <w:pPr>
              <w:spacing w:after="0"/>
              <w:jc w:val="center"/>
              <w:rPr>
                <w:sz w:val="24"/>
                <w:szCs w:val="24"/>
              </w:rPr>
            </w:pPr>
            <w:r>
              <w:t>6</w:t>
            </w:r>
          </w:p>
        </w:tc>
      </w:tr>
      <w:tr w:rsidR="00017D9C" w14:paraId="6F7BAC0A" w14:textId="77777777">
        <w:trPr>
          <w:jc w:val="center"/>
        </w:trPr>
        <w:tc>
          <w:tcPr>
            <w:tcW w:w="593" w:type="dxa"/>
            <w:shd w:val="clear" w:color="auto" w:fill="F2F2F2"/>
            <w:vAlign w:val="center"/>
          </w:tcPr>
          <w:p w14:paraId="115C24C3" w14:textId="77777777" w:rsidR="00017D9C" w:rsidRDefault="00A86064">
            <w:pPr>
              <w:spacing w:after="0"/>
              <w:rPr>
                <w:color w:val="525252"/>
                <w:sz w:val="24"/>
                <w:szCs w:val="24"/>
              </w:rPr>
            </w:pPr>
            <w:r>
              <w:rPr>
                <w:color w:val="525252"/>
                <w:sz w:val="24"/>
                <w:szCs w:val="24"/>
              </w:rPr>
              <w:t>4.</w:t>
            </w:r>
          </w:p>
        </w:tc>
        <w:tc>
          <w:tcPr>
            <w:tcW w:w="7229" w:type="dxa"/>
            <w:shd w:val="clear" w:color="auto" w:fill="F2F2F2"/>
          </w:tcPr>
          <w:p w14:paraId="16FB0F01" w14:textId="77777777" w:rsidR="00017D9C" w:rsidRDefault="00A86064">
            <w:pPr>
              <w:spacing w:after="0"/>
              <w:jc w:val="both"/>
              <w:rPr>
                <w:sz w:val="24"/>
                <w:szCs w:val="24"/>
              </w:rPr>
            </w:pPr>
            <w:r>
              <w:t>The interdependence between teaching, learning, and assessment</w:t>
            </w:r>
          </w:p>
        </w:tc>
        <w:tc>
          <w:tcPr>
            <w:tcW w:w="1810" w:type="dxa"/>
            <w:shd w:val="clear" w:color="auto" w:fill="F2F2F2"/>
          </w:tcPr>
          <w:p w14:paraId="387B5BC0" w14:textId="77777777" w:rsidR="00017D9C" w:rsidRDefault="00A86064">
            <w:pPr>
              <w:spacing w:after="0"/>
              <w:jc w:val="center"/>
              <w:rPr>
                <w:sz w:val="24"/>
                <w:szCs w:val="24"/>
              </w:rPr>
            </w:pPr>
            <w:r>
              <w:t>3</w:t>
            </w:r>
          </w:p>
        </w:tc>
      </w:tr>
      <w:tr w:rsidR="00017D9C" w14:paraId="4C92DE4D" w14:textId="77777777">
        <w:trPr>
          <w:jc w:val="center"/>
        </w:trPr>
        <w:tc>
          <w:tcPr>
            <w:tcW w:w="593" w:type="dxa"/>
            <w:shd w:val="clear" w:color="auto" w:fill="F2F2F2"/>
            <w:vAlign w:val="center"/>
          </w:tcPr>
          <w:p w14:paraId="7683ECEC" w14:textId="77777777" w:rsidR="00017D9C" w:rsidRDefault="00A86064">
            <w:pPr>
              <w:spacing w:after="0"/>
              <w:rPr>
                <w:color w:val="525252"/>
                <w:sz w:val="24"/>
                <w:szCs w:val="24"/>
              </w:rPr>
            </w:pPr>
            <w:r>
              <w:rPr>
                <w:color w:val="525252"/>
                <w:sz w:val="24"/>
                <w:szCs w:val="24"/>
              </w:rPr>
              <w:t>5.</w:t>
            </w:r>
          </w:p>
        </w:tc>
        <w:tc>
          <w:tcPr>
            <w:tcW w:w="7229" w:type="dxa"/>
            <w:shd w:val="clear" w:color="auto" w:fill="F2F2F2"/>
          </w:tcPr>
          <w:p w14:paraId="3E250C26" w14:textId="77777777" w:rsidR="00017D9C" w:rsidRDefault="00A86064">
            <w:pPr>
              <w:spacing w:after="0"/>
              <w:jc w:val="both"/>
            </w:pPr>
            <w:hyperlink r:id="rId8">
              <w:r>
                <w:t>Deciding what to test</w:t>
              </w:r>
            </w:hyperlink>
            <w:r>
              <w:t xml:space="preserve">  &amp; </w:t>
            </w:r>
            <w:hyperlink r:id="rId9">
              <w:r>
                <w:t>Designing test specifications</w:t>
              </w:r>
            </w:hyperlink>
          </w:p>
        </w:tc>
        <w:tc>
          <w:tcPr>
            <w:tcW w:w="1810" w:type="dxa"/>
            <w:shd w:val="clear" w:color="auto" w:fill="F2F2F2"/>
          </w:tcPr>
          <w:p w14:paraId="2E4FF5BB" w14:textId="77777777" w:rsidR="00017D9C" w:rsidRDefault="00A86064">
            <w:pPr>
              <w:spacing w:after="0"/>
              <w:jc w:val="center"/>
              <w:rPr>
                <w:sz w:val="24"/>
                <w:szCs w:val="24"/>
              </w:rPr>
            </w:pPr>
            <w:r>
              <w:t>3</w:t>
            </w:r>
          </w:p>
        </w:tc>
      </w:tr>
      <w:tr w:rsidR="00017D9C" w14:paraId="6DB1B72B" w14:textId="77777777">
        <w:trPr>
          <w:jc w:val="center"/>
        </w:trPr>
        <w:tc>
          <w:tcPr>
            <w:tcW w:w="593" w:type="dxa"/>
            <w:shd w:val="clear" w:color="auto" w:fill="F2F2F2"/>
            <w:vAlign w:val="center"/>
          </w:tcPr>
          <w:p w14:paraId="396701DF" w14:textId="77777777" w:rsidR="00017D9C" w:rsidRDefault="00A86064">
            <w:pPr>
              <w:spacing w:after="0"/>
              <w:rPr>
                <w:color w:val="525252"/>
                <w:sz w:val="24"/>
                <w:szCs w:val="24"/>
              </w:rPr>
            </w:pPr>
            <w:r>
              <w:rPr>
                <w:color w:val="525252"/>
                <w:sz w:val="24"/>
                <w:szCs w:val="24"/>
              </w:rPr>
              <w:t>6.</w:t>
            </w:r>
          </w:p>
        </w:tc>
        <w:tc>
          <w:tcPr>
            <w:tcW w:w="7229" w:type="dxa"/>
            <w:shd w:val="clear" w:color="auto" w:fill="F2F2F2"/>
          </w:tcPr>
          <w:p w14:paraId="3FBF8FF1" w14:textId="77777777" w:rsidR="00017D9C" w:rsidRDefault="00A86064">
            <w:pPr>
              <w:spacing w:after="0"/>
              <w:jc w:val="both"/>
            </w:pPr>
            <w:hyperlink r:id="rId10">
              <w:r>
                <w:t>Evaluating, prototyping and piloting</w:t>
              </w:r>
            </w:hyperlink>
          </w:p>
        </w:tc>
        <w:tc>
          <w:tcPr>
            <w:tcW w:w="1810" w:type="dxa"/>
            <w:shd w:val="clear" w:color="auto" w:fill="F2F2F2"/>
          </w:tcPr>
          <w:p w14:paraId="3301F8C7" w14:textId="77777777" w:rsidR="00017D9C" w:rsidRDefault="00A86064">
            <w:pPr>
              <w:spacing w:after="0"/>
              <w:jc w:val="center"/>
              <w:rPr>
                <w:sz w:val="24"/>
                <w:szCs w:val="24"/>
              </w:rPr>
            </w:pPr>
            <w:r>
              <w:t>3</w:t>
            </w:r>
          </w:p>
        </w:tc>
      </w:tr>
      <w:tr w:rsidR="00017D9C" w14:paraId="6D33FB82" w14:textId="77777777">
        <w:trPr>
          <w:jc w:val="center"/>
        </w:trPr>
        <w:tc>
          <w:tcPr>
            <w:tcW w:w="593" w:type="dxa"/>
            <w:shd w:val="clear" w:color="auto" w:fill="F2F2F2"/>
            <w:vAlign w:val="center"/>
          </w:tcPr>
          <w:p w14:paraId="55CCD465" w14:textId="77777777" w:rsidR="00017D9C" w:rsidRDefault="00A86064">
            <w:pPr>
              <w:spacing w:after="0"/>
              <w:rPr>
                <w:color w:val="525252"/>
                <w:sz w:val="24"/>
                <w:szCs w:val="24"/>
              </w:rPr>
            </w:pPr>
            <w:r>
              <w:rPr>
                <w:color w:val="525252"/>
                <w:sz w:val="24"/>
                <w:szCs w:val="24"/>
              </w:rPr>
              <w:t>7.</w:t>
            </w:r>
          </w:p>
        </w:tc>
        <w:tc>
          <w:tcPr>
            <w:tcW w:w="7229" w:type="dxa"/>
            <w:shd w:val="clear" w:color="auto" w:fill="F2F2F2"/>
          </w:tcPr>
          <w:p w14:paraId="2DFD1690" w14:textId="77777777" w:rsidR="00017D9C" w:rsidRDefault="00A86064">
            <w:pPr>
              <w:spacing w:after="0"/>
              <w:jc w:val="both"/>
            </w:pPr>
            <w:hyperlink r:id="rId11">
              <w:r>
                <w:t>Scoring language tests</w:t>
              </w:r>
            </w:hyperlink>
            <w:r>
              <w:t xml:space="preserve"> &amp; </w:t>
            </w:r>
            <w:hyperlink r:id="rId12">
              <w:r>
                <w:t>Aligning tests to standards</w:t>
              </w:r>
            </w:hyperlink>
          </w:p>
        </w:tc>
        <w:tc>
          <w:tcPr>
            <w:tcW w:w="1810" w:type="dxa"/>
            <w:shd w:val="clear" w:color="auto" w:fill="F2F2F2"/>
          </w:tcPr>
          <w:p w14:paraId="61574D0E" w14:textId="77777777" w:rsidR="00017D9C" w:rsidRDefault="00A86064">
            <w:pPr>
              <w:spacing w:after="0"/>
              <w:jc w:val="center"/>
              <w:rPr>
                <w:sz w:val="24"/>
                <w:szCs w:val="24"/>
              </w:rPr>
            </w:pPr>
            <w:r>
              <w:t>3</w:t>
            </w:r>
          </w:p>
        </w:tc>
      </w:tr>
      <w:tr w:rsidR="00017D9C" w14:paraId="1702F698" w14:textId="77777777">
        <w:trPr>
          <w:jc w:val="center"/>
        </w:trPr>
        <w:tc>
          <w:tcPr>
            <w:tcW w:w="593" w:type="dxa"/>
            <w:shd w:val="clear" w:color="auto" w:fill="F2F2F2"/>
            <w:vAlign w:val="center"/>
          </w:tcPr>
          <w:p w14:paraId="7E4499DE" w14:textId="77777777" w:rsidR="00017D9C" w:rsidRDefault="00A86064">
            <w:pPr>
              <w:spacing w:after="0"/>
              <w:rPr>
                <w:color w:val="525252"/>
                <w:sz w:val="24"/>
                <w:szCs w:val="24"/>
              </w:rPr>
            </w:pPr>
            <w:r>
              <w:rPr>
                <w:color w:val="525252"/>
                <w:sz w:val="24"/>
                <w:szCs w:val="24"/>
              </w:rPr>
              <w:t>8.</w:t>
            </w:r>
          </w:p>
        </w:tc>
        <w:tc>
          <w:tcPr>
            <w:tcW w:w="7229" w:type="dxa"/>
            <w:shd w:val="clear" w:color="auto" w:fill="F2F2F2"/>
          </w:tcPr>
          <w:p w14:paraId="28CFCC5E" w14:textId="77777777" w:rsidR="00017D9C" w:rsidRDefault="00A86064">
            <w:pPr>
              <w:spacing w:after="0"/>
              <w:jc w:val="both"/>
              <w:rPr>
                <w:sz w:val="24"/>
                <w:szCs w:val="24"/>
              </w:rPr>
            </w:pPr>
            <w:r>
              <w:t>Alternative Assessments</w:t>
            </w:r>
          </w:p>
        </w:tc>
        <w:tc>
          <w:tcPr>
            <w:tcW w:w="1810" w:type="dxa"/>
            <w:shd w:val="clear" w:color="auto" w:fill="F2F2F2"/>
          </w:tcPr>
          <w:p w14:paraId="46DFE938" w14:textId="77777777" w:rsidR="00017D9C" w:rsidRDefault="00A86064">
            <w:pPr>
              <w:spacing w:after="0"/>
              <w:jc w:val="center"/>
              <w:rPr>
                <w:sz w:val="24"/>
                <w:szCs w:val="24"/>
              </w:rPr>
            </w:pPr>
            <w:r>
              <w:t>3</w:t>
            </w:r>
          </w:p>
        </w:tc>
      </w:tr>
      <w:tr w:rsidR="00017D9C" w14:paraId="2D3195A4" w14:textId="77777777">
        <w:trPr>
          <w:jc w:val="center"/>
        </w:trPr>
        <w:tc>
          <w:tcPr>
            <w:tcW w:w="593" w:type="dxa"/>
            <w:shd w:val="clear" w:color="auto" w:fill="F2F2F2"/>
            <w:vAlign w:val="center"/>
          </w:tcPr>
          <w:p w14:paraId="67BAD240" w14:textId="77777777" w:rsidR="00017D9C" w:rsidRDefault="00A86064">
            <w:pPr>
              <w:spacing w:after="0"/>
              <w:rPr>
                <w:color w:val="525252"/>
                <w:sz w:val="24"/>
                <w:szCs w:val="24"/>
              </w:rPr>
            </w:pPr>
            <w:r>
              <w:rPr>
                <w:color w:val="525252"/>
                <w:sz w:val="24"/>
                <w:szCs w:val="24"/>
              </w:rPr>
              <w:t>9.</w:t>
            </w:r>
          </w:p>
        </w:tc>
        <w:tc>
          <w:tcPr>
            <w:tcW w:w="7229" w:type="dxa"/>
            <w:shd w:val="clear" w:color="auto" w:fill="F2F2F2"/>
          </w:tcPr>
          <w:p w14:paraId="0520C176" w14:textId="77777777" w:rsidR="00017D9C" w:rsidRDefault="00A86064">
            <w:pPr>
              <w:spacing w:after="0"/>
              <w:jc w:val="both"/>
              <w:rPr>
                <w:sz w:val="24"/>
                <w:szCs w:val="24"/>
              </w:rPr>
            </w:pPr>
            <w:proofErr w:type="spellStart"/>
            <w:r>
              <w:t>Assessng</w:t>
            </w:r>
            <w:proofErr w:type="spellEnd"/>
            <w:r>
              <w:t xml:space="preserve"> receptive Skills</w:t>
            </w:r>
          </w:p>
        </w:tc>
        <w:tc>
          <w:tcPr>
            <w:tcW w:w="1810" w:type="dxa"/>
            <w:shd w:val="clear" w:color="auto" w:fill="F2F2F2"/>
          </w:tcPr>
          <w:p w14:paraId="54AA8809" w14:textId="77777777" w:rsidR="00017D9C" w:rsidRDefault="00A86064">
            <w:pPr>
              <w:spacing w:after="0"/>
              <w:jc w:val="center"/>
              <w:rPr>
                <w:sz w:val="24"/>
                <w:szCs w:val="24"/>
              </w:rPr>
            </w:pPr>
            <w:r>
              <w:t>6</w:t>
            </w:r>
          </w:p>
        </w:tc>
      </w:tr>
      <w:tr w:rsidR="00017D9C" w14:paraId="28DECA9F" w14:textId="77777777">
        <w:trPr>
          <w:jc w:val="center"/>
        </w:trPr>
        <w:tc>
          <w:tcPr>
            <w:tcW w:w="593" w:type="dxa"/>
            <w:shd w:val="clear" w:color="auto" w:fill="F2F2F2"/>
            <w:vAlign w:val="center"/>
          </w:tcPr>
          <w:p w14:paraId="62467C48" w14:textId="77777777" w:rsidR="00017D9C" w:rsidRDefault="00A86064">
            <w:pPr>
              <w:spacing w:after="0"/>
              <w:rPr>
                <w:color w:val="525252"/>
                <w:sz w:val="24"/>
                <w:szCs w:val="24"/>
              </w:rPr>
            </w:pPr>
            <w:r>
              <w:rPr>
                <w:color w:val="525252"/>
                <w:sz w:val="24"/>
                <w:szCs w:val="24"/>
              </w:rPr>
              <w:t>10.</w:t>
            </w:r>
          </w:p>
        </w:tc>
        <w:tc>
          <w:tcPr>
            <w:tcW w:w="7229" w:type="dxa"/>
            <w:shd w:val="clear" w:color="auto" w:fill="F2F2F2"/>
          </w:tcPr>
          <w:p w14:paraId="451ACFD7" w14:textId="77777777" w:rsidR="00017D9C" w:rsidRDefault="00A86064">
            <w:pPr>
              <w:spacing w:after="0"/>
              <w:jc w:val="both"/>
              <w:rPr>
                <w:sz w:val="24"/>
                <w:szCs w:val="24"/>
              </w:rPr>
            </w:pPr>
            <w:r>
              <w:t>Assessing Productive Skills</w:t>
            </w:r>
          </w:p>
        </w:tc>
        <w:tc>
          <w:tcPr>
            <w:tcW w:w="1810" w:type="dxa"/>
            <w:shd w:val="clear" w:color="auto" w:fill="F2F2F2"/>
          </w:tcPr>
          <w:p w14:paraId="30A44459" w14:textId="77777777" w:rsidR="00017D9C" w:rsidRDefault="00A86064">
            <w:pPr>
              <w:spacing w:after="0"/>
              <w:jc w:val="center"/>
              <w:rPr>
                <w:sz w:val="24"/>
                <w:szCs w:val="24"/>
              </w:rPr>
            </w:pPr>
            <w:r>
              <w:t>6</w:t>
            </w:r>
          </w:p>
        </w:tc>
      </w:tr>
      <w:tr w:rsidR="00017D9C" w14:paraId="00673B52" w14:textId="77777777">
        <w:trPr>
          <w:trHeight w:val="375"/>
          <w:jc w:val="center"/>
        </w:trPr>
        <w:tc>
          <w:tcPr>
            <w:tcW w:w="7822" w:type="dxa"/>
            <w:gridSpan w:val="2"/>
            <w:shd w:val="clear" w:color="auto" w:fill="52B5C2"/>
            <w:vAlign w:val="center"/>
          </w:tcPr>
          <w:p w14:paraId="061009C3" w14:textId="77777777" w:rsidR="00017D9C" w:rsidRDefault="00A86064">
            <w:pPr>
              <w:spacing w:after="0"/>
              <w:jc w:val="center"/>
              <w:rPr>
                <w:b/>
                <w:color w:val="FFFFFF"/>
                <w:sz w:val="24"/>
                <w:szCs w:val="24"/>
              </w:rPr>
            </w:pPr>
            <w:r>
              <w:rPr>
                <w:b/>
                <w:color w:val="FFFFFF"/>
                <w:sz w:val="24"/>
                <w:szCs w:val="24"/>
              </w:rPr>
              <w:t>Total</w:t>
            </w:r>
          </w:p>
        </w:tc>
        <w:tc>
          <w:tcPr>
            <w:tcW w:w="1810" w:type="dxa"/>
            <w:shd w:val="clear" w:color="auto" w:fill="52B5C2"/>
            <w:vAlign w:val="center"/>
          </w:tcPr>
          <w:p w14:paraId="305322B5" w14:textId="77777777" w:rsidR="00017D9C" w:rsidRDefault="00A86064">
            <w:pPr>
              <w:spacing w:after="0"/>
              <w:jc w:val="center"/>
              <w:rPr>
                <w:b/>
                <w:color w:val="FFFFFF"/>
                <w:sz w:val="24"/>
                <w:szCs w:val="24"/>
              </w:rPr>
            </w:pPr>
            <w:r>
              <w:rPr>
                <w:b/>
                <w:color w:val="FFFFFF"/>
                <w:sz w:val="24"/>
                <w:szCs w:val="24"/>
              </w:rPr>
              <w:t>45</w:t>
            </w:r>
          </w:p>
        </w:tc>
      </w:tr>
    </w:tbl>
    <w:p w14:paraId="135B69CC" w14:textId="77777777" w:rsidR="00017D9C" w:rsidRDefault="00017D9C">
      <w:pPr>
        <w:bidi/>
        <w:spacing w:after="170" w:line="288" w:lineRule="auto"/>
        <w:rPr>
          <w:color w:val="4C3D8E"/>
          <w:sz w:val="2"/>
          <w:szCs w:val="2"/>
        </w:rPr>
      </w:pPr>
    </w:p>
    <w:p w14:paraId="34F662A5" w14:textId="77777777" w:rsidR="00017D9C" w:rsidRDefault="00A86064">
      <w:pPr>
        <w:pStyle w:val="Heading1"/>
        <w:spacing w:before="0"/>
        <w:rPr>
          <w:rFonts w:ascii="Calibri" w:eastAsia="Calibri" w:hAnsi="Calibri" w:cs="Calibri"/>
          <w:b/>
          <w:color w:val="4C3D8E"/>
        </w:rPr>
      </w:pPr>
      <w:bookmarkStart w:id="5" w:name="_heading=h.tyjcwt" w:colFirst="0" w:colLast="0"/>
      <w:bookmarkEnd w:id="5"/>
      <w:r>
        <w:rPr>
          <w:rFonts w:ascii="Calibri" w:eastAsia="Calibri" w:hAnsi="Calibri" w:cs="Calibri"/>
          <w:b/>
          <w:color w:val="4C3D8E"/>
        </w:rPr>
        <w:t>D. Students Assessment Activities:</w:t>
      </w:r>
    </w:p>
    <w:tbl>
      <w:tblPr>
        <w:tblStyle w:val="af2"/>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66"/>
        <w:gridCol w:w="4801"/>
        <w:gridCol w:w="1534"/>
        <w:gridCol w:w="2631"/>
      </w:tblGrid>
      <w:tr w:rsidR="00017D9C" w14:paraId="3C1A536A" w14:textId="77777777">
        <w:trPr>
          <w:tblHeader/>
          <w:jc w:val="center"/>
        </w:trPr>
        <w:tc>
          <w:tcPr>
            <w:tcW w:w="666" w:type="dxa"/>
            <w:shd w:val="clear" w:color="auto" w:fill="4C3D8E"/>
            <w:vAlign w:val="center"/>
          </w:tcPr>
          <w:p w14:paraId="6B332A3D" w14:textId="77777777" w:rsidR="00017D9C" w:rsidRDefault="00A86064">
            <w:pPr>
              <w:spacing w:after="0"/>
              <w:ind w:right="-117"/>
              <w:jc w:val="center"/>
              <w:rPr>
                <w:b/>
                <w:color w:val="F2F2F2"/>
                <w:sz w:val="24"/>
                <w:szCs w:val="24"/>
              </w:rPr>
            </w:pPr>
            <w:r>
              <w:rPr>
                <w:b/>
                <w:color w:val="F2F2F2"/>
                <w:sz w:val="24"/>
                <w:szCs w:val="24"/>
              </w:rPr>
              <w:t>No</w:t>
            </w:r>
          </w:p>
        </w:tc>
        <w:tc>
          <w:tcPr>
            <w:tcW w:w="4801" w:type="dxa"/>
            <w:shd w:val="clear" w:color="auto" w:fill="4C3D8E"/>
            <w:vAlign w:val="center"/>
          </w:tcPr>
          <w:p w14:paraId="24E85176" w14:textId="77777777" w:rsidR="00017D9C" w:rsidRDefault="00A86064">
            <w:pPr>
              <w:spacing w:after="0"/>
              <w:jc w:val="center"/>
              <w:rPr>
                <w:b/>
                <w:color w:val="F2F2F2"/>
                <w:sz w:val="24"/>
                <w:szCs w:val="24"/>
              </w:rPr>
            </w:pPr>
            <w:r>
              <w:rPr>
                <w:b/>
                <w:color w:val="F2F2F2"/>
                <w:sz w:val="24"/>
                <w:szCs w:val="24"/>
              </w:rPr>
              <w:t xml:space="preserve">Assessment Activities * </w:t>
            </w:r>
          </w:p>
        </w:tc>
        <w:tc>
          <w:tcPr>
            <w:tcW w:w="1534" w:type="dxa"/>
            <w:shd w:val="clear" w:color="auto" w:fill="4C3D8E"/>
            <w:vAlign w:val="center"/>
          </w:tcPr>
          <w:p w14:paraId="7F89D389" w14:textId="77777777" w:rsidR="00017D9C" w:rsidRDefault="00A86064">
            <w:pPr>
              <w:spacing w:after="0"/>
              <w:jc w:val="center"/>
              <w:rPr>
                <w:b/>
                <w:color w:val="F2F2F2"/>
                <w:sz w:val="24"/>
                <w:szCs w:val="24"/>
              </w:rPr>
            </w:pPr>
            <w:r>
              <w:rPr>
                <w:b/>
                <w:color w:val="F2F2F2"/>
                <w:sz w:val="24"/>
                <w:szCs w:val="24"/>
              </w:rPr>
              <w:t>Assessment timing</w:t>
            </w:r>
          </w:p>
          <w:p w14:paraId="65852D65" w14:textId="77777777" w:rsidR="00017D9C" w:rsidRDefault="00A86064">
            <w:pPr>
              <w:spacing w:after="0"/>
              <w:jc w:val="center"/>
              <w:rPr>
                <w:b/>
                <w:color w:val="F2F2F2"/>
                <w:sz w:val="24"/>
                <w:szCs w:val="24"/>
              </w:rPr>
            </w:pPr>
            <w:r>
              <w:rPr>
                <w:b/>
                <w:color w:val="F2F2F2"/>
                <w:sz w:val="24"/>
                <w:szCs w:val="24"/>
              </w:rPr>
              <w:t>(in week no)</w:t>
            </w:r>
          </w:p>
        </w:tc>
        <w:tc>
          <w:tcPr>
            <w:tcW w:w="2631" w:type="dxa"/>
            <w:shd w:val="clear" w:color="auto" w:fill="4C3D8E"/>
            <w:vAlign w:val="center"/>
          </w:tcPr>
          <w:p w14:paraId="412B7AFF" w14:textId="77777777" w:rsidR="00017D9C" w:rsidRDefault="00A86064">
            <w:pPr>
              <w:spacing w:after="0"/>
              <w:jc w:val="center"/>
              <w:rPr>
                <w:b/>
                <w:color w:val="F2F2F2"/>
                <w:sz w:val="24"/>
                <w:szCs w:val="24"/>
              </w:rPr>
            </w:pPr>
            <w:r>
              <w:rPr>
                <w:b/>
                <w:color w:val="F2F2F2"/>
                <w:sz w:val="24"/>
                <w:szCs w:val="24"/>
              </w:rPr>
              <w:t>Percentage of Total Assessment Score</w:t>
            </w:r>
          </w:p>
        </w:tc>
      </w:tr>
      <w:tr w:rsidR="00017D9C" w14:paraId="72BC2FE7" w14:textId="77777777">
        <w:trPr>
          <w:trHeight w:val="260"/>
          <w:jc w:val="center"/>
        </w:trPr>
        <w:tc>
          <w:tcPr>
            <w:tcW w:w="666" w:type="dxa"/>
            <w:shd w:val="clear" w:color="auto" w:fill="D9D9D9"/>
            <w:vAlign w:val="center"/>
          </w:tcPr>
          <w:p w14:paraId="58FEEDFC" w14:textId="77777777" w:rsidR="00017D9C" w:rsidRDefault="00017D9C">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46FCCCA4" w14:textId="77777777" w:rsidR="00017D9C" w:rsidRDefault="00A86064">
            <w:pPr>
              <w:spacing w:after="0"/>
              <w:jc w:val="both"/>
              <w:rPr>
                <w:sz w:val="24"/>
                <w:szCs w:val="24"/>
              </w:rPr>
            </w:pPr>
            <w:r>
              <w:rPr>
                <w:sz w:val="24"/>
                <w:szCs w:val="24"/>
              </w:rPr>
              <w:t>Weekly Reflection and reading assignments</w:t>
            </w:r>
          </w:p>
        </w:tc>
        <w:tc>
          <w:tcPr>
            <w:tcW w:w="1534" w:type="dxa"/>
            <w:shd w:val="clear" w:color="auto" w:fill="D9D9D9"/>
          </w:tcPr>
          <w:p w14:paraId="6B437F39" w14:textId="77777777" w:rsidR="00017D9C" w:rsidRDefault="00A86064">
            <w:pPr>
              <w:spacing w:after="0"/>
              <w:jc w:val="center"/>
              <w:rPr>
                <w:sz w:val="24"/>
                <w:szCs w:val="24"/>
              </w:rPr>
            </w:pPr>
            <w:r>
              <w:rPr>
                <w:sz w:val="24"/>
                <w:szCs w:val="24"/>
              </w:rPr>
              <w:t>8</w:t>
            </w:r>
          </w:p>
        </w:tc>
        <w:tc>
          <w:tcPr>
            <w:tcW w:w="2631" w:type="dxa"/>
            <w:shd w:val="clear" w:color="auto" w:fill="D9D9D9"/>
          </w:tcPr>
          <w:p w14:paraId="1774B122" w14:textId="77777777" w:rsidR="00017D9C" w:rsidRDefault="00A86064">
            <w:pPr>
              <w:spacing w:after="0"/>
              <w:jc w:val="center"/>
              <w:rPr>
                <w:sz w:val="24"/>
                <w:szCs w:val="24"/>
              </w:rPr>
            </w:pPr>
            <w:r>
              <w:rPr>
                <w:sz w:val="24"/>
                <w:szCs w:val="24"/>
              </w:rPr>
              <w:t>15</w:t>
            </w:r>
          </w:p>
        </w:tc>
      </w:tr>
      <w:tr w:rsidR="00017D9C" w14:paraId="0D73C0DD" w14:textId="77777777">
        <w:trPr>
          <w:trHeight w:val="260"/>
          <w:jc w:val="center"/>
        </w:trPr>
        <w:tc>
          <w:tcPr>
            <w:tcW w:w="666" w:type="dxa"/>
            <w:shd w:val="clear" w:color="auto" w:fill="D9D9D9"/>
            <w:vAlign w:val="center"/>
          </w:tcPr>
          <w:p w14:paraId="3886A6DB" w14:textId="77777777" w:rsidR="00017D9C" w:rsidRDefault="00017D9C">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20BBF5CE" w14:textId="77777777" w:rsidR="00017D9C" w:rsidRDefault="00A86064">
            <w:pPr>
              <w:spacing w:after="0"/>
              <w:jc w:val="both"/>
              <w:rPr>
                <w:sz w:val="24"/>
                <w:szCs w:val="24"/>
              </w:rPr>
            </w:pPr>
            <w:r>
              <w:rPr>
                <w:sz w:val="24"/>
                <w:szCs w:val="24"/>
              </w:rPr>
              <w:t>Test Design Process Workshop and Poster Presentation</w:t>
            </w:r>
          </w:p>
        </w:tc>
        <w:tc>
          <w:tcPr>
            <w:tcW w:w="1534" w:type="dxa"/>
            <w:shd w:val="clear" w:color="auto" w:fill="D9D9D9"/>
          </w:tcPr>
          <w:p w14:paraId="65D195EF" w14:textId="77777777" w:rsidR="00017D9C" w:rsidRDefault="00A86064">
            <w:pPr>
              <w:spacing w:after="0"/>
              <w:jc w:val="center"/>
              <w:rPr>
                <w:b/>
                <w:sz w:val="24"/>
                <w:szCs w:val="24"/>
              </w:rPr>
            </w:pPr>
            <w:r>
              <w:rPr>
                <w:sz w:val="24"/>
                <w:szCs w:val="24"/>
              </w:rPr>
              <w:t>Continuous Assessment</w:t>
            </w:r>
          </w:p>
        </w:tc>
        <w:tc>
          <w:tcPr>
            <w:tcW w:w="2631" w:type="dxa"/>
            <w:shd w:val="clear" w:color="auto" w:fill="D9D9D9"/>
          </w:tcPr>
          <w:p w14:paraId="3471D135" w14:textId="77777777" w:rsidR="00017D9C" w:rsidRDefault="00A86064">
            <w:pPr>
              <w:spacing w:after="0"/>
              <w:jc w:val="center"/>
              <w:rPr>
                <w:b/>
                <w:sz w:val="24"/>
                <w:szCs w:val="24"/>
              </w:rPr>
            </w:pPr>
            <w:r>
              <w:rPr>
                <w:sz w:val="24"/>
                <w:szCs w:val="24"/>
              </w:rPr>
              <w:t>10</w:t>
            </w:r>
          </w:p>
        </w:tc>
      </w:tr>
      <w:tr w:rsidR="00017D9C" w14:paraId="1BBB9748" w14:textId="77777777">
        <w:trPr>
          <w:trHeight w:val="260"/>
          <w:jc w:val="center"/>
        </w:trPr>
        <w:tc>
          <w:tcPr>
            <w:tcW w:w="666" w:type="dxa"/>
            <w:shd w:val="clear" w:color="auto" w:fill="D9D9D9"/>
            <w:vAlign w:val="center"/>
          </w:tcPr>
          <w:p w14:paraId="2CBA9343" w14:textId="77777777" w:rsidR="00017D9C" w:rsidRDefault="00017D9C">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0CB034EE" w14:textId="77777777" w:rsidR="00017D9C" w:rsidRDefault="00A86064">
            <w:pPr>
              <w:spacing w:after="0"/>
              <w:jc w:val="both"/>
              <w:rPr>
                <w:sz w:val="24"/>
                <w:szCs w:val="24"/>
              </w:rPr>
            </w:pPr>
            <w:r>
              <w:rPr>
                <w:sz w:val="24"/>
                <w:szCs w:val="24"/>
              </w:rPr>
              <w:t>Systematic literature review on the assessment of a specific language skill</w:t>
            </w:r>
          </w:p>
        </w:tc>
        <w:tc>
          <w:tcPr>
            <w:tcW w:w="1534" w:type="dxa"/>
            <w:shd w:val="clear" w:color="auto" w:fill="D9D9D9"/>
          </w:tcPr>
          <w:p w14:paraId="5EEB3BCA" w14:textId="77777777" w:rsidR="00017D9C" w:rsidRDefault="00A86064">
            <w:pPr>
              <w:spacing w:after="0"/>
              <w:jc w:val="center"/>
              <w:rPr>
                <w:sz w:val="24"/>
                <w:szCs w:val="24"/>
              </w:rPr>
            </w:pPr>
            <w:r>
              <w:rPr>
                <w:sz w:val="24"/>
                <w:szCs w:val="24"/>
              </w:rPr>
              <w:t>Continuous Assessment</w:t>
            </w:r>
          </w:p>
        </w:tc>
        <w:tc>
          <w:tcPr>
            <w:tcW w:w="2631" w:type="dxa"/>
            <w:shd w:val="clear" w:color="auto" w:fill="D9D9D9"/>
          </w:tcPr>
          <w:p w14:paraId="0161B078" w14:textId="77777777" w:rsidR="00017D9C" w:rsidRDefault="00A86064">
            <w:pPr>
              <w:spacing w:after="0"/>
              <w:jc w:val="center"/>
              <w:rPr>
                <w:sz w:val="24"/>
                <w:szCs w:val="24"/>
              </w:rPr>
            </w:pPr>
            <w:r>
              <w:rPr>
                <w:sz w:val="24"/>
                <w:szCs w:val="24"/>
              </w:rPr>
              <w:t>15</w:t>
            </w:r>
          </w:p>
        </w:tc>
      </w:tr>
      <w:tr w:rsidR="00017D9C" w14:paraId="53D0E996" w14:textId="77777777">
        <w:trPr>
          <w:trHeight w:val="260"/>
          <w:jc w:val="center"/>
        </w:trPr>
        <w:tc>
          <w:tcPr>
            <w:tcW w:w="666" w:type="dxa"/>
            <w:shd w:val="clear" w:color="auto" w:fill="D9D9D9"/>
            <w:vAlign w:val="center"/>
          </w:tcPr>
          <w:p w14:paraId="06A754AA" w14:textId="77777777" w:rsidR="00017D9C" w:rsidRDefault="00017D9C">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5C67C2E1" w14:textId="77777777" w:rsidR="00017D9C" w:rsidRDefault="00A86064">
            <w:pPr>
              <w:spacing w:after="0"/>
              <w:jc w:val="both"/>
              <w:rPr>
                <w:sz w:val="24"/>
                <w:szCs w:val="24"/>
              </w:rPr>
            </w:pPr>
            <w:r>
              <w:rPr>
                <w:sz w:val="24"/>
                <w:szCs w:val="24"/>
              </w:rPr>
              <w:t>Language Testing and Assessment Project</w:t>
            </w:r>
          </w:p>
        </w:tc>
        <w:tc>
          <w:tcPr>
            <w:tcW w:w="1534" w:type="dxa"/>
            <w:shd w:val="clear" w:color="auto" w:fill="D9D9D9"/>
          </w:tcPr>
          <w:p w14:paraId="13AC0E04" w14:textId="77777777" w:rsidR="00017D9C" w:rsidRDefault="00A86064">
            <w:pPr>
              <w:spacing w:after="0"/>
              <w:jc w:val="center"/>
              <w:rPr>
                <w:sz w:val="24"/>
                <w:szCs w:val="24"/>
              </w:rPr>
            </w:pPr>
            <w:r>
              <w:rPr>
                <w:sz w:val="24"/>
                <w:szCs w:val="24"/>
              </w:rPr>
              <w:t>Continuous assessment</w:t>
            </w:r>
          </w:p>
        </w:tc>
        <w:tc>
          <w:tcPr>
            <w:tcW w:w="2631" w:type="dxa"/>
            <w:shd w:val="clear" w:color="auto" w:fill="D9D9D9"/>
          </w:tcPr>
          <w:p w14:paraId="4AA26A32" w14:textId="77777777" w:rsidR="00017D9C" w:rsidRDefault="00A86064">
            <w:pPr>
              <w:spacing w:after="0"/>
              <w:jc w:val="center"/>
              <w:rPr>
                <w:sz w:val="24"/>
                <w:szCs w:val="24"/>
              </w:rPr>
            </w:pPr>
            <w:r>
              <w:rPr>
                <w:sz w:val="24"/>
                <w:szCs w:val="24"/>
              </w:rPr>
              <w:t>20</w:t>
            </w:r>
          </w:p>
        </w:tc>
      </w:tr>
      <w:tr w:rsidR="00017D9C" w14:paraId="1692E079" w14:textId="77777777">
        <w:trPr>
          <w:trHeight w:val="260"/>
          <w:jc w:val="center"/>
        </w:trPr>
        <w:tc>
          <w:tcPr>
            <w:tcW w:w="666" w:type="dxa"/>
            <w:shd w:val="clear" w:color="auto" w:fill="D9D9D9"/>
            <w:vAlign w:val="center"/>
          </w:tcPr>
          <w:p w14:paraId="109E0F23" w14:textId="77777777" w:rsidR="00017D9C" w:rsidRDefault="00017D9C">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1AB77DEB" w14:textId="77777777" w:rsidR="00017D9C" w:rsidRDefault="00A86064">
            <w:pPr>
              <w:spacing w:after="0"/>
              <w:jc w:val="both"/>
              <w:rPr>
                <w:sz w:val="24"/>
                <w:szCs w:val="24"/>
              </w:rPr>
            </w:pPr>
            <w:r>
              <w:rPr>
                <w:sz w:val="24"/>
                <w:szCs w:val="24"/>
              </w:rPr>
              <w:t>Final Exam</w:t>
            </w:r>
          </w:p>
        </w:tc>
        <w:tc>
          <w:tcPr>
            <w:tcW w:w="1534" w:type="dxa"/>
            <w:shd w:val="clear" w:color="auto" w:fill="D9D9D9"/>
          </w:tcPr>
          <w:p w14:paraId="0C666FCC" w14:textId="77777777" w:rsidR="00017D9C" w:rsidRDefault="00A86064">
            <w:pPr>
              <w:spacing w:after="0"/>
              <w:jc w:val="center"/>
              <w:rPr>
                <w:b/>
                <w:sz w:val="24"/>
                <w:szCs w:val="24"/>
              </w:rPr>
            </w:pPr>
            <w:r>
              <w:rPr>
                <w:sz w:val="24"/>
                <w:szCs w:val="24"/>
              </w:rPr>
              <w:t>15</w:t>
            </w:r>
          </w:p>
        </w:tc>
        <w:tc>
          <w:tcPr>
            <w:tcW w:w="2631" w:type="dxa"/>
            <w:shd w:val="clear" w:color="auto" w:fill="D9D9D9"/>
          </w:tcPr>
          <w:p w14:paraId="50DBAD44" w14:textId="77777777" w:rsidR="00017D9C" w:rsidRDefault="00A86064">
            <w:pPr>
              <w:spacing w:after="0"/>
              <w:jc w:val="center"/>
              <w:rPr>
                <w:b/>
                <w:sz w:val="24"/>
                <w:szCs w:val="24"/>
              </w:rPr>
            </w:pPr>
            <w:r>
              <w:rPr>
                <w:sz w:val="24"/>
                <w:szCs w:val="24"/>
              </w:rPr>
              <w:t>40</w:t>
            </w:r>
          </w:p>
        </w:tc>
      </w:tr>
    </w:tbl>
    <w:p w14:paraId="1BBA4279" w14:textId="77777777" w:rsidR="00017D9C" w:rsidRDefault="00A86064">
      <w:pPr>
        <w:spacing w:after="170" w:line="288" w:lineRule="auto"/>
        <w:rPr>
          <w:color w:val="000000"/>
          <w:sz w:val="32"/>
          <w:szCs w:val="32"/>
        </w:rPr>
      </w:pPr>
      <w:r>
        <w:rPr>
          <w:sz w:val="18"/>
          <w:szCs w:val="18"/>
        </w:rPr>
        <w:t>*Assessment Activities (i.e., Written test, oral test, oral presentation, group project, essay, etc.)</w:t>
      </w:r>
    </w:p>
    <w:p w14:paraId="5394DE7E" w14:textId="77777777" w:rsidR="00017D9C" w:rsidRDefault="00A86064">
      <w:pPr>
        <w:pStyle w:val="Heading1"/>
        <w:spacing w:before="0"/>
        <w:rPr>
          <w:rFonts w:ascii="Calibri" w:eastAsia="Calibri" w:hAnsi="Calibri" w:cs="Calibri"/>
          <w:b/>
          <w:color w:val="4C3D8E"/>
        </w:rPr>
      </w:pPr>
      <w:bookmarkStart w:id="6" w:name="_heading=h.3dy6vkm" w:colFirst="0" w:colLast="0"/>
      <w:bookmarkEnd w:id="6"/>
      <w:r>
        <w:rPr>
          <w:rFonts w:ascii="Calibri" w:eastAsia="Calibri" w:hAnsi="Calibri" w:cs="Calibri"/>
          <w:b/>
          <w:color w:val="4C3D8E"/>
        </w:rPr>
        <w:t>E. Learning Resources and Facilities:</w:t>
      </w:r>
    </w:p>
    <w:p w14:paraId="11286D01" w14:textId="77777777" w:rsidR="00017D9C" w:rsidRDefault="00A86064">
      <w:pPr>
        <w:spacing w:after="0"/>
        <w:rPr>
          <w:b/>
          <w:color w:val="52B5C2"/>
          <w:sz w:val="28"/>
          <w:szCs w:val="28"/>
        </w:rPr>
      </w:pPr>
      <w:bookmarkStart w:id="7" w:name="_heading=h.1t3h5sf" w:colFirst="0" w:colLast="0"/>
      <w:bookmarkEnd w:id="7"/>
      <w:r>
        <w:rPr>
          <w:b/>
          <w:color w:val="52B5C2"/>
          <w:sz w:val="28"/>
          <w:szCs w:val="28"/>
        </w:rPr>
        <w:t>1. References and Learning Resources:</w:t>
      </w:r>
    </w:p>
    <w:tbl>
      <w:tblPr>
        <w:tblStyle w:val="af3"/>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919"/>
        <w:gridCol w:w="6713"/>
      </w:tblGrid>
      <w:tr w:rsidR="00017D9C" w14:paraId="0EFA17EE" w14:textId="77777777">
        <w:trPr>
          <w:trHeight w:val="384"/>
          <w:jc w:val="center"/>
        </w:trPr>
        <w:tc>
          <w:tcPr>
            <w:tcW w:w="2919" w:type="dxa"/>
            <w:shd w:val="clear" w:color="auto" w:fill="4C3D8E"/>
            <w:vAlign w:val="center"/>
          </w:tcPr>
          <w:p w14:paraId="56EA820C" w14:textId="77777777" w:rsidR="00017D9C" w:rsidRDefault="00A86064">
            <w:pPr>
              <w:spacing w:line="276" w:lineRule="auto"/>
              <w:jc w:val="center"/>
              <w:rPr>
                <w:b/>
                <w:color w:val="FFFFFF"/>
                <w:sz w:val="24"/>
                <w:szCs w:val="24"/>
              </w:rPr>
            </w:pPr>
            <w:r>
              <w:rPr>
                <w:b/>
                <w:color w:val="FFFFFF"/>
                <w:sz w:val="24"/>
                <w:szCs w:val="24"/>
              </w:rPr>
              <w:t>Essential References</w:t>
            </w:r>
          </w:p>
        </w:tc>
        <w:tc>
          <w:tcPr>
            <w:tcW w:w="6713" w:type="dxa"/>
            <w:shd w:val="clear" w:color="auto" w:fill="F2F2F2"/>
            <w:vAlign w:val="center"/>
          </w:tcPr>
          <w:p w14:paraId="7D8BF985" w14:textId="77777777" w:rsidR="00017D9C" w:rsidRDefault="00A86064">
            <w:pPr>
              <w:spacing w:line="276" w:lineRule="auto"/>
            </w:pPr>
            <w:r>
              <w:rPr>
                <w:sz w:val="24"/>
                <w:szCs w:val="24"/>
              </w:rPr>
              <w:t>Green</w:t>
            </w:r>
            <w:r>
              <w:rPr>
                <w:sz w:val="24"/>
                <w:szCs w:val="24"/>
              </w:rPr>
              <w:t>‬‏</w:t>
            </w:r>
            <w:r>
              <w:rPr>
                <w:sz w:val="24"/>
                <w:szCs w:val="24"/>
              </w:rPr>
              <w:t>, A</w:t>
            </w:r>
            <w:r>
              <w:rPr>
                <w:sz w:val="24"/>
                <w:szCs w:val="24"/>
              </w:rPr>
              <w:t>‬‏. </w:t>
            </w:r>
            <w:proofErr w:type="gramStart"/>
            <w:r>
              <w:rPr>
                <w:sz w:val="24"/>
                <w:szCs w:val="24"/>
              </w:rPr>
              <w:t>,(</w:t>
            </w:r>
            <w:proofErr w:type="gramEnd"/>
            <w:r>
              <w:rPr>
                <w:sz w:val="24"/>
                <w:szCs w:val="24"/>
              </w:rPr>
              <w:t>2021). </w:t>
            </w:r>
            <w:r>
              <w:rPr>
                <w:i/>
                <w:sz w:val="24"/>
                <w:szCs w:val="24"/>
              </w:rPr>
              <w:t>Exploring Language Assessment and Testing: Language in Action</w:t>
            </w:r>
            <w:r>
              <w:rPr>
                <w:sz w:val="24"/>
                <w:szCs w:val="24"/>
              </w:rPr>
              <w:t>‬‏</w:t>
            </w:r>
            <w:r>
              <w:rPr>
                <w:sz w:val="24"/>
                <w:szCs w:val="24"/>
              </w:rPr>
              <w:t>. Routledge.</w:t>
            </w:r>
            <w:r>
              <w:t>‬</w:t>
            </w:r>
            <w:r>
              <w:t>‬</w:t>
            </w:r>
            <w:r>
              <w:t>‬</w:t>
            </w:r>
            <w:r>
              <w:t>‬</w:t>
            </w:r>
            <w:r>
              <w:t>‬</w:t>
            </w:r>
            <w:r>
              <w:t>‬</w:t>
            </w:r>
            <w:r>
              <w:t>‬</w:t>
            </w:r>
            <w:r>
              <w:t>‬</w:t>
            </w:r>
            <w:r>
              <w:t>‬</w:t>
            </w:r>
            <w:r>
              <w:t>‬</w:t>
            </w:r>
            <w:r>
              <w:t>‬</w:t>
            </w:r>
            <w:r>
              <w:t>‬</w:t>
            </w:r>
            <w:r>
              <w:t>‬</w:t>
            </w:r>
            <w:r>
              <w:t>‬</w:t>
            </w:r>
            <w:r>
              <w:t>‬</w:t>
            </w:r>
            <w:r>
              <w:t>‬</w:t>
            </w:r>
            <w:r>
              <w:t>‬</w:t>
            </w:r>
            <w:r>
              <w:t>‬</w:t>
            </w:r>
            <w:r>
              <w:t>‬</w:t>
            </w:r>
            <w:r>
              <w:t>‬</w:t>
            </w:r>
          </w:p>
          <w:p w14:paraId="7DF06A7C" w14:textId="77777777" w:rsidR="00017D9C" w:rsidRDefault="00017D9C">
            <w:pPr>
              <w:spacing w:line="276" w:lineRule="auto"/>
            </w:pPr>
          </w:p>
          <w:p w14:paraId="0B320AF7" w14:textId="77777777" w:rsidR="00017D9C" w:rsidRDefault="00A86064">
            <w:pPr>
              <w:spacing w:line="276" w:lineRule="auto"/>
              <w:rPr>
                <w:sz w:val="24"/>
                <w:szCs w:val="24"/>
              </w:rPr>
            </w:pPr>
            <w:r>
              <w:rPr>
                <w:sz w:val="24"/>
                <w:szCs w:val="24"/>
              </w:rPr>
              <w:t>Fulcher</w:t>
            </w:r>
            <w:r>
              <w:rPr>
                <w:sz w:val="24"/>
                <w:szCs w:val="24"/>
              </w:rPr>
              <w:t>‬‏</w:t>
            </w:r>
            <w:r>
              <w:rPr>
                <w:sz w:val="24"/>
                <w:szCs w:val="24"/>
              </w:rPr>
              <w:t>, G., (</w:t>
            </w:r>
            <w:r>
              <w:rPr>
                <w:sz w:val="24"/>
                <w:szCs w:val="24"/>
              </w:rPr>
              <w:t xml:space="preserve">‬‏(2024. </w:t>
            </w:r>
            <w:r>
              <w:rPr>
                <w:i/>
                <w:sz w:val="24"/>
                <w:szCs w:val="24"/>
              </w:rPr>
              <w:t>Practical Language Testing</w:t>
            </w:r>
            <w:r>
              <w:rPr>
                <w:sz w:val="24"/>
                <w:szCs w:val="24"/>
              </w:rPr>
              <w:t>‬‏</w:t>
            </w:r>
            <w:r>
              <w:rPr>
                <w:sz w:val="24"/>
                <w:szCs w:val="24"/>
              </w:rPr>
              <w:t>. Taylor &amp; Francis</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t>‬</w:t>
            </w:r>
            <w:r>
              <w:t>‬</w:t>
            </w:r>
            <w:r>
              <w:t>‬</w:t>
            </w:r>
            <w:r>
              <w:t>‬</w:t>
            </w:r>
            <w:r>
              <w:t>‬</w:t>
            </w:r>
            <w:r>
              <w:t>‬</w:t>
            </w:r>
            <w:r>
              <w:t>‬</w:t>
            </w:r>
            <w:r>
              <w:t>‬</w:t>
            </w:r>
            <w:r>
              <w:t>‬</w:t>
            </w:r>
            <w:r>
              <w:t>‬</w:t>
            </w:r>
            <w:r>
              <w:t>‬</w:t>
            </w:r>
            <w:r>
              <w:t>‬</w:t>
            </w:r>
          </w:p>
          <w:p w14:paraId="19DB5935" w14:textId="77777777" w:rsidR="00017D9C" w:rsidRDefault="00017D9C">
            <w:pPr>
              <w:spacing w:line="276" w:lineRule="auto"/>
              <w:rPr>
                <w:sz w:val="24"/>
                <w:szCs w:val="24"/>
              </w:rPr>
            </w:pPr>
          </w:p>
        </w:tc>
      </w:tr>
      <w:tr w:rsidR="00017D9C" w14:paraId="0380A552" w14:textId="77777777">
        <w:trPr>
          <w:trHeight w:val="359"/>
          <w:jc w:val="center"/>
        </w:trPr>
        <w:tc>
          <w:tcPr>
            <w:tcW w:w="2919" w:type="dxa"/>
            <w:shd w:val="clear" w:color="auto" w:fill="4C3D8E"/>
            <w:vAlign w:val="center"/>
          </w:tcPr>
          <w:p w14:paraId="2B74B87D" w14:textId="77777777" w:rsidR="00017D9C" w:rsidRDefault="00A86064">
            <w:pPr>
              <w:spacing w:line="276" w:lineRule="auto"/>
              <w:jc w:val="center"/>
              <w:rPr>
                <w:b/>
                <w:color w:val="FFFFFF"/>
                <w:sz w:val="24"/>
                <w:szCs w:val="24"/>
              </w:rPr>
            </w:pPr>
            <w:r>
              <w:rPr>
                <w:b/>
                <w:color w:val="FFFFFF"/>
                <w:sz w:val="24"/>
                <w:szCs w:val="24"/>
              </w:rPr>
              <w:t>Supportive References</w:t>
            </w:r>
          </w:p>
        </w:tc>
        <w:tc>
          <w:tcPr>
            <w:tcW w:w="6713" w:type="dxa"/>
            <w:shd w:val="clear" w:color="auto" w:fill="D9D9D9"/>
            <w:vAlign w:val="center"/>
          </w:tcPr>
          <w:p w14:paraId="37D661A3" w14:textId="77777777" w:rsidR="00017D9C" w:rsidRDefault="00A86064">
            <w:pPr>
              <w:spacing w:line="276" w:lineRule="auto"/>
              <w:rPr>
                <w:sz w:val="24"/>
                <w:szCs w:val="24"/>
              </w:rPr>
            </w:pPr>
            <w:r>
              <w:rPr>
                <w:sz w:val="24"/>
                <w:szCs w:val="24"/>
              </w:rPr>
              <w:t xml:space="preserve">Fulcher, G., Harding, L. (2024). </w:t>
            </w:r>
            <w:r>
              <w:rPr>
                <w:i/>
                <w:sz w:val="24"/>
                <w:szCs w:val="24"/>
              </w:rPr>
              <w:t>The Routledge Handbook of Language Testing</w:t>
            </w:r>
            <w:r>
              <w:rPr>
                <w:sz w:val="24"/>
                <w:szCs w:val="24"/>
              </w:rPr>
              <w:t>‬‏</w:t>
            </w:r>
            <w:r>
              <w:rPr>
                <w:sz w:val="24"/>
                <w:szCs w:val="24"/>
              </w:rPr>
              <w:t>. Taylor &amp; Francis</w:t>
            </w:r>
            <w:r>
              <w:rPr>
                <w:sz w:val="24"/>
                <w:szCs w:val="24"/>
              </w:rPr>
              <w:t>‬‏.</w:t>
            </w:r>
            <w:r>
              <w:rPr>
                <w:sz w:val="24"/>
                <w:szCs w:val="24"/>
              </w:rPr>
              <w:t>‬</w:t>
            </w:r>
          </w:p>
          <w:p w14:paraId="366C75F8" w14:textId="77777777" w:rsidR="00017D9C" w:rsidRDefault="00017D9C">
            <w:pPr>
              <w:spacing w:line="276" w:lineRule="auto"/>
              <w:rPr>
                <w:sz w:val="24"/>
                <w:szCs w:val="24"/>
              </w:rPr>
            </w:pPr>
          </w:p>
          <w:p w14:paraId="79F67711" w14:textId="77777777" w:rsidR="00017D9C" w:rsidRDefault="00A86064">
            <w:pPr>
              <w:spacing w:line="276" w:lineRule="auto"/>
              <w:rPr>
                <w:sz w:val="24"/>
                <w:szCs w:val="24"/>
              </w:rPr>
            </w:pPr>
            <w:proofErr w:type="spellStart"/>
            <w:r>
              <w:rPr>
                <w:sz w:val="24"/>
                <w:szCs w:val="24"/>
              </w:rPr>
              <w:lastRenderedPageBreak/>
              <w:t>Kunnan</w:t>
            </w:r>
            <w:proofErr w:type="spellEnd"/>
            <w:r>
              <w:rPr>
                <w:sz w:val="24"/>
                <w:szCs w:val="24"/>
              </w:rPr>
              <w:t xml:space="preserve">, A., J., (2024). </w:t>
            </w:r>
            <w:r>
              <w:rPr>
                <w:i/>
                <w:sz w:val="24"/>
                <w:szCs w:val="24"/>
              </w:rPr>
              <w:t>The Concise Companion to Language Assessment</w:t>
            </w:r>
            <w:r>
              <w:rPr>
                <w:i/>
                <w:sz w:val="24"/>
                <w:szCs w:val="24"/>
              </w:rPr>
              <w:t>‬‏</w:t>
            </w:r>
            <w:r>
              <w:rPr>
                <w:sz w:val="24"/>
                <w:szCs w:val="24"/>
              </w:rPr>
              <w:t>. Wiley</w:t>
            </w:r>
            <w:r>
              <w:rPr>
                <w:sz w:val="24"/>
                <w:szCs w:val="24"/>
              </w:rPr>
              <w:t>‬‏.</w:t>
            </w:r>
            <w:r>
              <w:rPr>
                <w:sz w:val="24"/>
                <w:szCs w:val="24"/>
              </w:rPr>
              <w:t>‬</w:t>
            </w:r>
            <w:r>
              <w:t>‬</w:t>
            </w:r>
            <w:r>
              <w:t>‬</w:t>
            </w:r>
            <w:r>
              <w:t>‬</w:t>
            </w:r>
            <w:r>
              <w:t>‬</w:t>
            </w:r>
          </w:p>
          <w:p w14:paraId="7F42CE6B" w14:textId="77777777" w:rsidR="00017D9C" w:rsidRDefault="00017D9C">
            <w:pPr>
              <w:spacing w:line="276" w:lineRule="auto"/>
              <w:rPr>
                <w:sz w:val="24"/>
                <w:szCs w:val="24"/>
              </w:rPr>
            </w:pPr>
          </w:p>
          <w:p w14:paraId="40F5D9D4" w14:textId="77777777" w:rsidR="00017D9C" w:rsidRDefault="00A86064">
            <w:pPr>
              <w:spacing w:line="276" w:lineRule="auto"/>
              <w:rPr>
                <w:sz w:val="24"/>
                <w:szCs w:val="24"/>
              </w:rPr>
            </w:pPr>
            <w:r>
              <w:rPr>
                <w:sz w:val="24"/>
                <w:szCs w:val="24"/>
              </w:rPr>
              <w:t xml:space="preserve">Lanteigne, B., Coombe, C., &amp; Brown, J., D. (2021). </w:t>
            </w:r>
            <w:r>
              <w:rPr>
                <w:i/>
                <w:sz w:val="24"/>
                <w:szCs w:val="24"/>
              </w:rPr>
              <w:t>Challenges in Language Testing Around the World: Insights for Language Test Users</w:t>
            </w:r>
            <w:r>
              <w:rPr>
                <w:sz w:val="24"/>
                <w:szCs w:val="24"/>
              </w:rPr>
              <w:t>‬‏</w:t>
            </w:r>
            <w:r>
              <w:rPr>
                <w:sz w:val="24"/>
                <w:szCs w:val="24"/>
              </w:rPr>
              <w:t>. Springer Nature Singapore</w:t>
            </w:r>
            <w:r>
              <w:rPr>
                <w:sz w:val="24"/>
                <w:szCs w:val="24"/>
              </w:rPr>
              <w:t>‬‏.</w:t>
            </w:r>
            <w:r>
              <w:rPr>
                <w:sz w:val="24"/>
                <w:szCs w:val="24"/>
              </w:rPr>
              <w:t>‬</w:t>
            </w:r>
            <w:r>
              <w:t>‬</w:t>
            </w:r>
            <w:r>
              <w:t>‬</w:t>
            </w:r>
            <w:r>
              <w:t>‬</w:t>
            </w:r>
            <w:r>
              <w:t>‬</w:t>
            </w:r>
          </w:p>
          <w:p w14:paraId="32B276B4" w14:textId="77777777" w:rsidR="00017D9C" w:rsidRDefault="00017D9C">
            <w:pPr>
              <w:spacing w:line="276" w:lineRule="auto"/>
              <w:jc w:val="center"/>
              <w:rPr>
                <w:sz w:val="24"/>
                <w:szCs w:val="24"/>
              </w:rPr>
            </w:pPr>
          </w:p>
        </w:tc>
      </w:tr>
      <w:tr w:rsidR="00017D9C" w14:paraId="79A311E9" w14:textId="77777777">
        <w:trPr>
          <w:trHeight w:val="341"/>
          <w:jc w:val="center"/>
        </w:trPr>
        <w:tc>
          <w:tcPr>
            <w:tcW w:w="2919" w:type="dxa"/>
            <w:shd w:val="clear" w:color="auto" w:fill="4C3D8E"/>
            <w:vAlign w:val="center"/>
          </w:tcPr>
          <w:p w14:paraId="7952EAAA" w14:textId="77777777" w:rsidR="00017D9C" w:rsidRDefault="00A86064">
            <w:pPr>
              <w:spacing w:line="276" w:lineRule="auto"/>
              <w:jc w:val="center"/>
              <w:rPr>
                <w:b/>
                <w:color w:val="FFFFFF"/>
                <w:sz w:val="24"/>
                <w:szCs w:val="24"/>
              </w:rPr>
            </w:pPr>
            <w:r>
              <w:rPr>
                <w:b/>
                <w:color w:val="FFFFFF"/>
                <w:sz w:val="24"/>
                <w:szCs w:val="24"/>
              </w:rPr>
              <w:lastRenderedPageBreak/>
              <w:t>Electronic Materials</w:t>
            </w:r>
          </w:p>
        </w:tc>
        <w:tc>
          <w:tcPr>
            <w:tcW w:w="6713" w:type="dxa"/>
            <w:shd w:val="clear" w:color="auto" w:fill="F2F2F2"/>
            <w:vAlign w:val="center"/>
          </w:tcPr>
          <w:p w14:paraId="7D017E94" w14:textId="77777777" w:rsidR="00017D9C" w:rsidRDefault="00A86064">
            <w:pPr>
              <w:spacing w:line="276" w:lineRule="auto"/>
              <w:rPr>
                <w:sz w:val="24"/>
                <w:szCs w:val="24"/>
              </w:rPr>
            </w:pPr>
            <w:r>
              <w:rPr>
                <w:sz w:val="24"/>
                <w:szCs w:val="24"/>
              </w:rPr>
              <w:t>KKU digital library (kku.edu.sa)</w:t>
            </w:r>
          </w:p>
          <w:p w14:paraId="3D61F9AA" w14:textId="77777777" w:rsidR="00017D9C" w:rsidRDefault="00017D9C">
            <w:pPr>
              <w:spacing w:line="276" w:lineRule="auto"/>
              <w:rPr>
                <w:sz w:val="24"/>
                <w:szCs w:val="24"/>
              </w:rPr>
            </w:pPr>
          </w:p>
          <w:p w14:paraId="72B3B902" w14:textId="77777777" w:rsidR="00017D9C" w:rsidRDefault="00A86064">
            <w:pPr>
              <w:spacing w:line="276" w:lineRule="auto"/>
              <w:rPr>
                <w:sz w:val="24"/>
                <w:szCs w:val="24"/>
              </w:rPr>
            </w:pPr>
            <w:r>
              <w:rPr>
                <w:sz w:val="24"/>
                <w:szCs w:val="24"/>
              </w:rPr>
              <w:t>Online learning tutorials for essential college skills:</w:t>
            </w:r>
          </w:p>
          <w:p w14:paraId="73CD8227" w14:textId="77777777" w:rsidR="00017D9C" w:rsidRDefault="00A86064">
            <w:pPr>
              <w:spacing w:line="276" w:lineRule="auto"/>
            </w:pPr>
            <w:hyperlink r:id="rId13">
              <w:r>
                <w:rPr>
                  <w:color w:val="0563C1"/>
                  <w:u w:val="single"/>
                </w:rPr>
                <w:t>https://pennstatelearning.psu.edu/istudy_tutorials/testing/</w:t>
              </w:r>
            </w:hyperlink>
            <w:r>
              <w:t xml:space="preserve"> </w:t>
            </w:r>
          </w:p>
          <w:p w14:paraId="2E06F8E5" w14:textId="77777777" w:rsidR="00017D9C" w:rsidRDefault="00017D9C">
            <w:pPr>
              <w:spacing w:line="276" w:lineRule="auto"/>
            </w:pPr>
          </w:p>
          <w:p w14:paraId="5C87443A" w14:textId="77777777" w:rsidR="00017D9C" w:rsidRDefault="00A86064">
            <w:pPr>
              <w:spacing w:line="276" w:lineRule="auto"/>
            </w:pPr>
            <w:r>
              <w:t>Educational Assessment journal:</w:t>
            </w:r>
          </w:p>
          <w:p w14:paraId="4C515982" w14:textId="77777777" w:rsidR="00017D9C" w:rsidRDefault="00A86064">
            <w:pPr>
              <w:spacing w:line="276" w:lineRule="auto"/>
            </w:pPr>
            <w:hyperlink r:id="rId14">
              <w:r>
                <w:rPr>
                  <w:color w:val="0563C1"/>
                  <w:u w:val="single"/>
                </w:rPr>
                <w:t>https://www.tandfonline.com/journals/heda20</w:t>
              </w:r>
            </w:hyperlink>
          </w:p>
          <w:p w14:paraId="67E3B467" w14:textId="77777777" w:rsidR="00017D9C" w:rsidRDefault="00017D9C">
            <w:pPr>
              <w:spacing w:line="276" w:lineRule="auto"/>
            </w:pPr>
          </w:p>
          <w:p w14:paraId="258CCE01" w14:textId="77777777" w:rsidR="00017D9C" w:rsidRDefault="00A86064">
            <w:pPr>
              <w:spacing w:line="276" w:lineRule="auto"/>
            </w:pPr>
            <w:r>
              <w:t>Language Testing, Assessment, and Educational Measurement Journals:</w:t>
            </w:r>
          </w:p>
          <w:p w14:paraId="25C7B623" w14:textId="77777777" w:rsidR="00017D9C" w:rsidRDefault="00A86064">
            <w:pPr>
              <w:spacing w:line="276" w:lineRule="auto"/>
            </w:pPr>
            <w:hyperlink r:id="rId15">
              <w:r>
                <w:rPr>
                  <w:color w:val="0563C1"/>
                  <w:u w:val="single"/>
                </w:rPr>
                <w:t>https://languagetesting.info/journals/list.html</w:t>
              </w:r>
            </w:hyperlink>
          </w:p>
        </w:tc>
      </w:tr>
      <w:tr w:rsidR="00017D9C" w14:paraId="1826D828" w14:textId="77777777">
        <w:trPr>
          <w:trHeight w:val="260"/>
          <w:jc w:val="center"/>
        </w:trPr>
        <w:tc>
          <w:tcPr>
            <w:tcW w:w="2919" w:type="dxa"/>
            <w:shd w:val="clear" w:color="auto" w:fill="4C3D8E"/>
            <w:vAlign w:val="center"/>
          </w:tcPr>
          <w:p w14:paraId="7FF3167F" w14:textId="77777777" w:rsidR="00017D9C" w:rsidRDefault="00A86064">
            <w:pPr>
              <w:spacing w:line="276" w:lineRule="auto"/>
              <w:jc w:val="center"/>
              <w:rPr>
                <w:b/>
                <w:color w:val="FFFFFF"/>
                <w:sz w:val="24"/>
                <w:szCs w:val="24"/>
              </w:rPr>
            </w:pPr>
            <w:r>
              <w:rPr>
                <w:b/>
                <w:color w:val="FFFFFF"/>
                <w:sz w:val="24"/>
                <w:szCs w:val="24"/>
              </w:rPr>
              <w:t>Other Learning Materials</w:t>
            </w:r>
          </w:p>
        </w:tc>
        <w:tc>
          <w:tcPr>
            <w:tcW w:w="6713" w:type="dxa"/>
            <w:shd w:val="clear" w:color="auto" w:fill="D9D9D9"/>
            <w:vAlign w:val="center"/>
          </w:tcPr>
          <w:p w14:paraId="2BB2F3E9" w14:textId="77777777" w:rsidR="00017D9C" w:rsidRDefault="00A86064">
            <w:pPr>
              <w:spacing w:after="160" w:line="259" w:lineRule="auto"/>
              <w:rPr>
                <w:sz w:val="24"/>
                <w:szCs w:val="24"/>
              </w:rPr>
            </w:pPr>
            <w:r>
              <w:rPr>
                <w:sz w:val="24"/>
                <w:szCs w:val="24"/>
              </w:rPr>
              <w:t>Al-Khasawneh, F. (2020). Test taking strategies and reading comprehension of Saudi EFL learners. </w:t>
            </w:r>
            <w:r>
              <w:rPr>
                <w:i/>
                <w:sz w:val="24"/>
                <w:szCs w:val="24"/>
              </w:rPr>
              <w:t>Issues in Language Studies</w:t>
            </w:r>
            <w:r>
              <w:rPr>
                <w:sz w:val="24"/>
                <w:szCs w:val="24"/>
              </w:rPr>
              <w:t>, </w:t>
            </w:r>
            <w:r>
              <w:rPr>
                <w:i/>
                <w:sz w:val="24"/>
                <w:szCs w:val="24"/>
              </w:rPr>
              <w:t>9</w:t>
            </w:r>
            <w:r>
              <w:rPr>
                <w:sz w:val="24"/>
                <w:szCs w:val="24"/>
              </w:rPr>
              <w:t>(1), 155-165. - Funded. </w:t>
            </w:r>
          </w:p>
          <w:p w14:paraId="0B43E92C" w14:textId="77777777" w:rsidR="00017D9C" w:rsidRDefault="00A86064">
            <w:pPr>
              <w:spacing w:after="160" w:line="259" w:lineRule="auto"/>
              <w:rPr>
                <w:sz w:val="24"/>
                <w:szCs w:val="24"/>
              </w:rPr>
            </w:pPr>
            <w:r>
              <w:rPr>
                <w:color w:val="212529"/>
                <w:sz w:val="24"/>
                <w:szCs w:val="24"/>
              </w:rPr>
              <w:t xml:space="preserve">Huseynova, S. (2019). Assessing English Grammar Assessment and Feedback: </w:t>
            </w:r>
            <w:proofErr w:type="gramStart"/>
            <w:r>
              <w:rPr>
                <w:color w:val="212529"/>
                <w:sz w:val="24"/>
                <w:szCs w:val="24"/>
              </w:rPr>
              <w:t>a</w:t>
            </w:r>
            <w:proofErr w:type="gramEnd"/>
            <w:r>
              <w:rPr>
                <w:color w:val="212529"/>
                <w:sz w:val="24"/>
                <w:szCs w:val="24"/>
              </w:rPr>
              <w:t xml:space="preserve"> Case Study of King Khalid University (KKU) Students. </w:t>
            </w:r>
            <w:r>
              <w:rPr>
                <w:i/>
                <w:color w:val="212529"/>
                <w:sz w:val="24"/>
                <w:szCs w:val="24"/>
              </w:rPr>
              <w:t>Arab World English Journal, Special Issue: The Dynamics of EFL in Saudi Arabia</w:t>
            </w:r>
            <w:r>
              <w:rPr>
                <w:color w:val="212529"/>
                <w:sz w:val="24"/>
                <w:szCs w:val="24"/>
              </w:rPr>
              <w:t>, 44-55. </w:t>
            </w:r>
            <w:hyperlink r:id="rId16">
              <w:r>
                <w:rPr>
                  <w:color w:val="0563C1"/>
                  <w:sz w:val="24"/>
                  <w:szCs w:val="24"/>
                  <w:u w:val="single"/>
                </w:rPr>
                <w:t>https://dx.doi.org/10.24093/awej/efl1.4</w:t>
              </w:r>
            </w:hyperlink>
            <w:r>
              <w:rPr>
                <w:color w:val="212529"/>
                <w:sz w:val="24"/>
                <w:szCs w:val="24"/>
              </w:rPr>
              <w:t> </w:t>
            </w:r>
          </w:p>
          <w:p w14:paraId="4754E0F3" w14:textId="77777777" w:rsidR="00017D9C" w:rsidRDefault="00A86064">
            <w:pPr>
              <w:spacing w:after="160" w:line="259" w:lineRule="auto"/>
              <w:rPr>
                <w:sz w:val="24"/>
                <w:szCs w:val="24"/>
              </w:rPr>
            </w:pPr>
            <w:proofErr w:type="spellStart"/>
            <w:r>
              <w:rPr>
                <w:color w:val="212529"/>
                <w:sz w:val="24"/>
                <w:szCs w:val="24"/>
              </w:rPr>
              <w:t>Assiri</w:t>
            </w:r>
            <w:proofErr w:type="spellEnd"/>
            <w:r>
              <w:rPr>
                <w:color w:val="212529"/>
                <w:sz w:val="24"/>
                <w:szCs w:val="24"/>
              </w:rPr>
              <w:t xml:space="preserve">, M. S., &amp; </w:t>
            </w:r>
            <w:proofErr w:type="spellStart"/>
            <w:r>
              <w:rPr>
                <w:color w:val="212529"/>
                <w:sz w:val="24"/>
                <w:szCs w:val="24"/>
              </w:rPr>
              <w:t>Alodhahi</w:t>
            </w:r>
            <w:proofErr w:type="spellEnd"/>
            <w:r>
              <w:rPr>
                <w:color w:val="212529"/>
                <w:sz w:val="24"/>
                <w:szCs w:val="24"/>
              </w:rPr>
              <w:t>, E. A. (2018). Test-taking strategies on reading comprehension tests: A review of major research themes. </w:t>
            </w:r>
            <w:r>
              <w:rPr>
                <w:i/>
                <w:color w:val="212529"/>
                <w:sz w:val="24"/>
                <w:szCs w:val="24"/>
              </w:rPr>
              <w:t>Studies in English Language Teaching</w:t>
            </w:r>
            <w:r>
              <w:rPr>
                <w:color w:val="212529"/>
                <w:sz w:val="24"/>
                <w:szCs w:val="24"/>
              </w:rPr>
              <w:t>, </w:t>
            </w:r>
            <w:r>
              <w:rPr>
                <w:i/>
                <w:color w:val="212529"/>
                <w:sz w:val="24"/>
                <w:szCs w:val="24"/>
              </w:rPr>
              <w:t>6</w:t>
            </w:r>
            <w:r>
              <w:rPr>
                <w:color w:val="212529"/>
                <w:sz w:val="24"/>
                <w:szCs w:val="24"/>
              </w:rPr>
              <w:t>(3), 207-227. </w:t>
            </w:r>
            <w:hyperlink r:id="rId17">
              <w:r>
                <w:rPr>
                  <w:color w:val="007BFF"/>
                  <w:sz w:val="24"/>
                  <w:szCs w:val="24"/>
                  <w:u w:val="single"/>
                </w:rPr>
                <w:t>https://doi.org/10.22158/selt.v6n3p207</w:t>
              </w:r>
            </w:hyperlink>
            <w:r>
              <w:rPr>
                <w:color w:val="212529"/>
                <w:sz w:val="24"/>
                <w:szCs w:val="24"/>
              </w:rPr>
              <w:t>. </w:t>
            </w:r>
          </w:p>
          <w:p w14:paraId="1E46AB50" w14:textId="77777777" w:rsidR="00017D9C" w:rsidRDefault="00A86064">
            <w:pPr>
              <w:spacing w:after="160" w:line="259" w:lineRule="auto"/>
              <w:rPr>
                <w:sz w:val="24"/>
                <w:szCs w:val="24"/>
              </w:rPr>
            </w:pPr>
            <w:r>
              <w:rPr>
                <w:color w:val="212529"/>
                <w:sz w:val="24"/>
                <w:szCs w:val="24"/>
              </w:rPr>
              <w:t>Mohammed, K. (2018). Training in-service teachers in test construction skills (TCS). </w:t>
            </w:r>
            <w:r>
              <w:rPr>
                <w:i/>
                <w:color w:val="212529"/>
                <w:sz w:val="24"/>
                <w:szCs w:val="24"/>
              </w:rPr>
              <w:t>King Khalid University Journal of Humanities</w:t>
            </w:r>
            <w:r>
              <w:rPr>
                <w:color w:val="212529"/>
                <w:sz w:val="24"/>
                <w:szCs w:val="24"/>
              </w:rPr>
              <w:t>, </w:t>
            </w:r>
            <w:r>
              <w:rPr>
                <w:i/>
                <w:color w:val="212529"/>
                <w:sz w:val="24"/>
                <w:szCs w:val="24"/>
              </w:rPr>
              <w:t>27</w:t>
            </w:r>
            <w:r>
              <w:rPr>
                <w:color w:val="212529"/>
                <w:sz w:val="24"/>
                <w:szCs w:val="24"/>
              </w:rPr>
              <w:t>(2).</w:t>
            </w:r>
            <w:r>
              <w:rPr>
                <w:sz w:val="24"/>
                <w:szCs w:val="24"/>
              </w:rPr>
              <w:t xml:space="preserve"> </w:t>
            </w:r>
          </w:p>
        </w:tc>
      </w:tr>
    </w:tbl>
    <w:p w14:paraId="253F43EF" w14:textId="77777777" w:rsidR="00017D9C" w:rsidRDefault="00017D9C">
      <w:pPr>
        <w:bidi/>
        <w:spacing w:after="170" w:line="288" w:lineRule="auto"/>
        <w:rPr>
          <w:color w:val="4C3D8E"/>
          <w:sz w:val="2"/>
          <w:szCs w:val="2"/>
        </w:rPr>
      </w:pPr>
    </w:p>
    <w:p w14:paraId="071DF3A8" w14:textId="77777777" w:rsidR="00017D9C" w:rsidRDefault="00017D9C">
      <w:pPr>
        <w:spacing w:after="0"/>
        <w:rPr>
          <w:b/>
          <w:color w:val="52B5C2"/>
          <w:sz w:val="28"/>
          <w:szCs w:val="28"/>
        </w:rPr>
      </w:pPr>
      <w:bookmarkStart w:id="8" w:name="_heading=h.4d34og8" w:colFirst="0" w:colLast="0"/>
      <w:bookmarkEnd w:id="8"/>
    </w:p>
    <w:p w14:paraId="2319209E" w14:textId="77777777" w:rsidR="00017D9C" w:rsidRDefault="00A86064">
      <w:pPr>
        <w:spacing w:after="0"/>
        <w:rPr>
          <w:b/>
          <w:color w:val="52B5C2"/>
          <w:sz w:val="28"/>
          <w:szCs w:val="28"/>
        </w:rPr>
      </w:pPr>
      <w:r>
        <w:rPr>
          <w:b/>
          <w:color w:val="52B5C2"/>
          <w:sz w:val="28"/>
          <w:szCs w:val="28"/>
        </w:rPr>
        <w:t>2. Educational and Research Facilities and Equipment Required:</w:t>
      </w:r>
    </w:p>
    <w:tbl>
      <w:tblPr>
        <w:tblStyle w:val="af4"/>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26"/>
        <w:gridCol w:w="5006"/>
      </w:tblGrid>
      <w:tr w:rsidR="00017D9C" w14:paraId="2541BE7D" w14:textId="77777777">
        <w:trPr>
          <w:trHeight w:val="439"/>
          <w:tblHeader/>
          <w:jc w:val="center"/>
        </w:trPr>
        <w:tc>
          <w:tcPr>
            <w:tcW w:w="4626" w:type="dxa"/>
            <w:shd w:val="clear" w:color="auto" w:fill="4C3D8E"/>
            <w:vAlign w:val="center"/>
          </w:tcPr>
          <w:p w14:paraId="160503CD" w14:textId="77777777" w:rsidR="00017D9C" w:rsidRDefault="00A86064">
            <w:pPr>
              <w:jc w:val="center"/>
              <w:rPr>
                <w:b/>
                <w:color w:val="F2F2F2"/>
                <w:sz w:val="24"/>
                <w:szCs w:val="24"/>
              </w:rPr>
            </w:pPr>
            <w:bookmarkStart w:id="9" w:name="_heading=h.2s8eyo1" w:colFirst="0" w:colLast="0"/>
            <w:bookmarkEnd w:id="9"/>
            <w:r>
              <w:rPr>
                <w:b/>
                <w:color w:val="F2F2F2"/>
                <w:sz w:val="24"/>
                <w:szCs w:val="24"/>
              </w:rPr>
              <w:t>Items</w:t>
            </w:r>
          </w:p>
        </w:tc>
        <w:tc>
          <w:tcPr>
            <w:tcW w:w="5006" w:type="dxa"/>
            <w:shd w:val="clear" w:color="auto" w:fill="4C3D8E"/>
            <w:vAlign w:val="center"/>
          </w:tcPr>
          <w:p w14:paraId="596F7E00" w14:textId="77777777" w:rsidR="00017D9C" w:rsidRDefault="00A86064">
            <w:pPr>
              <w:jc w:val="center"/>
              <w:rPr>
                <w:b/>
                <w:color w:val="FFFFFF"/>
                <w:sz w:val="24"/>
                <w:szCs w:val="24"/>
              </w:rPr>
            </w:pPr>
            <w:r>
              <w:rPr>
                <w:b/>
                <w:color w:val="FFFFFF"/>
                <w:sz w:val="24"/>
                <w:szCs w:val="24"/>
              </w:rPr>
              <w:t>Resources</w:t>
            </w:r>
          </w:p>
        </w:tc>
      </w:tr>
      <w:tr w:rsidR="00017D9C" w14:paraId="6F30E8BD" w14:textId="77777777">
        <w:trPr>
          <w:trHeight w:val="655"/>
          <w:jc w:val="center"/>
        </w:trPr>
        <w:tc>
          <w:tcPr>
            <w:tcW w:w="4626" w:type="dxa"/>
            <w:shd w:val="clear" w:color="auto" w:fill="F2F2F2"/>
            <w:vAlign w:val="center"/>
          </w:tcPr>
          <w:p w14:paraId="663577E2" w14:textId="77777777" w:rsidR="00017D9C" w:rsidRDefault="00A86064">
            <w:pPr>
              <w:spacing w:line="276" w:lineRule="auto"/>
              <w:jc w:val="center"/>
              <w:rPr>
                <w:b/>
                <w:sz w:val="24"/>
                <w:szCs w:val="24"/>
              </w:rPr>
            </w:pPr>
            <w:r>
              <w:rPr>
                <w:b/>
                <w:sz w:val="24"/>
                <w:szCs w:val="24"/>
              </w:rPr>
              <w:t xml:space="preserve">facilities </w:t>
            </w:r>
          </w:p>
          <w:p w14:paraId="2C44F4F7" w14:textId="77777777" w:rsidR="00017D9C" w:rsidRDefault="00A86064">
            <w:pPr>
              <w:spacing w:line="276" w:lineRule="auto"/>
              <w:jc w:val="center"/>
            </w:pPr>
            <w:r>
              <w:rPr>
                <w:sz w:val="20"/>
                <w:szCs w:val="20"/>
              </w:rPr>
              <w:t>(Classrooms, laboratories, exhibition rooms, simulation rooms, etc.)</w:t>
            </w:r>
          </w:p>
        </w:tc>
        <w:tc>
          <w:tcPr>
            <w:tcW w:w="5006" w:type="dxa"/>
            <w:shd w:val="clear" w:color="auto" w:fill="F2F2F2"/>
            <w:vAlign w:val="center"/>
          </w:tcPr>
          <w:p w14:paraId="6C7675BA" w14:textId="77777777" w:rsidR="00017D9C" w:rsidRDefault="00A86064">
            <w:pPr>
              <w:numPr>
                <w:ilvl w:val="0"/>
                <w:numId w:val="11"/>
              </w:numPr>
              <w:pBdr>
                <w:top w:val="nil"/>
                <w:left w:val="nil"/>
                <w:bottom w:val="nil"/>
                <w:right w:val="nil"/>
                <w:between w:val="nil"/>
              </w:pBdr>
              <w:spacing w:line="259" w:lineRule="auto"/>
              <w:jc w:val="both"/>
            </w:pPr>
            <w:r>
              <w:rPr>
                <w:color w:val="000000"/>
              </w:rPr>
              <w:t xml:space="preserve">Classrooms </w:t>
            </w:r>
            <w:proofErr w:type="gramStart"/>
            <w:r>
              <w:rPr>
                <w:color w:val="000000"/>
              </w:rPr>
              <w:t>equipped</w:t>
            </w:r>
            <w:proofErr w:type="gramEnd"/>
            <w:r>
              <w:rPr>
                <w:color w:val="000000"/>
              </w:rPr>
              <w:t xml:space="preserve"> with audio-visual aids to facilitate lectures and presentations.</w:t>
            </w:r>
          </w:p>
          <w:p w14:paraId="178F6426" w14:textId="77777777" w:rsidR="00017D9C" w:rsidRDefault="00A86064">
            <w:pPr>
              <w:numPr>
                <w:ilvl w:val="0"/>
                <w:numId w:val="11"/>
              </w:numPr>
              <w:pBdr>
                <w:top w:val="nil"/>
                <w:left w:val="nil"/>
                <w:bottom w:val="nil"/>
                <w:right w:val="nil"/>
                <w:between w:val="nil"/>
              </w:pBdr>
              <w:spacing w:line="259" w:lineRule="auto"/>
              <w:jc w:val="both"/>
            </w:pPr>
            <w:r>
              <w:rPr>
                <w:color w:val="000000"/>
              </w:rPr>
              <w:lastRenderedPageBreak/>
              <w:t>Language labs with software for phonetic analysis, speech recognition, and forensic audio analysis.</w:t>
            </w:r>
          </w:p>
          <w:p w14:paraId="7301B7C7" w14:textId="77777777" w:rsidR="00017D9C" w:rsidRDefault="00A86064">
            <w:pPr>
              <w:numPr>
                <w:ilvl w:val="0"/>
                <w:numId w:val="11"/>
              </w:numPr>
              <w:pBdr>
                <w:top w:val="nil"/>
                <w:left w:val="nil"/>
                <w:bottom w:val="nil"/>
                <w:right w:val="nil"/>
                <w:between w:val="nil"/>
              </w:pBdr>
              <w:spacing w:line="259" w:lineRule="auto"/>
              <w:jc w:val="both"/>
            </w:pPr>
            <w:r>
              <w:rPr>
                <w:color w:val="000000"/>
              </w:rPr>
              <w:t>Spaces for displaying forensic linguistic case studies, tools, and research findings.</w:t>
            </w:r>
          </w:p>
          <w:p w14:paraId="23F4536B" w14:textId="77777777" w:rsidR="00017D9C" w:rsidRDefault="00A86064">
            <w:pPr>
              <w:numPr>
                <w:ilvl w:val="0"/>
                <w:numId w:val="11"/>
              </w:numPr>
              <w:pBdr>
                <w:top w:val="nil"/>
                <w:left w:val="nil"/>
                <w:bottom w:val="nil"/>
                <w:right w:val="nil"/>
                <w:between w:val="nil"/>
              </w:pBdr>
              <w:spacing w:after="160" w:line="259" w:lineRule="auto"/>
              <w:jc w:val="both"/>
              <w:rPr>
                <w:b/>
                <w:color w:val="000000"/>
              </w:rPr>
            </w:pPr>
            <w:r>
              <w:rPr>
                <w:color w:val="000000"/>
              </w:rPr>
              <w:t>Rooms equipped to simulate courtroom environments for mock trials and legal discourse analysis.</w:t>
            </w:r>
          </w:p>
        </w:tc>
      </w:tr>
      <w:tr w:rsidR="00017D9C" w14:paraId="3CD7F94D" w14:textId="77777777">
        <w:trPr>
          <w:trHeight w:val="629"/>
          <w:jc w:val="center"/>
        </w:trPr>
        <w:tc>
          <w:tcPr>
            <w:tcW w:w="4626" w:type="dxa"/>
            <w:shd w:val="clear" w:color="auto" w:fill="D9D9D9"/>
            <w:vAlign w:val="center"/>
          </w:tcPr>
          <w:p w14:paraId="425D95B1" w14:textId="77777777" w:rsidR="00017D9C" w:rsidRDefault="00A86064">
            <w:pPr>
              <w:spacing w:line="276" w:lineRule="auto"/>
              <w:jc w:val="center"/>
              <w:rPr>
                <w:b/>
                <w:sz w:val="24"/>
                <w:szCs w:val="24"/>
              </w:rPr>
            </w:pPr>
            <w:r>
              <w:rPr>
                <w:b/>
                <w:sz w:val="24"/>
                <w:szCs w:val="24"/>
              </w:rPr>
              <w:lastRenderedPageBreak/>
              <w:t>Technology equipment</w:t>
            </w:r>
          </w:p>
          <w:p w14:paraId="1B448B08" w14:textId="77777777" w:rsidR="00017D9C" w:rsidRDefault="00A86064">
            <w:pPr>
              <w:spacing w:line="276" w:lineRule="auto"/>
              <w:jc w:val="center"/>
            </w:pPr>
            <w:r>
              <w:rPr>
                <w:sz w:val="20"/>
                <w:szCs w:val="20"/>
              </w:rPr>
              <w:t>(Projector, smart board, software)</w:t>
            </w:r>
          </w:p>
        </w:tc>
        <w:tc>
          <w:tcPr>
            <w:tcW w:w="5006" w:type="dxa"/>
            <w:shd w:val="clear" w:color="auto" w:fill="D9D9D9"/>
            <w:vAlign w:val="center"/>
          </w:tcPr>
          <w:p w14:paraId="2F9682AE" w14:textId="77777777" w:rsidR="00017D9C" w:rsidRDefault="00A86064">
            <w:pPr>
              <w:numPr>
                <w:ilvl w:val="0"/>
                <w:numId w:val="14"/>
              </w:numPr>
              <w:pBdr>
                <w:top w:val="nil"/>
                <w:left w:val="nil"/>
                <w:bottom w:val="nil"/>
                <w:right w:val="nil"/>
                <w:between w:val="nil"/>
              </w:pBdr>
              <w:spacing w:line="259" w:lineRule="auto"/>
              <w:jc w:val="both"/>
            </w:pPr>
            <w:r>
              <w:rPr>
                <w:color w:val="000000"/>
              </w:rPr>
              <w:t>Projector for displaying presentations, video analyses, and case studies.</w:t>
            </w:r>
          </w:p>
          <w:p w14:paraId="3C201FB5" w14:textId="77777777" w:rsidR="00017D9C" w:rsidRDefault="00A86064">
            <w:pPr>
              <w:numPr>
                <w:ilvl w:val="0"/>
                <w:numId w:val="14"/>
              </w:numPr>
              <w:pBdr>
                <w:top w:val="nil"/>
                <w:left w:val="nil"/>
                <w:bottom w:val="nil"/>
                <w:right w:val="nil"/>
                <w:between w:val="nil"/>
              </w:pBdr>
              <w:spacing w:line="259" w:lineRule="auto"/>
              <w:jc w:val="both"/>
            </w:pPr>
            <w:r>
              <w:rPr>
                <w:color w:val="000000"/>
              </w:rPr>
              <w:t>Smart Board for engaging students in collaborative analysis and case simulations.</w:t>
            </w:r>
          </w:p>
          <w:p w14:paraId="376D3C12" w14:textId="77777777" w:rsidR="00017D9C" w:rsidRDefault="00A86064">
            <w:pPr>
              <w:numPr>
                <w:ilvl w:val="0"/>
                <w:numId w:val="14"/>
              </w:numPr>
              <w:pBdr>
                <w:top w:val="nil"/>
                <w:left w:val="nil"/>
                <w:bottom w:val="nil"/>
                <w:right w:val="nil"/>
                <w:between w:val="nil"/>
              </w:pBdr>
              <w:spacing w:line="259" w:lineRule="auto"/>
              <w:jc w:val="both"/>
            </w:pPr>
            <w:r>
              <w:rPr>
                <w:color w:val="000000"/>
              </w:rPr>
              <w:t xml:space="preserve">Authorship Attribution Tools for identifying and analyzing authorship in disputed texts (e.g., </w:t>
            </w:r>
            <w:proofErr w:type="spellStart"/>
            <w:r>
              <w:rPr>
                <w:color w:val="000000"/>
              </w:rPr>
              <w:t>JStylo</w:t>
            </w:r>
            <w:proofErr w:type="spellEnd"/>
            <w:r>
              <w:rPr>
                <w:color w:val="000000"/>
              </w:rPr>
              <w:t>).</w:t>
            </w:r>
          </w:p>
          <w:p w14:paraId="74A645CB" w14:textId="77777777" w:rsidR="00017D9C" w:rsidRDefault="00A86064">
            <w:pPr>
              <w:numPr>
                <w:ilvl w:val="0"/>
                <w:numId w:val="14"/>
              </w:numPr>
              <w:pBdr>
                <w:top w:val="nil"/>
                <w:left w:val="nil"/>
                <w:bottom w:val="nil"/>
                <w:right w:val="nil"/>
                <w:between w:val="nil"/>
              </w:pBdr>
              <w:spacing w:line="259" w:lineRule="auto"/>
              <w:jc w:val="both"/>
            </w:pPr>
            <w:r>
              <w:rPr>
                <w:color w:val="000000"/>
              </w:rPr>
              <w:t xml:space="preserve">Corpus Analysis Software such as </w:t>
            </w:r>
            <w:proofErr w:type="spellStart"/>
            <w:r>
              <w:rPr>
                <w:color w:val="000000"/>
              </w:rPr>
              <w:t>AntConc</w:t>
            </w:r>
            <w:proofErr w:type="spellEnd"/>
            <w:r>
              <w:rPr>
                <w:color w:val="000000"/>
              </w:rPr>
              <w:t xml:space="preserve"> for linguistic analysis.</w:t>
            </w:r>
          </w:p>
          <w:p w14:paraId="29D072FC" w14:textId="77777777" w:rsidR="00017D9C" w:rsidRDefault="00A86064">
            <w:pPr>
              <w:numPr>
                <w:ilvl w:val="0"/>
                <w:numId w:val="14"/>
              </w:numPr>
              <w:pBdr>
                <w:top w:val="nil"/>
                <w:left w:val="nil"/>
                <w:bottom w:val="nil"/>
                <w:right w:val="nil"/>
                <w:between w:val="nil"/>
              </w:pBdr>
              <w:spacing w:after="160" w:line="259" w:lineRule="auto"/>
              <w:jc w:val="both"/>
            </w:pPr>
            <w:r>
              <w:rPr>
                <w:color w:val="000000"/>
              </w:rPr>
              <w:t xml:space="preserve">Speech Analysis Tools like </w:t>
            </w:r>
            <w:proofErr w:type="spellStart"/>
            <w:r>
              <w:rPr>
                <w:color w:val="000000"/>
              </w:rPr>
              <w:t>Praat</w:t>
            </w:r>
            <w:proofErr w:type="spellEnd"/>
            <w:r>
              <w:rPr>
                <w:color w:val="000000"/>
              </w:rPr>
              <w:t xml:space="preserve"> for phonetic and speech pattern analysis.</w:t>
            </w:r>
          </w:p>
        </w:tc>
      </w:tr>
      <w:tr w:rsidR="00017D9C" w14:paraId="7A1E13DF" w14:textId="77777777">
        <w:trPr>
          <w:trHeight w:val="611"/>
          <w:jc w:val="center"/>
        </w:trPr>
        <w:tc>
          <w:tcPr>
            <w:tcW w:w="4626" w:type="dxa"/>
            <w:shd w:val="clear" w:color="auto" w:fill="F2F2F2"/>
            <w:vAlign w:val="center"/>
          </w:tcPr>
          <w:p w14:paraId="4483CAF3" w14:textId="77777777" w:rsidR="00017D9C" w:rsidRDefault="00A86064">
            <w:pPr>
              <w:spacing w:line="276" w:lineRule="auto"/>
              <w:jc w:val="center"/>
              <w:rPr>
                <w:b/>
                <w:sz w:val="24"/>
                <w:szCs w:val="24"/>
              </w:rPr>
            </w:pPr>
            <w:r>
              <w:rPr>
                <w:b/>
                <w:sz w:val="24"/>
                <w:szCs w:val="24"/>
              </w:rPr>
              <w:t>Other equipment</w:t>
            </w:r>
          </w:p>
          <w:p w14:paraId="0F0DAD2A" w14:textId="77777777" w:rsidR="00017D9C" w:rsidRDefault="00A86064">
            <w:pPr>
              <w:spacing w:line="276" w:lineRule="auto"/>
              <w:jc w:val="center"/>
            </w:pPr>
            <w:r>
              <w:rPr>
                <w:sz w:val="20"/>
                <w:szCs w:val="20"/>
              </w:rPr>
              <w:t>(Depending on the nature of the specialty)</w:t>
            </w:r>
          </w:p>
        </w:tc>
        <w:tc>
          <w:tcPr>
            <w:tcW w:w="5006" w:type="dxa"/>
            <w:shd w:val="clear" w:color="auto" w:fill="F2F2F2"/>
            <w:vAlign w:val="center"/>
          </w:tcPr>
          <w:p w14:paraId="1AB8D26B" w14:textId="77777777" w:rsidR="00017D9C" w:rsidRDefault="00A86064">
            <w:pPr>
              <w:numPr>
                <w:ilvl w:val="0"/>
                <w:numId w:val="15"/>
              </w:numPr>
              <w:pBdr>
                <w:top w:val="nil"/>
                <w:left w:val="nil"/>
                <w:bottom w:val="nil"/>
                <w:right w:val="nil"/>
                <w:between w:val="nil"/>
              </w:pBdr>
              <w:spacing w:line="259" w:lineRule="auto"/>
              <w:jc w:val="both"/>
            </w:pPr>
            <w:r>
              <w:rPr>
                <w:color w:val="000000"/>
              </w:rPr>
              <w:t>Forensic linguistic software</w:t>
            </w:r>
          </w:p>
          <w:p w14:paraId="3F6D0227" w14:textId="77777777" w:rsidR="00017D9C" w:rsidRDefault="00A86064">
            <w:pPr>
              <w:numPr>
                <w:ilvl w:val="0"/>
                <w:numId w:val="15"/>
              </w:numPr>
              <w:pBdr>
                <w:top w:val="nil"/>
                <w:left w:val="nil"/>
                <w:bottom w:val="nil"/>
                <w:right w:val="nil"/>
                <w:between w:val="nil"/>
              </w:pBdr>
              <w:spacing w:line="259" w:lineRule="auto"/>
              <w:jc w:val="both"/>
            </w:pPr>
            <w:r>
              <w:rPr>
                <w:color w:val="000000"/>
              </w:rPr>
              <w:t>Audio recording devices</w:t>
            </w:r>
          </w:p>
          <w:p w14:paraId="53F85D3F" w14:textId="77777777" w:rsidR="00017D9C" w:rsidRDefault="00A86064">
            <w:pPr>
              <w:numPr>
                <w:ilvl w:val="0"/>
                <w:numId w:val="15"/>
              </w:numPr>
              <w:pBdr>
                <w:top w:val="nil"/>
                <w:left w:val="nil"/>
                <w:bottom w:val="nil"/>
                <w:right w:val="nil"/>
                <w:between w:val="nil"/>
              </w:pBdr>
              <w:spacing w:after="160" w:line="259" w:lineRule="auto"/>
              <w:jc w:val="both"/>
              <w:rPr>
                <w:b/>
                <w:color w:val="000000"/>
              </w:rPr>
            </w:pPr>
            <w:r>
              <w:rPr>
                <w:color w:val="000000"/>
              </w:rPr>
              <w:t>Legal document databases</w:t>
            </w:r>
          </w:p>
        </w:tc>
      </w:tr>
    </w:tbl>
    <w:p w14:paraId="6EED57FB" w14:textId="77777777" w:rsidR="00017D9C" w:rsidRDefault="00017D9C">
      <w:pPr>
        <w:bidi/>
        <w:spacing w:after="170" w:line="288" w:lineRule="auto"/>
        <w:rPr>
          <w:sz w:val="2"/>
          <w:szCs w:val="2"/>
        </w:rPr>
      </w:pPr>
    </w:p>
    <w:p w14:paraId="22552FB2" w14:textId="77777777" w:rsidR="00017D9C" w:rsidRDefault="00A86064">
      <w:pPr>
        <w:pStyle w:val="Heading1"/>
        <w:spacing w:before="0"/>
        <w:rPr>
          <w:rFonts w:ascii="Calibri" w:eastAsia="Calibri" w:hAnsi="Calibri" w:cs="Calibri"/>
          <w:b/>
          <w:color w:val="4C3D8E"/>
          <w:sz w:val="22"/>
          <w:szCs w:val="22"/>
        </w:rPr>
      </w:pPr>
      <w:bookmarkStart w:id="10" w:name="_heading=h.17dp8vu" w:colFirst="0" w:colLast="0"/>
      <w:bookmarkEnd w:id="10"/>
      <w:r>
        <w:rPr>
          <w:rFonts w:ascii="Calibri" w:eastAsia="Calibri" w:hAnsi="Calibri" w:cs="Calibri"/>
          <w:b/>
          <w:color w:val="4C3D8E"/>
          <w:sz w:val="22"/>
          <w:szCs w:val="22"/>
        </w:rPr>
        <w:t xml:space="preserve">F. Assessment of Course Quality: </w:t>
      </w:r>
    </w:p>
    <w:tbl>
      <w:tblPr>
        <w:tblStyle w:val="af5"/>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53"/>
        <w:gridCol w:w="3079"/>
        <w:gridCol w:w="2800"/>
      </w:tblGrid>
      <w:tr w:rsidR="00017D9C" w14:paraId="79E1E5EB" w14:textId="77777777">
        <w:trPr>
          <w:trHeight w:val="453"/>
          <w:tblHeader/>
          <w:jc w:val="center"/>
        </w:trPr>
        <w:tc>
          <w:tcPr>
            <w:tcW w:w="3753" w:type="dxa"/>
            <w:shd w:val="clear" w:color="auto" w:fill="4C3D8E"/>
            <w:vAlign w:val="center"/>
          </w:tcPr>
          <w:p w14:paraId="39138EB7" w14:textId="77777777" w:rsidR="00017D9C" w:rsidRDefault="00A86064">
            <w:pPr>
              <w:jc w:val="center"/>
              <w:rPr>
                <w:b/>
                <w:color w:val="F2F2F2"/>
              </w:rPr>
            </w:pPr>
            <w:r>
              <w:rPr>
                <w:b/>
                <w:color w:val="F2F2F2"/>
              </w:rPr>
              <w:t xml:space="preserve">Assessment Areas/Issues  </w:t>
            </w:r>
          </w:p>
        </w:tc>
        <w:tc>
          <w:tcPr>
            <w:tcW w:w="3079" w:type="dxa"/>
            <w:shd w:val="clear" w:color="auto" w:fill="4C3D8E"/>
            <w:vAlign w:val="center"/>
          </w:tcPr>
          <w:p w14:paraId="3E56CE29" w14:textId="77777777" w:rsidR="00017D9C" w:rsidRDefault="00A86064">
            <w:pPr>
              <w:jc w:val="center"/>
              <w:rPr>
                <w:b/>
                <w:color w:val="F2F2F2"/>
              </w:rPr>
            </w:pPr>
            <w:r>
              <w:rPr>
                <w:b/>
                <w:color w:val="F2F2F2"/>
              </w:rPr>
              <w:t>Assessor</w:t>
            </w:r>
          </w:p>
        </w:tc>
        <w:tc>
          <w:tcPr>
            <w:tcW w:w="2800" w:type="dxa"/>
            <w:shd w:val="clear" w:color="auto" w:fill="4C3D8E"/>
            <w:vAlign w:val="center"/>
          </w:tcPr>
          <w:p w14:paraId="232FBFE8" w14:textId="77777777" w:rsidR="00017D9C" w:rsidRDefault="00A86064">
            <w:pPr>
              <w:jc w:val="center"/>
              <w:rPr>
                <w:b/>
                <w:color w:val="F2F2F2"/>
              </w:rPr>
            </w:pPr>
            <w:r>
              <w:rPr>
                <w:b/>
                <w:color w:val="F2F2F2"/>
              </w:rPr>
              <w:t>Assessment Methods</w:t>
            </w:r>
          </w:p>
        </w:tc>
      </w:tr>
      <w:tr w:rsidR="00017D9C" w14:paraId="33DFB91A" w14:textId="77777777">
        <w:trPr>
          <w:trHeight w:val="283"/>
          <w:jc w:val="center"/>
        </w:trPr>
        <w:tc>
          <w:tcPr>
            <w:tcW w:w="3753" w:type="dxa"/>
            <w:shd w:val="clear" w:color="auto" w:fill="F2F2F2"/>
            <w:vAlign w:val="center"/>
          </w:tcPr>
          <w:p w14:paraId="6A3E62E0" w14:textId="77777777" w:rsidR="00017D9C" w:rsidRDefault="00A86064">
            <w:pPr>
              <w:jc w:val="center"/>
            </w:pPr>
            <w:r>
              <w:t>Effectiveness of teaching</w:t>
            </w:r>
          </w:p>
        </w:tc>
        <w:tc>
          <w:tcPr>
            <w:tcW w:w="3079" w:type="dxa"/>
            <w:shd w:val="clear" w:color="auto" w:fill="F2F2F2"/>
            <w:vAlign w:val="center"/>
          </w:tcPr>
          <w:p w14:paraId="76642AFA" w14:textId="77777777" w:rsidR="00017D9C" w:rsidRDefault="00A86064">
            <w:pPr>
              <w:jc w:val="both"/>
              <w:rPr>
                <w:b/>
                <w:color w:val="525252"/>
              </w:rPr>
            </w:pPr>
            <w:r>
              <w:rPr>
                <w:color w:val="525252"/>
              </w:rPr>
              <w:t>Assessed by students, faculty, program leaders, and peer reviewers using direct feedback and evaluations.</w:t>
            </w:r>
          </w:p>
        </w:tc>
        <w:tc>
          <w:tcPr>
            <w:tcW w:w="2800" w:type="dxa"/>
            <w:shd w:val="clear" w:color="auto" w:fill="F2F2F2"/>
            <w:vAlign w:val="center"/>
          </w:tcPr>
          <w:p w14:paraId="7BD19F78" w14:textId="77777777" w:rsidR="00017D9C" w:rsidRDefault="00A86064">
            <w:pPr>
              <w:jc w:val="both"/>
              <w:rPr>
                <w:b/>
                <w:color w:val="525252"/>
              </w:rPr>
            </w:pPr>
            <w:r>
              <w:rPr>
                <w:color w:val="525252"/>
              </w:rPr>
              <w:t>Assessed through student evaluations, peer reviews, classroom observations, and teaching feedback surveys.</w:t>
            </w:r>
          </w:p>
        </w:tc>
      </w:tr>
      <w:tr w:rsidR="00017D9C" w14:paraId="6ACF8767" w14:textId="77777777">
        <w:trPr>
          <w:trHeight w:val="283"/>
          <w:jc w:val="center"/>
        </w:trPr>
        <w:tc>
          <w:tcPr>
            <w:tcW w:w="3753" w:type="dxa"/>
            <w:shd w:val="clear" w:color="auto" w:fill="D9D9D9"/>
            <w:vAlign w:val="center"/>
          </w:tcPr>
          <w:p w14:paraId="28CCF3B0" w14:textId="77777777" w:rsidR="00017D9C" w:rsidRDefault="00A86064">
            <w:pPr>
              <w:jc w:val="center"/>
            </w:pPr>
            <w:r>
              <w:t>Effectiveness of students' assessment</w:t>
            </w:r>
          </w:p>
        </w:tc>
        <w:tc>
          <w:tcPr>
            <w:tcW w:w="3079" w:type="dxa"/>
            <w:shd w:val="clear" w:color="auto" w:fill="D9D9D9"/>
            <w:vAlign w:val="center"/>
          </w:tcPr>
          <w:p w14:paraId="59AD673A" w14:textId="77777777" w:rsidR="00017D9C" w:rsidRDefault="00A86064">
            <w:pPr>
              <w:jc w:val="both"/>
              <w:rPr>
                <w:b/>
                <w:color w:val="525252"/>
              </w:rPr>
            </w:pPr>
            <w:r>
              <w:rPr>
                <w:color w:val="525252"/>
              </w:rPr>
              <w:t>Evaluated by students, faculty, and program leaders through exam performance, project outcomes, and feedback.</w:t>
            </w:r>
          </w:p>
        </w:tc>
        <w:tc>
          <w:tcPr>
            <w:tcW w:w="2800" w:type="dxa"/>
            <w:shd w:val="clear" w:color="auto" w:fill="D9D9D9"/>
            <w:vAlign w:val="center"/>
          </w:tcPr>
          <w:p w14:paraId="6C5DF010" w14:textId="77777777" w:rsidR="00017D9C" w:rsidRDefault="00A86064">
            <w:pPr>
              <w:jc w:val="both"/>
              <w:rPr>
                <w:b/>
                <w:color w:val="525252"/>
              </w:rPr>
            </w:pPr>
            <w:r>
              <w:rPr>
                <w:color w:val="525252"/>
              </w:rPr>
              <w:t>Evaluated through analysis of exam results, project outcomes, grading consistency, and student feedback.</w:t>
            </w:r>
          </w:p>
        </w:tc>
      </w:tr>
      <w:tr w:rsidR="00017D9C" w14:paraId="5D6BC10C" w14:textId="77777777">
        <w:trPr>
          <w:trHeight w:val="283"/>
          <w:jc w:val="center"/>
        </w:trPr>
        <w:tc>
          <w:tcPr>
            <w:tcW w:w="3753" w:type="dxa"/>
            <w:shd w:val="clear" w:color="auto" w:fill="F2F2F2"/>
            <w:vAlign w:val="center"/>
          </w:tcPr>
          <w:p w14:paraId="368A6258" w14:textId="77777777" w:rsidR="00017D9C" w:rsidRDefault="00A86064">
            <w:pPr>
              <w:jc w:val="center"/>
            </w:pPr>
            <w:r>
              <w:t>Quality of learning resources</w:t>
            </w:r>
          </w:p>
        </w:tc>
        <w:tc>
          <w:tcPr>
            <w:tcW w:w="3079" w:type="dxa"/>
            <w:shd w:val="clear" w:color="auto" w:fill="F2F2F2"/>
            <w:vAlign w:val="center"/>
          </w:tcPr>
          <w:p w14:paraId="75EBA168" w14:textId="77777777" w:rsidR="00017D9C" w:rsidRDefault="00A86064">
            <w:pPr>
              <w:jc w:val="both"/>
              <w:rPr>
                <w:b/>
                <w:color w:val="525252"/>
              </w:rPr>
            </w:pPr>
            <w:r>
              <w:rPr>
                <w:color w:val="525252"/>
              </w:rPr>
              <w:t>Reviewed by faculty and program leaders based on student feedback and peer reviews.</w:t>
            </w:r>
          </w:p>
        </w:tc>
        <w:tc>
          <w:tcPr>
            <w:tcW w:w="2800" w:type="dxa"/>
            <w:shd w:val="clear" w:color="auto" w:fill="F2F2F2"/>
            <w:vAlign w:val="center"/>
          </w:tcPr>
          <w:p w14:paraId="6B9C1202" w14:textId="77777777" w:rsidR="00017D9C" w:rsidRDefault="00A86064">
            <w:pPr>
              <w:jc w:val="both"/>
              <w:rPr>
                <w:b/>
                <w:color w:val="525252"/>
              </w:rPr>
            </w:pPr>
            <w:r>
              <w:rPr>
                <w:color w:val="525252"/>
              </w:rPr>
              <w:t>Reviewed via surveys, resource usage analytics, student and faculty feedback, and comparison with academic standards.</w:t>
            </w:r>
          </w:p>
        </w:tc>
      </w:tr>
      <w:tr w:rsidR="00017D9C" w14:paraId="616F3175" w14:textId="77777777">
        <w:trPr>
          <w:trHeight w:val="283"/>
          <w:jc w:val="center"/>
        </w:trPr>
        <w:tc>
          <w:tcPr>
            <w:tcW w:w="3753" w:type="dxa"/>
            <w:shd w:val="clear" w:color="auto" w:fill="D9D9D9"/>
            <w:vAlign w:val="center"/>
          </w:tcPr>
          <w:p w14:paraId="09D9DFF9" w14:textId="77777777" w:rsidR="00017D9C" w:rsidRDefault="00A86064">
            <w:pPr>
              <w:jc w:val="center"/>
            </w:pPr>
            <w:r>
              <w:t>The extent to which CLOs have been achieved</w:t>
            </w:r>
          </w:p>
        </w:tc>
        <w:tc>
          <w:tcPr>
            <w:tcW w:w="3079" w:type="dxa"/>
            <w:shd w:val="clear" w:color="auto" w:fill="D9D9D9"/>
            <w:vAlign w:val="center"/>
          </w:tcPr>
          <w:p w14:paraId="06721B8B" w14:textId="77777777" w:rsidR="00017D9C" w:rsidRDefault="00A86064">
            <w:pPr>
              <w:jc w:val="both"/>
              <w:rPr>
                <w:b/>
                <w:color w:val="525252"/>
              </w:rPr>
            </w:pPr>
            <w:r>
              <w:rPr>
                <w:color w:val="525252"/>
              </w:rPr>
              <w:t>Measured by faculty, program leaders, and peer reviewers using assessments, exams, and student portfolios.</w:t>
            </w:r>
          </w:p>
        </w:tc>
        <w:tc>
          <w:tcPr>
            <w:tcW w:w="2800" w:type="dxa"/>
            <w:shd w:val="clear" w:color="auto" w:fill="D9D9D9"/>
            <w:vAlign w:val="center"/>
          </w:tcPr>
          <w:p w14:paraId="62974CEE" w14:textId="77777777" w:rsidR="00017D9C" w:rsidRDefault="00A86064">
            <w:pPr>
              <w:jc w:val="both"/>
              <w:rPr>
                <w:b/>
                <w:color w:val="525252"/>
              </w:rPr>
            </w:pPr>
            <w:r>
              <w:rPr>
                <w:color w:val="525252"/>
              </w:rPr>
              <w:t>Measured through direct</w:t>
            </w:r>
            <w:r>
              <w:rPr>
                <w:b/>
                <w:color w:val="525252"/>
              </w:rPr>
              <w:t xml:space="preserve"> </w:t>
            </w:r>
            <w:r>
              <w:rPr>
                <w:color w:val="525252"/>
              </w:rPr>
              <w:t xml:space="preserve">assessments like exams, projects, portfolios, and indirect methods like </w:t>
            </w:r>
            <w:r>
              <w:rPr>
                <w:color w:val="525252"/>
              </w:rPr>
              <w:lastRenderedPageBreak/>
              <w:t>student self-assessment and surveys.</w:t>
            </w:r>
          </w:p>
        </w:tc>
      </w:tr>
      <w:tr w:rsidR="00017D9C" w14:paraId="380D6711" w14:textId="77777777">
        <w:trPr>
          <w:trHeight w:val="283"/>
          <w:jc w:val="center"/>
        </w:trPr>
        <w:tc>
          <w:tcPr>
            <w:tcW w:w="3753" w:type="dxa"/>
            <w:shd w:val="clear" w:color="auto" w:fill="F2F2F2"/>
            <w:vAlign w:val="center"/>
          </w:tcPr>
          <w:p w14:paraId="01C93E08" w14:textId="77777777" w:rsidR="00017D9C" w:rsidRDefault="00A86064">
            <w:pPr>
              <w:jc w:val="center"/>
              <w:rPr>
                <w:b/>
              </w:rPr>
            </w:pPr>
            <w:r>
              <w:rPr>
                <w:b/>
              </w:rPr>
              <w:lastRenderedPageBreak/>
              <w:t>Other</w:t>
            </w:r>
          </w:p>
        </w:tc>
        <w:tc>
          <w:tcPr>
            <w:tcW w:w="3079" w:type="dxa"/>
            <w:shd w:val="clear" w:color="auto" w:fill="F2F2F2"/>
            <w:vAlign w:val="center"/>
          </w:tcPr>
          <w:p w14:paraId="205D7B4C" w14:textId="77777777" w:rsidR="00017D9C" w:rsidRDefault="00A86064">
            <w:pPr>
              <w:jc w:val="both"/>
              <w:rPr>
                <w:b/>
                <w:color w:val="525252"/>
              </w:rPr>
            </w:pPr>
            <w:r>
              <w:rPr>
                <w:color w:val="525252"/>
              </w:rPr>
              <w:t>Assessed by a combination of students, faculty, program leaders, peer reviewers, and external evaluators using surveys, feedback forms, and reflective essays.</w:t>
            </w:r>
          </w:p>
        </w:tc>
        <w:tc>
          <w:tcPr>
            <w:tcW w:w="2800" w:type="dxa"/>
            <w:shd w:val="clear" w:color="auto" w:fill="F2F2F2"/>
            <w:vAlign w:val="center"/>
          </w:tcPr>
          <w:p w14:paraId="3D4FC38A" w14:textId="77777777" w:rsidR="00017D9C" w:rsidRDefault="00A86064">
            <w:pPr>
              <w:jc w:val="both"/>
              <w:rPr>
                <w:b/>
                <w:color w:val="525252"/>
              </w:rPr>
            </w:pPr>
            <w:r>
              <w:rPr>
                <w:color w:val="525252"/>
              </w:rPr>
              <w:t>Assessed using qualitative feedback, focus groups, external reviews, and additional surveys tailored to specific concerns.</w:t>
            </w:r>
          </w:p>
        </w:tc>
      </w:tr>
    </w:tbl>
    <w:p w14:paraId="7537BA29" w14:textId="77777777" w:rsidR="00017D9C" w:rsidRDefault="00A86064">
      <w:pPr>
        <w:spacing w:after="0" w:line="288" w:lineRule="auto"/>
        <w:rPr>
          <w:color w:val="52B5C2"/>
          <w:sz w:val="20"/>
          <w:szCs w:val="20"/>
        </w:rPr>
      </w:pPr>
      <w:proofErr w:type="gramStart"/>
      <w:r>
        <w:rPr>
          <w:b/>
          <w:color w:val="52B5C2"/>
          <w:sz w:val="20"/>
          <w:szCs w:val="20"/>
        </w:rPr>
        <w:t xml:space="preserve">Assessor  </w:t>
      </w:r>
      <w:r>
        <w:rPr>
          <w:sz w:val="20"/>
          <w:szCs w:val="20"/>
        </w:rPr>
        <w:t>(</w:t>
      </w:r>
      <w:proofErr w:type="gramEnd"/>
      <w:r>
        <w:rPr>
          <w:sz w:val="20"/>
          <w:szCs w:val="20"/>
        </w:rPr>
        <w:t xml:space="preserve">Students, Faculty, Program Leaders, Peer Reviewer, Others (specify) </w:t>
      </w:r>
    </w:p>
    <w:p w14:paraId="75ED9F91" w14:textId="77777777" w:rsidR="00017D9C" w:rsidRDefault="00A86064">
      <w:pPr>
        <w:spacing w:line="288" w:lineRule="auto"/>
        <w:rPr>
          <w:sz w:val="20"/>
          <w:szCs w:val="20"/>
        </w:rPr>
      </w:pPr>
      <w:r>
        <w:rPr>
          <w:b/>
          <w:color w:val="52B5C2"/>
          <w:sz w:val="20"/>
          <w:szCs w:val="20"/>
        </w:rPr>
        <w:t>Assessment Methods</w:t>
      </w:r>
      <w:r>
        <w:rPr>
          <w:color w:val="52B5C2"/>
          <w:sz w:val="20"/>
          <w:szCs w:val="20"/>
        </w:rPr>
        <w:t xml:space="preserve"> </w:t>
      </w:r>
      <w:r>
        <w:rPr>
          <w:sz w:val="20"/>
          <w:szCs w:val="20"/>
        </w:rPr>
        <w:t>(Direct, Indirect)</w:t>
      </w:r>
    </w:p>
    <w:p w14:paraId="380F7470" w14:textId="77777777" w:rsidR="00017D9C" w:rsidRDefault="00A86064">
      <w:pPr>
        <w:pStyle w:val="Heading1"/>
        <w:spacing w:before="0" w:line="240" w:lineRule="auto"/>
        <w:rPr>
          <w:rFonts w:ascii="Calibri" w:eastAsia="Calibri" w:hAnsi="Calibri" w:cs="Calibri"/>
          <w:b/>
          <w:color w:val="4C3D8E"/>
        </w:rPr>
      </w:pPr>
      <w:bookmarkStart w:id="11" w:name="_heading=h.3rdcrjn" w:colFirst="0" w:colLast="0"/>
      <w:bookmarkEnd w:id="11"/>
      <w:r>
        <w:rPr>
          <w:rFonts w:ascii="Calibri" w:eastAsia="Calibri" w:hAnsi="Calibri" w:cs="Calibri"/>
          <w:b/>
          <w:color w:val="4C3D8E"/>
        </w:rPr>
        <w:t>G. Specification Approval Data:</w:t>
      </w:r>
    </w:p>
    <w:tbl>
      <w:tblPr>
        <w:tblStyle w:val="af6"/>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83"/>
        <w:gridCol w:w="6849"/>
      </w:tblGrid>
      <w:tr w:rsidR="00017D9C" w14:paraId="23FC6957" w14:textId="77777777">
        <w:trPr>
          <w:trHeight w:val="534"/>
          <w:jc w:val="center"/>
        </w:trPr>
        <w:tc>
          <w:tcPr>
            <w:tcW w:w="2783" w:type="dxa"/>
            <w:shd w:val="clear" w:color="auto" w:fill="4C3D8E"/>
            <w:vAlign w:val="center"/>
          </w:tcPr>
          <w:p w14:paraId="43F2C2C8" w14:textId="77777777" w:rsidR="00017D9C" w:rsidRDefault="00A86064">
            <w:pPr>
              <w:rPr>
                <w:b/>
                <w:smallCaps/>
                <w:color w:val="FFFFFF"/>
                <w:sz w:val="24"/>
                <w:szCs w:val="24"/>
              </w:rPr>
            </w:pPr>
            <w:r>
              <w:rPr>
                <w:b/>
                <w:smallCaps/>
                <w:color w:val="FFFFFF"/>
                <w:sz w:val="24"/>
                <w:szCs w:val="24"/>
              </w:rPr>
              <w:t>COUNCIL /COMMITTEE</w:t>
            </w:r>
          </w:p>
        </w:tc>
        <w:tc>
          <w:tcPr>
            <w:tcW w:w="6849" w:type="dxa"/>
            <w:shd w:val="clear" w:color="auto" w:fill="F2F2F2"/>
            <w:vAlign w:val="center"/>
          </w:tcPr>
          <w:p w14:paraId="5327412E" w14:textId="77777777" w:rsidR="00017D9C" w:rsidRDefault="00A86064">
            <w:pPr>
              <w:rPr>
                <w:b/>
                <w:smallCaps/>
                <w:sz w:val="24"/>
                <w:szCs w:val="24"/>
              </w:rPr>
            </w:pPr>
            <w:r>
              <w:rPr>
                <w:b/>
                <w:smallCaps/>
                <w:sz w:val="24"/>
                <w:szCs w:val="24"/>
              </w:rPr>
              <w:t>English Department Council</w:t>
            </w:r>
          </w:p>
        </w:tc>
      </w:tr>
      <w:tr w:rsidR="00017D9C" w14:paraId="21B1D2AA" w14:textId="77777777">
        <w:trPr>
          <w:trHeight w:val="519"/>
          <w:jc w:val="center"/>
        </w:trPr>
        <w:tc>
          <w:tcPr>
            <w:tcW w:w="2783" w:type="dxa"/>
            <w:shd w:val="clear" w:color="auto" w:fill="4C3D8E"/>
            <w:vAlign w:val="center"/>
          </w:tcPr>
          <w:p w14:paraId="2561EA1A" w14:textId="77777777" w:rsidR="00017D9C" w:rsidRDefault="00A86064">
            <w:pPr>
              <w:rPr>
                <w:b/>
                <w:smallCaps/>
                <w:color w:val="FFFFFF"/>
                <w:sz w:val="24"/>
                <w:szCs w:val="24"/>
              </w:rPr>
            </w:pPr>
            <w:r>
              <w:rPr>
                <w:b/>
                <w:smallCaps/>
                <w:color w:val="FFFFFF"/>
                <w:sz w:val="24"/>
                <w:szCs w:val="24"/>
              </w:rPr>
              <w:t>REFERENCE NO.</w:t>
            </w:r>
          </w:p>
        </w:tc>
        <w:tc>
          <w:tcPr>
            <w:tcW w:w="6849" w:type="dxa"/>
            <w:shd w:val="clear" w:color="auto" w:fill="D9D9D9"/>
            <w:vAlign w:val="center"/>
          </w:tcPr>
          <w:p w14:paraId="385EA377" w14:textId="77777777" w:rsidR="00017D9C" w:rsidRDefault="00A86064">
            <w:pPr>
              <w:rPr>
                <w:b/>
                <w:smallCaps/>
                <w:sz w:val="24"/>
                <w:szCs w:val="24"/>
              </w:rPr>
            </w:pPr>
            <w:r>
              <w:rPr>
                <w:b/>
                <w:smallCaps/>
                <w:sz w:val="24"/>
                <w:szCs w:val="24"/>
              </w:rPr>
              <w:t>8-17-46</w:t>
            </w:r>
          </w:p>
        </w:tc>
      </w:tr>
      <w:tr w:rsidR="00017D9C" w14:paraId="1D05A570" w14:textId="77777777">
        <w:trPr>
          <w:trHeight w:val="501"/>
          <w:jc w:val="center"/>
        </w:trPr>
        <w:tc>
          <w:tcPr>
            <w:tcW w:w="2783" w:type="dxa"/>
            <w:shd w:val="clear" w:color="auto" w:fill="4C3D8E"/>
            <w:vAlign w:val="center"/>
          </w:tcPr>
          <w:p w14:paraId="3DEB93B5" w14:textId="77777777" w:rsidR="00017D9C" w:rsidRDefault="00A86064">
            <w:pPr>
              <w:rPr>
                <w:b/>
                <w:smallCaps/>
                <w:color w:val="FFFFFF"/>
                <w:sz w:val="24"/>
                <w:szCs w:val="24"/>
              </w:rPr>
            </w:pPr>
            <w:r>
              <w:rPr>
                <w:b/>
                <w:smallCaps/>
                <w:color w:val="FFFFFF"/>
                <w:sz w:val="24"/>
                <w:szCs w:val="24"/>
              </w:rPr>
              <w:t>DATE</w:t>
            </w:r>
          </w:p>
        </w:tc>
        <w:tc>
          <w:tcPr>
            <w:tcW w:w="6849" w:type="dxa"/>
            <w:shd w:val="clear" w:color="auto" w:fill="F2F2F2"/>
            <w:vAlign w:val="center"/>
          </w:tcPr>
          <w:p w14:paraId="118E5954" w14:textId="77777777" w:rsidR="00017D9C" w:rsidRDefault="00A86064">
            <w:pPr>
              <w:rPr>
                <w:b/>
                <w:smallCaps/>
                <w:sz w:val="24"/>
                <w:szCs w:val="24"/>
              </w:rPr>
            </w:pPr>
            <w:r>
              <w:rPr>
                <w:b/>
                <w:smallCaps/>
                <w:sz w:val="24"/>
                <w:szCs w:val="24"/>
              </w:rPr>
              <w:t>16 March 2025</w:t>
            </w:r>
          </w:p>
        </w:tc>
      </w:tr>
    </w:tbl>
    <w:p w14:paraId="7CA87CD2" w14:textId="77777777" w:rsidR="00017D9C" w:rsidRDefault="00017D9C">
      <w:pPr>
        <w:bidi/>
        <w:spacing w:after="170" w:line="288" w:lineRule="auto"/>
        <w:rPr>
          <w:color w:val="4C3D8E"/>
          <w:sz w:val="32"/>
          <w:szCs w:val="32"/>
        </w:rPr>
      </w:pPr>
    </w:p>
    <w:p w14:paraId="66C97AE6" w14:textId="77777777" w:rsidR="00017D9C" w:rsidRDefault="00017D9C">
      <w:pPr>
        <w:spacing w:line="288" w:lineRule="auto"/>
        <w:rPr>
          <w:sz w:val="20"/>
          <w:szCs w:val="20"/>
        </w:rPr>
      </w:pPr>
    </w:p>
    <w:p w14:paraId="5A7CB813" w14:textId="77777777" w:rsidR="00017D9C" w:rsidRDefault="00017D9C">
      <w:pPr>
        <w:spacing w:after="170" w:line="288" w:lineRule="auto"/>
        <w:rPr>
          <w:color w:val="4C3D8E"/>
          <w:sz w:val="32"/>
          <w:szCs w:val="32"/>
        </w:rPr>
      </w:pPr>
    </w:p>
    <w:sectPr w:rsidR="00017D9C">
      <w:headerReference w:type="default" r:id="rId18"/>
      <w:footerReference w:type="even" r:id="rId19"/>
      <w:footerReference w:type="default" r:id="rId20"/>
      <w:headerReference w:type="first" r:id="rId21"/>
      <w:footerReference w:type="first" r:id="rId22"/>
      <w:pgSz w:w="11906" w:h="16838"/>
      <w:pgMar w:top="2268" w:right="1134" w:bottom="1134" w:left="1134" w:header="720"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587F1" w14:textId="77777777" w:rsidR="00A86064" w:rsidRDefault="00A86064">
      <w:pPr>
        <w:spacing w:after="0" w:line="240" w:lineRule="auto"/>
      </w:pPr>
      <w:r>
        <w:separator/>
      </w:r>
    </w:p>
  </w:endnote>
  <w:endnote w:type="continuationSeparator" w:id="0">
    <w:p w14:paraId="15F5C20E" w14:textId="77777777" w:rsidR="00A86064" w:rsidRDefault="00A8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C7A5B1-D47C-438D-9B1D-513409B6450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CDCACFB-3378-4E02-A28F-041E987FC880}"/>
    <w:embedBold r:id="rId3" w:fontKey="{A615E662-760B-4F47-8592-E337D99949A7}"/>
    <w:embedItalic r:id="rId4" w:fontKey="{A6E2ED9C-1337-429C-A7BB-F4BA414000E8}"/>
  </w:font>
  <w:font w:name="Calibri Light">
    <w:panose1 w:val="020F0302020204030204"/>
    <w:charset w:val="00"/>
    <w:family w:val="swiss"/>
    <w:pitch w:val="variable"/>
    <w:sig w:usb0="E4002EFF" w:usb1="C200247B" w:usb2="00000009" w:usb3="00000000" w:csb0="000001FF" w:csb1="00000000"/>
    <w:embedRegular r:id="rId5" w:fontKey="{BF66C10F-CF6C-437E-ABEB-F29DCB8CC430}"/>
  </w:font>
  <w:font w:name="Times New Roman">
    <w:panose1 w:val="02020603050405020304"/>
    <w:charset w:val="00"/>
    <w:family w:val="roman"/>
    <w:pitch w:val="variable"/>
    <w:sig w:usb0="E0002EFF" w:usb1="C000785B" w:usb2="00000009" w:usb3="00000000" w:csb0="000001FF" w:csb1="00000000"/>
  </w:font>
  <w:font w:name="AXtManalBLack">
    <w:altName w:val="Cambria"/>
    <w:charset w:val="00"/>
    <w:family w:val="auto"/>
    <w:pitch w:val="default"/>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embedRegular r:id="rId6" w:fontKey="{9BB645C0-FB2B-4842-95C7-BEA79703B37C}"/>
  </w:font>
  <w:font w:name="DIN NEXT™ ARABIC MEDIUM">
    <w:altName w:val="Arial"/>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B3227306-88E2-471B-9F9E-E54B7BC847AC}"/>
    <w:embedItalic r:id="rId8" w:fontKey="{E34AE3C0-06F2-4558-AE6D-7F7EF27B2AAB}"/>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A148" w14:textId="77777777" w:rsidR="00017D9C" w:rsidRDefault="00A86064">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0" distR="0" simplePos="0" relativeHeight="251661312" behindDoc="0" locked="0" layoutInCell="1" hidden="0" allowOverlap="1" wp14:anchorId="7E5ED490" wp14:editId="170D8A35">
              <wp:simplePos x="0" y="0"/>
              <wp:positionH relativeFrom="column">
                <wp:posOffset>-723899</wp:posOffset>
              </wp:positionH>
              <wp:positionV relativeFrom="paragraph">
                <wp:posOffset>0</wp:posOffset>
              </wp:positionV>
              <wp:extent cx="1096010" cy="376555"/>
              <wp:effectExtent l="0" t="0" r="0" b="0"/>
              <wp:wrapNone/>
              <wp:docPr id="1954082765" name="Rectangle 1954082765" descr="Restricted - مقيد "/>
              <wp:cNvGraphicFramePr/>
              <a:graphic xmlns:a="http://schemas.openxmlformats.org/drawingml/2006/main">
                <a:graphicData uri="http://schemas.microsoft.com/office/word/2010/wordprocessingShape">
                  <wps:wsp>
                    <wps:cNvSpPr/>
                    <wps:spPr>
                      <a:xfrm>
                        <a:off x="4807520" y="3601248"/>
                        <a:ext cx="1076960" cy="357505"/>
                      </a:xfrm>
                      <a:prstGeom prst="rect">
                        <a:avLst/>
                      </a:prstGeom>
                      <a:noFill/>
                      <a:ln>
                        <a:noFill/>
                      </a:ln>
                    </wps:spPr>
                    <wps:txbx>
                      <w:txbxContent>
                        <w:p w14:paraId="62AE16A8" w14:textId="77777777" w:rsidR="00017D9C" w:rsidRDefault="00A86064">
                          <w:pPr>
                            <w:spacing w:after="0" w:line="258" w:lineRule="auto"/>
                            <w:textDirection w:val="btLr"/>
                          </w:pPr>
                          <w:r>
                            <w:rPr>
                              <w:color w:val="000000"/>
                              <w:sz w:val="20"/>
                            </w:rPr>
                            <w:t xml:space="preserve">Restricted - </w:t>
                          </w:r>
                          <w:proofErr w:type="spellStart"/>
                          <w:r>
                            <w:rPr>
                              <w:color w:val="000000"/>
                              <w:sz w:val="20"/>
                            </w:rPr>
                            <w:t>مقيد</w:t>
                          </w:r>
                          <w:proofErr w:type="spellEnd"/>
                          <w:r>
                            <w:rPr>
                              <w:color w:val="000000"/>
                              <w:sz w:val="20"/>
                            </w:rPr>
                            <w:t xml:space="preserve"> </w:t>
                          </w:r>
                        </w:p>
                      </w:txbxContent>
                    </wps:txbx>
                    <wps:bodyPr spcFirstLastPara="1" wrap="square" lIns="25400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1096010" cy="376555"/>
              <wp:effectExtent b="0" l="0" r="0" t="0"/>
              <wp:wrapNone/>
              <wp:docPr descr="Restricted - مقيد " id="1954082765" name="image4.png"/>
              <a:graphic>
                <a:graphicData uri="http://schemas.openxmlformats.org/drawingml/2006/picture">
                  <pic:pic>
                    <pic:nvPicPr>
                      <pic:cNvPr descr="Restricted - مقيد " id="0" name="image4.png"/>
                      <pic:cNvPicPr preferRelativeResize="0"/>
                    </pic:nvPicPr>
                    <pic:blipFill>
                      <a:blip r:embed="rId1"/>
                      <a:srcRect/>
                      <a:stretch>
                        <a:fillRect/>
                      </a:stretch>
                    </pic:blipFill>
                    <pic:spPr>
                      <a:xfrm>
                        <a:off x="0" y="0"/>
                        <a:ext cx="1096010" cy="37655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F4E12" w14:textId="77777777" w:rsidR="00017D9C" w:rsidRDefault="00A86064">
    <w:pPr>
      <w:pBdr>
        <w:top w:val="nil"/>
        <w:left w:val="nil"/>
        <w:bottom w:val="nil"/>
        <w:right w:val="nil"/>
        <w:between w:val="nil"/>
      </w:pBdr>
      <w:tabs>
        <w:tab w:val="center" w:pos="4680"/>
        <w:tab w:val="right" w:pos="9360"/>
      </w:tabs>
      <w:spacing w:after="0" w:line="240" w:lineRule="auto"/>
      <w:jc w:val="center"/>
      <w:rPr>
        <w:color w:val="000000"/>
      </w:rPr>
    </w:pPr>
    <w:r>
      <w:rPr>
        <w:rFonts w:ascii="DIN NEXT™ ARABIC MEDIUM" w:eastAsia="DIN NEXT™ ARABIC MEDIUM" w:hAnsi="DIN NEXT™ ARABIC MEDIUM" w:cs="DIN NEXT™ ARABIC MEDIUM"/>
        <w:color w:val="4C3D8E"/>
        <w:sz w:val="28"/>
        <w:szCs w:val="28"/>
      </w:rPr>
      <w:fldChar w:fldCharType="begin"/>
    </w:r>
    <w:r>
      <w:rPr>
        <w:rFonts w:ascii="DIN NEXT™ ARABIC MEDIUM" w:eastAsia="DIN NEXT™ ARABIC MEDIUM" w:hAnsi="DIN NEXT™ ARABIC MEDIUM" w:cs="DIN NEXT™ ARABIC MEDIUM"/>
        <w:color w:val="4C3D8E"/>
        <w:sz w:val="28"/>
        <w:szCs w:val="28"/>
      </w:rPr>
      <w:instrText>PAGE</w:instrText>
    </w:r>
    <w:r>
      <w:rPr>
        <w:rFonts w:ascii="DIN NEXT™ ARABIC MEDIUM" w:eastAsia="DIN NEXT™ ARABIC MEDIUM" w:hAnsi="DIN NEXT™ ARABIC MEDIUM" w:cs="DIN NEXT™ ARABIC MEDIUM"/>
        <w:color w:val="4C3D8E"/>
        <w:sz w:val="28"/>
        <w:szCs w:val="28"/>
      </w:rPr>
      <w:fldChar w:fldCharType="separate"/>
    </w:r>
    <w:r>
      <w:rPr>
        <w:rFonts w:ascii="DIN NEXT™ ARABIC MEDIUM" w:eastAsia="DIN NEXT™ ARABIC MEDIUM" w:hAnsi="DIN NEXT™ ARABIC MEDIUM" w:cs="DIN NEXT™ ARABIC MEDIUM"/>
        <w:noProof/>
        <w:color w:val="4C3D8E"/>
        <w:sz w:val="28"/>
        <w:szCs w:val="28"/>
      </w:rPr>
      <w:t>2</w:t>
    </w:r>
    <w:r>
      <w:rPr>
        <w:rFonts w:ascii="DIN NEXT™ ARABIC MEDIUM" w:eastAsia="DIN NEXT™ ARABIC MEDIUM" w:hAnsi="DIN NEXT™ ARABIC MEDIUM" w:cs="DIN NEXT™ ARABIC MEDIUM"/>
        <w:color w:val="4C3D8E"/>
        <w:sz w:val="28"/>
        <w:szCs w:val="28"/>
      </w:rPr>
      <w:fldChar w:fldCharType="end"/>
    </w:r>
  </w:p>
  <w:p w14:paraId="0B42F005" w14:textId="77777777" w:rsidR="00017D9C" w:rsidRDefault="00017D9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440D" w14:textId="77777777" w:rsidR="00017D9C" w:rsidRDefault="00A86064">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0" distR="0" simplePos="0" relativeHeight="251660288" behindDoc="0" locked="0" layoutInCell="1" hidden="0" allowOverlap="1" wp14:anchorId="57747F99" wp14:editId="2B4FFEBA">
              <wp:simplePos x="0" y="0"/>
              <wp:positionH relativeFrom="column">
                <wp:posOffset>-723899</wp:posOffset>
              </wp:positionH>
              <wp:positionV relativeFrom="paragraph">
                <wp:posOffset>0</wp:posOffset>
              </wp:positionV>
              <wp:extent cx="1096010" cy="376555"/>
              <wp:effectExtent l="0" t="0" r="0" b="0"/>
              <wp:wrapNone/>
              <wp:docPr id="1954082764" name="Rectangle 1954082764" descr="Restricted - مقيد "/>
              <wp:cNvGraphicFramePr/>
              <a:graphic xmlns:a="http://schemas.openxmlformats.org/drawingml/2006/main">
                <a:graphicData uri="http://schemas.microsoft.com/office/word/2010/wordprocessingShape">
                  <wps:wsp>
                    <wps:cNvSpPr/>
                    <wps:spPr>
                      <a:xfrm>
                        <a:off x="4807520" y="3601248"/>
                        <a:ext cx="1076960" cy="357505"/>
                      </a:xfrm>
                      <a:prstGeom prst="rect">
                        <a:avLst/>
                      </a:prstGeom>
                      <a:noFill/>
                      <a:ln>
                        <a:noFill/>
                      </a:ln>
                    </wps:spPr>
                    <wps:txbx>
                      <w:txbxContent>
                        <w:p w14:paraId="36EBFFDC" w14:textId="77777777" w:rsidR="00017D9C" w:rsidRDefault="00A86064">
                          <w:pPr>
                            <w:spacing w:after="0" w:line="258" w:lineRule="auto"/>
                            <w:textDirection w:val="btLr"/>
                          </w:pPr>
                          <w:r>
                            <w:rPr>
                              <w:color w:val="000000"/>
                              <w:sz w:val="20"/>
                            </w:rPr>
                            <w:t xml:space="preserve">Restricted - </w:t>
                          </w:r>
                          <w:proofErr w:type="spellStart"/>
                          <w:r>
                            <w:rPr>
                              <w:color w:val="000000"/>
                              <w:sz w:val="20"/>
                            </w:rPr>
                            <w:t>مقيد</w:t>
                          </w:r>
                          <w:proofErr w:type="spellEnd"/>
                          <w:r>
                            <w:rPr>
                              <w:color w:val="000000"/>
                              <w:sz w:val="20"/>
                            </w:rPr>
                            <w:t xml:space="preserve"> </w:t>
                          </w:r>
                        </w:p>
                      </w:txbxContent>
                    </wps:txbx>
                    <wps:bodyPr spcFirstLastPara="1" wrap="square" lIns="25400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-723899</wp:posOffset>
              </wp:positionH>
              <wp:positionV relativeFrom="paragraph">
                <wp:posOffset>0</wp:posOffset>
              </wp:positionV>
              <wp:extent cx="1096010" cy="376555"/>
              <wp:effectExtent b="0" l="0" r="0" t="0"/>
              <wp:wrapNone/>
              <wp:docPr descr="Restricted - مقيد " id="1954082764" name="image3.png"/>
              <a:graphic>
                <a:graphicData uri="http://schemas.openxmlformats.org/drawingml/2006/picture">
                  <pic:pic>
                    <pic:nvPicPr>
                      <pic:cNvPr descr="Restricted - مقيد " id="0" name="image3.png"/>
                      <pic:cNvPicPr preferRelativeResize="0"/>
                    </pic:nvPicPr>
                    <pic:blipFill>
                      <a:blip r:embed="rId1"/>
                      <a:srcRect/>
                      <a:stretch>
                        <a:fillRect/>
                      </a:stretch>
                    </pic:blipFill>
                    <pic:spPr>
                      <a:xfrm>
                        <a:off x="0" y="0"/>
                        <a:ext cx="1096010" cy="37655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79200" w14:textId="77777777" w:rsidR="00A86064" w:rsidRDefault="00A86064">
      <w:pPr>
        <w:spacing w:after="0" w:line="240" w:lineRule="auto"/>
      </w:pPr>
      <w:r>
        <w:separator/>
      </w:r>
    </w:p>
  </w:footnote>
  <w:footnote w:type="continuationSeparator" w:id="0">
    <w:p w14:paraId="625E68DE" w14:textId="77777777" w:rsidR="00A86064" w:rsidRDefault="00A86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ED0E2" w14:textId="77777777" w:rsidR="00017D9C" w:rsidRDefault="00A86064">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00ED9E5F" wp14:editId="36E15AA2">
          <wp:simplePos x="0" y="0"/>
          <wp:positionH relativeFrom="column">
            <wp:posOffset>-720088</wp:posOffset>
          </wp:positionH>
          <wp:positionV relativeFrom="paragraph">
            <wp:posOffset>-447672</wp:posOffset>
          </wp:positionV>
          <wp:extent cx="7548245" cy="10672445"/>
          <wp:effectExtent l="0" t="0" r="0" b="0"/>
          <wp:wrapNone/>
          <wp:docPr id="19540827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8245" cy="106724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83023" w14:textId="77777777" w:rsidR="00017D9C" w:rsidRDefault="00A86064">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7D7BCA53" wp14:editId="110DBF67">
          <wp:simplePos x="0" y="0"/>
          <wp:positionH relativeFrom="column">
            <wp:posOffset>-691734</wp:posOffset>
          </wp:positionH>
          <wp:positionV relativeFrom="paragraph">
            <wp:posOffset>-449749</wp:posOffset>
          </wp:positionV>
          <wp:extent cx="7544435" cy="10671724"/>
          <wp:effectExtent l="0" t="0" r="0" b="0"/>
          <wp:wrapNone/>
          <wp:docPr id="19540827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4435" cy="106717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ED1"/>
    <w:multiLevelType w:val="multilevel"/>
    <w:tmpl w:val="BE7E90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1A2AF9"/>
    <w:multiLevelType w:val="multilevel"/>
    <w:tmpl w:val="B85C4634"/>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2" w15:restartNumberingAfterBreak="0">
    <w:nsid w:val="0C763F51"/>
    <w:multiLevelType w:val="multilevel"/>
    <w:tmpl w:val="8D4E6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8D6DC5"/>
    <w:multiLevelType w:val="multilevel"/>
    <w:tmpl w:val="EF6C94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9112175"/>
    <w:multiLevelType w:val="multilevel"/>
    <w:tmpl w:val="6094A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E21EA7"/>
    <w:multiLevelType w:val="multilevel"/>
    <w:tmpl w:val="2D72E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4273F"/>
    <w:multiLevelType w:val="multilevel"/>
    <w:tmpl w:val="8CFAD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E82DB6"/>
    <w:multiLevelType w:val="multilevel"/>
    <w:tmpl w:val="B2A881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7233EE0"/>
    <w:multiLevelType w:val="multilevel"/>
    <w:tmpl w:val="A112C2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A027938"/>
    <w:multiLevelType w:val="multilevel"/>
    <w:tmpl w:val="68923760"/>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0" w15:restartNumberingAfterBreak="0">
    <w:nsid w:val="4B3B4B1B"/>
    <w:multiLevelType w:val="multilevel"/>
    <w:tmpl w:val="3036D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195066"/>
    <w:multiLevelType w:val="multilevel"/>
    <w:tmpl w:val="506A81F6"/>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2" w15:restartNumberingAfterBreak="0">
    <w:nsid w:val="5664033E"/>
    <w:multiLevelType w:val="multilevel"/>
    <w:tmpl w:val="1EDAD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434DEF"/>
    <w:multiLevelType w:val="multilevel"/>
    <w:tmpl w:val="082E2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B41266"/>
    <w:multiLevelType w:val="multilevel"/>
    <w:tmpl w:val="FB5EC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B81131"/>
    <w:multiLevelType w:val="multilevel"/>
    <w:tmpl w:val="4C746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9E63C2"/>
    <w:multiLevelType w:val="multilevel"/>
    <w:tmpl w:val="89540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5E67F5"/>
    <w:multiLevelType w:val="multilevel"/>
    <w:tmpl w:val="F6B8A4E6"/>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8" w15:restartNumberingAfterBreak="0">
    <w:nsid w:val="73F70FEE"/>
    <w:multiLevelType w:val="multilevel"/>
    <w:tmpl w:val="98848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2311001">
    <w:abstractNumId w:val="13"/>
  </w:num>
  <w:num w:numId="2" w16cid:durableId="273824624">
    <w:abstractNumId w:val="11"/>
  </w:num>
  <w:num w:numId="3" w16cid:durableId="441806637">
    <w:abstractNumId w:val="17"/>
  </w:num>
  <w:num w:numId="4" w16cid:durableId="788164964">
    <w:abstractNumId w:val="0"/>
  </w:num>
  <w:num w:numId="5" w16cid:durableId="105390534">
    <w:abstractNumId w:val="9"/>
  </w:num>
  <w:num w:numId="6" w16cid:durableId="838234752">
    <w:abstractNumId w:val="5"/>
  </w:num>
  <w:num w:numId="7" w16cid:durableId="378627189">
    <w:abstractNumId w:val="4"/>
  </w:num>
  <w:num w:numId="8" w16cid:durableId="306669147">
    <w:abstractNumId w:val="14"/>
  </w:num>
  <w:num w:numId="9" w16cid:durableId="627129200">
    <w:abstractNumId w:val="16"/>
  </w:num>
  <w:num w:numId="10" w16cid:durableId="1287467978">
    <w:abstractNumId w:val="2"/>
  </w:num>
  <w:num w:numId="11" w16cid:durableId="1390298513">
    <w:abstractNumId w:val="18"/>
  </w:num>
  <w:num w:numId="12" w16cid:durableId="877929844">
    <w:abstractNumId w:val="3"/>
  </w:num>
  <w:num w:numId="13" w16cid:durableId="623998653">
    <w:abstractNumId w:val="15"/>
  </w:num>
  <w:num w:numId="14" w16cid:durableId="2108648390">
    <w:abstractNumId w:val="12"/>
  </w:num>
  <w:num w:numId="15" w16cid:durableId="226960059">
    <w:abstractNumId w:val="6"/>
  </w:num>
  <w:num w:numId="16" w16cid:durableId="9767299">
    <w:abstractNumId w:val="7"/>
  </w:num>
  <w:num w:numId="17" w16cid:durableId="1863320180">
    <w:abstractNumId w:val="8"/>
  </w:num>
  <w:num w:numId="18" w16cid:durableId="1329482295">
    <w:abstractNumId w:val="10"/>
  </w:num>
  <w:num w:numId="19" w16cid:durableId="1564024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D9C"/>
    <w:rsid w:val="00017D9C"/>
    <w:rsid w:val="00A37F08"/>
    <w:rsid w:val="00A860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DCA6E"/>
  <w15:docId w15:val="{A01B63EB-9ACF-4F5E-B370-F2F05336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semiHidden/>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B75AAC"/>
    <w:rPr>
      <w:color w:val="605E5C"/>
      <w:shd w:val="clear" w:color="auto" w:fill="E1DFDD"/>
    </w:rPr>
  </w:style>
  <w:style w:type="character" w:styleId="Strong">
    <w:name w:val="Strong"/>
    <w:basedOn w:val="DefaultParagraphFont"/>
    <w:uiPriority w:val="22"/>
    <w:qFormat/>
    <w:rsid w:val="00293567"/>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character" w:customStyle="1" w:styleId="field">
    <w:name w:val="field"/>
    <w:basedOn w:val="DefaultParagraphFont"/>
    <w:rsid w:val="0066052A"/>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aylorfrancis.com/chapters/mono/10.4324/9781003373629-4/deciding-test-glenn-fulcher?context=ubx&amp;refId=49b89e3c-8e93-41f2-953a-ed6b4cc6bc48" TargetMode="External"/><Relationship Id="rId13" Type="http://schemas.openxmlformats.org/officeDocument/2006/relationships/hyperlink" Target="https://pennstatelearning.psu.edu/istudy_tutorials/testin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aylorfrancis.com/chapters/mono/10.4324/9781003373629-8/aligning-tests-standards-glenn-fulcher?context=ubx&amp;refId=23234108-8d68-4fb8-baec-e276beec4843"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ylorfrancis.com/chapters/mono/10.4324/9781003373629-7/scoring-language-tests-glenn-fulcher?context=ubx&amp;refId=32860449-a550-4dd1-a8b0-be65197bd0e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anguagetesting.info/journals/list.html" TargetMode="External"/><Relationship Id="rId23" Type="http://schemas.openxmlformats.org/officeDocument/2006/relationships/fontTable" Target="fontTable.xml"/><Relationship Id="rId10" Type="http://schemas.openxmlformats.org/officeDocument/2006/relationships/hyperlink" Target="https://www.taylorfrancis.com/chapters/mono/10.4324/9781003373629-6/evaluating-prototyping-piloting-glenn-fulcher?context=ubx&amp;refId=77f8b14c-26df-41da-9b38-f9fc9e74dbb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taylorfrancis.com/chapters/mono/10.4324/9781003373629-5/designing-test-specifications-glenn-fulcher?context=ubx&amp;refId=6e899625-9e02-4596-86bf-7d5f34475df3" TargetMode="External"/><Relationship Id="rId14" Type="http://schemas.openxmlformats.org/officeDocument/2006/relationships/hyperlink" Target="https://www.tandfonline.com/journals/heda2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0Q5xpAv18/M8kuh2QxDNnOLTu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OAByITFTcXF0bWM3ZW13VUJpZjZlUHVkd0hFa1ZGLXF0SEc1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2488</Words>
  <Characters>14188</Characters>
  <Application>Microsoft Office Word</Application>
  <DocSecurity>0</DocSecurity>
  <Lines>118</Lines>
  <Paragraphs>33</Paragraphs>
  <ScaleCrop>false</ScaleCrop>
  <Company/>
  <LinksUpToDate>false</LinksUpToDate>
  <CharactersWithSpaces>16643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Alsuweed</dc:creator>
  <cp:lastModifiedBy>E IA</cp:lastModifiedBy>
  <cp:revision>2</cp:revision>
  <dcterms:created xsi:type="dcterms:W3CDTF">2025-05-21T17:48:00Z</dcterms:created>
  <dcterms:modified xsi:type="dcterms:W3CDTF">2025-05-21T17:48:00Z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y fmtid="{D5CDD505-2E9C-101B-9397-08002B2CF9AE}" pid="9" name="ClassificationContentMarkingFooterShapeIds">
    <vt:lpwstr>14a2b1b1,32d4c520,25b07905</vt:lpwstr>
  </property>
  <property fmtid="{D5CDD505-2E9C-101B-9397-08002B2CF9AE}" pid="10" name="ClassificationContentMarkingFooterFontProps">
    <vt:lpwstr>#000000,10,Calibri</vt:lpwstr>
  </property>
  <property fmtid="{D5CDD505-2E9C-101B-9397-08002B2CF9AE}" pid="11" name="ClassificationContentMarkingFooterText">
    <vt:lpwstr>Restricted - مقيد</vt:lpwstr>
  </property>
  <property fmtid="{D5CDD505-2E9C-101B-9397-08002B2CF9AE}" pid="12" name="MSIP_Label_b437834d-a884-421a-b14d-4e9522201396_Enabled">
    <vt:lpwstr>true</vt:lpwstr>
  </property>
  <property fmtid="{D5CDD505-2E9C-101B-9397-08002B2CF9AE}" pid="13" name="MSIP_Label_b437834d-a884-421a-b14d-4e9522201396_SetDate">
    <vt:lpwstr>2025-03-08T16:23:17Z</vt:lpwstr>
  </property>
  <property fmtid="{D5CDD505-2E9C-101B-9397-08002B2CF9AE}" pid="14" name="MSIP_Label_b437834d-a884-421a-b14d-4e9522201396_Method">
    <vt:lpwstr>Standard</vt:lpwstr>
  </property>
  <property fmtid="{D5CDD505-2E9C-101B-9397-08002B2CF9AE}" pid="15" name="MSIP_Label_b437834d-a884-421a-b14d-4e9522201396_Name">
    <vt:lpwstr>Data classification -not allowed</vt:lpwstr>
  </property>
  <property fmtid="{D5CDD505-2E9C-101B-9397-08002B2CF9AE}" pid="16" name="MSIP_Label_b437834d-a884-421a-b14d-4e9522201396_SiteId">
    <vt:lpwstr>1f00763a-1f87-473b-bba1-b6c746af03e4</vt:lpwstr>
  </property>
  <property fmtid="{D5CDD505-2E9C-101B-9397-08002B2CF9AE}" pid="17" name="MSIP_Label_b437834d-a884-421a-b14d-4e9522201396_ActionId">
    <vt:lpwstr>40891a84-5c7a-4b60-96eb-709aadd43c0b</vt:lpwstr>
  </property>
  <property fmtid="{D5CDD505-2E9C-101B-9397-08002B2CF9AE}" pid="18" name="MSIP_Label_b437834d-a884-421a-b14d-4e9522201396_ContentBits">
    <vt:lpwstr>2</vt:lpwstr>
  </property>
  <property fmtid="{D5CDD505-2E9C-101B-9397-08002B2CF9AE}" pid="19" name="MSIP_Label_b437834d-a884-421a-b14d-4e9522201396_Tag">
    <vt:lpwstr>10, 3, 0, 1</vt:lpwstr>
  </property>
</Properties>
</file>