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9068A4" w:rsidRDefault="003D6D34" w:rsidP="000419B8">
      <w:pPr>
        <w:rPr>
          <w:rFonts w:ascii="Cambria" w:hAnsi="Cambria" w:cstheme="majorBidi"/>
          <w:rtl/>
        </w:rPr>
      </w:pPr>
    </w:p>
    <w:p w14:paraId="744B4C0A" w14:textId="0CB39E14" w:rsidR="00EE490F" w:rsidRPr="009068A4" w:rsidRDefault="00EE490F" w:rsidP="000419B8">
      <w:pPr>
        <w:rPr>
          <w:rFonts w:ascii="Cambria" w:hAnsi="Cambria" w:cstheme="majorBidi"/>
        </w:rPr>
      </w:pPr>
    </w:p>
    <w:p w14:paraId="07B119F7" w14:textId="5E14FE73" w:rsidR="00EE490F" w:rsidRPr="009068A4" w:rsidRDefault="00EE490F" w:rsidP="000419B8">
      <w:pPr>
        <w:rPr>
          <w:rFonts w:ascii="Cambria" w:hAnsi="Cambria" w:cstheme="majorBidi"/>
        </w:rPr>
      </w:pPr>
    </w:p>
    <w:p w14:paraId="303DD5CC" w14:textId="7AFA83E7" w:rsidR="00EE490F" w:rsidRPr="009068A4" w:rsidRDefault="00EE490F" w:rsidP="000419B8">
      <w:pPr>
        <w:rPr>
          <w:rFonts w:ascii="Cambria" w:hAnsi="Cambria" w:cstheme="majorBidi"/>
        </w:rPr>
      </w:pPr>
    </w:p>
    <w:p w14:paraId="1A312285" w14:textId="77777777" w:rsidR="0006651A" w:rsidRDefault="0006651A" w:rsidP="000419B8">
      <w:pPr>
        <w:rPr>
          <w:rFonts w:ascii="Cambria" w:hAnsi="Cambria" w:cstheme="majorBidi"/>
        </w:rPr>
      </w:pPr>
    </w:p>
    <w:p w14:paraId="4F18B170" w14:textId="77777777" w:rsidR="000425C2" w:rsidRDefault="000425C2" w:rsidP="000419B8">
      <w:pPr>
        <w:rPr>
          <w:rFonts w:ascii="Cambria" w:hAnsi="Cambria" w:cstheme="majorBidi"/>
        </w:rPr>
      </w:pPr>
    </w:p>
    <w:p w14:paraId="3F4E7C39" w14:textId="77777777" w:rsidR="000425C2" w:rsidRDefault="000425C2" w:rsidP="000419B8">
      <w:pPr>
        <w:rPr>
          <w:rFonts w:ascii="Cambria" w:hAnsi="Cambria" w:cstheme="majorBidi"/>
        </w:rPr>
      </w:pPr>
    </w:p>
    <w:p w14:paraId="496BE22D" w14:textId="77777777" w:rsidR="000425C2" w:rsidRDefault="000425C2" w:rsidP="000419B8">
      <w:pPr>
        <w:rPr>
          <w:rFonts w:ascii="Cambria" w:hAnsi="Cambria" w:cstheme="majorBidi"/>
        </w:rPr>
      </w:pPr>
    </w:p>
    <w:p w14:paraId="430030BB" w14:textId="77777777" w:rsidR="000425C2" w:rsidRDefault="000425C2" w:rsidP="000419B8">
      <w:pPr>
        <w:rPr>
          <w:rFonts w:ascii="Cambria" w:hAnsi="Cambria" w:cstheme="majorBidi"/>
        </w:rPr>
      </w:pPr>
    </w:p>
    <w:p w14:paraId="18AD70DD" w14:textId="77777777" w:rsidR="000425C2" w:rsidRDefault="000425C2" w:rsidP="000419B8">
      <w:pPr>
        <w:rPr>
          <w:rFonts w:ascii="Cambria" w:hAnsi="Cambria" w:cstheme="majorBidi"/>
        </w:rPr>
      </w:pPr>
    </w:p>
    <w:p w14:paraId="44DCDA10" w14:textId="77777777" w:rsidR="000425C2" w:rsidRDefault="000425C2" w:rsidP="000419B8">
      <w:pPr>
        <w:rPr>
          <w:rFonts w:ascii="Cambria" w:hAnsi="Cambria" w:cstheme="majorBidi"/>
        </w:rPr>
      </w:pPr>
    </w:p>
    <w:p w14:paraId="7654B17E" w14:textId="77777777" w:rsidR="000425C2" w:rsidRDefault="000425C2" w:rsidP="000419B8">
      <w:pPr>
        <w:rPr>
          <w:rFonts w:ascii="Cambria" w:hAnsi="Cambria" w:cstheme="majorBidi"/>
        </w:rPr>
      </w:pPr>
    </w:p>
    <w:p w14:paraId="2FD778E1" w14:textId="77777777" w:rsidR="000425C2" w:rsidRDefault="000425C2" w:rsidP="000419B8">
      <w:pPr>
        <w:rPr>
          <w:rFonts w:ascii="Cambria" w:hAnsi="Cambria" w:cstheme="majorBidi"/>
        </w:rPr>
      </w:pPr>
    </w:p>
    <w:p w14:paraId="0D25A94C" w14:textId="77777777" w:rsidR="000425C2" w:rsidRPr="000425C2" w:rsidRDefault="000425C2" w:rsidP="000419B8">
      <w:pPr>
        <w:rPr>
          <w:rFonts w:ascii="Cambria" w:hAnsi="Cambria" w:cstheme="majorBidi"/>
        </w:rPr>
      </w:pPr>
    </w:p>
    <w:p w14:paraId="046557BB" w14:textId="77777777" w:rsidR="0006651A" w:rsidRPr="009068A4" w:rsidRDefault="0006651A" w:rsidP="000419B8">
      <w:pPr>
        <w:rPr>
          <w:rFonts w:ascii="Cambria" w:hAnsi="Cambria" w:cstheme="majorBidi"/>
        </w:rPr>
      </w:pPr>
    </w:p>
    <w:p w14:paraId="4F3FCE5F" w14:textId="49A119CD" w:rsidR="00EE490F" w:rsidRPr="009068A4" w:rsidRDefault="00EE490F" w:rsidP="000419B8">
      <w:pPr>
        <w:rPr>
          <w:rFonts w:ascii="Cambria" w:hAnsi="Cambria" w:cstheme="majorBidi"/>
        </w:rPr>
      </w:pPr>
    </w:p>
    <w:p w14:paraId="5DDCF57E" w14:textId="79D9F29E" w:rsidR="00EE490F" w:rsidRPr="009068A4" w:rsidRDefault="00EE490F" w:rsidP="000419B8">
      <w:pPr>
        <w:rPr>
          <w:rFonts w:ascii="Cambria" w:hAnsi="Cambria" w:cstheme="majorBidi"/>
        </w:rPr>
      </w:pPr>
    </w:p>
    <w:p w14:paraId="00C2BA98" w14:textId="1947F4F5" w:rsidR="00EE490F" w:rsidRPr="009068A4" w:rsidRDefault="00EE490F" w:rsidP="000419B8">
      <w:pPr>
        <w:rPr>
          <w:rFonts w:ascii="Cambria" w:hAnsi="Cambria" w:cstheme="majorBidi"/>
        </w:rPr>
      </w:pPr>
    </w:p>
    <w:p w14:paraId="53249601" w14:textId="77B0D899" w:rsidR="006973C7" w:rsidRPr="009068A4" w:rsidRDefault="006973C7" w:rsidP="000419B8">
      <w:pPr>
        <w:pStyle w:val="BasicParagraph"/>
        <w:bidi w:val="0"/>
        <w:spacing w:line="240" w:lineRule="auto"/>
        <w:rPr>
          <w:rStyle w:val="a"/>
          <w:rFonts w:ascii="Cambria" w:hAnsi="Cambria"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9068A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2596AA3" w:rsidR="00D7486B" w:rsidRPr="009068A4" w:rsidRDefault="00D7486B" w:rsidP="000419B8">
            <w:pPr>
              <w:rPr>
                <w:rFonts w:ascii="Cambria" w:hAnsi="Cambria" w:cstheme="majorBidi"/>
                <w:color w:val="F59F52"/>
                <w:rtl/>
              </w:rPr>
            </w:pPr>
            <w:r w:rsidRPr="009068A4">
              <w:rPr>
                <w:rFonts w:ascii="Cambria" w:hAnsi="Cambria" w:cstheme="majorBidi"/>
                <w:b/>
                <w:bCs/>
                <w:color w:val="5279BB"/>
              </w:rPr>
              <w:t>Course Title</w:t>
            </w:r>
            <w:r w:rsidRPr="009068A4">
              <w:rPr>
                <w:rFonts w:ascii="Cambria" w:hAnsi="Cambria" w:cstheme="majorBidi"/>
                <w:color w:val="5279BB"/>
                <w:rtl/>
              </w:rPr>
              <w:t>:</w:t>
            </w:r>
            <w:r w:rsidRPr="009068A4">
              <w:rPr>
                <w:rFonts w:ascii="Cambria" w:hAnsi="Cambria" w:cstheme="majorBidi"/>
                <w:color w:val="5279BB"/>
              </w:rPr>
              <w:t xml:space="preserve">  </w:t>
            </w:r>
            <w:r w:rsidR="00CD5D25" w:rsidRPr="009068A4">
              <w:rPr>
                <w:rFonts w:ascii="Cambria" w:hAnsi="Cambria" w:cstheme="majorBidi"/>
                <w:b/>
                <w:color w:val="52B5C2"/>
              </w:rPr>
              <w:t>Linguistic</w:t>
            </w:r>
            <w:r w:rsidR="00580D4D">
              <w:rPr>
                <w:rFonts w:ascii="Cambria" w:hAnsi="Cambria" w:cstheme="majorBidi"/>
                <w:b/>
                <w:color w:val="52B5C2"/>
              </w:rPr>
              <w:t xml:space="preserve">s for Translators </w:t>
            </w:r>
          </w:p>
        </w:tc>
      </w:tr>
      <w:tr w:rsidR="00D7486B" w:rsidRPr="009068A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67FC894" w:rsidR="00D7486B" w:rsidRPr="009068A4" w:rsidRDefault="00D7486B" w:rsidP="000419B8">
            <w:pPr>
              <w:rPr>
                <w:rFonts w:ascii="Cambria" w:hAnsi="Cambria" w:cstheme="majorBidi"/>
                <w:color w:val="F59F52"/>
                <w:rtl/>
              </w:rPr>
            </w:pPr>
            <w:r w:rsidRPr="009068A4">
              <w:rPr>
                <w:rFonts w:ascii="Cambria" w:hAnsi="Cambria" w:cstheme="majorBidi"/>
                <w:b/>
                <w:bCs/>
                <w:color w:val="5279BB"/>
              </w:rPr>
              <w:t>Course Code</w:t>
            </w:r>
            <w:r w:rsidRPr="009068A4">
              <w:rPr>
                <w:rFonts w:ascii="Cambria" w:hAnsi="Cambria" w:cstheme="majorBidi"/>
                <w:color w:val="5279BB"/>
                <w:rtl/>
              </w:rPr>
              <w:t>:</w:t>
            </w:r>
            <w:r w:rsidRPr="009068A4">
              <w:rPr>
                <w:rFonts w:ascii="Cambria" w:hAnsi="Cambria" w:cstheme="majorBidi"/>
                <w:color w:val="5279BB"/>
              </w:rPr>
              <w:t xml:space="preserve">  </w:t>
            </w:r>
            <w:sdt>
              <w:sdtPr>
                <w:rPr>
                  <w:rStyle w:val="Style1Char"/>
                  <w:rFonts w:ascii="Cambria" w:hAnsi="Cambria" w:cstheme="majorBidi"/>
                  <w:sz w:val="24"/>
                </w:rPr>
                <w:alias w:val="Course Title"/>
                <w:tag w:val="Course Title"/>
                <w:id w:val="-1487393931"/>
                <w:placeholder>
                  <w:docPart w:val="E9D104487CF7394E985500EE6DC96C53"/>
                </w:placeholder>
              </w:sdtPr>
              <w:sdtEndPr>
                <w:rPr>
                  <w:rStyle w:val="DefaultParagraphFont"/>
                  <w:b w:val="0"/>
                  <w:color w:val="5279BB"/>
                </w:rPr>
              </w:sdtEndPr>
              <w:sdtContent>
                <w:r w:rsidR="00711883" w:rsidRPr="008A0561">
                  <w:rPr>
                    <w:rStyle w:val="Style1Char"/>
                    <w:rFonts w:ascii="Cambria" w:hAnsi="Cambria" w:cstheme="majorBidi"/>
                    <w:sz w:val="24"/>
                  </w:rPr>
                  <w:t>TRN</w:t>
                </w:r>
                <w:r w:rsidR="00711883">
                  <w:rPr>
                    <w:rStyle w:val="Style1Char"/>
                    <w:rFonts w:ascii="Cambria" w:hAnsi="Cambria" w:cstheme="majorBidi"/>
                    <w:sz w:val="24"/>
                  </w:rPr>
                  <w:t>4339-4</w:t>
                </w:r>
              </w:sdtContent>
            </w:sdt>
          </w:p>
        </w:tc>
      </w:tr>
      <w:tr w:rsidR="00D7486B" w:rsidRPr="009068A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85932F9" w:rsidR="00D7486B" w:rsidRPr="009068A4" w:rsidRDefault="00D7486B" w:rsidP="000419B8">
            <w:pPr>
              <w:rPr>
                <w:rFonts w:ascii="Cambria" w:hAnsi="Cambria" w:cstheme="majorBidi"/>
                <w:color w:val="F59F52"/>
                <w:rtl/>
              </w:rPr>
            </w:pPr>
            <w:r w:rsidRPr="009068A4">
              <w:rPr>
                <w:rFonts w:ascii="Cambria" w:hAnsi="Cambria" w:cstheme="majorBidi"/>
                <w:b/>
                <w:bCs/>
                <w:color w:val="5279BB"/>
              </w:rPr>
              <w:t>Program</w:t>
            </w:r>
            <w:r w:rsidRPr="009068A4">
              <w:rPr>
                <w:rFonts w:ascii="Cambria" w:hAnsi="Cambria" w:cstheme="majorBidi"/>
                <w:color w:val="5279BB"/>
              </w:rPr>
              <w:t>:</w:t>
            </w:r>
            <w:r w:rsidRPr="009068A4">
              <w:rPr>
                <w:rFonts w:ascii="Cambria" w:hAnsi="Cambria" w:cstheme="majorBidi"/>
                <w:color w:val="52B5C2"/>
                <w:rtl/>
              </w:rPr>
              <w:t xml:space="preserve"> </w:t>
            </w:r>
            <w:r w:rsidR="00C93D4F" w:rsidRPr="009068A4">
              <w:rPr>
                <w:rFonts w:ascii="Cambria" w:hAnsi="Cambria" w:cstheme="majorBidi"/>
                <w:b/>
                <w:color w:val="52B5C2"/>
              </w:rPr>
              <w:t>Bachelor of Arts in Translation</w:t>
            </w:r>
          </w:p>
        </w:tc>
      </w:tr>
      <w:tr w:rsidR="00D7486B" w:rsidRPr="009068A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0F921E4" w:rsidR="00D7486B" w:rsidRPr="009068A4" w:rsidRDefault="00D7486B" w:rsidP="000419B8">
            <w:pPr>
              <w:rPr>
                <w:rFonts w:ascii="Cambria" w:hAnsi="Cambria" w:cstheme="majorBidi"/>
                <w:color w:val="F59F52"/>
              </w:rPr>
            </w:pPr>
            <w:r w:rsidRPr="009068A4">
              <w:rPr>
                <w:rFonts w:ascii="Cambria" w:hAnsi="Cambria" w:cstheme="majorBidi"/>
                <w:b/>
                <w:bCs/>
                <w:color w:val="5279BB"/>
              </w:rPr>
              <w:t>Department</w:t>
            </w:r>
            <w:r w:rsidRPr="009068A4">
              <w:rPr>
                <w:rFonts w:ascii="Cambria" w:hAnsi="Cambria" w:cstheme="majorBidi"/>
                <w:color w:val="5279BB"/>
              </w:rPr>
              <w:t xml:space="preserve">:  </w:t>
            </w:r>
            <w:r w:rsidR="00EC5ED9" w:rsidRPr="009068A4">
              <w:rPr>
                <w:rStyle w:val="Style1Char"/>
                <w:rFonts w:ascii="Cambria" w:hAnsi="Cambria" w:cstheme="majorBidi"/>
                <w:sz w:val="24"/>
              </w:rPr>
              <w:t>Department of Translation</w:t>
            </w:r>
          </w:p>
        </w:tc>
      </w:tr>
      <w:tr w:rsidR="00D7486B" w:rsidRPr="009068A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9068A4" w:rsidRDefault="00D7486B" w:rsidP="000419B8">
            <w:pPr>
              <w:rPr>
                <w:rFonts w:ascii="Cambria" w:hAnsi="Cambria" w:cstheme="majorBidi"/>
                <w:color w:val="F59F52"/>
              </w:rPr>
            </w:pPr>
            <w:r w:rsidRPr="009068A4">
              <w:rPr>
                <w:rFonts w:ascii="Cambria" w:hAnsi="Cambria" w:cstheme="majorBidi"/>
                <w:b/>
                <w:bCs/>
                <w:color w:val="5279BB"/>
              </w:rPr>
              <w:t>College</w:t>
            </w:r>
            <w:r w:rsidRPr="009068A4">
              <w:rPr>
                <w:rFonts w:ascii="Cambria" w:hAnsi="Cambria" w:cstheme="majorBidi"/>
                <w:color w:val="5279BB"/>
              </w:rPr>
              <w:t xml:space="preserve">:  </w:t>
            </w:r>
            <w:r w:rsidRPr="009068A4">
              <w:rPr>
                <w:rFonts w:ascii="Cambria" w:hAnsi="Cambria" w:cstheme="majorBidi"/>
                <w:color w:val="5279BB"/>
                <w:rtl/>
              </w:rPr>
              <w:t xml:space="preserve"> </w:t>
            </w:r>
            <w:r w:rsidR="00CD6727" w:rsidRPr="009068A4">
              <w:rPr>
                <w:rStyle w:val="Style1Char"/>
                <w:rFonts w:ascii="Cambria" w:hAnsi="Cambria" w:cstheme="majorBidi"/>
                <w:sz w:val="24"/>
              </w:rPr>
              <w:t>College of Languages and Translation</w:t>
            </w:r>
          </w:p>
        </w:tc>
      </w:tr>
      <w:tr w:rsidR="00D7486B" w:rsidRPr="009068A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9068A4" w:rsidRDefault="00D7486B" w:rsidP="000419B8">
            <w:pPr>
              <w:rPr>
                <w:rFonts w:ascii="Cambria" w:hAnsi="Cambria" w:cstheme="majorBidi"/>
                <w:color w:val="F59F52"/>
              </w:rPr>
            </w:pPr>
            <w:r w:rsidRPr="009068A4">
              <w:rPr>
                <w:rFonts w:ascii="Cambria" w:hAnsi="Cambria" w:cstheme="majorBidi"/>
                <w:b/>
                <w:bCs/>
                <w:color w:val="5279BB"/>
              </w:rPr>
              <w:t>Institution</w:t>
            </w:r>
            <w:r w:rsidRPr="009068A4">
              <w:rPr>
                <w:rFonts w:ascii="Cambria" w:hAnsi="Cambria" w:cstheme="majorBidi"/>
                <w:color w:val="5279BB"/>
              </w:rPr>
              <w:t xml:space="preserve">:  </w:t>
            </w:r>
            <w:r w:rsidRPr="009068A4">
              <w:rPr>
                <w:rFonts w:ascii="Cambria" w:hAnsi="Cambria" w:cstheme="majorBidi"/>
                <w:color w:val="5279BB"/>
                <w:rtl/>
              </w:rPr>
              <w:t xml:space="preserve"> </w:t>
            </w:r>
            <w:r w:rsidR="00CD6727" w:rsidRPr="009068A4">
              <w:rPr>
                <w:rStyle w:val="Style1Char"/>
                <w:rFonts w:ascii="Cambria" w:hAnsi="Cambria" w:cstheme="majorBidi"/>
                <w:sz w:val="24"/>
              </w:rPr>
              <w:t>King Khalid University</w:t>
            </w:r>
          </w:p>
        </w:tc>
      </w:tr>
      <w:tr w:rsidR="00D7486B" w:rsidRPr="009068A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9068A4" w:rsidRDefault="00D7486B" w:rsidP="000419B8">
            <w:pPr>
              <w:rPr>
                <w:rFonts w:ascii="Cambria" w:hAnsi="Cambria" w:cstheme="majorBidi"/>
                <w:color w:val="F59F52"/>
              </w:rPr>
            </w:pPr>
            <w:r w:rsidRPr="009068A4">
              <w:rPr>
                <w:rFonts w:ascii="Cambria" w:hAnsi="Cambria" w:cstheme="majorBidi"/>
                <w:b/>
                <w:bCs/>
                <w:color w:val="5279BB"/>
              </w:rPr>
              <w:t>Version</w:t>
            </w:r>
            <w:r w:rsidRPr="009068A4">
              <w:rPr>
                <w:rFonts w:ascii="Cambria" w:hAnsi="Cambria" w:cstheme="majorBidi"/>
                <w:color w:val="5279BB"/>
                <w:rtl/>
              </w:rPr>
              <w:t>:</w:t>
            </w:r>
            <w:r w:rsidRPr="009068A4">
              <w:rPr>
                <w:rFonts w:ascii="Cambria" w:hAnsi="Cambria" w:cstheme="majorBidi"/>
                <w:color w:val="5279BB"/>
              </w:rPr>
              <w:t xml:space="preserve">  </w:t>
            </w:r>
            <w:r w:rsidRPr="009068A4">
              <w:rPr>
                <w:rFonts w:ascii="Cambria" w:hAnsi="Cambria" w:cstheme="majorBidi"/>
                <w:color w:val="5279BB"/>
                <w:rtl/>
              </w:rPr>
              <w:t xml:space="preserve"> </w:t>
            </w:r>
            <w:r w:rsidR="00CD6727" w:rsidRPr="009068A4">
              <w:rPr>
                <w:rStyle w:val="Style1Char"/>
                <w:rFonts w:ascii="Cambria" w:hAnsi="Cambria" w:cstheme="majorBidi"/>
                <w:sz w:val="24"/>
              </w:rPr>
              <w:t>1</w:t>
            </w:r>
          </w:p>
        </w:tc>
      </w:tr>
      <w:tr w:rsidR="00D7486B" w:rsidRPr="009068A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0F0A7965" w:rsidR="00D7486B" w:rsidRPr="009068A4" w:rsidRDefault="00D7486B" w:rsidP="000419B8">
            <w:pPr>
              <w:rPr>
                <w:rFonts w:ascii="Cambria" w:hAnsi="Cambria" w:cstheme="majorBidi"/>
                <w:color w:val="F59F52"/>
                <w:rtl/>
                <w:lang w:bidi="ar-EG"/>
              </w:rPr>
            </w:pPr>
            <w:r w:rsidRPr="009068A4">
              <w:rPr>
                <w:rFonts w:ascii="Cambria" w:hAnsi="Cambria" w:cstheme="majorBidi"/>
                <w:b/>
                <w:bCs/>
                <w:color w:val="5279BB"/>
              </w:rPr>
              <w:t>Last</w:t>
            </w:r>
            <w:r w:rsidRPr="009068A4">
              <w:rPr>
                <w:rFonts w:ascii="Cambria" w:hAnsi="Cambria" w:cstheme="majorBidi"/>
                <w:b/>
                <w:bCs/>
                <w:color w:val="FF0000"/>
              </w:rPr>
              <w:t xml:space="preserve"> </w:t>
            </w:r>
            <w:r w:rsidRPr="009068A4">
              <w:rPr>
                <w:rFonts w:ascii="Cambria" w:hAnsi="Cambria" w:cstheme="majorBidi"/>
                <w:b/>
                <w:bCs/>
                <w:color w:val="5279BB"/>
              </w:rPr>
              <w:t>Revision Date</w:t>
            </w:r>
            <w:r w:rsidRPr="009068A4">
              <w:rPr>
                <w:rFonts w:ascii="Cambria" w:hAnsi="Cambria" w:cstheme="majorBidi"/>
                <w:color w:val="5279BB"/>
                <w:rtl/>
              </w:rPr>
              <w:t>:</w:t>
            </w:r>
            <w:r w:rsidRPr="009068A4">
              <w:rPr>
                <w:rFonts w:ascii="Cambria" w:hAnsi="Cambria" w:cstheme="majorBidi"/>
                <w:color w:val="5279BB"/>
              </w:rPr>
              <w:t xml:space="preserve">  </w:t>
            </w:r>
            <w:r w:rsidRPr="009068A4">
              <w:rPr>
                <w:rFonts w:ascii="Cambria" w:hAnsi="Cambria" w:cstheme="majorBidi"/>
                <w:color w:val="5279BB"/>
                <w:rtl/>
              </w:rPr>
              <w:t xml:space="preserve"> </w:t>
            </w:r>
            <w:r w:rsidR="00A97599">
              <w:rPr>
                <w:rFonts w:ascii="Cambria" w:hAnsi="Cambria" w:cstheme="majorBidi"/>
                <w:b/>
                <w:color w:val="7B7B7B" w:themeColor="accent3" w:themeShade="BF"/>
              </w:rPr>
              <w:t>20 Jan 2025</w:t>
            </w:r>
          </w:p>
        </w:tc>
      </w:tr>
    </w:tbl>
    <w:p w14:paraId="5E744BAF" w14:textId="7B7D6772" w:rsidR="006973C7" w:rsidRPr="009068A4" w:rsidRDefault="006973C7" w:rsidP="000419B8">
      <w:pPr>
        <w:pStyle w:val="BasicParagraph"/>
        <w:bidi w:val="0"/>
        <w:spacing w:line="240" w:lineRule="auto"/>
        <w:rPr>
          <w:rStyle w:val="a"/>
          <w:rFonts w:ascii="Cambria" w:hAnsi="Cambria" w:cstheme="majorBidi"/>
          <w:color w:val="4C3D8E"/>
          <w:sz w:val="24"/>
          <w:szCs w:val="24"/>
          <w:rtl/>
        </w:rPr>
      </w:pPr>
    </w:p>
    <w:p w14:paraId="28DF5EA9" w14:textId="31154B6D" w:rsidR="006973C7" w:rsidRDefault="006973C7" w:rsidP="000419B8">
      <w:pPr>
        <w:pStyle w:val="BasicParagraph"/>
        <w:bidi w:val="0"/>
        <w:spacing w:line="240" w:lineRule="auto"/>
        <w:rPr>
          <w:rStyle w:val="a"/>
          <w:rFonts w:ascii="Cambria" w:hAnsi="Cambria" w:cstheme="majorBidi"/>
          <w:color w:val="4C3D8E"/>
          <w:sz w:val="24"/>
          <w:szCs w:val="24"/>
        </w:rPr>
      </w:pPr>
    </w:p>
    <w:p w14:paraId="36057F5E" w14:textId="77777777" w:rsidR="00E96533" w:rsidRPr="009068A4" w:rsidRDefault="00E96533" w:rsidP="000419B8">
      <w:pPr>
        <w:pStyle w:val="BasicParagraph"/>
        <w:bidi w:val="0"/>
        <w:spacing w:line="240" w:lineRule="auto"/>
        <w:rPr>
          <w:rStyle w:val="a"/>
          <w:rFonts w:ascii="Cambria" w:hAnsi="Cambria" w:cstheme="majorBidi"/>
          <w:color w:val="4C3D8E"/>
          <w:sz w:val="24"/>
          <w:szCs w:val="24"/>
        </w:rPr>
      </w:pPr>
    </w:p>
    <w:p w14:paraId="1AA8DFBE" w14:textId="77777777" w:rsidR="00CD6727" w:rsidRPr="009068A4" w:rsidRDefault="00CD6727" w:rsidP="000419B8">
      <w:pPr>
        <w:pStyle w:val="BasicParagraph"/>
        <w:bidi w:val="0"/>
        <w:spacing w:line="240" w:lineRule="auto"/>
        <w:rPr>
          <w:rStyle w:val="a"/>
          <w:rFonts w:ascii="Cambria" w:hAnsi="Cambria" w:cstheme="majorBidi"/>
          <w:color w:val="4C3D8E"/>
          <w:sz w:val="24"/>
          <w:szCs w:val="24"/>
        </w:rPr>
      </w:pPr>
    </w:p>
    <w:p w14:paraId="147D74A7" w14:textId="77777777" w:rsidR="00CD6727" w:rsidRPr="009068A4" w:rsidRDefault="00CD6727" w:rsidP="000419B8">
      <w:pPr>
        <w:pStyle w:val="BasicParagraph"/>
        <w:bidi w:val="0"/>
        <w:spacing w:line="240" w:lineRule="auto"/>
        <w:rPr>
          <w:rStyle w:val="a"/>
          <w:rFonts w:ascii="Cambria" w:hAnsi="Cambria" w:cstheme="majorBidi"/>
          <w:color w:val="4C3D8E"/>
          <w:sz w:val="24"/>
          <w:szCs w:val="24"/>
        </w:rPr>
      </w:pPr>
    </w:p>
    <w:p w14:paraId="563018F4" w14:textId="77777777" w:rsidR="00CD6727" w:rsidRPr="009068A4" w:rsidRDefault="00CD6727" w:rsidP="000419B8">
      <w:pPr>
        <w:pStyle w:val="BasicParagraph"/>
        <w:bidi w:val="0"/>
        <w:spacing w:line="240" w:lineRule="auto"/>
        <w:rPr>
          <w:rStyle w:val="a"/>
          <w:rFonts w:ascii="Cambria" w:hAnsi="Cambria" w:cstheme="majorBidi"/>
          <w:color w:val="4C3D8E"/>
          <w:sz w:val="24"/>
          <w:szCs w:val="24"/>
          <w:rtl/>
        </w:rPr>
      </w:pPr>
    </w:p>
    <w:p w14:paraId="42694D7D" w14:textId="77777777" w:rsidR="006973C7" w:rsidRDefault="006973C7" w:rsidP="000419B8">
      <w:pPr>
        <w:pStyle w:val="BasicParagraph"/>
        <w:bidi w:val="0"/>
        <w:spacing w:line="240" w:lineRule="auto"/>
        <w:rPr>
          <w:rStyle w:val="a"/>
          <w:rFonts w:ascii="Cambria" w:hAnsi="Cambria" w:cstheme="majorBidi"/>
          <w:color w:val="4C3D8E"/>
          <w:sz w:val="24"/>
          <w:szCs w:val="24"/>
        </w:rPr>
      </w:pPr>
    </w:p>
    <w:p w14:paraId="01C4754B" w14:textId="77777777" w:rsidR="009068A4" w:rsidRDefault="009068A4" w:rsidP="000419B8">
      <w:pPr>
        <w:pStyle w:val="BasicParagraph"/>
        <w:bidi w:val="0"/>
        <w:spacing w:line="240" w:lineRule="auto"/>
        <w:rPr>
          <w:rStyle w:val="a"/>
          <w:rFonts w:ascii="Cambria" w:hAnsi="Cambria" w:cstheme="majorBidi"/>
          <w:color w:val="4C3D8E"/>
          <w:sz w:val="24"/>
          <w:szCs w:val="24"/>
        </w:rPr>
      </w:pPr>
    </w:p>
    <w:p w14:paraId="2895DB5A" w14:textId="77777777" w:rsidR="009068A4" w:rsidRDefault="009068A4" w:rsidP="000419B8">
      <w:pPr>
        <w:pStyle w:val="BasicParagraph"/>
        <w:bidi w:val="0"/>
        <w:spacing w:line="240" w:lineRule="auto"/>
        <w:rPr>
          <w:rStyle w:val="a"/>
          <w:rFonts w:ascii="Cambria" w:hAnsi="Cambria" w:cstheme="majorBidi"/>
          <w:color w:val="4C3D8E"/>
          <w:sz w:val="24"/>
          <w:szCs w:val="24"/>
        </w:rPr>
      </w:pPr>
    </w:p>
    <w:p w14:paraId="153AB084" w14:textId="77777777" w:rsidR="009068A4" w:rsidRDefault="009068A4" w:rsidP="000419B8">
      <w:pPr>
        <w:pStyle w:val="BasicParagraph"/>
        <w:bidi w:val="0"/>
        <w:spacing w:line="240" w:lineRule="auto"/>
        <w:rPr>
          <w:rStyle w:val="a"/>
          <w:rFonts w:ascii="Cambria" w:hAnsi="Cambria" w:cstheme="majorBidi"/>
          <w:color w:val="4C3D8E"/>
          <w:sz w:val="24"/>
          <w:szCs w:val="24"/>
        </w:rPr>
      </w:pPr>
    </w:p>
    <w:p w14:paraId="27E7FB9D" w14:textId="77777777" w:rsidR="009068A4" w:rsidRDefault="009068A4" w:rsidP="000419B8">
      <w:pPr>
        <w:pStyle w:val="BasicParagraph"/>
        <w:bidi w:val="0"/>
        <w:spacing w:line="240" w:lineRule="auto"/>
        <w:rPr>
          <w:rStyle w:val="a"/>
          <w:rFonts w:ascii="Cambria" w:hAnsi="Cambria" w:cstheme="majorBidi"/>
          <w:color w:val="4C3D8E"/>
          <w:sz w:val="24"/>
          <w:szCs w:val="24"/>
        </w:rPr>
      </w:pPr>
    </w:p>
    <w:p w14:paraId="739375EB" w14:textId="77777777" w:rsidR="009068A4" w:rsidRDefault="009068A4" w:rsidP="000419B8">
      <w:pPr>
        <w:pStyle w:val="BasicParagraph"/>
        <w:bidi w:val="0"/>
        <w:spacing w:line="240" w:lineRule="auto"/>
        <w:rPr>
          <w:rStyle w:val="a"/>
          <w:rFonts w:ascii="Cambria" w:hAnsi="Cambria" w:cstheme="majorBidi"/>
          <w:color w:val="4C3D8E"/>
          <w:sz w:val="24"/>
          <w:szCs w:val="24"/>
        </w:rPr>
      </w:pPr>
    </w:p>
    <w:p w14:paraId="4318FA44" w14:textId="77777777" w:rsidR="009068A4" w:rsidRPr="009068A4" w:rsidRDefault="009068A4" w:rsidP="000419B8">
      <w:pPr>
        <w:pStyle w:val="BasicParagraph"/>
        <w:bidi w:val="0"/>
        <w:spacing w:line="240" w:lineRule="auto"/>
        <w:rPr>
          <w:rStyle w:val="a"/>
          <w:rFonts w:ascii="Cambria" w:hAnsi="Cambria" w:cstheme="majorBidi"/>
          <w:color w:val="4C3D8E"/>
          <w:sz w:val="24"/>
          <w:szCs w:val="24"/>
          <w:rtl/>
        </w:rPr>
      </w:pPr>
    </w:p>
    <w:bookmarkStart w:id="0" w:name="_Ref115691703" w:displacedByCustomXml="next"/>
    <w:sdt>
      <w:sdtPr>
        <w:rPr>
          <w:rFonts w:ascii="Cambria" w:eastAsiaTheme="minorHAnsi" w:hAnsi="Cambria" w:cs="AXtManalBLack"/>
          <w:b/>
          <w:bCs/>
          <w:color w:val="7030A0"/>
          <w:sz w:val="24"/>
          <w:szCs w:val="24"/>
        </w:rPr>
        <w:id w:val="917285101"/>
        <w:docPartObj>
          <w:docPartGallery w:val="Table of Contents"/>
          <w:docPartUnique/>
        </w:docPartObj>
      </w:sdtPr>
      <w:sdtEndPr>
        <w:rPr>
          <w:rFonts w:eastAsia="Times New Roman"/>
          <w:noProof/>
          <w:color w:val="auto"/>
        </w:rPr>
      </w:sdtEndPr>
      <w:sdtContent>
        <w:p w14:paraId="516E035F" w14:textId="563D2967" w:rsidR="00B01629" w:rsidRPr="009068A4" w:rsidRDefault="00B01629" w:rsidP="000419B8">
          <w:pPr>
            <w:pStyle w:val="TOCHeading"/>
            <w:rPr>
              <w:rFonts w:ascii="Cambria" w:hAnsi="Cambria"/>
              <w:b/>
              <w:bCs/>
              <w:color w:val="7030A0"/>
              <w:sz w:val="24"/>
              <w:szCs w:val="24"/>
            </w:rPr>
          </w:pPr>
          <w:r w:rsidRPr="009068A4">
            <w:rPr>
              <w:rFonts w:ascii="Cambria" w:hAnsi="Cambria"/>
              <w:b/>
              <w:bCs/>
              <w:color w:val="7030A0"/>
              <w:sz w:val="24"/>
              <w:szCs w:val="24"/>
            </w:rPr>
            <w:t>Table of Contents</w:t>
          </w:r>
        </w:p>
        <w:p w14:paraId="2E18A5CF" w14:textId="05DD2CB4" w:rsidR="009068A4" w:rsidRDefault="00B01629" w:rsidP="000419B8">
          <w:pPr>
            <w:pStyle w:val="TOC1"/>
            <w:tabs>
              <w:tab w:val="right" w:leader="dot" w:pos="9628"/>
            </w:tabs>
            <w:rPr>
              <w:rFonts w:eastAsiaTheme="minorEastAsia"/>
              <w:noProof/>
              <w:kern w:val="2"/>
              <w:lang w:val="en-AU" w:eastAsia="en-GB"/>
              <w14:ligatures w14:val="standardContextual"/>
            </w:rPr>
          </w:pPr>
          <w:r w:rsidRPr="009068A4">
            <w:rPr>
              <w:rFonts w:ascii="Cambria" w:hAnsi="Cambria" w:cstheme="majorBidi"/>
            </w:rPr>
            <w:fldChar w:fldCharType="begin"/>
          </w:r>
          <w:r w:rsidRPr="009068A4">
            <w:rPr>
              <w:rFonts w:ascii="Cambria" w:hAnsi="Cambria" w:cstheme="majorBidi"/>
            </w:rPr>
            <w:instrText xml:space="preserve"> TOC \o "1-3" \h \z \u </w:instrText>
          </w:r>
          <w:r w:rsidRPr="009068A4">
            <w:rPr>
              <w:rFonts w:ascii="Cambria" w:hAnsi="Cambria" w:cstheme="majorBidi"/>
            </w:rPr>
            <w:fldChar w:fldCharType="separate"/>
          </w:r>
          <w:hyperlink w:anchor="_Toc185089712" w:history="1">
            <w:r w:rsidR="009068A4" w:rsidRPr="00426D79">
              <w:rPr>
                <w:rStyle w:val="Hyperlink"/>
                <w:rFonts w:ascii="Cambria" w:hAnsi="Cambria"/>
                <w:b/>
                <w:bCs/>
                <w:noProof/>
                <w:lang w:bidi="ar-YE"/>
              </w:rPr>
              <w:t>A. General information about the course:</w:t>
            </w:r>
            <w:r w:rsidR="009068A4">
              <w:rPr>
                <w:noProof/>
                <w:webHidden/>
              </w:rPr>
              <w:tab/>
            </w:r>
            <w:r w:rsidR="009068A4">
              <w:rPr>
                <w:noProof/>
                <w:webHidden/>
              </w:rPr>
              <w:fldChar w:fldCharType="begin"/>
            </w:r>
            <w:r w:rsidR="009068A4">
              <w:rPr>
                <w:noProof/>
                <w:webHidden/>
              </w:rPr>
              <w:instrText xml:space="preserve"> PAGEREF _Toc185089712 \h </w:instrText>
            </w:r>
            <w:r w:rsidR="009068A4">
              <w:rPr>
                <w:noProof/>
                <w:webHidden/>
              </w:rPr>
            </w:r>
            <w:r w:rsidR="009068A4">
              <w:rPr>
                <w:noProof/>
                <w:webHidden/>
              </w:rPr>
              <w:fldChar w:fldCharType="separate"/>
            </w:r>
            <w:r w:rsidR="009068A4">
              <w:rPr>
                <w:noProof/>
                <w:webHidden/>
              </w:rPr>
              <w:t>3</w:t>
            </w:r>
            <w:r w:rsidR="009068A4">
              <w:rPr>
                <w:noProof/>
                <w:webHidden/>
              </w:rPr>
              <w:fldChar w:fldCharType="end"/>
            </w:r>
          </w:hyperlink>
        </w:p>
        <w:p w14:paraId="029DCE52" w14:textId="6DEF092D" w:rsidR="009068A4" w:rsidRDefault="009068A4" w:rsidP="000419B8">
          <w:pPr>
            <w:pStyle w:val="TOC1"/>
            <w:tabs>
              <w:tab w:val="right" w:leader="dot" w:pos="9628"/>
            </w:tabs>
            <w:rPr>
              <w:rFonts w:eastAsiaTheme="minorEastAsia"/>
              <w:noProof/>
              <w:kern w:val="2"/>
              <w:lang w:val="en-AU" w:eastAsia="en-GB"/>
              <w14:ligatures w14:val="standardContextual"/>
            </w:rPr>
          </w:pPr>
          <w:hyperlink w:anchor="_Toc185089713" w:history="1">
            <w:r w:rsidRPr="00426D79">
              <w:rPr>
                <w:rStyle w:val="Hyperlink"/>
                <w:rFonts w:ascii="Cambria" w:hAnsi="Cambria"/>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_Toc185089713 \h </w:instrText>
            </w:r>
            <w:r>
              <w:rPr>
                <w:noProof/>
                <w:webHidden/>
              </w:rPr>
            </w:r>
            <w:r>
              <w:rPr>
                <w:noProof/>
                <w:webHidden/>
              </w:rPr>
              <w:fldChar w:fldCharType="separate"/>
            </w:r>
            <w:r>
              <w:rPr>
                <w:noProof/>
                <w:webHidden/>
              </w:rPr>
              <w:t>4</w:t>
            </w:r>
            <w:r>
              <w:rPr>
                <w:noProof/>
                <w:webHidden/>
              </w:rPr>
              <w:fldChar w:fldCharType="end"/>
            </w:r>
          </w:hyperlink>
        </w:p>
        <w:p w14:paraId="7B00C447" w14:textId="23475288" w:rsidR="009068A4" w:rsidRDefault="009068A4" w:rsidP="000419B8">
          <w:pPr>
            <w:pStyle w:val="TOC1"/>
            <w:tabs>
              <w:tab w:val="right" w:leader="dot" w:pos="9628"/>
            </w:tabs>
            <w:rPr>
              <w:rFonts w:eastAsiaTheme="minorEastAsia"/>
              <w:noProof/>
              <w:kern w:val="2"/>
              <w:lang w:val="en-AU" w:eastAsia="en-GB"/>
              <w14:ligatures w14:val="standardContextual"/>
            </w:rPr>
          </w:pPr>
          <w:hyperlink w:anchor="_Toc185089714" w:history="1">
            <w:r w:rsidRPr="00426D79">
              <w:rPr>
                <w:rStyle w:val="Hyperlink"/>
                <w:rFonts w:ascii="Cambria" w:hAnsi="Cambria"/>
                <w:b/>
                <w:bCs/>
                <w:noProof/>
                <w:lang w:bidi="ar-YE"/>
              </w:rPr>
              <w:t>C. Course Content</w:t>
            </w:r>
            <w:r>
              <w:rPr>
                <w:noProof/>
                <w:webHidden/>
              </w:rPr>
              <w:tab/>
            </w:r>
            <w:r>
              <w:rPr>
                <w:noProof/>
                <w:webHidden/>
              </w:rPr>
              <w:fldChar w:fldCharType="begin"/>
            </w:r>
            <w:r>
              <w:rPr>
                <w:noProof/>
                <w:webHidden/>
              </w:rPr>
              <w:instrText xml:space="preserve"> PAGEREF _Toc185089714 \h </w:instrText>
            </w:r>
            <w:r>
              <w:rPr>
                <w:noProof/>
                <w:webHidden/>
              </w:rPr>
            </w:r>
            <w:r>
              <w:rPr>
                <w:noProof/>
                <w:webHidden/>
              </w:rPr>
              <w:fldChar w:fldCharType="separate"/>
            </w:r>
            <w:r>
              <w:rPr>
                <w:noProof/>
                <w:webHidden/>
              </w:rPr>
              <w:t>9</w:t>
            </w:r>
            <w:r>
              <w:rPr>
                <w:noProof/>
                <w:webHidden/>
              </w:rPr>
              <w:fldChar w:fldCharType="end"/>
            </w:r>
          </w:hyperlink>
        </w:p>
        <w:p w14:paraId="6776C33E" w14:textId="0A26480C" w:rsidR="009068A4" w:rsidRDefault="009068A4" w:rsidP="000419B8">
          <w:pPr>
            <w:pStyle w:val="TOC1"/>
            <w:tabs>
              <w:tab w:val="right" w:leader="dot" w:pos="9628"/>
            </w:tabs>
            <w:rPr>
              <w:rFonts w:eastAsiaTheme="minorEastAsia"/>
              <w:noProof/>
              <w:kern w:val="2"/>
              <w:lang w:val="en-AU" w:eastAsia="en-GB"/>
              <w14:ligatures w14:val="standardContextual"/>
            </w:rPr>
          </w:pPr>
          <w:hyperlink w:anchor="_Toc185089715" w:history="1">
            <w:r w:rsidRPr="00426D79">
              <w:rPr>
                <w:rStyle w:val="Hyperlink"/>
                <w:rFonts w:ascii="Cambria" w:hAnsi="Cambria"/>
                <w:b/>
                <w:bCs/>
                <w:noProof/>
                <w:lang w:bidi="ar-YE"/>
              </w:rPr>
              <w:t>D. Students Assessment Activities</w:t>
            </w:r>
            <w:r>
              <w:rPr>
                <w:noProof/>
                <w:webHidden/>
              </w:rPr>
              <w:tab/>
            </w:r>
            <w:r>
              <w:rPr>
                <w:noProof/>
                <w:webHidden/>
              </w:rPr>
              <w:fldChar w:fldCharType="begin"/>
            </w:r>
            <w:r>
              <w:rPr>
                <w:noProof/>
                <w:webHidden/>
              </w:rPr>
              <w:instrText xml:space="preserve"> PAGEREF _Toc185089715 \h </w:instrText>
            </w:r>
            <w:r>
              <w:rPr>
                <w:noProof/>
                <w:webHidden/>
              </w:rPr>
            </w:r>
            <w:r>
              <w:rPr>
                <w:noProof/>
                <w:webHidden/>
              </w:rPr>
              <w:fldChar w:fldCharType="separate"/>
            </w:r>
            <w:r>
              <w:rPr>
                <w:noProof/>
                <w:webHidden/>
              </w:rPr>
              <w:t>10</w:t>
            </w:r>
            <w:r>
              <w:rPr>
                <w:noProof/>
                <w:webHidden/>
              </w:rPr>
              <w:fldChar w:fldCharType="end"/>
            </w:r>
          </w:hyperlink>
        </w:p>
        <w:p w14:paraId="522CFE35" w14:textId="2C82D1DF" w:rsidR="009068A4" w:rsidRDefault="009068A4" w:rsidP="000419B8">
          <w:pPr>
            <w:pStyle w:val="TOC1"/>
            <w:tabs>
              <w:tab w:val="right" w:leader="dot" w:pos="9628"/>
            </w:tabs>
            <w:rPr>
              <w:rFonts w:eastAsiaTheme="minorEastAsia"/>
              <w:noProof/>
              <w:kern w:val="2"/>
              <w:lang w:val="en-AU" w:eastAsia="en-GB"/>
              <w14:ligatures w14:val="standardContextual"/>
            </w:rPr>
          </w:pPr>
          <w:hyperlink w:anchor="_Toc185089716" w:history="1">
            <w:r w:rsidRPr="00426D79">
              <w:rPr>
                <w:rStyle w:val="Hyperlink"/>
                <w:rFonts w:ascii="Cambria" w:hAnsi="Cambria"/>
                <w:b/>
                <w:bCs/>
                <w:noProof/>
              </w:rPr>
              <w:t>E. Learning Resources and Facilities</w:t>
            </w:r>
            <w:r>
              <w:rPr>
                <w:noProof/>
                <w:webHidden/>
              </w:rPr>
              <w:tab/>
            </w:r>
            <w:r>
              <w:rPr>
                <w:noProof/>
                <w:webHidden/>
              </w:rPr>
              <w:fldChar w:fldCharType="begin"/>
            </w:r>
            <w:r>
              <w:rPr>
                <w:noProof/>
                <w:webHidden/>
              </w:rPr>
              <w:instrText xml:space="preserve"> PAGEREF _Toc185089716 \h </w:instrText>
            </w:r>
            <w:r>
              <w:rPr>
                <w:noProof/>
                <w:webHidden/>
              </w:rPr>
            </w:r>
            <w:r>
              <w:rPr>
                <w:noProof/>
                <w:webHidden/>
              </w:rPr>
              <w:fldChar w:fldCharType="separate"/>
            </w:r>
            <w:r>
              <w:rPr>
                <w:noProof/>
                <w:webHidden/>
              </w:rPr>
              <w:t>12</w:t>
            </w:r>
            <w:r>
              <w:rPr>
                <w:noProof/>
                <w:webHidden/>
              </w:rPr>
              <w:fldChar w:fldCharType="end"/>
            </w:r>
          </w:hyperlink>
        </w:p>
        <w:p w14:paraId="23212B8B" w14:textId="654B3DD4" w:rsidR="009068A4" w:rsidRDefault="009068A4" w:rsidP="000419B8">
          <w:pPr>
            <w:pStyle w:val="TOC1"/>
            <w:tabs>
              <w:tab w:val="right" w:leader="dot" w:pos="9628"/>
            </w:tabs>
            <w:rPr>
              <w:rFonts w:eastAsiaTheme="minorEastAsia"/>
              <w:noProof/>
              <w:kern w:val="2"/>
              <w:lang w:val="en-AU" w:eastAsia="en-GB"/>
              <w14:ligatures w14:val="standardContextual"/>
            </w:rPr>
          </w:pPr>
          <w:hyperlink w:anchor="_Toc185089717" w:history="1">
            <w:r w:rsidRPr="00426D79">
              <w:rPr>
                <w:rStyle w:val="Hyperlink"/>
                <w:rFonts w:ascii="Cambria" w:hAnsi="Cambria"/>
                <w:b/>
                <w:bCs/>
                <w:noProof/>
                <w:lang w:bidi="ar-YE"/>
              </w:rPr>
              <w:t>F. Assessment of Course Quality</w:t>
            </w:r>
            <w:r>
              <w:rPr>
                <w:noProof/>
                <w:webHidden/>
              </w:rPr>
              <w:tab/>
            </w:r>
            <w:r>
              <w:rPr>
                <w:noProof/>
                <w:webHidden/>
              </w:rPr>
              <w:fldChar w:fldCharType="begin"/>
            </w:r>
            <w:r>
              <w:rPr>
                <w:noProof/>
                <w:webHidden/>
              </w:rPr>
              <w:instrText xml:space="preserve"> PAGEREF _Toc185089717 \h </w:instrText>
            </w:r>
            <w:r>
              <w:rPr>
                <w:noProof/>
                <w:webHidden/>
              </w:rPr>
            </w:r>
            <w:r>
              <w:rPr>
                <w:noProof/>
                <w:webHidden/>
              </w:rPr>
              <w:fldChar w:fldCharType="separate"/>
            </w:r>
            <w:r>
              <w:rPr>
                <w:noProof/>
                <w:webHidden/>
              </w:rPr>
              <w:t>13</w:t>
            </w:r>
            <w:r>
              <w:rPr>
                <w:noProof/>
                <w:webHidden/>
              </w:rPr>
              <w:fldChar w:fldCharType="end"/>
            </w:r>
          </w:hyperlink>
        </w:p>
        <w:p w14:paraId="4A9049BD" w14:textId="48C79FC5" w:rsidR="009068A4" w:rsidRDefault="009068A4" w:rsidP="000419B8">
          <w:pPr>
            <w:pStyle w:val="TOC1"/>
            <w:tabs>
              <w:tab w:val="right" w:leader="dot" w:pos="9628"/>
            </w:tabs>
            <w:rPr>
              <w:rFonts w:eastAsiaTheme="minorEastAsia"/>
              <w:noProof/>
              <w:kern w:val="2"/>
              <w:lang w:val="en-AU" w:eastAsia="en-GB"/>
              <w14:ligatures w14:val="standardContextual"/>
            </w:rPr>
          </w:pPr>
          <w:hyperlink w:anchor="_Toc185089718" w:history="1">
            <w:r w:rsidRPr="00426D79">
              <w:rPr>
                <w:rStyle w:val="Hyperlink"/>
                <w:rFonts w:ascii="Cambria" w:hAnsi="Cambria"/>
                <w:b/>
                <w:bCs/>
                <w:noProof/>
                <w:lang w:bidi="ar-YE"/>
              </w:rPr>
              <w:t>G. Specification Approval</w:t>
            </w:r>
            <w:r>
              <w:rPr>
                <w:noProof/>
                <w:webHidden/>
              </w:rPr>
              <w:tab/>
            </w:r>
            <w:r>
              <w:rPr>
                <w:noProof/>
                <w:webHidden/>
              </w:rPr>
              <w:fldChar w:fldCharType="begin"/>
            </w:r>
            <w:r>
              <w:rPr>
                <w:noProof/>
                <w:webHidden/>
              </w:rPr>
              <w:instrText xml:space="preserve"> PAGEREF _Toc185089718 \h </w:instrText>
            </w:r>
            <w:r>
              <w:rPr>
                <w:noProof/>
                <w:webHidden/>
              </w:rPr>
            </w:r>
            <w:r>
              <w:rPr>
                <w:noProof/>
                <w:webHidden/>
              </w:rPr>
              <w:fldChar w:fldCharType="separate"/>
            </w:r>
            <w:r>
              <w:rPr>
                <w:noProof/>
                <w:webHidden/>
              </w:rPr>
              <w:t>14</w:t>
            </w:r>
            <w:r>
              <w:rPr>
                <w:noProof/>
                <w:webHidden/>
              </w:rPr>
              <w:fldChar w:fldCharType="end"/>
            </w:r>
          </w:hyperlink>
        </w:p>
        <w:p w14:paraId="048425A3" w14:textId="1C69B420" w:rsidR="00B01629" w:rsidRPr="009068A4" w:rsidRDefault="00B01629" w:rsidP="000419B8">
          <w:pPr>
            <w:rPr>
              <w:rFonts w:ascii="Cambria" w:hAnsi="Cambria" w:cstheme="majorBidi"/>
            </w:rPr>
          </w:pPr>
          <w:r w:rsidRPr="009068A4">
            <w:rPr>
              <w:rFonts w:ascii="Cambria" w:hAnsi="Cambria" w:cstheme="majorBidi"/>
              <w:noProof/>
            </w:rPr>
            <w:fldChar w:fldCharType="end"/>
          </w:r>
        </w:p>
      </w:sdtContent>
    </w:sdt>
    <w:p w14:paraId="244792EB" w14:textId="77BAE11B" w:rsidR="00600C13" w:rsidRPr="009068A4" w:rsidRDefault="00600C13" w:rsidP="000419B8">
      <w:pPr>
        <w:pStyle w:val="BasicParagraph"/>
        <w:bidi w:val="0"/>
        <w:spacing w:line="240" w:lineRule="auto"/>
        <w:rPr>
          <w:rStyle w:val="a"/>
          <w:rFonts w:ascii="Cambria" w:eastAsiaTheme="majorEastAsia" w:hAnsi="Cambria" w:cstheme="majorBidi"/>
          <w:color w:val="4C3D8E"/>
          <w:sz w:val="24"/>
          <w:szCs w:val="24"/>
        </w:rPr>
      </w:pPr>
      <w:r w:rsidRPr="009068A4">
        <w:rPr>
          <w:rStyle w:val="a"/>
          <w:rFonts w:ascii="Cambria" w:hAnsi="Cambria" w:cstheme="majorBidi"/>
          <w:color w:val="4C3D8E"/>
          <w:sz w:val="24"/>
          <w:szCs w:val="24"/>
        </w:rPr>
        <w:br w:type="page"/>
      </w:r>
    </w:p>
    <w:p w14:paraId="256E6C9E" w14:textId="77777777" w:rsidR="00600C13" w:rsidRPr="009068A4" w:rsidRDefault="00600C13" w:rsidP="000419B8">
      <w:pPr>
        <w:rPr>
          <w:rStyle w:val="a"/>
          <w:rFonts w:ascii="Cambria" w:hAnsi="Cambria" w:cstheme="majorBidi"/>
          <w:color w:val="4C3D8E"/>
          <w:sz w:val="24"/>
          <w:szCs w:val="24"/>
          <w:lang w:bidi="ar-YE"/>
        </w:rPr>
      </w:pPr>
    </w:p>
    <w:p w14:paraId="31A16AAD" w14:textId="121F01E2" w:rsidR="005031B0" w:rsidRPr="009068A4" w:rsidRDefault="00ED020D" w:rsidP="000419B8">
      <w:pPr>
        <w:pStyle w:val="Heading1"/>
        <w:spacing w:before="0" w:after="240"/>
        <w:rPr>
          <w:rStyle w:val="a"/>
          <w:rFonts w:ascii="Cambria" w:hAnsi="Cambria" w:cstheme="majorBidi"/>
          <w:b/>
          <w:bCs/>
          <w:color w:val="4C3D8E"/>
          <w:sz w:val="24"/>
          <w:szCs w:val="24"/>
          <w:lang w:bidi="ar-YE"/>
        </w:rPr>
      </w:pPr>
      <w:bookmarkStart w:id="1" w:name="_Ref115692052"/>
      <w:bookmarkStart w:id="2" w:name="_Toc185089712"/>
      <w:r w:rsidRPr="009068A4">
        <w:rPr>
          <w:rStyle w:val="a"/>
          <w:rFonts w:ascii="Cambria" w:hAnsi="Cambria" w:cstheme="majorBidi"/>
          <w:b/>
          <w:bCs/>
          <w:color w:val="4C3D8E"/>
          <w:sz w:val="24"/>
          <w:szCs w:val="24"/>
          <w:lang w:bidi="ar-YE"/>
        </w:rPr>
        <w:t xml:space="preserve">A. </w:t>
      </w:r>
      <w:bookmarkEnd w:id="0"/>
      <w:bookmarkEnd w:id="1"/>
      <w:r w:rsidR="00D7486B" w:rsidRPr="009068A4">
        <w:rPr>
          <w:rStyle w:val="a"/>
          <w:rFonts w:ascii="Cambria" w:hAnsi="Cambria" w:cstheme="majorBidi"/>
          <w:b/>
          <w:bCs/>
          <w:color w:val="4C3D8E"/>
          <w:sz w:val="24"/>
          <w:szCs w:val="24"/>
          <w:lang w:bidi="ar-YE"/>
        </w:rPr>
        <w:t>G</w:t>
      </w:r>
      <w:r w:rsidR="00582DA3" w:rsidRPr="009068A4">
        <w:rPr>
          <w:rStyle w:val="a"/>
          <w:rFonts w:ascii="Cambria" w:hAnsi="Cambria" w:cstheme="majorBidi"/>
          <w:b/>
          <w:bCs/>
          <w:color w:val="4C3D8E"/>
          <w:sz w:val="24"/>
          <w:szCs w:val="24"/>
          <w:lang w:bidi="ar-YE"/>
        </w:rPr>
        <w:t xml:space="preserve">eneral information </w:t>
      </w:r>
      <w:r w:rsidR="00D7486B" w:rsidRPr="009068A4">
        <w:rPr>
          <w:rStyle w:val="a"/>
          <w:rFonts w:ascii="Cambria" w:hAnsi="Cambria" w:cstheme="majorBidi"/>
          <w:b/>
          <w:bCs/>
          <w:color w:val="4C3D8E"/>
          <w:sz w:val="24"/>
          <w:szCs w:val="24"/>
          <w:lang w:bidi="ar-YE"/>
        </w:rPr>
        <w:t>about the course:</w:t>
      </w:r>
      <w:bookmarkEnd w:id="2"/>
    </w:p>
    <w:p w14:paraId="4BEF90AE" w14:textId="6E57F0A3" w:rsidR="00073DAC" w:rsidRPr="009068A4" w:rsidRDefault="00073DAC" w:rsidP="000419B8">
      <w:pPr>
        <w:rPr>
          <w:rStyle w:val="a"/>
          <w:rFonts w:ascii="Cambria" w:hAnsi="Cambria" w:cstheme="majorBidi"/>
          <w:b/>
          <w:bCs/>
          <w:color w:val="52B5C2"/>
          <w:sz w:val="24"/>
          <w:szCs w:val="24"/>
        </w:rPr>
      </w:pPr>
      <w:r w:rsidRPr="009068A4">
        <w:rPr>
          <w:rStyle w:val="a"/>
          <w:rFonts w:ascii="Cambria" w:hAnsi="Cambria" w:cstheme="majorBidi"/>
          <w:b/>
          <w:bCs/>
          <w:color w:val="52B5C2"/>
          <w:sz w:val="24"/>
          <w:szCs w:val="24"/>
        </w:rPr>
        <w:t xml:space="preserve">1. </w:t>
      </w:r>
      <w:r w:rsidR="00DB0E18" w:rsidRPr="009068A4">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9068A4"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AF6B652" w:rsidR="0039498A" w:rsidRPr="009068A4" w:rsidRDefault="007658C7" w:rsidP="000419B8">
            <w:pPr>
              <w:ind w:right="43"/>
              <w:rPr>
                <w:rFonts w:ascii="Cambria" w:hAnsi="Cambria" w:cstheme="majorBidi"/>
                <w:rtl/>
              </w:rPr>
            </w:pPr>
            <w:r w:rsidRPr="009068A4">
              <w:rPr>
                <w:rFonts w:ascii="Cambria" w:hAnsi="Cambria" w:cstheme="majorBidi"/>
              </w:rPr>
              <w:t>1. Credit hours: (</w:t>
            </w:r>
            <w:r w:rsidR="00A0450D" w:rsidRPr="009068A4">
              <w:rPr>
                <w:rFonts w:ascii="Cambria" w:hAnsi="Cambria" w:cstheme="majorBidi"/>
              </w:rPr>
              <w:t>4</w:t>
            </w:r>
            <w:r w:rsidRPr="009068A4">
              <w:rPr>
                <w:rFonts w:ascii="Cambria" w:hAnsi="Cambria" w:cstheme="majorBidi"/>
              </w:rPr>
              <w:t>)</w:t>
            </w:r>
          </w:p>
        </w:tc>
      </w:tr>
      <w:tr w:rsidR="0039498A" w:rsidRPr="009068A4"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9068A4" w:rsidRDefault="0039498A" w:rsidP="000419B8">
            <w:pPr>
              <w:shd w:val="clear" w:color="auto" w:fill="F2F2F2" w:themeFill="background1" w:themeFillShade="F2"/>
              <w:rPr>
                <w:rFonts w:ascii="Cambria" w:hAnsi="Cambria" w:cstheme="majorBidi"/>
                <w:b w:val="0"/>
                <w:bCs w:val="0"/>
                <w:color w:val="000000" w:themeColor="text1"/>
                <w:rtl/>
              </w:rPr>
            </w:pPr>
          </w:p>
        </w:tc>
      </w:tr>
      <w:tr w:rsidR="0039498A" w:rsidRPr="009068A4"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9068A4" w:rsidRDefault="007658C7" w:rsidP="000419B8">
            <w:pPr>
              <w:ind w:right="43"/>
              <w:rPr>
                <w:rFonts w:ascii="Cambria" w:hAnsi="Cambria" w:cstheme="majorBidi"/>
                <w:color w:val="FFFFFF" w:themeColor="background1"/>
                <w:rtl/>
                <w:lang w:bidi="ar-EG"/>
              </w:rPr>
            </w:pPr>
            <w:r w:rsidRPr="009068A4">
              <w:rPr>
                <w:rFonts w:ascii="Cambria" w:hAnsi="Cambria" w:cstheme="majorBidi"/>
                <w:color w:val="FFFFFF" w:themeColor="background1"/>
                <w:lang w:bidi="ar-EG"/>
              </w:rPr>
              <w:t>2. Course type</w:t>
            </w:r>
          </w:p>
        </w:tc>
      </w:tr>
      <w:tr w:rsidR="00D71F88" w:rsidRPr="009068A4"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9068A4" w:rsidRDefault="00D71F88" w:rsidP="000419B8">
            <w:pPr>
              <w:rPr>
                <w:rFonts w:ascii="Cambria" w:hAnsi="Cambria" w:cstheme="majorBidi"/>
                <w:color w:val="FFFFFF" w:themeColor="background1"/>
                <w:rtl/>
                <w:lang w:bidi="ar-EG"/>
              </w:rPr>
            </w:pPr>
            <w:r w:rsidRPr="009068A4">
              <w:rPr>
                <w:rFonts w:ascii="Cambria" w:hAnsi="Cambria" w:cstheme="majorBidi"/>
                <w:color w:val="FFFFFF" w:themeColor="background1"/>
                <w:lang w:bidi="ar-EG"/>
              </w:rPr>
              <w:t>A.</w:t>
            </w:r>
          </w:p>
        </w:tc>
        <w:tc>
          <w:tcPr>
            <w:tcW w:w="1800" w:type="dxa"/>
            <w:shd w:val="clear" w:color="auto" w:fill="F2F2F2" w:themeFill="background1" w:themeFillShade="F2"/>
          </w:tcPr>
          <w:p w14:paraId="28B741B3" w14:textId="2A2A4E1B" w:rsidR="00D71F88" w:rsidRPr="009068A4" w:rsidRDefault="00000000" w:rsidP="000419B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983113846"/>
                <w14:checkbox>
                  <w14:checked w14:val="0"/>
                  <w14:checkedState w14:val="2612" w14:font="MS Gothic"/>
                  <w14:uncheckedState w14:val="2610" w14:font="MS Gothic"/>
                </w14:checkbox>
              </w:sdtPr>
              <w:sdtContent>
                <w:r w:rsidR="00D71F88" w:rsidRPr="009068A4">
                  <w:rPr>
                    <w:rFonts w:ascii="Cambria" w:hAnsi="Cambria" w:cs="Segoe UI Symbol"/>
                    <w:color w:val="000000" w:themeColor="text1"/>
                    <w:rtl/>
                  </w:rPr>
                  <w:t>☐</w:t>
                </w:r>
              </w:sdtContent>
            </w:sdt>
            <w:r w:rsidR="00D71F88" w:rsidRPr="009068A4">
              <w:rPr>
                <w:rFonts w:ascii="Cambria" w:hAnsi="Cambria" w:cstheme="majorBidi"/>
                <w:color w:val="000000" w:themeColor="text1"/>
                <w:rtl/>
              </w:rPr>
              <w:t xml:space="preserve"> </w:t>
            </w:r>
            <w:r w:rsidR="00D71F88" w:rsidRPr="009068A4">
              <w:rPr>
                <w:rFonts w:ascii="Cambria" w:hAnsi="Cambria" w:cstheme="majorBidi"/>
                <w:color w:val="000000" w:themeColor="text1"/>
              </w:rPr>
              <w:t>University</w:t>
            </w:r>
            <w:r w:rsidR="00D71F88" w:rsidRPr="009068A4">
              <w:rPr>
                <w:rFonts w:ascii="Cambria" w:hAnsi="Cambria" w:cstheme="majorBidi"/>
                <w:color w:val="000000" w:themeColor="text1"/>
                <w:rtl/>
              </w:rPr>
              <w:t xml:space="preserve"> </w:t>
            </w:r>
          </w:p>
        </w:tc>
        <w:tc>
          <w:tcPr>
            <w:tcW w:w="1801" w:type="dxa"/>
            <w:shd w:val="clear" w:color="auto" w:fill="F2F2F2" w:themeFill="background1" w:themeFillShade="F2"/>
          </w:tcPr>
          <w:p w14:paraId="19603663" w14:textId="7623A0D1" w:rsidR="00D71F88" w:rsidRPr="009068A4" w:rsidRDefault="00000000" w:rsidP="000419B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637143589"/>
                <w14:checkbox>
                  <w14:checked w14:val="0"/>
                  <w14:checkedState w14:val="2612" w14:font="MS Gothic"/>
                  <w14:uncheckedState w14:val="2610" w14:font="MS Gothic"/>
                </w14:checkbox>
              </w:sdtPr>
              <w:sdtContent>
                <w:r w:rsidR="00BB1DC6" w:rsidRPr="009068A4">
                  <w:rPr>
                    <w:rFonts w:ascii="Segoe UI Symbol" w:eastAsia="MS Gothic" w:hAnsi="Segoe UI Symbol" w:cs="Segoe UI Symbol"/>
                    <w:color w:val="000000" w:themeColor="text1"/>
                  </w:rPr>
                  <w:t>☐</w:t>
                </w:r>
              </w:sdtContent>
            </w:sdt>
            <w:r w:rsidR="00D71F88" w:rsidRPr="009068A4">
              <w:rPr>
                <w:rFonts w:ascii="Cambria" w:hAnsi="Cambria" w:cstheme="majorBidi"/>
                <w:color w:val="000000" w:themeColor="text1"/>
                <w:rtl/>
              </w:rPr>
              <w:t xml:space="preserve"> </w:t>
            </w:r>
            <w:r w:rsidR="00D71F88" w:rsidRPr="009068A4">
              <w:rPr>
                <w:rFonts w:ascii="Cambria" w:hAnsi="Cambria" w:cstheme="majorBidi"/>
                <w:color w:val="000000" w:themeColor="text1"/>
              </w:rPr>
              <w:t>College</w:t>
            </w:r>
          </w:p>
        </w:tc>
        <w:tc>
          <w:tcPr>
            <w:tcW w:w="1801" w:type="dxa"/>
            <w:gridSpan w:val="2"/>
            <w:shd w:val="clear" w:color="auto" w:fill="F2F2F2" w:themeFill="background1" w:themeFillShade="F2"/>
          </w:tcPr>
          <w:p w14:paraId="1B133CF3" w14:textId="7A5111AF" w:rsidR="00D71F88" w:rsidRPr="009068A4" w:rsidRDefault="00000000" w:rsidP="000419B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366019568"/>
                <w14:checkbox>
                  <w14:checked w14:val="1"/>
                  <w14:checkedState w14:val="2612" w14:font="MS Gothic"/>
                  <w14:uncheckedState w14:val="2610" w14:font="MS Gothic"/>
                </w14:checkbox>
              </w:sdtPr>
              <w:sdtContent>
                <w:r w:rsidR="00BB1DC6" w:rsidRPr="009068A4">
                  <w:rPr>
                    <w:rFonts w:ascii="Segoe UI Symbol" w:eastAsia="MS Gothic" w:hAnsi="Segoe UI Symbol" w:cs="Segoe UI Symbol"/>
                    <w:color w:val="000000" w:themeColor="text1"/>
                  </w:rPr>
                  <w:t>☒</w:t>
                </w:r>
              </w:sdtContent>
            </w:sdt>
            <w:r w:rsidR="00D71F88" w:rsidRPr="009068A4">
              <w:rPr>
                <w:rFonts w:ascii="Cambria" w:hAnsi="Cambria" w:cstheme="majorBidi"/>
                <w:color w:val="000000" w:themeColor="text1"/>
                <w:rtl/>
              </w:rPr>
              <w:t xml:space="preserve"> </w:t>
            </w:r>
            <w:r w:rsidR="00D71F88" w:rsidRPr="009068A4">
              <w:rPr>
                <w:rFonts w:ascii="Cambria" w:hAnsi="Cambria" w:cstheme="majorBidi"/>
                <w:color w:val="000000" w:themeColor="text1"/>
              </w:rPr>
              <w:t>Department</w:t>
            </w:r>
          </w:p>
        </w:tc>
        <w:tc>
          <w:tcPr>
            <w:tcW w:w="1801" w:type="dxa"/>
            <w:shd w:val="clear" w:color="auto" w:fill="F2F2F2" w:themeFill="background1" w:themeFillShade="F2"/>
          </w:tcPr>
          <w:p w14:paraId="199BD55A" w14:textId="742CE16A" w:rsidR="00D71F88" w:rsidRPr="009068A4" w:rsidRDefault="00000000" w:rsidP="000419B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7252320"/>
                <w14:checkbox>
                  <w14:checked w14:val="0"/>
                  <w14:checkedState w14:val="2612" w14:font="MS Gothic"/>
                  <w14:uncheckedState w14:val="2610" w14:font="MS Gothic"/>
                </w14:checkbox>
              </w:sdtPr>
              <w:sdtContent>
                <w:r w:rsidR="00CD5D25" w:rsidRPr="009068A4">
                  <w:rPr>
                    <w:rFonts w:ascii="Segoe UI Symbol" w:eastAsia="MS Gothic" w:hAnsi="Segoe UI Symbol" w:cs="Segoe UI Symbol"/>
                    <w:color w:val="000000" w:themeColor="text1"/>
                  </w:rPr>
                  <w:t>☐</w:t>
                </w:r>
              </w:sdtContent>
            </w:sdt>
            <w:r w:rsidR="00D71F88" w:rsidRPr="009068A4">
              <w:rPr>
                <w:rFonts w:ascii="Cambria" w:hAnsi="Cambria" w:cstheme="majorBidi"/>
                <w:color w:val="000000" w:themeColor="text1"/>
                <w:rtl/>
              </w:rPr>
              <w:t xml:space="preserve"> </w:t>
            </w:r>
            <w:r w:rsidR="00D71F88" w:rsidRPr="009068A4">
              <w:rPr>
                <w:rFonts w:ascii="Cambria" w:hAnsi="Cambria" w:cstheme="majorBidi"/>
                <w:color w:val="000000" w:themeColor="text1"/>
              </w:rPr>
              <w:t>Track</w:t>
            </w:r>
          </w:p>
        </w:tc>
        <w:tc>
          <w:tcPr>
            <w:tcW w:w="1794" w:type="dxa"/>
            <w:shd w:val="clear" w:color="auto" w:fill="F2F2F2" w:themeFill="background1" w:themeFillShade="F2"/>
          </w:tcPr>
          <w:p w14:paraId="4C15E69B" w14:textId="36404A48" w:rsidR="00D71F88" w:rsidRPr="009068A4" w:rsidRDefault="00000000" w:rsidP="000419B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887988080"/>
                <w14:checkbox>
                  <w14:checked w14:val="0"/>
                  <w14:checkedState w14:val="2612" w14:font="MS Gothic"/>
                  <w14:uncheckedState w14:val="2610" w14:font="MS Gothic"/>
                </w14:checkbox>
              </w:sdtPr>
              <w:sdtContent>
                <w:r w:rsidR="00D71F88" w:rsidRPr="009068A4">
                  <w:rPr>
                    <w:rFonts w:ascii="Cambria" w:hAnsi="Cambria" w:cs="Segoe UI Symbol"/>
                    <w:color w:val="000000" w:themeColor="text1"/>
                    <w:rtl/>
                  </w:rPr>
                  <w:t>☐</w:t>
                </w:r>
              </w:sdtContent>
            </w:sdt>
            <w:r w:rsidR="00D71F88" w:rsidRPr="009068A4">
              <w:rPr>
                <w:rFonts w:ascii="Cambria" w:hAnsi="Cambria" w:cstheme="majorBidi"/>
                <w:color w:val="000000" w:themeColor="text1"/>
                <w:rtl/>
              </w:rPr>
              <w:t xml:space="preserve"> </w:t>
            </w:r>
            <w:r w:rsidR="00D71F88" w:rsidRPr="009068A4">
              <w:rPr>
                <w:rFonts w:ascii="Cambria" w:hAnsi="Cambria" w:cstheme="majorBidi"/>
                <w:color w:val="000000" w:themeColor="text1"/>
              </w:rPr>
              <w:t>Others</w:t>
            </w:r>
          </w:p>
        </w:tc>
      </w:tr>
      <w:tr w:rsidR="00D71F88" w:rsidRPr="009068A4"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9068A4" w:rsidRDefault="00D71F88" w:rsidP="000419B8">
            <w:pPr>
              <w:rPr>
                <w:rFonts w:ascii="Cambria" w:hAnsi="Cambria" w:cstheme="majorBidi"/>
                <w:color w:val="FFFFFF" w:themeColor="background1"/>
                <w:rtl/>
                <w:lang w:bidi="ar-EG"/>
              </w:rPr>
            </w:pPr>
            <w:r w:rsidRPr="009068A4">
              <w:rPr>
                <w:rFonts w:ascii="Cambria" w:hAnsi="Cambria" w:cstheme="majorBidi"/>
                <w:color w:val="FFFFFF" w:themeColor="background1"/>
                <w:lang w:bidi="ar-EG"/>
              </w:rPr>
              <w:t>B.</w:t>
            </w:r>
          </w:p>
        </w:tc>
        <w:tc>
          <w:tcPr>
            <w:tcW w:w="4523" w:type="dxa"/>
            <w:gridSpan w:val="3"/>
            <w:shd w:val="clear" w:color="auto" w:fill="F2F2F2" w:themeFill="background1" w:themeFillShade="F2"/>
          </w:tcPr>
          <w:p w14:paraId="1CC76BEE" w14:textId="093B4E30" w:rsidR="00D71F88" w:rsidRPr="009068A4" w:rsidRDefault="00000000" w:rsidP="000419B8">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0820770"/>
                <w14:checkbox>
                  <w14:checked w14:val="1"/>
                  <w14:checkedState w14:val="2612" w14:font="MS Gothic"/>
                  <w14:uncheckedState w14:val="2610" w14:font="MS Gothic"/>
                </w14:checkbox>
              </w:sdtPr>
              <w:sdtContent>
                <w:r w:rsidR="00CD6727" w:rsidRPr="009068A4">
                  <w:rPr>
                    <w:rFonts w:ascii="Segoe UI Symbol" w:eastAsia="MS Gothic" w:hAnsi="Segoe UI Symbol" w:cs="Segoe UI Symbol"/>
                    <w:color w:val="000000" w:themeColor="text1"/>
                  </w:rPr>
                  <w:t>☒</w:t>
                </w:r>
              </w:sdtContent>
            </w:sdt>
            <w:r w:rsidR="00D71F88" w:rsidRPr="009068A4">
              <w:rPr>
                <w:rFonts w:ascii="Cambria" w:hAnsi="Cambria" w:cstheme="majorBidi"/>
                <w:color w:val="000000" w:themeColor="text1"/>
                <w:rtl/>
              </w:rPr>
              <w:t xml:space="preserve"> </w:t>
            </w:r>
            <w:r w:rsidR="00073DAC" w:rsidRPr="009068A4">
              <w:rPr>
                <w:rFonts w:ascii="Cambria" w:hAnsi="Cambria" w:cstheme="majorBidi"/>
                <w:color w:val="000000" w:themeColor="text1"/>
              </w:rPr>
              <w:t>Required</w:t>
            </w:r>
          </w:p>
        </w:tc>
        <w:tc>
          <w:tcPr>
            <w:tcW w:w="4516" w:type="dxa"/>
            <w:gridSpan w:val="3"/>
            <w:shd w:val="clear" w:color="auto" w:fill="F2F2F2" w:themeFill="background1" w:themeFillShade="F2"/>
          </w:tcPr>
          <w:p w14:paraId="298456A4" w14:textId="5C022E39" w:rsidR="00D71F88" w:rsidRPr="009068A4" w:rsidRDefault="00000000" w:rsidP="000419B8">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264656911"/>
                <w14:checkbox>
                  <w14:checked w14:val="0"/>
                  <w14:checkedState w14:val="2612" w14:font="MS Gothic"/>
                  <w14:uncheckedState w14:val="2610" w14:font="MS Gothic"/>
                </w14:checkbox>
              </w:sdtPr>
              <w:sdtContent>
                <w:r w:rsidR="00D71F88" w:rsidRPr="009068A4">
                  <w:rPr>
                    <w:rFonts w:ascii="Cambria" w:hAnsi="Cambria" w:cs="Segoe UI Symbol"/>
                    <w:color w:val="000000" w:themeColor="text1"/>
                    <w:rtl/>
                  </w:rPr>
                  <w:t>☐</w:t>
                </w:r>
              </w:sdtContent>
            </w:sdt>
            <w:r w:rsidR="00D71F88" w:rsidRPr="009068A4">
              <w:rPr>
                <w:rFonts w:ascii="Cambria" w:hAnsi="Cambria" w:cstheme="majorBidi"/>
                <w:color w:val="000000" w:themeColor="text1"/>
                <w:rtl/>
              </w:rPr>
              <w:t xml:space="preserve"> </w:t>
            </w:r>
            <w:r w:rsidR="00073DAC" w:rsidRPr="009068A4">
              <w:rPr>
                <w:rFonts w:ascii="Cambria" w:hAnsi="Cambria" w:cstheme="majorBidi"/>
                <w:color w:val="000000" w:themeColor="text1"/>
              </w:rPr>
              <w:t>Elective</w:t>
            </w:r>
          </w:p>
        </w:tc>
      </w:tr>
      <w:tr w:rsidR="00D71F88" w:rsidRPr="009068A4"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254C65FF" w:rsidR="00D71F88" w:rsidRPr="009068A4" w:rsidRDefault="00D71F88" w:rsidP="000419B8">
            <w:pPr>
              <w:ind w:right="43"/>
              <w:rPr>
                <w:rFonts w:ascii="Cambria" w:hAnsi="Cambria" w:cstheme="majorBidi"/>
                <w:color w:val="FFFFFF" w:themeColor="background1"/>
                <w:rtl/>
              </w:rPr>
            </w:pPr>
            <w:r w:rsidRPr="009068A4">
              <w:rPr>
                <w:rFonts w:ascii="Cambria" w:hAnsi="Cambria" w:cstheme="majorBidi"/>
                <w:color w:val="FFFFFF" w:themeColor="background1"/>
              </w:rPr>
              <w:t xml:space="preserve">3. Level/year at which this course is offered: </w:t>
            </w:r>
            <w:r w:rsidR="001A0DDE" w:rsidRPr="009068A4">
              <w:rPr>
                <w:rFonts w:ascii="Cambria" w:hAnsi="Cambria" w:cstheme="majorBidi"/>
                <w:color w:val="FFFFFF" w:themeColor="background1"/>
              </w:rPr>
              <w:t>(</w:t>
            </w:r>
            <w:r w:rsidR="00F96AE9">
              <w:rPr>
                <w:rFonts w:ascii="Cambria" w:hAnsi="Cambria" w:cstheme="majorBidi"/>
                <w:color w:val="FFFFFF" w:themeColor="background1"/>
              </w:rPr>
              <w:t>Level</w:t>
            </w:r>
            <w:r w:rsidR="001A0DDE" w:rsidRPr="009068A4">
              <w:rPr>
                <w:rFonts w:ascii="Cambria" w:hAnsi="Cambria" w:cstheme="majorBidi"/>
                <w:color w:val="FFFFFF" w:themeColor="background1"/>
              </w:rPr>
              <w:t xml:space="preserve"> </w:t>
            </w:r>
            <w:r w:rsidR="00CD5D25" w:rsidRPr="009068A4">
              <w:rPr>
                <w:rFonts w:ascii="Cambria" w:hAnsi="Cambria" w:cstheme="majorBidi"/>
                <w:color w:val="FFFFFF" w:themeColor="background1"/>
              </w:rPr>
              <w:t>7</w:t>
            </w:r>
            <w:r w:rsidR="001A0DDE" w:rsidRPr="009068A4">
              <w:rPr>
                <w:rFonts w:ascii="Cambria" w:hAnsi="Cambria" w:cstheme="majorBidi"/>
                <w:color w:val="FFFFFF" w:themeColor="background1"/>
              </w:rPr>
              <w:t xml:space="preserve"> - Year </w:t>
            </w:r>
            <w:r w:rsidR="00CD5D25" w:rsidRPr="009068A4">
              <w:rPr>
                <w:rFonts w:ascii="Cambria" w:hAnsi="Cambria" w:cstheme="majorBidi"/>
                <w:color w:val="FFFFFF" w:themeColor="background1"/>
              </w:rPr>
              <w:t>4</w:t>
            </w:r>
            <w:r w:rsidR="001A0DDE" w:rsidRPr="009068A4">
              <w:rPr>
                <w:rFonts w:ascii="Cambria" w:hAnsi="Cambria" w:cstheme="majorBidi"/>
                <w:color w:val="FFFFFF" w:themeColor="background1"/>
              </w:rPr>
              <w:t>)</w:t>
            </w:r>
          </w:p>
        </w:tc>
      </w:tr>
      <w:tr w:rsidR="00D71F88" w:rsidRPr="009068A4"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9068A4" w:rsidRDefault="00206212" w:rsidP="000419B8">
            <w:pPr>
              <w:ind w:right="43"/>
              <w:rPr>
                <w:rFonts w:ascii="Cambria" w:hAnsi="Cambria" w:cstheme="majorBidi"/>
                <w:color w:val="FFFFFF" w:themeColor="background1"/>
                <w:rtl/>
              </w:rPr>
            </w:pPr>
            <w:r w:rsidRPr="009068A4">
              <w:rPr>
                <w:rFonts w:ascii="Cambria" w:hAnsi="Cambria" w:cstheme="majorBidi"/>
                <w:color w:val="FFFFFF" w:themeColor="background1"/>
              </w:rPr>
              <w:t xml:space="preserve">4. </w:t>
            </w:r>
            <w:r w:rsidR="00D71F88" w:rsidRPr="009068A4">
              <w:rPr>
                <w:rFonts w:ascii="Cambria" w:hAnsi="Cambria" w:cstheme="majorBidi"/>
                <w:color w:val="FFFFFF" w:themeColor="background1"/>
              </w:rPr>
              <w:t xml:space="preserve">Course </w:t>
            </w:r>
            <w:r w:rsidR="001D3A21" w:rsidRPr="009068A4">
              <w:rPr>
                <w:rFonts w:ascii="Cambria" w:hAnsi="Cambria" w:cstheme="majorBidi"/>
                <w:color w:val="FFFFFF" w:themeColor="background1"/>
              </w:rPr>
              <w:t xml:space="preserve">General </w:t>
            </w:r>
            <w:r w:rsidR="00D71F88" w:rsidRPr="009068A4">
              <w:rPr>
                <w:rFonts w:ascii="Cambria" w:hAnsi="Cambria" w:cstheme="majorBidi"/>
                <w:color w:val="FFFFFF" w:themeColor="background1"/>
              </w:rPr>
              <w:t>Description:</w:t>
            </w:r>
          </w:p>
        </w:tc>
      </w:tr>
      <w:tr w:rsidR="00D71F88" w:rsidRPr="009068A4"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778E638" w:rsidR="00D71F88" w:rsidRPr="009068A4" w:rsidRDefault="00917D5C" w:rsidP="000419B8">
            <w:pPr>
              <w:jc w:val="both"/>
              <w:rPr>
                <w:rFonts w:ascii="Cambria" w:hAnsi="Cambria" w:cstheme="majorBidi"/>
                <w:b w:val="0"/>
                <w:bCs w:val="0"/>
                <w:color w:val="000000" w:themeColor="text1"/>
                <w:rtl/>
              </w:rPr>
            </w:pPr>
            <w:r w:rsidRPr="009068A4">
              <w:rPr>
                <w:rFonts w:ascii="Cambria" w:hAnsi="Cambria" w:cstheme="majorBidi"/>
                <w:b w:val="0"/>
                <w:bCs w:val="0"/>
                <w:color w:val="000000" w:themeColor="text1"/>
              </w:rPr>
              <w:t xml:space="preserve">This course, </w:t>
            </w:r>
            <w:r w:rsidRPr="009068A4">
              <w:rPr>
                <w:rFonts w:ascii="Cambria" w:hAnsi="Cambria" w:cstheme="majorBidi"/>
                <w:color w:val="000000" w:themeColor="text1"/>
              </w:rPr>
              <w:t>Linguistic</w:t>
            </w:r>
            <w:r w:rsidR="00580D4D">
              <w:rPr>
                <w:rFonts w:ascii="Cambria" w:hAnsi="Cambria" w:cstheme="majorBidi"/>
                <w:color w:val="000000" w:themeColor="text1"/>
              </w:rPr>
              <w:t>s for Translators</w:t>
            </w:r>
            <w:r w:rsidRPr="009068A4">
              <w:rPr>
                <w:rFonts w:ascii="Cambria" w:hAnsi="Cambria" w:cstheme="majorBidi"/>
                <w:color w:val="000000" w:themeColor="text1"/>
              </w:rPr>
              <w:t xml:space="preserve"> (TRN 4439)</w:t>
            </w:r>
            <w:r w:rsidRPr="009068A4">
              <w:rPr>
                <w:rFonts w:ascii="Cambria" w:hAnsi="Cambria" w:cstheme="majorBidi"/>
                <w:b w:val="0"/>
                <w:bCs w:val="0"/>
                <w:color w:val="000000" w:themeColor="text1"/>
              </w:rPr>
              <w:t>, explores the intersection of linguistic theory and translation practice. Designed for Bachelor of Arts in Translation (BAT) students, it delves into the core linguistic subfields—phonetics and phonology, morphology, syntax, semantics, pragmatics, and sociolinguitics—and their applications in the translation process. Students will gain a deep understanding of how language structures, production, meaning, and usage shape effective translation, equipping them to navigate complex linguistic challenges across diverse cultural and linguistic contexts.</w:t>
            </w:r>
          </w:p>
        </w:tc>
      </w:tr>
      <w:tr w:rsidR="00A47B98" w:rsidRPr="009068A4"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9068A4" w:rsidRDefault="00A47B98" w:rsidP="000419B8">
            <w:pPr>
              <w:ind w:right="43"/>
              <w:rPr>
                <w:rFonts w:ascii="Cambria" w:hAnsi="Cambria" w:cstheme="majorBidi"/>
                <w:color w:val="FFFFFF" w:themeColor="background1"/>
                <w:rtl/>
              </w:rPr>
            </w:pPr>
            <w:r w:rsidRPr="009068A4">
              <w:rPr>
                <w:rFonts w:ascii="Cambria" w:hAnsi="Cambria" w:cstheme="majorBidi"/>
                <w:color w:val="FFFFFF" w:themeColor="background1"/>
              </w:rPr>
              <w:t xml:space="preserve">5. Pre-requirements for this course </w:t>
            </w:r>
            <w:r w:rsidRPr="009068A4">
              <w:rPr>
                <w:rFonts w:ascii="Cambria" w:hAnsi="Cambria" w:cstheme="majorBidi"/>
                <w:b w:val="0"/>
                <w:bCs w:val="0"/>
                <w:color w:val="FFFFFF" w:themeColor="background1"/>
                <w:vertAlign w:val="subscript"/>
              </w:rPr>
              <w:t>(if any)</w:t>
            </w:r>
            <w:r w:rsidRPr="009068A4">
              <w:rPr>
                <w:rFonts w:ascii="Cambria" w:hAnsi="Cambria" w:cstheme="majorBidi"/>
                <w:color w:val="FFFFFF" w:themeColor="background1"/>
              </w:rPr>
              <w:t>:</w:t>
            </w:r>
          </w:p>
        </w:tc>
      </w:tr>
      <w:tr w:rsidR="00D826AC" w:rsidRPr="009068A4" w14:paraId="4AE98B4E" w14:textId="77777777" w:rsidTr="00D826AC">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18D0AF0" w14:textId="0C53DD3C" w:rsidR="00D826AC" w:rsidRPr="009068A4" w:rsidRDefault="00A0450D" w:rsidP="000419B8">
            <w:pPr>
              <w:ind w:right="43"/>
              <w:rPr>
                <w:rFonts w:ascii="Cambria" w:hAnsi="Cambria" w:cstheme="majorBidi"/>
                <w:color w:val="FFFFFF" w:themeColor="background1"/>
              </w:rPr>
            </w:pPr>
            <w:r w:rsidRPr="009068A4">
              <w:rPr>
                <w:rFonts w:ascii="Cambria" w:hAnsi="Cambria" w:cstheme="majorBidi"/>
              </w:rPr>
              <w:t>Eng 234</w:t>
            </w:r>
            <w:r w:rsidR="00580D4D">
              <w:rPr>
                <w:rFonts w:ascii="Cambria" w:hAnsi="Cambria" w:cstheme="majorBidi"/>
              </w:rPr>
              <w:t xml:space="preserve">1: Introduction to Theoretical Linguistics </w:t>
            </w:r>
          </w:p>
        </w:tc>
      </w:tr>
      <w:tr w:rsidR="00A47B98" w:rsidRPr="009068A4"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9068A4" w:rsidRDefault="00A47B98" w:rsidP="000419B8">
            <w:pPr>
              <w:ind w:right="43"/>
              <w:rPr>
                <w:rFonts w:ascii="Cambria" w:hAnsi="Cambria" w:cstheme="majorBidi"/>
                <w:color w:val="FFFFFF" w:themeColor="background1"/>
              </w:rPr>
            </w:pPr>
            <w:bookmarkStart w:id="3" w:name="_Hlk511560069"/>
            <w:r w:rsidRPr="009068A4">
              <w:rPr>
                <w:rFonts w:ascii="Cambria" w:hAnsi="Cambria" w:cstheme="majorBidi"/>
                <w:color w:val="FFFFFF" w:themeColor="background1"/>
              </w:rPr>
              <w:t xml:space="preserve">6. </w:t>
            </w:r>
            <w:r w:rsidR="00425EF4" w:rsidRPr="009068A4">
              <w:rPr>
                <w:rFonts w:ascii="Cambria" w:hAnsi="Cambria" w:cstheme="majorBidi"/>
                <w:color w:val="FFFFFF" w:themeColor="background1"/>
              </w:rPr>
              <w:t xml:space="preserve">Co-requisites for this course </w:t>
            </w:r>
            <w:r w:rsidRPr="009068A4">
              <w:rPr>
                <w:rFonts w:ascii="Cambria" w:hAnsi="Cambria" w:cstheme="majorBidi"/>
                <w:b w:val="0"/>
                <w:bCs w:val="0"/>
                <w:color w:val="FFFFFF" w:themeColor="background1"/>
                <w:vertAlign w:val="subscript"/>
              </w:rPr>
              <w:t>(if any)</w:t>
            </w:r>
            <w:r w:rsidRPr="009068A4">
              <w:rPr>
                <w:rFonts w:ascii="Cambria" w:hAnsi="Cambria" w:cstheme="majorBidi"/>
                <w:color w:val="FFFFFF" w:themeColor="background1"/>
              </w:rPr>
              <w:t>:</w:t>
            </w:r>
          </w:p>
        </w:tc>
      </w:tr>
      <w:tr w:rsidR="00D826AC" w:rsidRPr="009068A4" w14:paraId="6C3ADE79" w14:textId="77777777" w:rsidTr="00D826AC">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0765ECD2" w14:textId="358F82DF" w:rsidR="00D826AC" w:rsidRPr="009068A4" w:rsidRDefault="00BB1DC6" w:rsidP="000419B8">
            <w:pPr>
              <w:ind w:right="43"/>
              <w:rPr>
                <w:rFonts w:ascii="Cambria" w:hAnsi="Cambria" w:cstheme="majorBidi"/>
                <w:color w:val="FFFFFF" w:themeColor="background1"/>
              </w:rPr>
            </w:pPr>
            <w:r w:rsidRPr="009068A4">
              <w:rPr>
                <w:rFonts w:ascii="Cambria" w:hAnsi="Cambria" w:cstheme="majorBidi"/>
                <w:b w:val="0"/>
                <w:bCs w:val="0"/>
              </w:rPr>
              <w:t>N/A</w:t>
            </w:r>
          </w:p>
        </w:tc>
      </w:tr>
      <w:bookmarkEnd w:id="3"/>
      <w:tr w:rsidR="00A47B98" w:rsidRPr="009068A4"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9068A4" w:rsidRDefault="00A47B98" w:rsidP="000419B8">
            <w:pPr>
              <w:ind w:right="43"/>
              <w:rPr>
                <w:rFonts w:ascii="Cambria" w:hAnsi="Cambria" w:cstheme="majorBidi"/>
                <w:color w:val="FFFFFF" w:themeColor="background1"/>
                <w:rtl/>
              </w:rPr>
            </w:pPr>
            <w:r w:rsidRPr="009068A4">
              <w:rPr>
                <w:rFonts w:ascii="Cambria" w:hAnsi="Cambria" w:cstheme="majorBidi"/>
                <w:color w:val="FFFFFF" w:themeColor="background1"/>
              </w:rPr>
              <w:t>7. Course Main Objective(s):</w:t>
            </w:r>
          </w:p>
        </w:tc>
      </w:tr>
      <w:tr w:rsidR="00A47B98" w:rsidRPr="009068A4"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54C0C24" w14:textId="77777777" w:rsidR="00A0450D" w:rsidRPr="009068A4" w:rsidRDefault="00A0450D" w:rsidP="000419B8">
            <w:pPr>
              <w:pStyle w:val="ListParagraph"/>
              <w:numPr>
                <w:ilvl w:val="0"/>
                <w:numId w:val="39"/>
              </w:numPr>
              <w:shd w:val="clear" w:color="auto" w:fill="F2F2F2" w:themeFill="background1" w:themeFillShade="F2"/>
              <w:jc w:val="both"/>
              <w:rPr>
                <w:rFonts w:ascii="Cambria" w:hAnsi="Cambria" w:cstheme="majorBidi"/>
                <w:b w:val="0"/>
                <w:bCs w:val="0"/>
                <w:color w:val="000000" w:themeColor="text1"/>
              </w:rPr>
            </w:pPr>
            <w:r w:rsidRPr="009068A4">
              <w:rPr>
                <w:rFonts w:ascii="Cambria" w:hAnsi="Cambria" w:cstheme="majorBidi"/>
                <w:b w:val="0"/>
                <w:bCs w:val="0"/>
                <w:color w:val="000000" w:themeColor="text1"/>
              </w:rPr>
              <w:t>Demonstrate a thorough understanding of phonetics and phonology, including articulatory characteristics, speech sound production, transcription using the IPA, and the analysis of syllables, stress, rhythm, and intonation, while applying phonological rules to evaluate their impact on meaning and interpret variations in connected speech.</w:t>
            </w:r>
          </w:p>
          <w:p w14:paraId="6E78A7C2" w14:textId="77777777" w:rsidR="00A0450D" w:rsidRPr="009068A4" w:rsidRDefault="0092598A" w:rsidP="000419B8">
            <w:pPr>
              <w:pStyle w:val="ListParagraph"/>
              <w:numPr>
                <w:ilvl w:val="0"/>
                <w:numId w:val="39"/>
              </w:numPr>
              <w:shd w:val="clear" w:color="auto" w:fill="F2F2F2" w:themeFill="background1" w:themeFillShade="F2"/>
              <w:jc w:val="both"/>
              <w:rPr>
                <w:rFonts w:ascii="Cambria" w:hAnsi="Cambria" w:cstheme="majorBidi"/>
                <w:b w:val="0"/>
                <w:bCs w:val="0"/>
                <w:color w:val="000000" w:themeColor="text1"/>
              </w:rPr>
            </w:pPr>
            <w:r w:rsidRPr="009068A4">
              <w:rPr>
                <w:rFonts w:ascii="Cambria" w:hAnsi="Cambria" w:cstheme="majorBidi"/>
                <w:b w:val="0"/>
                <w:bCs w:val="0"/>
                <w:color w:val="000000" w:themeColor="text1"/>
              </w:rPr>
              <w:t>Analyze morphemes and word formation processes to adapt linguistic elements across languages, ensuring accuracy and resolving ambiguities for coherent translations.</w:t>
            </w:r>
          </w:p>
          <w:p w14:paraId="5D1D610D" w14:textId="77777777" w:rsidR="00A0450D" w:rsidRPr="009068A4" w:rsidRDefault="0092598A" w:rsidP="000419B8">
            <w:pPr>
              <w:pStyle w:val="ListParagraph"/>
              <w:numPr>
                <w:ilvl w:val="0"/>
                <w:numId w:val="39"/>
              </w:numPr>
              <w:shd w:val="clear" w:color="auto" w:fill="F2F2F2" w:themeFill="background1" w:themeFillShade="F2"/>
              <w:jc w:val="both"/>
              <w:rPr>
                <w:rFonts w:ascii="Cambria" w:hAnsi="Cambria" w:cstheme="majorBidi"/>
                <w:b w:val="0"/>
                <w:bCs w:val="0"/>
                <w:color w:val="000000" w:themeColor="text1"/>
              </w:rPr>
            </w:pPr>
            <w:r w:rsidRPr="009068A4">
              <w:rPr>
                <w:rFonts w:ascii="Cambria" w:hAnsi="Cambria" w:cstheme="majorBidi"/>
                <w:b w:val="0"/>
                <w:bCs w:val="0"/>
                <w:color w:val="000000" w:themeColor="text1"/>
              </w:rPr>
              <w:t xml:space="preserve">Analyze and apply syntactic concepts, including constituency, phrase structure, and grammatical relations, using tree diagrams and syntactic rules to resolve ambiguities and adapt translations for grammatical accuracy and cultural relevance. </w:t>
            </w:r>
          </w:p>
          <w:p w14:paraId="161381F3" w14:textId="77777777" w:rsidR="00A0450D" w:rsidRPr="009068A4" w:rsidRDefault="00A0450D" w:rsidP="000419B8">
            <w:pPr>
              <w:pStyle w:val="ListParagraph"/>
              <w:numPr>
                <w:ilvl w:val="0"/>
                <w:numId w:val="39"/>
              </w:numPr>
              <w:shd w:val="clear" w:color="auto" w:fill="F2F2F2" w:themeFill="background1" w:themeFillShade="F2"/>
              <w:jc w:val="both"/>
              <w:rPr>
                <w:rFonts w:ascii="Cambria" w:hAnsi="Cambria" w:cstheme="majorBidi"/>
                <w:b w:val="0"/>
                <w:bCs w:val="0"/>
                <w:color w:val="000000" w:themeColor="text1"/>
              </w:rPr>
            </w:pPr>
            <w:r w:rsidRPr="009068A4">
              <w:rPr>
                <w:rFonts w:ascii="Cambria" w:hAnsi="Cambria" w:cstheme="majorBidi"/>
                <w:b w:val="0"/>
                <w:bCs w:val="0"/>
                <w:color w:val="000000" w:themeColor="text1"/>
              </w:rPr>
              <w:t>Apply semantic concepts and relations, including synonymy, antonymy, polysemy, metaphor, deixis, and reference, to analyze sentence-level meaning and ensure contextually accurate and logical translations.</w:t>
            </w:r>
          </w:p>
          <w:p w14:paraId="14151A42" w14:textId="77777777" w:rsidR="00A0450D" w:rsidRPr="009068A4" w:rsidRDefault="00A0450D" w:rsidP="000419B8">
            <w:pPr>
              <w:pStyle w:val="ListParagraph"/>
              <w:numPr>
                <w:ilvl w:val="0"/>
                <w:numId w:val="39"/>
              </w:numPr>
              <w:shd w:val="clear" w:color="auto" w:fill="F2F2F2" w:themeFill="background1" w:themeFillShade="F2"/>
              <w:jc w:val="both"/>
              <w:rPr>
                <w:rFonts w:ascii="Cambria" w:hAnsi="Cambria" w:cstheme="majorBidi"/>
                <w:b w:val="0"/>
                <w:bCs w:val="0"/>
                <w:color w:val="000000" w:themeColor="text1"/>
              </w:rPr>
            </w:pPr>
            <w:r w:rsidRPr="009068A4">
              <w:rPr>
                <w:rFonts w:ascii="Cambria" w:hAnsi="Cambria" w:cstheme="majorBidi"/>
                <w:b w:val="0"/>
                <w:bCs w:val="0"/>
                <w:color w:val="000000" w:themeColor="text1"/>
              </w:rPr>
              <w:t xml:space="preserve">Analyze the influence of context, including speaker intentions, politeness strategies, cultural norms, and speech acts, to conduct discourse analysis and produce translations that maintain functional impact and cultural relevance. </w:t>
            </w:r>
          </w:p>
          <w:p w14:paraId="3FEFBE00" w14:textId="13D2ABCA" w:rsidR="00A0450D" w:rsidRPr="009068A4" w:rsidRDefault="00A0450D" w:rsidP="000419B8">
            <w:pPr>
              <w:pStyle w:val="ListParagraph"/>
              <w:numPr>
                <w:ilvl w:val="0"/>
                <w:numId w:val="39"/>
              </w:numPr>
              <w:shd w:val="clear" w:color="auto" w:fill="F2F2F2" w:themeFill="background1" w:themeFillShade="F2"/>
              <w:jc w:val="both"/>
              <w:rPr>
                <w:rFonts w:ascii="Cambria" w:hAnsi="Cambria" w:cstheme="majorBidi"/>
                <w:b w:val="0"/>
                <w:bCs w:val="0"/>
                <w:color w:val="000000" w:themeColor="text1"/>
                <w:rtl/>
              </w:rPr>
            </w:pPr>
            <w:r w:rsidRPr="009068A4">
              <w:rPr>
                <w:rFonts w:ascii="Cambria" w:hAnsi="Cambria" w:cstheme="majorBidi"/>
                <w:b w:val="0"/>
                <w:bCs w:val="0"/>
                <w:color w:val="000000" w:themeColor="text1"/>
              </w:rPr>
              <w:lastRenderedPageBreak/>
              <w:t>Evaluate sociolinguistic factors, including language variation, policy, multilingualism, and cultural sensitivity, to shape translation practices that respect social dynamics and enhance quality for diverse audiences.</w:t>
            </w:r>
          </w:p>
        </w:tc>
      </w:tr>
    </w:tbl>
    <w:p w14:paraId="59B12B53" w14:textId="4605CB58" w:rsidR="00A44627" w:rsidRPr="009068A4" w:rsidRDefault="004C1C63" w:rsidP="000419B8">
      <w:pPr>
        <w:rPr>
          <w:rFonts w:ascii="Cambria" w:hAnsi="Cambria" w:cstheme="majorBidi"/>
        </w:rPr>
      </w:pPr>
      <w:bookmarkStart w:id="4" w:name="_Ref115691940"/>
      <w:bookmarkStart w:id="5" w:name="_Hlk531080362"/>
      <w:r w:rsidRPr="009068A4">
        <w:rPr>
          <w:rStyle w:val="a"/>
          <w:rFonts w:ascii="Cambria" w:hAnsi="Cambria" w:cstheme="majorBidi"/>
          <w:b/>
          <w:bCs/>
          <w:color w:val="52B5C2"/>
          <w:sz w:val="24"/>
          <w:szCs w:val="24"/>
        </w:rPr>
        <w:lastRenderedPageBreak/>
        <w:t>2</w:t>
      </w:r>
      <w:r w:rsidR="00B97745" w:rsidRPr="009068A4">
        <w:rPr>
          <w:rStyle w:val="a"/>
          <w:rFonts w:ascii="Cambria" w:hAnsi="Cambria" w:cstheme="majorBidi"/>
          <w:b/>
          <w:bCs/>
          <w:color w:val="52B5C2"/>
          <w:sz w:val="24"/>
          <w:szCs w:val="24"/>
        </w:rPr>
        <w:t xml:space="preserve">. </w:t>
      </w:r>
      <w:r w:rsidR="00203E75" w:rsidRPr="009068A4">
        <w:rPr>
          <w:rStyle w:val="a"/>
          <w:rFonts w:ascii="Cambria" w:hAnsi="Cambria" w:cstheme="majorBidi"/>
          <w:b/>
          <w:bCs/>
          <w:color w:val="52B5C2"/>
          <w:sz w:val="24"/>
          <w:szCs w:val="24"/>
        </w:rPr>
        <w:t xml:space="preserve">Teaching </w:t>
      </w:r>
      <w:r w:rsidR="003E1699" w:rsidRPr="009068A4">
        <w:rPr>
          <w:rStyle w:val="a"/>
          <w:rFonts w:ascii="Cambria" w:hAnsi="Cambria" w:cstheme="majorBidi"/>
          <w:b/>
          <w:bCs/>
          <w:color w:val="52B5C2"/>
          <w:sz w:val="24"/>
          <w:szCs w:val="24"/>
        </w:rPr>
        <w:t>mode</w:t>
      </w:r>
      <w:r w:rsidR="003E1699" w:rsidRPr="009068A4">
        <w:rPr>
          <w:rStyle w:val="a"/>
          <w:rFonts w:ascii="Cambria" w:hAnsi="Cambria" w:cstheme="majorBidi"/>
          <w:color w:val="00B050"/>
          <w:sz w:val="24"/>
          <w:szCs w:val="24"/>
        </w:rPr>
        <w:t xml:space="preserve"> </w:t>
      </w:r>
      <w:r w:rsidR="003E1699" w:rsidRPr="009068A4">
        <w:rPr>
          <w:rStyle w:val="a"/>
          <w:rFonts w:ascii="Cambria" w:hAnsi="Cambria" w:cstheme="majorBidi"/>
          <w:color w:val="auto"/>
          <w:sz w:val="24"/>
          <w:szCs w:val="24"/>
        </w:rPr>
        <w:t>(</w:t>
      </w:r>
      <w:r w:rsidR="00D556A0" w:rsidRPr="009068A4">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9068A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9068A4" w:rsidRDefault="00B97745" w:rsidP="000419B8">
            <w:pPr>
              <w:rPr>
                <w:rFonts w:ascii="Cambria" w:hAnsi="Cambria" w:cstheme="majorBidi"/>
                <w:b/>
                <w:bCs/>
                <w:color w:val="FFFFFF" w:themeColor="background1"/>
                <w:rtl/>
                <w:lang w:bidi="ar-EG"/>
              </w:rPr>
            </w:pPr>
            <w:r w:rsidRPr="009068A4">
              <w:rPr>
                <w:rFonts w:ascii="Cambria" w:hAnsi="Cambria" w:cstheme="majorBidi"/>
                <w:b/>
                <w:bCs/>
                <w:color w:val="FFFFFF" w:themeColor="background1"/>
                <w:lang w:bidi="ar-EG"/>
              </w:rPr>
              <w:t>No</w:t>
            </w:r>
          </w:p>
        </w:tc>
        <w:tc>
          <w:tcPr>
            <w:tcW w:w="3509" w:type="dxa"/>
            <w:shd w:val="clear" w:color="auto" w:fill="4C3D8E"/>
            <w:vAlign w:val="center"/>
          </w:tcPr>
          <w:p w14:paraId="08C8AB33" w14:textId="2E1A924C" w:rsidR="00A4737E" w:rsidRPr="009068A4" w:rsidRDefault="00B97745" w:rsidP="000419B8">
            <w:pPr>
              <w:rPr>
                <w:rFonts w:ascii="Cambria" w:hAnsi="Cambria" w:cstheme="majorBidi"/>
                <w:b/>
                <w:bCs/>
                <w:color w:val="FFFFFF" w:themeColor="background1"/>
                <w:lang w:bidi="ar-EG"/>
              </w:rPr>
            </w:pPr>
            <w:r w:rsidRPr="009068A4">
              <w:rPr>
                <w:rFonts w:ascii="Cambria" w:hAnsi="Cambria" w:cstheme="majorBidi"/>
                <w:b/>
                <w:bCs/>
                <w:color w:val="FFFFFF" w:themeColor="background1"/>
                <w:lang w:bidi="ar-EG"/>
              </w:rPr>
              <w:t>Mode of Instruction</w:t>
            </w:r>
          </w:p>
        </w:tc>
        <w:tc>
          <w:tcPr>
            <w:tcW w:w="2607" w:type="dxa"/>
            <w:shd w:val="clear" w:color="auto" w:fill="4C3D8E"/>
            <w:vAlign w:val="center"/>
          </w:tcPr>
          <w:p w14:paraId="155C7DF9" w14:textId="459FF2E1" w:rsidR="00A4737E" w:rsidRPr="009068A4" w:rsidRDefault="00B97745" w:rsidP="000419B8">
            <w:pPr>
              <w:rPr>
                <w:rFonts w:ascii="Cambria" w:hAnsi="Cambria" w:cstheme="majorBidi"/>
                <w:b/>
                <w:bCs/>
                <w:color w:val="FFFFFF" w:themeColor="background1"/>
                <w:lang w:bidi="ar-EG"/>
              </w:rPr>
            </w:pPr>
            <w:r w:rsidRPr="009068A4">
              <w:rPr>
                <w:rFonts w:ascii="Cambria" w:hAnsi="Cambria" w:cstheme="majorBidi"/>
                <w:b/>
                <w:bCs/>
                <w:color w:val="FFFFFF" w:themeColor="background1"/>
                <w:lang w:bidi="ar-EG"/>
              </w:rPr>
              <w:t>Contact Hours</w:t>
            </w:r>
          </w:p>
        </w:tc>
        <w:tc>
          <w:tcPr>
            <w:tcW w:w="2600" w:type="dxa"/>
            <w:shd w:val="clear" w:color="auto" w:fill="4C3D8E"/>
            <w:vAlign w:val="center"/>
          </w:tcPr>
          <w:p w14:paraId="18598703" w14:textId="3198D232" w:rsidR="00A4737E" w:rsidRPr="009068A4" w:rsidRDefault="00B97745" w:rsidP="000419B8">
            <w:pPr>
              <w:rPr>
                <w:rFonts w:ascii="Cambria" w:hAnsi="Cambria" w:cstheme="majorBidi"/>
                <w:b/>
                <w:bCs/>
                <w:color w:val="FFFFFF" w:themeColor="background1"/>
                <w:lang w:bidi="ar-EG"/>
              </w:rPr>
            </w:pPr>
            <w:r w:rsidRPr="009068A4">
              <w:rPr>
                <w:rFonts w:ascii="Cambria" w:hAnsi="Cambria" w:cstheme="majorBidi"/>
                <w:b/>
                <w:bCs/>
                <w:color w:val="FFFFFF" w:themeColor="background1"/>
                <w:lang w:bidi="ar-EG"/>
              </w:rPr>
              <w:t>Percentage</w:t>
            </w:r>
          </w:p>
        </w:tc>
      </w:tr>
      <w:tr w:rsidR="00A4400F" w:rsidRPr="009068A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A4400F" w:rsidRPr="009068A4" w:rsidRDefault="00A4400F" w:rsidP="000419B8">
            <w:pPr>
              <w:ind w:left="300"/>
              <w:rPr>
                <w:rFonts w:ascii="Cambria" w:hAnsi="Cambria" w:cstheme="majorBidi"/>
                <w:b/>
                <w:bCs/>
              </w:rPr>
            </w:pPr>
            <w:r w:rsidRPr="009068A4">
              <w:rPr>
                <w:rFonts w:ascii="Cambria" w:hAnsi="Cambria" w:cstheme="majorBidi"/>
                <w:b/>
                <w:bCs/>
              </w:rPr>
              <w:t>1</w:t>
            </w:r>
          </w:p>
        </w:tc>
        <w:tc>
          <w:tcPr>
            <w:tcW w:w="3509" w:type="dxa"/>
            <w:shd w:val="clear" w:color="auto" w:fill="F2F2F2" w:themeFill="background1" w:themeFillShade="F2"/>
          </w:tcPr>
          <w:p w14:paraId="25C11AD5" w14:textId="61A8558A" w:rsidR="00A4400F" w:rsidRPr="009068A4" w:rsidRDefault="00A4400F" w:rsidP="000419B8">
            <w:pPr>
              <w:rPr>
                <w:rFonts w:ascii="Cambria" w:hAnsi="Cambria" w:cstheme="majorBidi"/>
                <w:b/>
                <w:bCs/>
                <w:rtl/>
              </w:rPr>
            </w:pPr>
            <w:r w:rsidRPr="009068A4">
              <w:rPr>
                <w:rFonts w:ascii="Cambria" w:hAnsi="Cambria" w:cstheme="majorBidi"/>
                <w:b/>
                <w:bCs/>
              </w:rPr>
              <w:t>Traditional classroom</w:t>
            </w:r>
          </w:p>
        </w:tc>
        <w:tc>
          <w:tcPr>
            <w:tcW w:w="2607" w:type="dxa"/>
            <w:shd w:val="clear" w:color="auto" w:fill="F2F2F2" w:themeFill="background1" w:themeFillShade="F2"/>
            <w:vAlign w:val="center"/>
          </w:tcPr>
          <w:p w14:paraId="7C2F2B3A" w14:textId="47D5A1A7" w:rsidR="00A4400F" w:rsidRPr="009068A4" w:rsidRDefault="00A0450D" w:rsidP="000419B8">
            <w:pPr>
              <w:rPr>
                <w:rFonts w:ascii="Cambria" w:hAnsi="Cambria" w:cstheme="majorBidi"/>
                <w:b/>
                <w:bCs/>
              </w:rPr>
            </w:pPr>
            <w:r w:rsidRPr="009068A4">
              <w:rPr>
                <w:rFonts w:ascii="Cambria" w:hAnsi="Cambria" w:cstheme="minorHAnsi"/>
                <w:b/>
                <w:bCs/>
              </w:rPr>
              <w:t>54</w:t>
            </w:r>
          </w:p>
        </w:tc>
        <w:tc>
          <w:tcPr>
            <w:tcW w:w="2600" w:type="dxa"/>
            <w:shd w:val="clear" w:color="auto" w:fill="F2F2F2" w:themeFill="background1" w:themeFillShade="F2"/>
            <w:vAlign w:val="center"/>
          </w:tcPr>
          <w:p w14:paraId="389A45B5" w14:textId="22B1C183" w:rsidR="00A4400F" w:rsidRPr="009068A4" w:rsidRDefault="00A0450D" w:rsidP="000419B8">
            <w:pPr>
              <w:rPr>
                <w:rFonts w:ascii="Cambria" w:hAnsi="Cambria" w:cstheme="majorBidi"/>
                <w:b/>
                <w:bCs/>
              </w:rPr>
            </w:pPr>
            <w:r w:rsidRPr="009068A4">
              <w:rPr>
                <w:rFonts w:ascii="Cambria" w:hAnsi="Cambria" w:cstheme="minorHAnsi"/>
                <w:b/>
                <w:bCs/>
              </w:rPr>
              <w:t>90</w:t>
            </w:r>
            <w:r w:rsidR="00A4400F" w:rsidRPr="009068A4">
              <w:rPr>
                <w:rFonts w:ascii="Cambria" w:hAnsi="Cambria" w:cstheme="minorHAnsi"/>
                <w:b/>
                <w:bCs/>
              </w:rPr>
              <w:t>%</w:t>
            </w:r>
          </w:p>
        </w:tc>
      </w:tr>
      <w:tr w:rsidR="00A4400F" w:rsidRPr="009068A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A4400F" w:rsidRPr="009068A4" w:rsidRDefault="00A4400F" w:rsidP="000419B8">
            <w:pPr>
              <w:ind w:left="300"/>
              <w:rPr>
                <w:rFonts w:ascii="Cambria" w:hAnsi="Cambria" w:cstheme="majorBidi"/>
                <w:b/>
                <w:bCs/>
              </w:rPr>
            </w:pPr>
            <w:r w:rsidRPr="009068A4">
              <w:rPr>
                <w:rFonts w:ascii="Cambria" w:hAnsi="Cambria" w:cstheme="majorBidi"/>
                <w:b/>
                <w:bCs/>
              </w:rPr>
              <w:t>2</w:t>
            </w:r>
          </w:p>
        </w:tc>
        <w:tc>
          <w:tcPr>
            <w:tcW w:w="3509" w:type="dxa"/>
            <w:shd w:val="clear" w:color="auto" w:fill="D9D9D9" w:themeFill="background1" w:themeFillShade="D9"/>
          </w:tcPr>
          <w:p w14:paraId="7D1E2428" w14:textId="11E67D5B" w:rsidR="00A4400F" w:rsidRPr="009068A4" w:rsidRDefault="00A4400F" w:rsidP="000419B8">
            <w:pPr>
              <w:rPr>
                <w:rFonts w:ascii="Cambria" w:hAnsi="Cambria" w:cstheme="majorBidi"/>
                <w:b/>
                <w:bCs/>
                <w:rtl/>
              </w:rPr>
            </w:pPr>
            <w:r w:rsidRPr="009068A4">
              <w:rPr>
                <w:rFonts w:ascii="Cambria" w:hAnsi="Cambria" w:cstheme="majorBidi"/>
                <w:b/>
                <w:bCs/>
              </w:rPr>
              <w:t>E-learning</w:t>
            </w:r>
          </w:p>
        </w:tc>
        <w:tc>
          <w:tcPr>
            <w:tcW w:w="2607" w:type="dxa"/>
            <w:shd w:val="clear" w:color="auto" w:fill="D9D9D9" w:themeFill="background1" w:themeFillShade="D9"/>
            <w:vAlign w:val="center"/>
          </w:tcPr>
          <w:p w14:paraId="085E033A" w14:textId="54539A8E" w:rsidR="00A4400F" w:rsidRPr="009068A4" w:rsidRDefault="00A0450D" w:rsidP="000419B8">
            <w:pPr>
              <w:rPr>
                <w:rFonts w:ascii="Cambria" w:hAnsi="Cambria" w:cstheme="majorBidi"/>
                <w:b/>
                <w:bCs/>
              </w:rPr>
            </w:pPr>
            <w:r w:rsidRPr="009068A4">
              <w:rPr>
                <w:rFonts w:ascii="Cambria" w:hAnsi="Cambria" w:cstheme="minorHAnsi"/>
                <w:b/>
                <w:bCs/>
              </w:rPr>
              <w:t>6</w:t>
            </w:r>
          </w:p>
        </w:tc>
        <w:tc>
          <w:tcPr>
            <w:tcW w:w="2600" w:type="dxa"/>
            <w:shd w:val="clear" w:color="auto" w:fill="D9D9D9" w:themeFill="background1" w:themeFillShade="D9"/>
            <w:vAlign w:val="center"/>
          </w:tcPr>
          <w:p w14:paraId="19AE82BE" w14:textId="35A68884" w:rsidR="00A4400F" w:rsidRPr="009068A4" w:rsidRDefault="00A0450D" w:rsidP="000419B8">
            <w:pPr>
              <w:rPr>
                <w:rFonts w:ascii="Cambria" w:hAnsi="Cambria" w:cstheme="majorBidi"/>
                <w:b/>
                <w:bCs/>
              </w:rPr>
            </w:pPr>
            <w:r w:rsidRPr="009068A4">
              <w:rPr>
                <w:rFonts w:ascii="Cambria" w:hAnsi="Cambria" w:cstheme="minorHAnsi"/>
                <w:b/>
                <w:bCs/>
              </w:rPr>
              <w:t>10%</w:t>
            </w:r>
          </w:p>
        </w:tc>
      </w:tr>
      <w:tr w:rsidR="00A4400F" w:rsidRPr="009068A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A4400F" w:rsidRPr="009068A4" w:rsidRDefault="00A4400F" w:rsidP="000419B8">
            <w:pPr>
              <w:ind w:left="300"/>
              <w:rPr>
                <w:rFonts w:ascii="Cambria" w:hAnsi="Cambria" w:cstheme="majorBidi"/>
                <w:b/>
                <w:bCs/>
              </w:rPr>
            </w:pPr>
            <w:r w:rsidRPr="009068A4">
              <w:rPr>
                <w:rFonts w:ascii="Cambria" w:hAnsi="Cambria" w:cstheme="majorBidi"/>
                <w:b/>
                <w:bCs/>
              </w:rPr>
              <w:t>3</w:t>
            </w:r>
          </w:p>
        </w:tc>
        <w:tc>
          <w:tcPr>
            <w:tcW w:w="3509" w:type="dxa"/>
            <w:shd w:val="clear" w:color="auto" w:fill="F2F2F2" w:themeFill="background1" w:themeFillShade="F2"/>
          </w:tcPr>
          <w:p w14:paraId="5263C6F4" w14:textId="24EDDB78" w:rsidR="00A4400F" w:rsidRPr="009068A4" w:rsidRDefault="00A4400F" w:rsidP="000419B8">
            <w:pPr>
              <w:rPr>
                <w:rFonts w:ascii="Cambria" w:hAnsi="Cambria" w:cstheme="majorBidi"/>
                <w:b/>
                <w:bCs/>
              </w:rPr>
            </w:pPr>
            <w:r w:rsidRPr="009068A4">
              <w:rPr>
                <w:rFonts w:ascii="Cambria" w:hAnsi="Cambria" w:cstheme="majorBidi"/>
                <w:b/>
                <w:bCs/>
              </w:rPr>
              <w:t>Hybrid</w:t>
            </w:r>
          </w:p>
          <w:p w14:paraId="58D44FA3" w14:textId="77777777" w:rsidR="00A4400F" w:rsidRPr="009068A4" w:rsidRDefault="00A4400F" w:rsidP="000419B8">
            <w:pPr>
              <w:pStyle w:val="ListParagraph"/>
              <w:numPr>
                <w:ilvl w:val="0"/>
                <w:numId w:val="31"/>
              </w:numPr>
              <w:rPr>
                <w:rFonts w:ascii="Cambria" w:hAnsi="Cambria" w:cstheme="majorBidi"/>
                <w:b/>
                <w:bCs/>
              </w:rPr>
            </w:pPr>
            <w:r w:rsidRPr="009068A4">
              <w:rPr>
                <w:rFonts w:ascii="Cambria" w:hAnsi="Cambria" w:cstheme="majorBidi"/>
                <w:b/>
                <w:bCs/>
              </w:rPr>
              <w:t>Traditional classroom</w:t>
            </w:r>
          </w:p>
          <w:p w14:paraId="72203CA1" w14:textId="6400079D" w:rsidR="00A4400F" w:rsidRPr="009068A4" w:rsidRDefault="00A4400F" w:rsidP="000419B8">
            <w:pPr>
              <w:pStyle w:val="ListParagraph"/>
              <w:numPr>
                <w:ilvl w:val="0"/>
                <w:numId w:val="31"/>
              </w:numPr>
              <w:rPr>
                <w:rFonts w:ascii="Cambria" w:hAnsi="Cambria" w:cstheme="majorBidi"/>
                <w:b/>
                <w:bCs/>
              </w:rPr>
            </w:pPr>
            <w:r w:rsidRPr="009068A4">
              <w:rPr>
                <w:rFonts w:ascii="Cambria" w:hAnsi="Cambria" w:cstheme="majorBidi"/>
                <w:b/>
                <w:bCs/>
              </w:rPr>
              <w:t>E-learning</w:t>
            </w:r>
          </w:p>
        </w:tc>
        <w:tc>
          <w:tcPr>
            <w:tcW w:w="2607" w:type="dxa"/>
            <w:shd w:val="clear" w:color="auto" w:fill="F2F2F2" w:themeFill="background1" w:themeFillShade="F2"/>
            <w:vAlign w:val="center"/>
          </w:tcPr>
          <w:p w14:paraId="59C2E7BE" w14:textId="5744A868" w:rsidR="00A4400F" w:rsidRPr="009068A4" w:rsidRDefault="00A4400F" w:rsidP="000419B8">
            <w:pPr>
              <w:rPr>
                <w:rFonts w:ascii="Cambria" w:hAnsi="Cambria" w:cstheme="majorBidi"/>
                <w:b/>
                <w:bCs/>
              </w:rPr>
            </w:pPr>
            <w:r w:rsidRPr="009068A4">
              <w:rPr>
                <w:rFonts w:ascii="Cambria" w:hAnsi="Cambria" w:cstheme="minorHAnsi"/>
                <w:b/>
                <w:bCs/>
              </w:rPr>
              <w:t>-</w:t>
            </w:r>
          </w:p>
        </w:tc>
        <w:tc>
          <w:tcPr>
            <w:tcW w:w="2600" w:type="dxa"/>
            <w:shd w:val="clear" w:color="auto" w:fill="F2F2F2" w:themeFill="background1" w:themeFillShade="F2"/>
            <w:vAlign w:val="center"/>
          </w:tcPr>
          <w:p w14:paraId="25415C96" w14:textId="7FFD7212" w:rsidR="00A4400F" w:rsidRPr="009068A4" w:rsidRDefault="00A4400F" w:rsidP="000419B8">
            <w:pPr>
              <w:rPr>
                <w:rFonts w:ascii="Cambria" w:hAnsi="Cambria" w:cstheme="majorBidi"/>
                <w:b/>
                <w:bCs/>
              </w:rPr>
            </w:pPr>
            <w:r w:rsidRPr="009068A4">
              <w:rPr>
                <w:rFonts w:ascii="Cambria" w:hAnsi="Cambria" w:cstheme="minorHAnsi"/>
                <w:b/>
                <w:bCs/>
              </w:rPr>
              <w:t>-</w:t>
            </w:r>
          </w:p>
        </w:tc>
      </w:tr>
      <w:tr w:rsidR="00A4400F" w:rsidRPr="009068A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A4400F" w:rsidRPr="009068A4" w:rsidRDefault="00A4400F" w:rsidP="000419B8">
            <w:pPr>
              <w:ind w:left="300"/>
              <w:rPr>
                <w:rFonts w:ascii="Cambria" w:hAnsi="Cambria" w:cstheme="majorBidi"/>
              </w:rPr>
            </w:pPr>
            <w:r w:rsidRPr="009068A4">
              <w:rPr>
                <w:rFonts w:ascii="Cambria" w:hAnsi="Cambria" w:cstheme="majorBidi"/>
              </w:rPr>
              <w:t>4</w:t>
            </w:r>
          </w:p>
        </w:tc>
        <w:tc>
          <w:tcPr>
            <w:tcW w:w="3509" w:type="dxa"/>
            <w:shd w:val="clear" w:color="auto" w:fill="D9D9D9" w:themeFill="background1" w:themeFillShade="D9"/>
          </w:tcPr>
          <w:p w14:paraId="2A278C0D" w14:textId="66C95058" w:rsidR="00A4400F" w:rsidRPr="009068A4" w:rsidRDefault="00A4400F" w:rsidP="000419B8">
            <w:pPr>
              <w:rPr>
                <w:rFonts w:ascii="Cambria" w:hAnsi="Cambria" w:cstheme="majorBidi"/>
              </w:rPr>
            </w:pPr>
            <w:r w:rsidRPr="009068A4">
              <w:rPr>
                <w:rFonts w:ascii="Cambria" w:hAnsi="Cambria" w:cstheme="majorBidi"/>
              </w:rPr>
              <w:t>Distance learning</w:t>
            </w:r>
          </w:p>
        </w:tc>
        <w:tc>
          <w:tcPr>
            <w:tcW w:w="2607" w:type="dxa"/>
            <w:shd w:val="clear" w:color="auto" w:fill="D9D9D9" w:themeFill="background1" w:themeFillShade="D9"/>
            <w:vAlign w:val="center"/>
          </w:tcPr>
          <w:p w14:paraId="4A34A869" w14:textId="390E2A01" w:rsidR="00A4400F" w:rsidRPr="009068A4" w:rsidRDefault="00A4400F" w:rsidP="000419B8">
            <w:pPr>
              <w:rPr>
                <w:rFonts w:ascii="Cambria" w:hAnsi="Cambria" w:cstheme="majorBidi"/>
              </w:rPr>
            </w:pPr>
            <w:r w:rsidRPr="009068A4">
              <w:rPr>
                <w:rFonts w:ascii="Cambria" w:hAnsi="Cambria" w:cstheme="minorHAnsi"/>
              </w:rPr>
              <w:t>-</w:t>
            </w:r>
          </w:p>
        </w:tc>
        <w:tc>
          <w:tcPr>
            <w:tcW w:w="2600" w:type="dxa"/>
            <w:shd w:val="clear" w:color="auto" w:fill="D9D9D9" w:themeFill="background1" w:themeFillShade="D9"/>
            <w:vAlign w:val="center"/>
          </w:tcPr>
          <w:p w14:paraId="612DAE3E" w14:textId="6F6E3FCD" w:rsidR="00A4400F" w:rsidRPr="009068A4" w:rsidRDefault="00A4400F" w:rsidP="000419B8">
            <w:pPr>
              <w:rPr>
                <w:rFonts w:ascii="Cambria" w:hAnsi="Cambria" w:cstheme="majorBidi"/>
              </w:rPr>
            </w:pPr>
            <w:r w:rsidRPr="009068A4">
              <w:rPr>
                <w:rFonts w:ascii="Cambria" w:hAnsi="Cambria" w:cstheme="minorHAnsi"/>
              </w:rPr>
              <w:t>-</w:t>
            </w:r>
          </w:p>
        </w:tc>
      </w:tr>
    </w:tbl>
    <w:p w14:paraId="1FCFDB3D" w14:textId="585A601F" w:rsidR="008D0CEB" w:rsidRPr="009068A4" w:rsidRDefault="004C1C63" w:rsidP="000419B8">
      <w:pPr>
        <w:rPr>
          <w:rFonts w:ascii="Cambria" w:hAnsi="Cambria" w:cstheme="majorBidi"/>
          <w:lang w:bidi="ar-EG"/>
        </w:rPr>
      </w:pPr>
      <w:bookmarkStart w:id="6" w:name="_Ref115691960"/>
      <w:r w:rsidRPr="009068A4">
        <w:rPr>
          <w:rStyle w:val="a"/>
          <w:rFonts w:ascii="Cambria" w:hAnsi="Cambria" w:cstheme="majorBidi"/>
          <w:b/>
          <w:bCs/>
          <w:color w:val="52B5C2"/>
          <w:sz w:val="24"/>
          <w:szCs w:val="24"/>
        </w:rPr>
        <w:t>3</w:t>
      </w:r>
      <w:r w:rsidR="008D0CEB" w:rsidRPr="009068A4">
        <w:rPr>
          <w:rStyle w:val="a"/>
          <w:rFonts w:ascii="Cambria" w:hAnsi="Cambria" w:cstheme="majorBidi"/>
          <w:b/>
          <w:bCs/>
          <w:color w:val="52B5C2"/>
          <w:sz w:val="24"/>
          <w:szCs w:val="24"/>
        </w:rPr>
        <w:t>. Contact Hours</w:t>
      </w:r>
      <w:r w:rsidR="008D0CEB" w:rsidRPr="009068A4">
        <w:rPr>
          <w:rStyle w:val="a"/>
          <w:rFonts w:ascii="Cambria" w:hAnsi="Cambria" w:cstheme="majorBidi"/>
          <w:color w:val="52B5C2"/>
          <w:sz w:val="24"/>
          <w:szCs w:val="24"/>
        </w:rPr>
        <w:t xml:space="preserve"> </w:t>
      </w:r>
      <w:r w:rsidR="008D0CEB" w:rsidRPr="009068A4">
        <w:rPr>
          <w:rStyle w:val="a"/>
          <w:rFonts w:ascii="Cambria" w:hAnsi="Cambria" w:cstheme="majorBidi"/>
          <w:color w:val="auto"/>
          <w:sz w:val="24"/>
          <w:szCs w:val="24"/>
        </w:rPr>
        <w:t xml:space="preserve">(based on </w:t>
      </w:r>
      <w:r w:rsidR="00C35654" w:rsidRPr="009068A4">
        <w:rPr>
          <w:rStyle w:val="a"/>
          <w:rFonts w:ascii="Cambria" w:hAnsi="Cambria" w:cstheme="majorBidi"/>
          <w:color w:val="auto"/>
          <w:sz w:val="24"/>
          <w:szCs w:val="24"/>
        </w:rPr>
        <w:t xml:space="preserve">the </w:t>
      </w:r>
      <w:r w:rsidR="008D0CEB" w:rsidRPr="009068A4">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9068A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9068A4" w:rsidRDefault="008D0CEB" w:rsidP="000419B8">
            <w:pPr>
              <w:rPr>
                <w:rFonts w:ascii="Cambria" w:hAnsi="Cambria" w:cstheme="majorBidi"/>
                <w:b/>
                <w:bCs/>
                <w:color w:val="FFFFFF" w:themeColor="background1"/>
                <w:rtl/>
                <w:lang w:bidi="ar-EG"/>
              </w:rPr>
            </w:pPr>
            <w:r w:rsidRPr="009068A4">
              <w:rPr>
                <w:rFonts w:ascii="Cambria" w:hAnsi="Cambria" w:cstheme="majorBidi"/>
                <w:b/>
                <w:bCs/>
                <w:color w:val="FFFFFF" w:themeColor="background1"/>
                <w:lang w:bidi="ar-EG"/>
              </w:rPr>
              <w:t>No</w:t>
            </w:r>
          </w:p>
        </w:tc>
        <w:tc>
          <w:tcPr>
            <w:tcW w:w="6713" w:type="dxa"/>
            <w:shd w:val="clear" w:color="auto" w:fill="4C3D8E"/>
            <w:vAlign w:val="center"/>
          </w:tcPr>
          <w:p w14:paraId="63CB85BD" w14:textId="1EDC8F9A" w:rsidR="008D0CEB" w:rsidRPr="009068A4" w:rsidRDefault="008D0CEB" w:rsidP="000419B8">
            <w:pPr>
              <w:rPr>
                <w:rFonts w:ascii="Cambria" w:hAnsi="Cambria" w:cstheme="majorBidi"/>
                <w:b/>
                <w:bCs/>
                <w:color w:val="FFFFFF" w:themeColor="background1"/>
                <w:rtl/>
                <w:lang w:bidi="ar-EG"/>
              </w:rPr>
            </w:pPr>
            <w:r w:rsidRPr="009068A4">
              <w:rPr>
                <w:rFonts w:ascii="Cambria" w:hAnsi="Cambria" w:cstheme="majorBidi"/>
                <w:b/>
                <w:bCs/>
                <w:color w:val="FFFFFF" w:themeColor="background1"/>
                <w:lang w:bidi="ar-EG"/>
              </w:rPr>
              <w:t>Activity</w:t>
            </w:r>
          </w:p>
        </w:tc>
        <w:tc>
          <w:tcPr>
            <w:tcW w:w="2022" w:type="dxa"/>
            <w:shd w:val="clear" w:color="auto" w:fill="4C3D8E"/>
            <w:vAlign w:val="center"/>
          </w:tcPr>
          <w:p w14:paraId="11D691F5" w14:textId="7147D44E" w:rsidR="008D0CEB" w:rsidRPr="009068A4" w:rsidRDefault="008D0CEB" w:rsidP="000419B8">
            <w:pPr>
              <w:rPr>
                <w:rFonts w:ascii="Cambria" w:hAnsi="Cambria" w:cstheme="majorBidi"/>
                <w:b/>
                <w:bCs/>
                <w:color w:val="FFFFFF" w:themeColor="background1"/>
                <w:rtl/>
                <w:lang w:bidi="ar-EG"/>
              </w:rPr>
            </w:pPr>
            <w:r w:rsidRPr="009068A4">
              <w:rPr>
                <w:rFonts w:ascii="Cambria" w:hAnsi="Cambria" w:cstheme="majorBidi"/>
                <w:b/>
                <w:bCs/>
                <w:color w:val="FFFFFF" w:themeColor="background1"/>
                <w:lang w:bidi="ar-EG"/>
              </w:rPr>
              <w:t>Contact Hours</w:t>
            </w:r>
          </w:p>
        </w:tc>
      </w:tr>
      <w:tr w:rsidR="008D0CEB" w:rsidRPr="009068A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9068A4" w:rsidRDefault="008D0CEB" w:rsidP="000419B8">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E7AAFBF" w14:textId="74D424AC" w:rsidR="008D0CEB" w:rsidRPr="009068A4" w:rsidRDefault="008D0CEB" w:rsidP="000419B8">
            <w:pPr>
              <w:rPr>
                <w:rFonts w:ascii="Cambria" w:hAnsi="Cambria" w:cstheme="majorBidi"/>
                <w:b/>
                <w:bCs/>
                <w:rtl/>
              </w:rPr>
            </w:pPr>
            <w:r w:rsidRPr="009068A4">
              <w:rPr>
                <w:rFonts w:ascii="Cambria" w:hAnsi="Cambria" w:cstheme="majorBidi"/>
                <w:b/>
                <w:bCs/>
              </w:rPr>
              <w:t>Lecture</w:t>
            </w:r>
            <w:r w:rsidR="001908A4" w:rsidRPr="009068A4">
              <w:rPr>
                <w:rFonts w:ascii="Cambria" w:hAnsi="Cambria" w:cstheme="majorBidi"/>
                <w:b/>
                <w:bCs/>
              </w:rPr>
              <w:t>s</w:t>
            </w:r>
          </w:p>
        </w:tc>
        <w:tc>
          <w:tcPr>
            <w:tcW w:w="2022" w:type="dxa"/>
            <w:shd w:val="clear" w:color="auto" w:fill="F2F2F2" w:themeFill="background1" w:themeFillShade="F2"/>
            <w:vAlign w:val="center"/>
          </w:tcPr>
          <w:p w14:paraId="43B5319D" w14:textId="6A9CD339" w:rsidR="008D0CEB" w:rsidRPr="009068A4" w:rsidRDefault="00A0450D" w:rsidP="000419B8">
            <w:pPr>
              <w:rPr>
                <w:rFonts w:ascii="Cambria" w:hAnsi="Cambria" w:cstheme="majorBidi"/>
                <w:b/>
                <w:bCs/>
                <w:color w:val="525252" w:themeColor="accent3" w:themeShade="80"/>
                <w:rtl/>
                <w:lang w:bidi="ar-EG"/>
              </w:rPr>
            </w:pPr>
            <w:r w:rsidRPr="009068A4">
              <w:rPr>
                <w:rFonts w:ascii="Cambria" w:hAnsi="Cambria" w:cstheme="majorBidi"/>
                <w:b/>
                <w:bCs/>
                <w:color w:val="525252" w:themeColor="accent3" w:themeShade="80"/>
                <w:lang w:bidi="ar-EG"/>
              </w:rPr>
              <w:t>60</w:t>
            </w:r>
          </w:p>
        </w:tc>
      </w:tr>
      <w:tr w:rsidR="008D0CEB" w:rsidRPr="009068A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9068A4" w:rsidRDefault="008D0CEB" w:rsidP="000419B8">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456B0D95" w14:textId="551DFF16" w:rsidR="008D0CEB" w:rsidRPr="009068A4" w:rsidRDefault="008D0CEB" w:rsidP="000419B8">
            <w:pPr>
              <w:rPr>
                <w:rFonts w:ascii="Cambria" w:hAnsi="Cambria" w:cstheme="majorBidi"/>
                <w:b/>
                <w:bCs/>
                <w:rtl/>
              </w:rPr>
            </w:pPr>
            <w:r w:rsidRPr="009068A4">
              <w:rPr>
                <w:rFonts w:ascii="Cambria" w:hAnsi="Cambria" w:cstheme="majorBidi"/>
                <w:b/>
                <w:bCs/>
              </w:rPr>
              <w:t>Laboratory/Studio</w:t>
            </w:r>
          </w:p>
        </w:tc>
        <w:tc>
          <w:tcPr>
            <w:tcW w:w="2022" w:type="dxa"/>
            <w:shd w:val="clear" w:color="auto" w:fill="D9D9D9" w:themeFill="background1" w:themeFillShade="D9"/>
            <w:vAlign w:val="center"/>
          </w:tcPr>
          <w:p w14:paraId="36F4F7C1" w14:textId="3E64DFF2" w:rsidR="008D0CEB" w:rsidRPr="009068A4" w:rsidRDefault="00A4400F" w:rsidP="000419B8">
            <w:pPr>
              <w:rPr>
                <w:rFonts w:ascii="Cambria" w:hAnsi="Cambria" w:cstheme="majorBidi"/>
                <w:color w:val="525252" w:themeColor="accent3" w:themeShade="80"/>
                <w:rtl/>
                <w:lang w:bidi="ar-EG"/>
              </w:rPr>
            </w:pPr>
            <w:r w:rsidRPr="009068A4">
              <w:rPr>
                <w:rFonts w:ascii="Cambria" w:hAnsi="Cambria" w:cstheme="majorBidi"/>
                <w:color w:val="525252" w:themeColor="accent3" w:themeShade="80"/>
                <w:lang w:bidi="ar-EG"/>
              </w:rPr>
              <w:t>-</w:t>
            </w:r>
          </w:p>
        </w:tc>
      </w:tr>
      <w:tr w:rsidR="008D0CEB" w:rsidRPr="009068A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9068A4" w:rsidRDefault="008D0CEB" w:rsidP="000419B8">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6EF1F9C4" w14:textId="132FA456" w:rsidR="008D0CEB" w:rsidRPr="009068A4" w:rsidRDefault="008D0CEB" w:rsidP="000419B8">
            <w:pPr>
              <w:spacing w:after="100" w:afterAutospacing="1"/>
              <w:rPr>
                <w:rFonts w:ascii="Cambria" w:hAnsi="Cambria" w:cstheme="majorBidi"/>
                <w:b/>
                <w:bCs/>
                <w:rtl/>
              </w:rPr>
            </w:pPr>
            <w:r w:rsidRPr="009068A4">
              <w:rPr>
                <w:rFonts w:ascii="Cambria" w:hAnsi="Cambria" w:cstheme="majorBidi"/>
                <w:b/>
                <w:bCs/>
              </w:rPr>
              <w:t>Field</w:t>
            </w:r>
          </w:p>
        </w:tc>
        <w:tc>
          <w:tcPr>
            <w:tcW w:w="2022" w:type="dxa"/>
            <w:shd w:val="clear" w:color="auto" w:fill="F2F2F2" w:themeFill="background1" w:themeFillShade="F2"/>
            <w:vAlign w:val="center"/>
          </w:tcPr>
          <w:p w14:paraId="5407BD67" w14:textId="3EF00EFF" w:rsidR="008D0CEB" w:rsidRPr="009068A4" w:rsidRDefault="00A4400F" w:rsidP="000419B8">
            <w:pPr>
              <w:rPr>
                <w:rFonts w:ascii="Cambria" w:hAnsi="Cambria" w:cstheme="majorBidi"/>
                <w:color w:val="525252" w:themeColor="accent3" w:themeShade="80"/>
                <w:rtl/>
                <w:lang w:bidi="ar-EG"/>
              </w:rPr>
            </w:pPr>
            <w:r w:rsidRPr="009068A4">
              <w:rPr>
                <w:rFonts w:ascii="Cambria" w:hAnsi="Cambria" w:cstheme="majorBidi"/>
                <w:color w:val="525252" w:themeColor="accent3" w:themeShade="80"/>
                <w:lang w:bidi="ar-EG"/>
              </w:rPr>
              <w:t>-</w:t>
            </w:r>
          </w:p>
        </w:tc>
      </w:tr>
      <w:tr w:rsidR="008D0CEB" w:rsidRPr="009068A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9068A4" w:rsidRDefault="008D0CEB" w:rsidP="000419B8">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6F4C4952" w14:textId="571FB2EE" w:rsidR="008D0CEB" w:rsidRPr="009068A4" w:rsidRDefault="008D0CEB" w:rsidP="000419B8">
            <w:pPr>
              <w:rPr>
                <w:rFonts w:ascii="Cambria" w:hAnsi="Cambria" w:cstheme="majorBidi"/>
                <w:b/>
                <w:bCs/>
                <w:rtl/>
              </w:rPr>
            </w:pPr>
            <w:r w:rsidRPr="009068A4">
              <w:rPr>
                <w:rFonts w:ascii="Cambria" w:hAnsi="Cambria" w:cstheme="majorBidi"/>
                <w:b/>
                <w:bCs/>
              </w:rPr>
              <w:t xml:space="preserve">Tutorial  </w:t>
            </w:r>
          </w:p>
        </w:tc>
        <w:tc>
          <w:tcPr>
            <w:tcW w:w="2022" w:type="dxa"/>
            <w:shd w:val="clear" w:color="auto" w:fill="D9D9D9" w:themeFill="background1" w:themeFillShade="D9"/>
            <w:vAlign w:val="center"/>
          </w:tcPr>
          <w:p w14:paraId="5CA5BD02" w14:textId="1A7C1C70" w:rsidR="008D0CEB" w:rsidRPr="009068A4" w:rsidRDefault="00A4400F" w:rsidP="000419B8">
            <w:pPr>
              <w:rPr>
                <w:rFonts w:ascii="Cambria" w:hAnsi="Cambria" w:cstheme="majorBidi"/>
                <w:color w:val="525252" w:themeColor="accent3" w:themeShade="80"/>
                <w:rtl/>
                <w:lang w:bidi="ar-EG"/>
              </w:rPr>
            </w:pPr>
            <w:r w:rsidRPr="009068A4">
              <w:rPr>
                <w:rFonts w:ascii="Cambria" w:hAnsi="Cambria" w:cstheme="majorBidi"/>
                <w:color w:val="525252" w:themeColor="accent3" w:themeShade="80"/>
                <w:lang w:bidi="ar-EG"/>
              </w:rPr>
              <w:t>-</w:t>
            </w:r>
          </w:p>
        </w:tc>
      </w:tr>
      <w:tr w:rsidR="008D0CEB" w:rsidRPr="009068A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9068A4" w:rsidRDefault="008D0CEB" w:rsidP="000419B8">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53CE5B5" w14:textId="4D57BDBA" w:rsidR="008D0CEB" w:rsidRPr="009068A4" w:rsidRDefault="008D0CEB" w:rsidP="000419B8">
            <w:pPr>
              <w:rPr>
                <w:rFonts w:ascii="Cambria" w:hAnsi="Cambria" w:cstheme="majorBidi"/>
                <w:b/>
                <w:bCs/>
                <w:rtl/>
              </w:rPr>
            </w:pPr>
            <w:r w:rsidRPr="009068A4">
              <w:rPr>
                <w:rFonts w:ascii="Cambria" w:hAnsi="Cambria" w:cstheme="majorBidi"/>
                <w:b/>
                <w:bCs/>
              </w:rPr>
              <w:t>Others (specify)</w:t>
            </w:r>
          </w:p>
        </w:tc>
        <w:tc>
          <w:tcPr>
            <w:tcW w:w="2022" w:type="dxa"/>
            <w:shd w:val="clear" w:color="auto" w:fill="F2F2F2" w:themeFill="background1" w:themeFillShade="F2"/>
            <w:vAlign w:val="center"/>
          </w:tcPr>
          <w:p w14:paraId="3C45477A" w14:textId="265BB953" w:rsidR="008D0CEB" w:rsidRPr="009068A4" w:rsidRDefault="00A4400F" w:rsidP="000419B8">
            <w:pPr>
              <w:rPr>
                <w:rFonts w:ascii="Cambria" w:hAnsi="Cambria" w:cstheme="majorBidi"/>
                <w:color w:val="525252" w:themeColor="accent3" w:themeShade="80"/>
                <w:rtl/>
                <w:lang w:bidi="ar-EG"/>
              </w:rPr>
            </w:pPr>
            <w:r w:rsidRPr="009068A4">
              <w:rPr>
                <w:rFonts w:ascii="Cambria" w:hAnsi="Cambria" w:cstheme="majorBidi"/>
                <w:color w:val="525252" w:themeColor="accent3" w:themeShade="80"/>
                <w:lang w:bidi="ar-EG"/>
              </w:rPr>
              <w:t>-</w:t>
            </w:r>
          </w:p>
        </w:tc>
      </w:tr>
      <w:tr w:rsidR="00AF47F7" w:rsidRPr="009068A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9068A4" w:rsidRDefault="00AF47F7" w:rsidP="000419B8">
            <w:pPr>
              <w:rPr>
                <w:rFonts w:ascii="Cambria" w:hAnsi="Cambria" w:cstheme="majorBidi"/>
                <w:b/>
                <w:bCs/>
                <w:color w:val="FFFFFF" w:themeColor="background1"/>
                <w:rtl/>
                <w:lang w:bidi="ar-EG"/>
              </w:rPr>
            </w:pPr>
            <w:r w:rsidRPr="009068A4">
              <w:rPr>
                <w:rFonts w:ascii="Cambria" w:hAnsi="Cambria" w:cstheme="majorBidi"/>
                <w:b/>
                <w:bCs/>
                <w:color w:val="FFFFFF" w:themeColor="background1"/>
                <w:lang w:bidi="ar-EG"/>
              </w:rPr>
              <w:t>Total</w:t>
            </w:r>
          </w:p>
        </w:tc>
        <w:tc>
          <w:tcPr>
            <w:tcW w:w="2022" w:type="dxa"/>
            <w:shd w:val="clear" w:color="auto" w:fill="52B5C2"/>
            <w:vAlign w:val="center"/>
          </w:tcPr>
          <w:p w14:paraId="0FEB0737" w14:textId="6D650596" w:rsidR="00AF47F7" w:rsidRPr="009068A4" w:rsidRDefault="00A0450D" w:rsidP="000419B8">
            <w:pPr>
              <w:rPr>
                <w:rFonts w:ascii="Cambria" w:hAnsi="Cambria" w:cstheme="majorBidi"/>
                <w:b/>
                <w:bCs/>
                <w:color w:val="FFFFFF" w:themeColor="background1"/>
                <w:rtl/>
                <w:lang w:bidi="ar-EG"/>
              </w:rPr>
            </w:pPr>
            <w:r w:rsidRPr="009068A4">
              <w:rPr>
                <w:rFonts w:ascii="Cambria" w:hAnsi="Cambria" w:cstheme="majorBidi"/>
                <w:b/>
                <w:bCs/>
                <w:color w:val="FFFFFF" w:themeColor="background1"/>
                <w:lang w:bidi="ar-EG"/>
              </w:rPr>
              <w:t>60</w:t>
            </w:r>
          </w:p>
        </w:tc>
      </w:tr>
    </w:tbl>
    <w:p w14:paraId="2454B126" w14:textId="0E6A0139" w:rsidR="006E3A65" w:rsidRPr="009068A4" w:rsidRDefault="003C237F" w:rsidP="000419B8">
      <w:pPr>
        <w:pStyle w:val="Heading1"/>
        <w:spacing w:before="0" w:after="240"/>
        <w:rPr>
          <w:rStyle w:val="a"/>
          <w:rFonts w:ascii="Cambria" w:hAnsi="Cambria" w:cstheme="majorBidi"/>
          <w:b/>
          <w:bCs/>
          <w:color w:val="4C3D8E"/>
          <w:sz w:val="24"/>
          <w:szCs w:val="24"/>
          <w:rtl/>
          <w:lang w:bidi="ar-YE"/>
        </w:rPr>
      </w:pPr>
      <w:bookmarkStart w:id="7" w:name="_Ref115691966"/>
      <w:bookmarkStart w:id="8" w:name="_Toc185089713"/>
      <w:r w:rsidRPr="009068A4">
        <w:rPr>
          <w:rStyle w:val="a"/>
          <w:rFonts w:ascii="Cambria" w:hAnsi="Cambria" w:cstheme="majorBidi"/>
          <w:b/>
          <w:bCs/>
          <w:color w:val="4C3D8E"/>
          <w:sz w:val="24"/>
          <w:szCs w:val="24"/>
          <w:lang w:bidi="ar-YE"/>
        </w:rPr>
        <w:t>B. Course Learning Outcomes</w:t>
      </w:r>
      <w:r w:rsidR="00E873A9" w:rsidRPr="009068A4">
        <w:rPr>
          <w:rStyle w:val="a"/>
          <w:rFonts w:ascii="Cambria" w:hAnsi="Cambria" w:cstheme="majorBidi"/>
          <w:b/>
          <w:bCs/>
          <w:color w:val="4C3D8E"/>
          <w:sz w:val="24"/>
          <w:szCs w:val="24"/>
          <w:lang w:bidi="ar-YE"/>
        </w:rPr>
        <w:t xml:space="preserve"> (CLOs)</w:t>
      </w:r>
      <w:r w:rsidRPr="009068A4">
        <w:rPr>
          <w:rStyle w:val="a"/>
          <w:rFonts w:ascii="Cambria" w:hAnsi="Cambria"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1343"/>
        <w:gridCol w:w="1276"/>
        <w:gridCol w:w="4536"/>
        <w:gridCol w:w="1555"/>
      </w:tblGrid>
      <w:tr w:rsidR="000C3B90" w:rsidRPr="009068A4" w14:paraId="01D21B76" w14:textId="77777777" w:rsidTr="000425C2">
        <w:trPr>
          <w:trHeight w:val="401"/>
          <w:tblHeader/>
          <w:tblCellSpacing w:w="7" w:type="dxa"/>
          <w:jc w:val="center"/>
        </w:trPr>
        <w:tc>
          <w:tcPr>
            <w:tcW w:w="901" w:type="dxa"/>
            <w:shd w:val="clear" w:color="auto" w:fill="4C3D8E"/>
            <w:vAlign w:val="center"/>
          </w:tcPr>
          <w:p w14:paraId="6CB26889" w14:textId="157F74FF" w:rsidR="000C3B90" w:rsidRPr="009068A4" w:rsidRDefault="000C3B90" w:rsidP="000419B8">
            <w:pPr>
              <w:rPr>
                <w:rFonts w:ascii="Cambria" w:hAnsi="Cambria" w:cstheme="majorBidi"/>
                <w:b/>
                <w:bCs/>
                <w:color w:val="FFFFFF" w:themeColor="background1"/>
                <w:lang w:bidi="ar-EG"/>
              </w:rPr>
            </w:pPr>
            <w:r w:rsidRPr="009068A4">
              <w:rPr>
                <w:rFonts w:ascii="Cambria" w:hAnsi="Cambria" w:cstheme="majorBidi"/>
                <w:b/>
                <w:bCs/>
                <w:color w:val="FFFFFF" w:themeColor="background1"/>
                <w:lang w:bidi="ar-EG"/>
              </w:rPr>
              <w:t>Code</w:t>
            </w:r>
          </w:p>
        </w:tc>
        <w:tc>
          <w:tcPr>
            <w:tcW w:w="1329" w:type="dxa"/>
            <w:shd w:val="clear" w:color="auto" w:fill="4C3D8E"/>
            <w:vAlign w:val="center"/>
          </w:tcPr>
          <w:p w14:paraId="1361384C" w14:textId="7D22A5A9" w:rsidR="000C3B90" w:rsidRPr="009068A4" w:rsidRDefault="000C3B90" w:rsidP="000419B8">
            <w:pPr>
              <w:rPr>
                <w:rFonts w:ascii="Cambria" w:hAnsi="Cambria" w:cstheme="majorBidi"/>
                <w:b/>
                <w:bCs/>
                <w:color w:val="FFFFFF" w:themeColor="background1"/>
                <w:rtl/>
                <w:lang w:bidi="ar-EG"/>
              </w:rPr>
            </w:pPr>
            <w:r w:rsidRPr="009068A4">
              <w:rPr>
                <w:rFonts w:ascii="Cambria" w:hAnsi="Cambria" w:cstheme="majorBidi"/>
                <w:b/>
                <w:bCs/>
                <w:color w:val="FFFFFF" w:themeColor="background1"/>
                <w:lang w:bidi="ar-EG"/>
              </w:rPr>
              <w:t>Course Learning Outcomes</w:t>
            </w:r>
          </w:p>
        </w:tc>
        <w:tc>
          <w:tcPr>
            <w:tcW w:w="1262" w:type="dxa"/>
            <w:shd w:val="clear" w:color="auto" w:fill="4C3D8E"/>
          </w:tcPr>
          <w:p w14:paraId="4E2656CC" w14:textId="46BAB8B9" w:rsidR="000C3B90" w:rsidRPr="009068A4" w:rsidRDefault="000C3B90" w:rsidP="000419B8">
            <w:pPr>
              <w:rPr>
                <w:rFonts w:ascii="Cambria" w:hAnsi="Cambria" w:cstheme="majorBidi"/>
                <w:b/>
                <w:bCs/>
                <w:color w:val="FFFFFF" w:themeColor="background1"/>
                <w:rtl/>
                <w:lang w:bidi="ar-EG"/>
              </w:rPr>
            </w:pPr>
            <w:r w:rsidRPr="009068A4">
              <w:rPr>
                <w:rFonts w:ascii="Cambria" w:hAnsi="Cambria" w:cstheme="majorBidi"/>
                <w:b/>
                <w:bCs/>
                <w:color w:val="FFFFFF" w:themeColor="background1"/>
                <w:lang w:bidi="ar-EG"/>
              </w:rPr>
              <w:t xml:space="preserve">Code of </w:t>
            </w:r>
            <w:r w:rsidR="00DB0DBA" w:rsidRPr="009068A4">
              <w:rPr>
                <w:rFonts w:ascii="Cambria" w:hAnsi="Cambria" w:cstheme="majorBidi"/>
                <w:b/>
                <w:bCs/>
                <w:color w:val="FFFFFF" w:themeColor="background1"/>
                <w:lang w:bidi="ar-EG"/>
              </w:rPr>
              <w:t>P</w:t>
            </w:r>
            <w:r w:rsidRPr="009068A4">
              <w:rPr>
                <w:rFonts w:ascii="Cambria" w:hAnsi="Cambria" w:cstheme="majorBidi"/>
                <w:b/>
                <w:bCs/>
                <w:color w:val="FFFFFF" w:themeColor="background1"/>
                <w:lang w:bidi="ar-EG"/>
              </w:rPr>
              <w:t xml:space="preserve">LOs aligned with </w:t>
            </w:r>
            <w:r w:rsidR="001D3A21" w:rsidRPr="009068A4">
              <w:rPr>
                <w:rFonts w:ascii="Cambria" w:hAnsi="Cambria" w:cstheme="majorBidi"/>
                <w:b/>
                <w:bCs/>
                <w:color w:val="FFFFFF" w:themeColor="background1"/>
                <w:lang w:bidi="ar-EG"/>
              </w:rPr>
              <w:t xml:space="preserve">the </w:t>
            </w:r>
            <w:r w:rsidR="00D23847" w:rsidRPr="009068A4">
              <w:rPr>
                <w:rFonts w:ascii="Cambria" w:hAnsi="Cambria" w:cstheme="majorBidi"/>
                <w:b/>
                <w:bCs/>
                <w:color w:val="FFFFFF" w:themeColor="background1"/>
                <w:lang w:bidi="ar-EG"/>
              </w:rPr>
              <w:t>program</w:t>
            </w:r>
          </w:p>
        </w:tc>
        <w:tc>
          <w:tcPr>
            <w:tcW w:w="4522" w:type="dxa"/>
            <w:shd w:val="clear" w:color="auto" w:fill="4C3D8E"/>
            <w:vAlign w:val="center"/>
          </w:tcPr>
          <w:p w14:paraId="2FDCBD48" w14:textId="222F9131" w:rsidR="000C3B90" w:rsidRPr="009068A4" w:rsidRDefault="000C3B90" w:rsidP="000419B8">
            <w:pPr>
              <w:rPr>
                <w:rFonts w:ascii="Cambria" w:hAnsi="Cambria" w:cstheme="majorBidi"/>
                <w:b/>
                <w:bCs/>
                <w:color w:val="FFFFFF" w:themeColor="background1"/>
                <w:lang w:bidi="ar-EG"/>
              </w:rPr>
            </w:pPr>
            <w:r w:rsidRPr="009068A4">
              <w:rPr>
                <w:rFonts w:ascii="Cambria" w:hAnsi="Cambria" w:cstheme="majorBidi"/>
                <w:b/>
                <w:bCs/>
                <w:color w:val="FFFFFF" w:themeColor="background1"/>
                <w:lang w:bidi="ar-EG"/>
              </w:rPr>
              <w:t>Teaching Strategies</w:t>
            </w:r>
          </w:p>
        </w:tc>
        <w:tc>
          <w:tcPr>
            <w:tcW w:w="1534" w:type="dxa"/>
            <w:shd w:val="clear" w:color="auto" w:fill="4C3D8E"/>
            <w:vAlign w:val="center"/>
          </w:tcPr>
          <w:p w14:paraId="42563F95" w14:textId="12F68479" w:rsidR="000C3B90" w:rsidRPr="009068A4" w:rsidRDefault="000C3B90" w:rsidP="000419B8">
            <w:pPr>
              <w:rPr>
                <w:rFonts w:ascii="Cambria" w:hAnsi="Cambria" w:cstheme="majorBidi"/>
                <w:b/>
                <w:bCs/>
                <w:color w:val="FFFFFF" w:themeColor="background1"/>
                <w:lang w:bidi="ar-EG"/>
              </w:rPr>
            </w:pPr>
            <w:r w:rsidRPr="009068A4">
              <w:rPr>
                <w:rFonts w:ascii="Cambria" w:hAnsi="Cambria" w:cstheme="majorBidi"/>
                <w:b/>
                <w:bCs/>
                <w:color w:val="FFFFFF" w:themeColor="background1"/>
                <w:lang w:bidi="ar-EG"/>
              </w:rPr>
              <w:t>Assessment Methods</w:t>
            </w:r>
          </w:p>
        </w:tc>
      </w:tr>
      <w:tr w:rsidR="006E3A65" w:rsidRPr="009068A4" w14:paraId="66AD43D5" w14:textId="77777777" w:rsidTr="00067A97">
        <w:trPr>
          <w:tblCellSpacing w:w="7" w:type="dxa"/>
          <w:jc w:val="center"/>
        </w:trPr>
        <w:tc>
          <w:tcPr>
            <w:tcW w:w="901" w:type="dxa"/>
            <w:shd w:val="clear" w:color="auto" w:fill="52B5C2"/>
            <w:vAlign w:val="center"/>
          </w:tcPr>
          <w:p w14:paraId="747439A8" w14:textId="77777777" w:rsidR="006E3A65" w:rsidRPr="009068A4" w:rsidRDefault="006E3A65" w:rsidP="000419B8">
            <w:pPr>
              <w:rPr>
                <w:rFonts w:ascii="Cambria" w:hAnsi="Cambria" w:cstheme="majorBidi"/>
                <w:b/>
                <w:bCs/>
                <w:color w:val="FFFFFF" w:themeColor="background1"/>
              </w:rPr>
            </w:pPr>
            <w:r w:rsidRPr="009068A4">
              <w:rPr>
                <w:rFonts w:ascii="Cambria" w:hAnsi="Cambria" w:cstheme="majorBidi"/>
                <w:b/>
                <w:bCs/>
                <w:color w:val="FFFFFF" w:themeColor="background1"/>
              </w:rPr>
              <w:t>1.0</w:t>
            </w:r>
          </w:p>
        </w:tc>
        <w:tc>
          <w:tcPr>
            <w:tcW w:w="8689" w:type="dxa"/>
            <w:gridSpan w:val="4"/>
            <w:shd w:val="clear" w:color="auto" w:fill="52B5C2"/>
          </w:tcPr>
          <w:p w14:paraId="29D4E04A" w14:textId="33D1C52A" w:rsidR="006E3A65" w:rsidRPr="009068A4" w:rsidRDefault="000C3B90" w:rsidP="000419B8">
            <w:pPr>
              <w:rPr>
                <w:rFonts w:ascii="Cambria" w:hAnsi="Cambria" w:cstheme="majorBidi"/>
                <w:b/>
                <w:bCs/>
                <w:color w:val="FFFFFF" w:themeColor="background1"/>
              </w:rPr>
            </w:pPr>
            <w:r w:rsidRPr="009068A4">
              <w:rPr>
                <w:rFonts w:ascii="Cambria" w:hAnsi="Cambria" w:cstheme="majorBidi"/>
                <w:b/>
                <w:bCs/>
                <w:color w:val="FFFFFF" w:themeColor="background1"/>
              </w:rPr>
              <w:t>Knowledge and understanding</w:t>
            </w:r>
          </w:p>
        </w:tc>
      </w:tr>
      <w:tr w:rsidR="00A4400F" w:rsidRPr="009068A4" w14:paraId="2E821FBF" w14:textId="77777777" w:rsidTr="000425C2">
        <w:trPr>
          <w:tblCellSpacing w:w="7" w:type="dxa"/>
          <w:jc w:val="center"/>
        </w:trPr>
        <w:tc>
          <w:tcPr>
            <w:tcW w:w="901" w:type="dxa"/>
            <w:shd w:val="clear" w:color="auto" w:fill="auto"/>
            <w:vAlign w:val="center"/>
          </w:tcPr>
          <w:p w14:paraId="20103120" w14:textId="3C6579ED"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t>1.1</w:t>
            </w:r>
          </w:p>
        </w:tc>
        <w:tc>
          <w:tcPr>
            <w:tcW w:w="1329" w:type="dxa"/>
            <w:shd w:val="clear" w:color="auto" w:fill="auto"/>
          </w:tcPr>
          <w:p w14:paraId="28395DEF" w14:textId="50F3568A" w:rsidR="00A4400F" w:rsidRPr="009068A4" w:rsidRDefault="008E323B" w:rsidP="000419B8">
            <w:pPr>
              <w:rPr>
                <w:rFonts w:ascii="Cambria" w:hAnsi="Cambria" w:cstheme="majorBidi"/>
              </w:rPr>
            </w:pPr>
            <w:r w:rsidRPr="009068A4">
              <w:rPr>
                <w:rFonts w:ascii="Cambria" w:hAnsi="Cambria" w:cstheme="majorBidi"/>
                <w:color w:val="000000" w:themeColor="text1"/>
              </w:rPr>
              <w:t>Demonstrate a thorough understanding of phonetics and phonology</w:t>
            </w:r>
            <w:r w:rsidR="00690584" w:rsidRPr="009068A4">
              <w:rPr>
                <w:rFonts w:ascii="Cambria" w:hAnsi="Cambria" w:cstheme="majorBidi"/>
                <w:color w:val="000000" w:themeColor="text1"/>
              </w:rPr>
              <w:t xml:space="preserve"> related concepts</w:t>
            </w:r>
            <w:r w:rsidRPr="009068A4">
              <w:rPr>
                <w:rFonts w:ascii="Cambria" w:hAnsi="Cambria" w:cstheme="majorBidi"/>
                <w:color w:val="000000" w:themeColor="text1"/>
              </w:rPr>
              <w:t xml:space="preserve">, including articulatory characteristics, speech sound </w:t>
            </w:r>
            <w:r w:rsidRPr="009068A4">
              <w:rPr>
                <w:rFonts w:ascii="Cambria" w:hAnsi="Cambria" w:cstheme="majorBidi"/>
                <w:color w:val="000000" w:themeColor="text1"/>
              </w:rPr>
              <w:lastRenderedPageBreak/>
              <w:t xml:space="preserve">production, transcription using the IPA, and the analysis of syllables, stress, rhythm, and intonation, while applying phonological rules to evaluate their impact on meaning and interpret variations in connected speech. </w:t>
            </w:r>
          </w:p>
        </w:tc>
        <w:tc>
          <w:tcPr>
            <w:tcW w:w="1262" w:type="dxa"/>
            <w:shd w:val="clear" w:color="auto" w:fill="auto"/>
          </w:tcPr>
          <w:p w14:paraId="3BD57457" w14:textId="47FBC290" w:rsidR="00A4400F" w:rsidRPr="009068A4" w:rsidRDefault="00A4400F" w:rsidP="000419B8">
            <w:pPr>
              <w:rPr>
                <w:rFonts w:ascii="Cambria" w:hAnsi="Cambria" w:cstheme="majorBidi"/>
                <w:b/>
                <w:bCs/>
              </w:rPr>
            </w:pPr>
            <w:r w:rsidRPr="009068A4">
              <w:rPr>
                <w:rFonts w:ascii="Cambria" w:hAnsi="Cambria" w:cstheme="minorHAnsi"/>
              </w:rPr>
              <w:lastRenderedPageBreak/>
              <w:t>K1</w:t>
            </w:r>
          </w:p>
        </w:tc>
        <w:tc>
          <w:tcPr>
            <w:tcW w:w="4522" w:type="dxa"/>
            <w:shd w:val="clear" w:color="auto" w:fill="auto"/>
            <w:vAlign w:val="center"/>
          </w:tcPr>
          <w:p w14:paraId="6AAB8213" w14:textId="77777777" w:rsidR="005F6AFB" w:rsidRDefault="00600D90" w:rsidP="005F6AFB">
            <w:pPr>
              <w:pStyle w:val="NormalWeb"/>
            </w:pPr>
            <w:r>
              <w:rPr>
                <w:rStyle w:val="Strong"/>
              </w:rPr>
              <w:t>Lecture</w:t>
            </w:r>
            <w:r>
              <w:t>: Provide students with foundational knowledge of phonetics and phonology, emphasizing concepts pertinent to translation.</w:t>
            </w:r>
          </w:p>
          <w:p w14:paraId="1EA99FC9" w14:textId="77777777" w:rsidR="00AD0DC0" w:rsidRDefault="00600D90" w:rsidP="00AD0DC0">
            <w:pPr>
              <w:pStyle w:val="NormalWeb"/>
            </w:pPr>
            <w:r w:rsidRPr="000425C2">
              <w:rPr>
                <w:rStyle w:val="Strong"/>
                <w:b w:val="0"/>
                <w:bCs w:val="0"/>
                <w:u w:val="single"/>
              </w:rPr>
              <w:t>Articulatory Phonetics:</w:t>
            </w:r>
            <w:r w:rsidR="005F6AFB">
              <w:rPr>
                <w:rStyle w:val="Strong"/>
              </w:rPr>
              <w:t xml:space="preserve"> </w:t>
            </w:r>
            <w:r>
              <w:t>Explain the mechanisms of speech sound production, detailing the roles of the vocal tract, tongue, lips, and other articulators.</w:t>
            </w:r>
            <w:r w:rsidR="005F6AFB">
              <w:t xml:space="preserve"> </w:t>
            </w:r>
            <w:r>
              <w:t>Discuss the classification of consonants and vowels based on place and manner of articulation.</w:t>
            </w:r>
          </w:p>
          <w:p w14:paraId="1F1D7565" w14:textId="6230127A" w:rsidR="00600D90" w:rsidRDefault="00600D90" w:rsidP="000425C2">
            <w:pPr>
              <w:pStyle w:val="NormalWeb"/>
            </w:pPr>
            <w:r w:rsidRPr="000425C2">
              <w:rPr>
                <w:rStyle w:val="Strong"/>
                <w:b w:val="0"/>
                <w:bCs w:val="0"/>
                <w:u w:val="single"/>
              </w:rPr>
              <w:t>International Phonetic Alphabet (IPA):</w:t>
            </w:r>
            <w:r w:rsidR="00AD0DC0">
              <w:rPr>
                <w:rStyle w:val="Strong"/>
              </w:rPr>
              <w:t xml:space="preserve"> </w:t>
            </w:r>
            <w:r>
              <w:t>Introduce the IPA as a standardized system for transcribing speech sounds across languages.</w:t>
            </w:r>
            <w:r w:rsidR="00AD0DC0">
              <w:t xml:space="preserve"> </w:t>
            </w:r>
            <w:r>
              <w:t xml:space="preserve">Demonstrate how to accurately </w:t>
            </w:r>
            <w:r>
              <w:lastRenderedPageBreak/>
              <w:t>transcribe various phonemes using IPA symbols.</w:t>
            </w:r>
          </w:p>
          <w:p w14:paraId="50625F76" w14:textId="1133482F" w:rsidR="00600D90" w:rsidRDefault="00600D90" w:rsidP="000425C2">
            <w:pPr>
              <w:pStyle w:val="NormalWeb"/>
            </w:pPr>
            <w:r w:rsidRPr="000425C2">
              <w:rPr>
                <w:rStyle w:val="Strong"/>
                <w:b w:val="0"/>
                <w:bCs w:val="0"/>
                <w:u w:val="single"/>
              </w:rPr>
              <w:t>Suprasegmental Features:</w:t>
            </w:r>
            <w:r w:rsidR="00AD0DC0">
              <w:rPr>
                <w:rStyle w:val="Strong"/>
              </w:rPr>
              <w:t xml:space="preserve"> </w:t>
            </w:r>
            <w:r>
              <w:t>Analyze syllable structure, stress patterns, rhythm, and intonation in different languages.</w:t>
            </w:r>
            <w:r w:rsidR="00AD0DC0">
              <w:t xml:space="preserve"> </w:t>
            </w:r>
            <w:r>
              <w:t>Illustrate how these features influence meaning and contribute to variations in connected speech.</w:t>
            </w:r>
          </w:p>
          <w:p w14:paraId="68F50C61" w14:textId="77777777" w:rsidR="00600D90" w:rsidRDefault="00600D90" w:rsidP="00600D90">
            <w:pPr>
              <w:pStyle w:val="NormalWeb"/>
            </w:pPr>
            <w:r>
              <w:rPr>
                <w:rStyle w:val="Emphasis"/>
              </w:rPr>
              <w:t>Methodology:</w:t>
            </w:r>
          </w:p>
          <w:p w14:paraId="13F9AFF7" w14:textId="00CB64ED" w:rsidR="00600D90" w:rsidRDefault="00600D90" w:rsidP="000425C2">
            <w:pPr>
              <w:pStyle w:val="NormalWeb"/>
            </w:pPr>
            <w:r w:rsidRPr="000425C2">
              <w:rPr>
                <w:rStyle w:val="Strong"/>
                <w:b w:val="0"/>
                <w:bCs w:val="0"/>
                <w:u w:val="single"/>
              </w:rPr>
              <w:t>Visual Aids:</w:t>
            </w:r>
            <w:r w:rsidR="00AD0DC0">
              <w:rPr>
                <w:rStyle w:val="Strong"/>
              </w:rPr>
              <w:t xml:space="preserve"> </w:t>
            </w:r>
            <w:r>
              <w:t>Utilize diagrams and videos to depict articulatory processes and the anatomy involved in speech production.</w:t>
            </w:r>
            <w:r w:rsidR="00AD0DC0">
              <w:t xml:space="preserve"> </w:t>
            </w:r>
            <w:r>
              <w:t>Display IPA charts to familiarize students with symbols and their corresponding sounds.</w:t>
            </w:r>
          </w:p>
          <w:p w14:paraId="2A07FE63" w14:textId="0182A180" w:rsidR="00600D90" w:rsidRDefault="00600D90" w:rsidP="000425C2">
            <w:pPr>
              <w:pStyle w:val="NormalWeb"/>
            </w:pPr>
            <w:r w:rsidRPr="000425C2">
              <w:rPr>
                <w:rStyle w:val="Strong"/>
                <w:b w:val="0"/>
                <w:bCs w:val="0"/>
                <w:u w:val="single"/>
              </w:rPr>
              <w:t>Comparative Analysis:</w:t>
            </w:r>
            <w:r w:rsidR="00AD0DC0">
              <w:rPr>
                <w:rStyle w:val="Strong"/>
              </w:rPr>
              <w:t xml:space="preserve"> </w:t>
            </w:r>
            <w:r>
              <w:t>Present examples from multiple languages to highlight universal and language-specific phonological phenomena.</w:t>
            </w:r>
            <w:r w:rsidR="00AD0DC0">
              <w:t xml:space="preserve"> </w:t>
            </w:r>
            <w:r>
              <w:t>Discuss how phonological differences can affect translation and meaning.</w:t>
            </w:r>
          </w:p>
          <w:p w14:paraId="78823732" w14:textId="7CB3478D" w:rsidR="00600D90" w:rsidRDefault="00600D90" w:rsidP="00CE3695">
            <w:pPr>
              <w:pStyle w:val="NormalWeb"/>
            </w:pPr>
            <w:r>
              <w:rPr>
                <w:rStyle w:val="Strong"/>
              </w:rPr>
              <w:t>Class Discussion</w:t>
            </w:r>
            <w:r w:rsidR="00CE3695">
              <w:t xml:space="preserve">: </w:t>
            </w:r>
            <w:r>
              <w:t>Encourage students to engage critically with phonological concepts and their implications for translation.</w:t>
            </w:r>
          </w:p>
          <w:p w14:paraId="22F7B6BA" w14:textId="3BF255DC" w:rsidR="00600D90" w:rsidRDefault="00600D90" w:rsidP="000425C2">
            <w:pPr>
              <w:pStyle w:val="NormalWeb"/>
            </w:pPr>
            <w:r w:rsidRPr="000425C2">
              <w:rPr>
                <w:rStyle w:val="Strong"/>
                <w:b w:val="0"/>
                <w:bCs w:val="0"/>
                <w:u w:val="single"/>
              </w:rPr>
              <w:t>Case Studies:</w:t>
            </w:r>
            <w:r w:rsidR="00CE3695">
              <w:rPr>
                <w:rStyle w:val="Strong"/>
              </w:rPr>
              <w:t xml:space="preserve"> </w:t>
            </w:r>
            <w:r>
              <w:t>Analyze specific instances where phonological features impact translation choices.</w:t>
            </w:r>
            <w:r w:rsidR="00CE3695">
              <w:t xml:space="preserve"> </w:t>
            </w:r>
            <w:r>
              <w:t>Discuss challenges translators face when dealing with phonological nuances, such as puns, rhymes, or alliteration.</w:t>
            </w:r>
          </w:p>
          <w:p w14:paraId="2E8DEEC8" w14:textId="1EF7A85D" w:rsidR="00600D90" w:rsidRDefault="00600D90" w:rsidP="000425C2">
            <w:pPr>
              <w:pStyle w:val="NormalWeb"/>
            </w:pPr>
            <w:r w:rsidRPr="000425C2">
              <w:rPr>
                <w:rStyle w:val="Strong"/>
                <w:b w:val="0"/>
                <w:bCs w:val="0"/>
                <w:u w:val="single"/>
              </w:rPr>
              <w:t>Problem-Solving Sessions:</w:t>
            </w:r>
            <w:r w:rsidR="00CE3695">
              <w:rPr>
                <w:rStyle w:val="Strong"/>
              </w:rPr>
              <w:t xml:space="preserve"> </w:t>
            </w:r>
            <w:r>
              <w:t>Present students with translation scenarios that involve complex phonological considerations.</w:t>
            </w:r>
            <w:r w:rsidR="00CE3695">
              <w:t xml:space="preserve"> </w:t>
            </w:r>
            <w:r>
              <w:t>Facilitate discussions on potential strategies to address these challenges, encouraging students to justify their choices.</w:t>
            </w:r>
          </w:p>
          <w:p w14:paraId="3C8D06FB" w14:textId="4CB678A4" w:rsidR="00600D90" w:rsidRDefault="00600D90" w:rsidP="000425C2">
            <w:pPr>
              <w:pStyle w:val="NormalWeb"/>
            </w:pPr>
            <w:r w:rsidRPr="000425C2">
              <w:rPr>
                <w:rStyle w:val="Strong"/>
                <w:b w:val="0"/>
                <w:bCs w:val="0"/>
                <w:u w:val="single"/>
              </w:rPr>
              <w:lastRenderedPageBreak/>
              <w:t>Peer Feedback:</w:t>
            </w:r>
            <w:r w:rsidR="008B3751">
              <w:rPr>
                <w:rStyle w:val="Strong"/>
              </w:rPr>
              <w:t xml:space="preserve"> </w:t>
            </w:r>
            <w:r>
              <w:t>Organize sessions where students present their analyses of phonological features in source texts and receive constructive feedback from peers.</w:t>
            </w:r>
          </w:p>
          <w:p w14:paraId="1DD855F9" w14:textId="01FD9FF9" w:rsidR="00600D90" w:rsidRDefault="00600D90" w:rsidP="00957EAD">
            <w:pPr>
              <w:pStyle w:val="NormalWeb"/>
            </w:pPr>
            <w:r>
              <w:rPr>
                <w:rStyle w:val="Strong"/>
              </w:rPr>
              <w:t>Group Activity</w:t>
            </w:r>
            <w:r w:rsidR="00957EAD">
              <w:t xml:space="preserve">: </w:t>
            </w:r>
            <w:r>
              <w:t>Provide hands-on experience in applying phonological analysis to translation tasks, fostering collaboration and practical application of theoretical concepts.</w:t>
            </w:r>
          </w:p>
          <w:p w14:paraId="6D884BF9" w14:textId="0509192A" w:rsidR="00600D90" w:rsidRDefault="00600D90" w:rsidP="000425C2">
            <w:pPr>
              <w:pStyle w:val="NormalWeb"/>
            </w:pPr>
            <w:r w:rsidRPr="000425C2">
              <w:rPr>
                <w:rStyle w:val="Strong"/>
                <w:b w:val="0"/>
                <w:bCs w:val="0"/>
                <w:u w:val="single"/>
              </w:rPr>
              <w:t>Transcription Practice:</w:t>
            </w:r>
            <w:r w:rsidR="00957EAD">
              <w:rPr>
                <w:rStyle w:val="Strong"/>
              </w:rPr>
              <w:t xml:space="preserve"> </w:t>
            </w:r>
            <w:r>
              <w:t>Assign groups to transcribe short passages from various languages using the IPA.</w:t>
            </w:r>
            <w:r w:rsidR="00957EAD">
              <w:t xml:space="preserve"> </w:t>
            </w:r>
            <w:r>
              <w:t>Encourage groups to compare their transcriptions and discuss discrepancies, promoting peer learning.</w:t>
            </w:r>
          </w:p>
          <w:p w14:paraId="2EFDFBE3" w14:textId="74F5C7B1" w:rsidR="00600D90" w:rsidRDefault="00600D90" w:rsidP="000425C2">
            <w:pPr>
              <w:pStyle w:val="NormalWeb"/>
            </w:pPr>
            <w:r w:rsidRPr="000425C2">
              <w:rPr>
                <w:rStyle w:val="Strong"/>
                <w:b w:val="0"/>
                <w:bCs w:val="0"/>
                <w:u w:val="single"/>
              </w:rPr>
              <w:t>Phonological Analysis Project:</w:t>
            </w:r>
            <w:r w:rsidR="00EB6461">
              <w:rPr>
                <w:rStyle w:val="Strong"/>
              </w:rPr>
              <w:t xml:space="preserve"> </w:t>
            </w:r>
            <w:r>
              <w:t>Have groups select a text and analyze its phonological features, focusing on aspects like stress, intonation, and rhythm.</w:t>
            </w:r>
            <w:r w:rsidR="00EB6461">
              <w:t xml:space="preserve"> </w:t>
            </w:r>
            <w:r>
              <w:t>Each group will prepare a presentation discussing how these features influence meaning and pose challenges in translation.</w:t>
            </w:r>
          </w:p>
          <w:p w14:paraId="60D45FB1" w14:textId="32CBB34D" w:rsidR="00600D90" w:rsidRDefault="00600D90" w:rsidP="000425C2">
            <w:pPr>
              <w:pStyle w:val="NormalWeb"/>
            </w:pPr>
            <w:r w:rsidRPr="000425C2">
              <w:rPr>
                <w:rStyle w:val="Strong"/>
                <w:b w:val="0"/>
                <w:bCs w:val="0"/>
                <w:u w:val="single"/>
              </w:rPr>
              <w:t>Translation Workshop:</w:t>
            </w:r>
            <w:r w:rsidR="00EB6461">
              <w:rPr>
                <w:rStyle w:val="Strong"/>
              </w:rPr>
              <w:t xml:space="preserve"> </w:t>
            </w:r>
            <w:r>
              <w:t>Provide groups with texts that include phonological wordplay, such as poems or advertisements.</w:t>
            </w:r>
            <w:r w:rsidR="00EB6461">
              <w:t xml:space="preserve"> </w:t>
            </w:r>
            <w:r>
              <w:t>Task groups with creating translations that preserve the phonological effects of the original, followed by a discussion of their strategies and challenges encountered.</w:t>
            </w:r>
          </w:p>
          <w:p w14:paraId="06DCF145" w14:textId="3A599673" w:rsidR="00A4400F" w:rsidRPr="009068A4" w:rsidRDefault="00A4400F" w:rsidP="000419B8">
            <w:pPr>
              <w:rPr>
                <w:rFonts w:ascii="Cambria" w:hAnsi="Cambria" w:cstheme="majorBidi"/>
                <w:b/>
                <w:bCs/>
              </w:rPr>
            </w:pPr>
          </w:p>
        </w:tc>
        <w:tc>
          <w:tcPr>
            <w:tcW w:w="1534" w:type="dxa"/>
            <w:shd w:val="clear" w:color="auto" w:fill="auto"/>
            <w:vAlign w:val="center"/>
          </w:tcPr>
          <w:p w14:paraId="543869FE" w14:textId="77777777" w:rsidR="00B67AB5" w:rsidRPr="009068A4" w:rsidRDefault="00B67AB5" w:rsidP="000419B8">
            <w:pPr>
              <w:rPr>
                <w:rFonts w:ascii="Cambria" w:hAnsi="Cambria"/>
              </w:rPr>
            </w:pPr>
          </w:p>
          <w:p w14:paraId="13471D34" w14:textId="77777777" w:rsidR="00B67AB5" w:rsidRPr="009068A4" w:rsidRDefault="00B67AB5" w:rsidP="000419B8">
            <w:pPr>
              <w:rPr>
                <w:rFonts w:ascii="Cambria" w:hAnsi="Cambria"/>
              </w:rPr>
            </w:pPr>
            <w:r w:rsidRPr="009068A4">
              <w:rPr>
                <w:rFonts w:ascii="Cambria" w:hAnsi="Cambria"/>
              </w:rPr>
              <w:t>Assignment 1 (5 marks)</w:t>
            </w:r>
          </w:p>
          <w:p w14:paraId="6520985D" w14:textId="3668D3D6" w:rsidR="00B67AB5" w:rsidRPr="009068A4" w:rsidRDefault="00B67AB5" w:rsidP="000419B8">
            <w:pPr>
              <w:rPr>
                <w:rFonts w:ascii="Cambria" w:hAnsi="Cambria" w:cstheme="majorBidi"/>
                <w:b/>
                <w:bCs/>
              </w:rPr>
            </w:pPr>
          </w:p>
        </w:tc>
      </w:tr>
      <w:tr w:rsidR="00A4400F" w:rsidRPr="009068A4" w14:paraId="768CEEF6" w14:textId="77777777" w:rsidTr="000425C2">
        <w:trPr>
          <w:tblCellSpacing w:w="7" w:type="dxa"/>
          <w:jc w:val="center"/>
        </w:trPr>
        <w:tc>
          <w:tcPr>
            <w:tcW w:w="901" w:type="dxa"/>
            <w:shd w:val="clear" w:color="auto" w:fill="D9D9D9" w:themeFill="background1" w:themeFillShade="D9"/>
            <w:vAlign w:val="center"/>
          </w:tcPr>
          <w:p w14:paraId="5108B4CF" w14:textId="2ECCEB68"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lastRenderedPageBreak/>
              <w:t>1.2</w:t>
            </w:r>
          </w:p>
        </w:tc>
        <w:tc>
          <w:tcPr>
            <w:tcW w:w="1329" w:type="dxa"/>
            <w:shd w:val="clear" w:color="auto" w:fill="D9D9D9" w:themeFill="background1" w:themeFillShade="D9"/>
          </w:tcPr>
          <w:p w14:paraId="560D3B8B" w14:textId="31AC549A" w:rsidR="00A4400F" w:rsidRPr="009068A4" w:rsidRDefault="008E323B" w:rsidP="000419B8">
            <w:pPr>
              <w:rPr>
                <w:rFonts w:ascii="Cambria" w:hAnsi="Cambria" w:cstheme="majorBidi"/>
                <w:b/>
                <w:bCs/>
              </w:rPr>
            </w:pPr>
            <w:r w:rsidRPr="009068A4">
              <w:rPr>
                <w:rFonts w:ascii="Cambria" w:hAnsi="Cambria" w:cstheme="majorBidi"/>
                <w:color w:val="000000" w:themeColor="text1"/>
              </w:rPr>
              <w:t xml:space="preserve">Demonstrate a thorough understanding of </w:t>
            </w:r>
            <w:r w:rsidRPr="009068A4">
              <w:rPr>
                <w:rFonts w:ascii="Cambria" w:hAnsi="Cambria" w:cstheme="minorHAnsi"/>
              </w:rPr>
              <w:t xml:space="preserve">morphemes and word </w:t>
            </w:r>
            <w:r w:rsidRPr="009068A4">
              <w:rPr>
                <w:rFonts w:ascii="Cambria" w:hAnsi="Cambria" w:cstheme="minorHAnsi"/>
              </w:rPr>
              <w:lastRenderedPageBreak/>
              <w:t>formation processes to adapt linguistic elements across languages, ensuring accuracy and resolving ambiguities for coherent translations.</w:t>
            </w:r>
          </w:p>
        </w:tc>
        <w:tc>
          <w:tcPr>
            <w:tcW w:w="1262" w:type="dxa"/>
            <w:shd w:val="clear" w:color="auto" w:fill="D9D9D9" w:themeFill="background1" w:themeFillShade="D9"/>
          </w:tcPr>
          <w:p w14:paraId="54B2353C" w14:textId="31818BA9" w:rsidR="00A4400F" w:rsidRPr="009068A4" w:rsidRDefault="00A4400F" w:rsidP="000419B8">
            <w:pPr>
              <w:rPr>
                <w:rFonts w:ascii="Cambria" w:hAnsi="Cambria" w:cstheme="majorBidi"/>
                <w:b/>
                <w:bCs/>
              </w:rPr>
            </w:pPr>
            <w:r w:rsidRPr="009068A4">
              <w:rPr>
                <w:rFonts w:ascii="Cambria" w:hAnsi="Cambria" w:cstheme="minorHAnsi"/>
              </w:rPr>
              <w:lastRenderedPageBreak/>
              <w:t>K</w:t>
            </w:r>
            <w:r w:rsidR="008E323B" w:rsidRPr="009068A4">
              <w:rPr>
                <w:rFonts w:ascii="Cambria" w:hAnsi="Cambria" w:cstheme="minorHAnsi"/>
              </w:rPr>
              <w:t>1</w:t>
            </w:r>
          </w:p>
        </w:tc>
        <w:tc>
          <w:tcPr>
            <w:tcW w:w="4522" w:type="dxa"/>
            <w:shd w:val="clear" w:color="auto" w:fill="D9D9D9" w:themeFill="background1" w:themeFillShade="D9"/>
            <w:vAlign w:val="center"/>
          </w:tcPr>
          <w:p w14:paraId="06332369" w14:textId="77777777" w:rsidR="00F97A25" w:rsidRDefault="00C42599" w:rsidP="00F97A25">
            <w:pPr>
              <w:pStyle w:val="NormalWeb"/>
            </w:pPr>
            <w:r>
              <w:rPr>
                <w:rStyle w:val="Strong"/>
              </w:rPr>
              <w:t>Lecture</w:t>
            </w:r>
            <w:r w:rsidR="00F97A25">
              <w:t xml:space="preserve">: </w:t>
            </w:r>
            <w:r>
              <w:t>Provide foundational knowledge on morphemes and word formation processes, emphasizing their relevance in translation.</w:t>
            </w:r>
          </w:p>
          <w:p w14:paraId="2FA7ACDE" w14:textId="3F7C7570" w:rsidR="00C42599" w:rsidRDefault="00C42599" w:rsidP="000425C2">
            <w:pPr>
              <w:pStyle w:val="NormalWeb"/>
            </w:pPr>
            <w:r>
              <w:rPr>
                <w:rStyle w:val="Strong"/>
              </w:rPr>
              <w:t>Introduction to Morphemes:</w:t>
            </w:r>
            <w:r w:rsidR="00F97A25">
              <w:rPr>
                <w:rStyle w:val="Strong"/>
              </w:rPr>
              <w:t xml:space="preserve"> </w:t>
            </w:r>
            <w:r>
              <w:t>Define morphemes as the smallest units of meaning in a language.</w:t>
            </w:r>
            <w:r w:rsidR="00F97A25">
              <w:t xml:space="preserve"> </w:t>
            </w:r>
            <w:r>
              <w:t xml:space="preserve">Differentiate between free </w:t>
            </w:r>
            <w:r>
              <w:lastRenderedPageBreak/>
              <w:t>morphemes (standalone words) and bound morphemes (prefixes, suffixes).</w:t>
            </w:r>
          </w:p>
          <w:p w14:paraId="004A14F2" w14:textId="02D9B02A" w:rsidR="00C42599" w:rsidRDefault="00C42599" w:rsidP="000425C2">
            <w:pPr>
              <w:pStyle w:val="NormalWeb"/>
            </w:pPr>
            <w:r w:rsidRPr="000425C2">
              <w:rPr>
                <w:rStyle w:val="Strong"/>
                <w:b w:val="0"/>
                <w:bCs w:val="0"/>
                <w:u w:val="single"/>
              </w:rPr>
              <w:t>Word Formation Processes:</w:t>
            </w:r>
            <w:r w:rsidR="00086428">
              <w:rPr>
                <w:rStyle w:val="Strong"/>
              </w:rPr>
              <w:t xml:space="preserve"> </w:t>
            </w:r>
            <w:r>
              <w:t>Discuss various processes, including:</w:t>
            </w:r>
            <w:r w:rsidR="00086428">
              <w:t xml:space="preserve"> </w:t>
            </w:r>
            <w:r w:rsidRPr="000425C2">
              <w:rPr>
                <w:rStyle w:val="Strong"/>
                <w:b w:val="0"/>
                <w:bCs w:val="0"/>
                <w:i/>
                <w:iCs/>
              </w:rPr>
              <w:t>Affixation</w:t>
            </w:r>
            <w:r w:rsidR="00086428" w:rsidRPr="000425C2">
              <w:rPr>
                <w:rStyle w:val="Strong"/>
                <w:b w:val="0"/>
                <w:bCs w:val="0"/>
                <w:i/>
                <w:iCs/>
              </w:rPr>
              <w:t xml:space="preserve">, </w:t>
            </w:r>
            <w:r w:rsidRPr="000425C2">
              <w:rPr>
                <w:rStyle w:val="Strong"/>
                <w:b w:val="0"/>
                <w:bCs w:val="0"/>
                <w:i/>
                <w:iCs/>
              </w:rPr>
              <w:t>Compounding</w:t>
            </w:r>
            <w:r w:rsidR="00086428" w:rsidRPr="000425C2">
              <w:rPr>
                <w:rStyle w:val="Strong"/>
                <w:b w:val="0"/>
                <w:bCs w:val="0"/>
                <w:i/>
                <w:iCs/>
              </w:rPr>
              <w:t xml:space="preserve">, </w:t>
            </w:r>
            <w:r w:rsidRPr="000425C2">
              <w:rPr>
                <w:rStyle w:val="Strong"/>
                <w:b w:val="0"/>
                <w:bCs w:val="0"/>
                <w:i/>
                <w:iCs/>
              </w:rPr>
              <w:t>Conversion</w:t>
            </w:r>
            <w:r w:rsidR="00086428" w:rsidRPr="000425C2">
              <w:rPr>
                <w:rStyle w:val="Strong"/>
                <w:b w:val="0"/>
                <w:bCs w:val="0"/>
                <w:i/>
                <w:iCs/>
              </w:rPr>
              <w:t xml:space="preserve">, </w:t>
            </w:r>
            <w:r w:rsidRPr="000425C2">
              <w:rPr>
                <w:rStyle w:val="Strong"/>
                <w:b w:val="0"/>
                <w:bCs w:val="0"/>
                <w:i/>
                <w:iCs/>
              </w:rPr>
              <w:t>Reduplication</w:t>
            </w:r>
            <w:r w:rsidR="00086428" w:rsidRPr="000425C2">
              <w:rPr>
                <w:rStyle w:val="Strong"/>
                <w:b w:val="0"/>
                <w:bCs w:val="0"/>
                <w:i/>
                <w:iCs/>
              </w:rPr>
              <w:t xml:space="preserve">, </w:t>
            </w:r>
            <w:r w:rsidRPr="000425C2">
              <w:rPr>
                <w:rStyle w:val="Strong"/>
                <w:b w:val="0"/>
                <w:bCs w:val="0"/>
                <w:i/>
                <w:iCs/>
              </w:rPr>
              <w:t>Blending</w:t>
            </w:r>
            <w:r w:rsidR="00086428" w:rsidRPr="000425C2">
              <w:rPr>
                <w:rStyle w:val="Strong"/>
                <w:b w:val="0"/>
                <w:bCs w:val="0"/>
                <w:i/>
                <w:iCs/>
              </w:rPr>
              <w:t xml:space="preserve">, </w:t>
            </w:r>
            <w:r w:rsidRPr="000425C2">
              <w:rPr>
                <w:rStyle w:val="Strong"/>
                <w:b w:val="0"/>
                <w:bCs w:val="0"/>
                <w:i/>
                <w:iCs/>
              </w:rPr>
              <w:t>Clipping</w:t>
            </w:r>
            <w:r w:rsidR="00086428" w:rsidRPr="000425C2">
              <w:rPr>
                <w:rStyle w:val="Strong"/>
                <w:b w:val="0"/>
                <w:bCs w:val="0"/>
                <w:i/>
                <w:iCs/>
              </w:rPr>
              <w:t>,</w:t>
            </w:r>
            <w:r w:rsidR="00086428" w:rsidRPr="000425C2">
              <w:rPr>
                <w:i/>
                <w:iCs/>
              </w:rPr>
              <w:t xml:space="preserve"> </w:t>
            </w:r>
            <w:r w:rsidRPr="000425C2">
              <w:rPr>
                <w:rStyle w:val="Strong"/>
                <w:b w:val="0"/>
                <w:bCs w:val="0"/>
                <w:i/>
                <w:iCs/>
              </w:rPr>
              <w:t>Acronyms and Initialisms</w:t>
            </w:r>
            <w:r w:rsidR="00716F01" w:rsidRPr="000425C2">
              <w:rPr>
                <w:rStyle w:val="Strong"/>
                <w:b w:val="0"/>
                <w:bCs w:val="0"/>
                <w:i/>
                <w:iCs/>
              </w:rPr>
              <w:t>.</w:t>
            </w:r>
          </w:p>
          <w:p w14:paraId="41096B9C" w14:textId="36C89E48" w:rsidR="00C42599" w:rsidRDefault="00C42599" w:rsidP="000425C2">
            <w:pPr>
              <w:pStyle w:val="NormalWeb"/>
            </w:pPr>
            <w:r w:rsidRPr="000425C2">
              <w:rPr>
                <w:rStyle w:val="Strong"/>
                <w:b w:val="0"/>
                <w:bCs w:val="0"/>
                <w:u w:val="single"/>
              </w:rPr>
              <w:t>Application in Translation:</w:t>
            </w:r>
            <w:r w:rsidR="00B61FFB">
              <w:rPr>
                <w:rStyle w:val="Strong"/>
              </w:rPr>
              <w:t xml:space="preserve"> </w:t>
            </w:r>
            <w:r>
              <w:t>Highlight challenges in translating words formed through these processes, especially when equivalent structures don't exist in the target language.</w:t>
            </w:r>
            <w:r w:rsidR="00B61FFB">
              <w:t xml:space="preserve"> </w:t>
            </w:r>
            <w:r>
              <w:t>Discuss strategies to maintain meaning and resolve ambiguities during translation.</w:t>
            </w:r>
          </w:p>
          <w:p w14:paraId="2172128B" w14:textId="77777777" w:rsidR="00C42599" w:rsidRDefault="00C42599" w:rsidP="00C42599">
            <w:pPr>
              <w:pStyle w:val="NormalWeb"/>
            </w:pPr>
            <w:r>
              <w:rPr>
                <w:rStyle w:val="Emphasis"/>
              </w:rPr>
              <w:t>Methodology:</w:t>
            </w:r>
          </w:p>
          <w:p w14:paraId="1995F04E" w14:textId="34499DB3" w:rsidR="00C42599" w:rsidRDefault="00C42599" w:rsidP="000425C2">
            <w:pPr>
              <w:pStyle w:val="NormalWeb"/>
            </w:pPr>
            <w:r w:rsidRPr="000425C2">
              <w:rPr>
                <w:rStyle w:val="Strong"/>
                <w:b w:val="0"/>
                <w:bCs w:val="0"/>
                <w:u w:val="single"/>
              </w:rPr>
              <w:t>Visual Aids:</w:t>
            </w:r>
            <w:r w:rsidR="00B61FFB">
              <w:rPr>
                <w:rStyle w:val="Strong"/>
              </w:rPr>
              <w:t xml:space="preserve"> </w:t>
            </w:r>
            <w:r>
              <w:t>Use charts and diagrams to illustrate different word formation processes.</w:t>
            </w:r>
            <w:r w:rsidR="00B61FFB">
              <w:t xml:space="preserve"> </w:t>
            </w:r>
            <w:r>
              <w:t>Provide examples from various languages to show cross-linguistic variations.</w:t>
            </w:r>
          </w:p>
          <w:p w14:paraId="6B9D78FB" w14:textId="12929232" w:rsidR="00C42599" w:rsidRDefault="00C42599" w:rsidP="000425C2">
            <w:pPr>
              <w:pStyle w:val="NormalWeb"/>
            </w:pPr>
            <w:r w:rsidRPr="000425C2">
              <w:rPr>
                <w:rStyle w:val="Strong"/>
                <w:b w:val="0"/>
                <w:bCs w:val="0"/>
                <w:u w:val="single"/>
              </w:rPr>
              <w:t>Real-World Examples:</w:t>
            </w:r>
            <w:r w:rsidR="00B61FFB">
              <w:rPr>
                <w:rStyle w:val="Strong"/>
              </w:rPr>
              <w:t xml:space="preserve"> </w:t>
            </w:r>
            <w:r>
              <w:t>Present case studies where understanding of morphemes and word formation was crucial in translation.</w:t>
            </w:r>
          </w:p>
          <w:p w14:paraId="45F9E04E" w14:textId="5A9B6B22" w:rsidR="00C42599" w:rsidRDefault="00C42599" w:rsidP="00B61FFB">
            <w:pPr>
              <w:pStyle w:val="NormalWeb"/>
            </w:pPr>
            <w:r>
              <w:rPr>
                <w:rStyle w:val="Strong"/>
              </w:rPr>
              <w:t>Class Discussion</w:t>
            </w:r>
            <w:r w:rsidR="00B61FFB">
              <w:t xml:space="preserve">: </w:t>
            </w:r>
            <w:r>
              <w:t>Encourage students to engage with the material, share insights, and deepen their understanding through collaborative dialogue.</w:t>
            </w:r>
          </w:p>
          <w:p w14:paraId="5DDD41C7" w14:textId="05C6997E" w:rsidR="00C42599" w:rsidRDefault="00C42599" w:rsidP="000425C2">
            <w:pPr>
              <w:pStyle w:val="NormalWeb"/>
            </w:pPr>
            <w:r w:rsidRPr="000425C2">
              <w:rPr>
                <w:rStyle w:val="Strong"/>
                <w:b w:val="0"/>
                <w:bCs w:val="0"/>
                <w:u w:val="single"/>
              </w:rPr>
              <w:t>Analyzing Complex Words:</w:t>
            </w:r>
            <w:r w:rsidR="008B6F1C" w:rsidRPr="000425C2">
              <w:rPr>
                <w:rStyle w:val="Strong"/>
                <w:b w:val="0"/>
                <w:bCs w:val="0"/>
                <w:u w:val="single"/>
              </w:rPr>
              <w:t xml:space="preserve"> </w:t>
            </w:r>
            <w:r>
              <w:t>Present students with complex words and ask them to break them down into their constituent morphemes.</w:t>
            </w:r>
            <w:r w:rsidR="008B6F1C">
              <w:t xml:space="preserve"> </w:t>
            </w:r>
            <w:r>
              <w:t>Discuss how these components contribute to the overall meaning.</w:t>
            </w:r>
          </w:p>
          <w:p w14:paraId="29180493" w14:textId="72A2EF05" w:rsidR="00C42599" w:rsidRDefault="00C42599" w:rsidP="000425C2">
            <w:pPr>
              <w:pStyle w:val="NormalWeb"/>
            </w:pPr>
            <w:r w:rsidRPr="000425C2">
              <w:rPr>
                <w:rStyle w:val="Strong"/>
                <w:b w:val="0"/>
                <w:bCs w:val="0"/>
                <w:u w:val="single"/>
              </w:rPr>
              <w:t>Cross-Linguistic Comparisons:</w:t>
            </w:r>
            <w:r w:rsidR="00262B12">
              <w:rPr>
                <w:rStyle w:val="Strong"/>
              </w:rPr>
              <w:t xml:space="preserve"> </w:t>
            </w:r>
            <w:r>
              <w:t>Facilitate discussions on how different languages handle word formation.</w:t>
            </w:r>
            <w:r w:rsidR="00262B12">
              <w:t xml:space="preserve"> </w:t>
            </w:r>
            <w:r>
              <w:t xml:space="preserve">Explore challenges </w:t>
            </w:r>
            <w:r>
              <w:lastRenderedPageBreak/>
              <w:t>that arise when translating between languages with differing morphological structures.</w:t>
            </w:r>
          </w:p>
          <w:p w14:paraId="62EF1581" w14:textId="019CFA2E" w:rsidR="00C42599" w:rsidRDefault="00C42599" w:rsidP="000425C2">
            <w:pPr>
              <w:pStyle w:val="NormalWeb"/>
            </w:pPr>
            <w:r w:rsidRPr="000425C2">
              <w:rPr>
                <w:rStyle w:val="Strong"/>
                <w:b w:val="0"/>
                <w:bCs w:val="0"/>
                <w:u w:val="single"/>
              </w:rPr>
              <w:t>Translation Challenges:</w:t>
            </w:r>
            <w:r w:rsidR="00535221">
              <w:rPr>
                <w:rStyle w:val="Strong"/>
              </w:rPr>
              <w:t xml:space="preserve"> </w:t>
            </w:r>
            <w:r>
              <w:t>Discuss specific examples where word formation processes create challenges in translation.</w:t>
            </w:r>
            <w:r w:rsidR="00535221">
              <w:t xml:space="preserve"> </w:t>
            </w:r>
            <w:r>
              <w:t>Encourage students to propose solutions and debate their effectiveness.</w:t>
            </w:r>
          </w:p>
          <w:p w14:paraId="1A63215B" w14:textId="68C99E3D" w:rsidR="00C42599" w:rsidRDefault="00C42599" w:rsidP="00012A24">
            <w:pPr>
              <w:pStyle w:val="NormalWeb"/>
            </w:pPr>
            <w:r>
              <w:rPr>
                <w:rStyle w:val="Strong"/>
              </w:rPr>
              <w:t>Group Activity</w:t>
            </w:r>
            <w:r w:rsidR="00012A24">
              <w:t xml:space="preserve">: </w:t>
            </w:r>
            <w:r>
              <w:t>Provide hands-on experience in analyzing and applying word formation processes, fostering collaboration and practical application of theoretical concepts.</w:t>
            </w:r>
          </w:p>
          <w:p w14:paraId="2AE273E0" w14:textId="5BD43DAF" w:rsidR="00C42599" w:rsidRDefault="00C42599" w:rsidP="000425C2">
            <w:pPr>
              <w:pStyle w:val="NormalWeb"/>
            </w:pPr>
            <w:r w:rsidRPr="000425C2">
              <w:rPr>
                <w:rStyle w:val="Strong"/>
                <w:b w:val="0"/>
                <w:bCs w:val="0"/>
                <w:u w:val="single"/>
              </w:rPr>
              <w:t>Morpheme Identification Exercise:</w:t>
            </w:r>
            <w:r w:rsidR="00012A24">
              <w:rPr>
                <w:rStyle w:val="Strong"/>
              </w:rPr>
              <w:t xml:space="preserve"> </w:t>
            </w:r>
            <w:r>
              <w:t>Provide groups with a list of complex words from various languages.</w:t>
            </w:r>
            <w:r w:rsidR="00012A24">
              <w:t xml:space="preserve"> </w:t>
            </w:r>
            <w:r>
              <w:t>Task them with identifying and categorizing the morphemes present.</w:t>
            </w:r>
          </w:p>
          <w:p w14:paraId="45CBF8CD" w14:textId="4E60D25B" w:rsidR="00C42599" w:rsidRDefault="00C42599" w:rsidP="000425C2">
            <w:pPr>
              <w:pStyle w:val="NormalWeb"/>
            </w:pPr>
            <w:r w:rsidRPr="000425C2">
              <w:rPr>
                <w:rStyle w:val="Strong"/>
                <w:b w:val="0"/>
                <w:bCs w:val="0"/>
                <w:u w:val="single"/>
              </w:rPr>
              <w:t>Word Formation Project:</w:t>
            </w:r>
            <w:r w:rsidR="009D4811">
              <w:rPr>
                <w:rStyle w:val="Strong"/>
              </w:rPr>
              <w:t xml:space="preserve"> </w:t>
            </w:r>
            <w:r>
              <w:t>Assign each group a specific word formation process.</w:t>
            </w:r>
            <w:r w:rsidR="00894339">
              <w:t xml:space="preserve"> </w:t>
            </w:r>
            <w:r>
              <w:t>Have them create a presentation that:</w:t>
            </w:r>
            <w:r w:rsidR="00894339">
              <w:t xml:space="preserve"> </w:t>
            </w:r>
            <w:r>
              <w:t>Explains the process in detail</w:t>
            </w:r>
            <w:r w:rsidR="00894339">
              <w:t xml:space="preserve">, </w:t>
            </w:r>
            <w:r>
              <w:t>Provides examples from multiple languages</w:t>
            </w:r>
            <w:r w:rsidR="00894339">
              <w:t xml:space="preserve">, </w:t>
            </w:r>
            <w:r>
              <w:t>Discusses potential translation challenges and proposes strategies to address them.</w:t>
            </w:r>
          </w:p>
          <w:p w14:paraId="53B134A8" w14:textId="19ED81F0" w:rsidR="00A4400F" w:rsidRPr="000425C2" w:rsidRDefault="00C42599" w:rsidP="000425C2">
            <w:pPr>
              <w:pStyle w:val="NormalWeb"/>
            </w:pPr>
            <w:r w:rsidRPr="000425C2">
              <w:rPr>
                <w:rStyle w:val="Strong"/>
                <w:b w:val="0"/>
                <w:bCs w:val="0"/>
                <w:u w:val="single"/>
              </w:rPr>
              <w:t>Translation Simulation:</w:t>
            </w:r>
            <w:r w:rsidR="00130F25">
              <w:rPr>
                <w:rStyle w:val="Strong"/>
              </w:rPr>
              <w:t xml:space="preserve"> </w:t>
            </w:r>
            <w:r>
              <w:t>Provide groups with a text rich in complex word formations.</w:t>
            </w:r>
            <w:r w:rsidR="00130F25">
              <w:t xml:space="preserve"> </w:t>
            </w:r>
            <w:r>
              <w:t>Ask them to translate the text into another language, paying close attention to preserving meaning and resolving ambiguities.</w:t>
            </w:r>
            <w:r w:rsidR="00130F25">
              <w:t xml:space="preserve"> </w:t>
            </w:r>
            <w:r>
              <w:t>Have groups present their translations and explain the decisions they made.</w:t>
            </w:r>
          </w:p>
        </w:tc>
        <w:tc>
          <w:tcPr>
            <w:tcW w:w="1534" w:type="dxa"/>
            <w:shd w:val="clear" w:color="auto" w:fill="D9D9D9" w:themeFill="background1" w:themeFillShade="D9"/>
            <w:vAlign w:val="center"/>
          </w:tcPr>
          <w:p w14:paraId="2303D513" w14:textId="77777777" w:rsidR="008E323B" w:rsidRPr="009068A4" w:rsidRDefault="008E323B" w:rsidP="000419B8">
            <w:pPr>
              <w:rPr>
                <w:rFonts w:ascii="Cambria" w:hAnsi="Cambria"/>
              </w:rPr>
            </w:pPr>
            <w:r w:rsidRPr="009068A4">
              <w:rPr>
                <w:rFonts w:ascii="Cambria" w:hAnsi="Cambria"/>
              </w:rPr>
              <w:lastRenderedPageBreak/>
              <w:t>Quiz (10 marks)</w:t>
            </w:r>
          </w:p>
          <w:p w14:paraId="7F10EE46" w14:textId="77777777" w:rsidR="008E323B" w:rsidRPr="009068A4" w:rsidRDefault="008E323B" w:rsidP="000419B8">
            <w:pPr>
              <w:rPr>
                <w:rFonts w:ascii="Cambria" w:hAnsi="Cambria"/>
              </w:rPr>
            </w:pPr>
          </w:p>
          <w:p w14:paraId="503E0685" w14:textId="6512032E" w:rsidR="00A4400F" w:rsidRPr="009068A4" w:rsidRDefault="00A4400F" w:rsidP="000419B8">
            <w:pPr>
              <w:rPr>
                <w:rFonts w:ascii="Cambria" w:hAnsi="Cambria" w:cstheme="majorBidi"/>
                <w:b/>
                <w:bCs/>
              </w:rPr>
            </w:pPr>
            <w:r w:rsidRPr="009068A4">
              <w:rPr>
                <w:rFonts w:ascii="Cambria" w:hAnsi="Cambria" w:cstheme="minorHAnsi"/>
              </w:rPr>
              <w:t>Formative Assessment 1 (5 marks)</w:t>
            </w:r>
          </w:p>
        </w:tc>
      </w:tr>
      <w:tr w:rsidR="00A4400F" w:rsidRPr="009068A4" w14:paraId="6FD9320F" w14:textId="77777777" w:rsidTr="000425C2">
        <w:trPr>
          <w:tblCellSpacing w:w="7" w:type="dxa"/>
          <w:jc w:val="center"/>
        </w:trPr>
        <w:tc>
          <w:tcPr>
            <w:tcW w:w="901" w:type="dxa"/>
            <w:shd w:val="clear" w:color="auto" w:fill="auto"/>
            <w:vAlign w:val="center"/>
          </w:tcPr>
          <w:p w14:paraId="17B83A9F" w14:textId="15DC2604"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lastRenderedPageBreak/>
              <w:t>1.3</w:t>
            </w:r>
          </w:p>
        </w:tc>
        <w:tc>
          <w:tcPr>
            <w:tcW w:w="1329" w:type="dxa"/>
            <w:shd w:val="clear" w:color="auto" w:fill="auto"/>
          </w:tcPr>
          <w:p w14:paraId="11ADA4EE" w14:textId="1E7E8D8A" w:rsidR="00A4400F" w:rsidRPr="009068A4" w:rsidRDefault="00B67AB5" w:rsidP="000419B8">
            <w:pPr>
              <w:rPr>
                <w:rFonts w:ascii="Cambria" w:hAnsi="Cambria" w:cstheme="majorBidi"/>
                <w:b/>
                <w:bCs/>
              </w:rPr>
            </w:pPr>
            <w:r w:rsidRPr="009068A4">
              <w:rPr>
                <w:rFonts w:ascii="Cambria" w:eastAsia="DIN NEXT™ ARABIC REGULAR" w:hAnsi="Cambria" w:cstheme="minorHAnsi"/>
              </w:rPr>
              <w:t>Recognize syntactic concepts, including constituen</w:t>
            </w:r>
            <w:r w:rsidRPr="009068A4">
              <w:rPr>
                <w:rFonts w:ascii="Cambria" w:eastAsia="DIN NEXT™ ARABIC REGULAR" w:hAnsi="Cambria" w:cstheme="minorHAnsi"/>
              </w:rPr>
              <w:lastRenderedPageBreak/>
              <w:t>cy, phrase structure, and grammatical relations, using tree diagrams and syntactic rules to resolve ambiguities and adapt translations for grammatical accuracy and cultural relevance</w:t>
            </w:r>
          </w:p>
        </w:tc>
        <w:tc>
          <w:tcPr>
            <w:tcW w:w="1262" w:type="dxa"/>
            <w:shd w:val="clear" w:color="auto" w:fill="auto"/>
          </w:tcPr>
          <w:p w14:paraId="4D9CF6A8" w14:textId="778D8797" w:rsidR="00A4400F" w:rsidRPr="009068A4" w:rsidRDefault="00A4400F" w:rsidP="000419B8">
            <w:pPr>
              <w:rPr>
                <w:rFonts w:ascii="Cambria" w:hAnsi="Cambria" w:cstheme="majorBidi"/>
                <w:b/>
                <w:bCs/>
              </w:rPr>
            </w:pPr>
            <w:r w:rsidRPr="009068A4">
              <w:rPr>
                <w:rFonts w:ascii="Cambria" w:hAnsi="Cambria" w:cstheme="minorHAnsi"/>
              </w:rPr>
              <w:lastRenderedPageBreak/>
              <w:t>K2</w:t>
            </w:r>
          </w:p>
        </w:tc>
        <w:tc>
          <w:tcPr>
            <w:tcW w:w="4522" w:type="dxa"/>
            <w:shd w:val="clear" w:color="auto" w:fill="auto"/>
            <w:vAlign w:val="center"/>
          </w:tcPr>
          <w:p w14:paraId="4B8BC4F7" w14:textId="77777777" w:rsidR="003E73D3" w:rsidRDefault="00303008" w:rsidP="003E73D3">
            <w:pPr>
              <w:pStyle w:val="NormalWeb"/>
            </w:pPr>
            <w:r>
              <w:rPr>
                <w:rStyle w:val="Strong"/>
              </w:rPr>
              <w:t>Lecture</w:t>
            </w:r>
            <w:r w:rsidR="003E73D3">
              <w:t xml:space="preserve">: </w:t>
            </w:r>
            <w:r>
              <w:t>Provide foundational knowledge of syntactic concepts and their application in translation.</w:t>
            </w:r>
          </w:p>
          <w:p w14:paraId="4C2ABC12" w14:textId="26DA41FF" w:rsidR="00303008" w:rsidRDefault="00303008" w:rsidP="000425C2">
            <w:pPr>
              <w:pStyle w:val="NormalWeb"/>
            </w:pPr>
            <w:r w:rsidRPr="000425C2">
              <w:rPr>
                <w:rStyle w:val="Strong"/>
                <w:b w:val="0"/>
                <w:bCs w:val="0"/>
                <w:u w:val="single"/>
              </w:rPr>
              <w:lastRenderedPageBreak/>
              <w:t>Constituency and Phrase Structure:</w:t>
            </w:r>
            <w:r w:rsidR="003E73D3">
              <w:rPr>
                <w:rStyle w:val="Strong"/>
              </w:rPr>
              <w:t xml:space="preserve"> </w:t>
            </w:r>
            <w:r>
              <w:t>Define constituents as groups of words that function as a single unit within a sentence.</w:t>
            </w:r>
            <w:r w:rsidR="003E73D3">
              <w:t xml:space="preserve"> </w:t>
            </w:r>
            <w:r>
              <w:t>Explain phrase structure rules and how they determine the hierarchical organization of sentences.</w:t>
            </w:r>
          </w:p>
          <w:p w14:paraId="02BC0CDE" w14:textId="53275981" w:rsidR="00303008" w:rsidRDefault="00303008" w:rsidP="000425C2">
            <w:pPr>
              <w:pStyle w:val="NormalWeb"/>
            </w:pPr>
            <w:r w:rsidRPr="000425C2">
              <w:rPr>
                <w:rStyle w:val="Strong"/>
                <w:b w:val="0"/>
                <w:bCs w:val="0"/>
                <w:u w:val="single"/>
              </w:rPr>
              <w:t>Grammatical Relations:</w:t>
            </w:r>
            <w:r w:rsidR="003E73D3">
              <w:rPr>
                <w:rStyle w:val="Strong"/>
              </w:rPr>
              <w:t xml:space="preserve"> </w:t>
            </w:r>
            <w:r>
              <w:t>Discuss relationships such as subject, object, and indirect object within sentences.</w:t>
            </w:r>
            <w:r w:rsidR="003E73D3">
              <w:t xml:space="preserve"> </w:t>
            </w:r>
            <w:r>
              <w:t>Illustrate how these relations affect sentence meaning and structure.</w:t>
            </w:r>
          </w:p>
          <w:p w14:paraId="69482E17" w14:textId="0DB832E2" w:rsidR="00303008" w:rsidRDefault="00303008" w:rsidP="000425C2">
            <w:pPr>
              <w:pStyle w:val="NormalWeb"/>
            </w:pPr>
            <w:r w:rsidRPr="000425C2">
              <w:rPr>
                <w:rStyle w:val="Strong"/>
                <w:b w:val="0"/>
                <w:bCs w:val="0"/>
                <w:u w:val="single"/>
              </w:rPr>
              <w:t>Tree Diagrams:</w:t>
            </w:r>
            <w:r w:rsidR="003E73D3">
              <w:rPr>
                <w:rStyle w:val="Strong"/>
              </w:rPr>
              <w:t xml:space="preserve"> </w:t>
            </w:r>
            <w:r>
              <w:t>Introduce tree diagrams as visual representations of sentence structure.</w:t>
            </w:r>
            <w:r w:rsidR="0058663B">
              <w:t xml:space="preserve"> </w:t>
            </w:r>
            <w:r>
              <w:t>Demonstrate how to construct tree diagrams to analyze syntactic structure.</w:t>
            </w:r>
          </w:p>
          <w:p w14:paraId="7CA2EEF2" w14:textId="72423486" w:rsidR="00303008" w:rsidRDefault="00303008" w:rsidP="000425C2">
            <w:pPr>
              <w:pStyle w:val="NormalWeb"/>
            </w:pPr>
            <w:r w:rsidRPr="000425C2">
              <w:rPr>
                <w:rStyle w:val="Strong"/>
                <w:b w:val="0"/>
                <w:bCs w:val="0"/>
                <w:u w:val="single"/>
              </w:rPr>
              <w:t>Application to Translation:</w:t>
            </w:r>
            <w:r w:rsidR="0058663B">
              <w:rPr>
                <w:rStyle w:val="Strong"/>
              </w:rPr>
              <w:t xml:space="preserve"> </w:t>
            </w:r>
            <w:r>
              <w:t>Highlight the importance of syntactic analysis in resolving ambiguities during translation.</w:t>
            </w:r>
            <w:r w:rsidR="0058663B">
              <w:t xml:space="preserve"> </w:t>
            </w:r>
            <w:r>
              <w:t>Discuss strategies for adapting translations to maintain grammatical accuracy and cultural relevance.</w:t>
            </w:r>
          </w:p>
          <w:p w14:paraId="11B5A79D" w14:textId="77777777" w:rsidR="00303008" w:rsidRDefault="00303008" w:rsidP="00303008">
            <w:pPr>
              <w:pStyle w:val="NormalWeb"/>
            </w:pPr>
            <w:r>
              <w:rPr>
                <w:rStyle w:val="Emphasis"/>
              </w:rPr>
              <w:t>Methodology:</w:t>
            </w:r>
          </w:p>
          <w:p w14:paraId="4839EC1B" w14:textId="6D79F8D6" w:rsidR="00303008" w:rsidRDefault="00303008" w:rsidP="000425C2">
            <w:pPr>
              <w:pStyle w:val="NormalWeb"/>
            </w:pPr>
            <w:r w:rsidRPr="000425C2">
              <w:rPr>
                <w:rStyle w:val="Strong"/>
                <w:b w:val="0"/>
                <w:bCs w:val="0"/>
                <w:u w:val="single"/>
              </w:rPr>
              <w:t>Visual Aids:</w:t>
            </w:r>
            <w:r w:rsidR="0058663B" w:rsidRPr="000425C2">
              <w:rPr>
                <w:rStyle w:val="Strong"/>
                <w:b w:val="0"/>
                <w:bCs w:val="0"/>
                <w:u w:val="single"/>
              </w:rPr>
              <w:t xml:space="preserve"> </w:t>
            </w:r>
            <w:r>
              <w:t>Use diagrams and charts to illustrate syntactic structures and relationships.</w:t>
            </w:r>
            <w:r w:rsidR="0058663B">
              <w:t xml:space="preserve"> </w:t>
            </w:r>
            <w:r>
              <w:t>Provide examples of tree diagrams for various sentence types.</w:t>
            </w:r>
          </w:p>
          <w:p w14:paraId="7CB88919" w14:textId="26D46F7E" w:rsidR="00303008" w:rsidRDefault="00303008" w:rsidP="000425C2">
            <w:pPr>
              <w:pStyle w:val="NormalWeb"/>
            </w:pPr>
            <w:r w:rsidRPr="000425C2">
              <w:rPr>
                <w:rStyle w:val="Strong"/>
                <w:b w:val="0"/>
                <w:bCs w:val="0"/>
                <w:u w:val="single"/>
              </w:rPr>
              <w:t>Real-World Examples:</w:t>
            </w:r>
            <w:r w:rsidR="000C229F">
              <w:rPr>
                <w:rStyle w:val="Strong"/>
              </w:rPr>
              <w:t xml:space="preserve"> </w:t>
            </w:r>
            <w:r>
              <w:t>Present sentences from different languages to show syntactic variations and their implications for translation.</w:t>
            </w:r>
          </w:p>
          <w:p w14:paraId="4BC3CAF5" w14:textId="1E14CF40" w:rsidR="00303008" w:rsidRDefault="00303008" w:rsidP="000C229F">
            <w:pPr>
              <w:pStyle w:val="NormalWeb"/>
            </w:pPr>
            <w:r>
              <w:rPr>
                <w:rStyle w:val="Strong"/>
              </w:rPr>
              <w:t>Class Discussion</w:t>
            </w:r>
            <w:r w:rsidR="000C229F">
              <w:t xml:space="preserve">: </w:t>
            </w:r>
            <w:r>
              <w:t>Encourage critical engagement with syntactic concepts and their practical application in translation.</w:t>
            </w:r>
          </w:p>
          <w:p w14:paraId="56010EED" w14:textId="640699DE" w:rsidR="00303008" w:rsidRDefault="00303008" w:rsidP="000425C2">
            <w:pPr>
              <w:pStyle w:val="NormalWeb"/>
            </w:pPr>
            <w:r w:rsidRPr="000425C2">
              <w:rPr>
                <w:rStyle w:val="Strong"/>
                <w:b w:val="0"/>
                <w:bCs w:val="0"/>
                <w:u w:val="single"/>
              </w:rPr>
              <w:t>Analyzing Ambiguities:</w:t>
            </w:r>
            <w:r w:rsidR="00140518">
              <w:rPr>
                <w:rStyle w:val="Strong"/>
              </w:rPr>
              <w:t xml:space="preserve"> </w:t>
            </w:r>
            <w:r>
              <w:t xml:space="preserve">Present sentences with syntactic ambiguities and discuss how </w:t>
            </w:r>
            <w:r>
              <w:lastRenderedPageBreak/>
              <w:t>different structures can lead to varying interpretations.</w:t>
            </w:r>
            <w:r w:rsidR="00140518">
              <w:t xml:space="preserve"> </w:t>
            </w:r>
            <w:r>
              <w:t>Explore how syntactic analysis can resolve these ambiguities in translation.</w:t>
            </w:r>
          </w:p>
          <w:p w14:paraId="17CC9B9C" w14:textId="62AAE18D" w:rsidR="00303008" w:rsidRDefault="00303008" w:rsidP="000425C2">
            <w:pPr>
              <w:pStyle w:val="NormalWeb"/>
            </w:pPr>
            <w:r w:rsidRPr="000425C2">
              <w:rPr>
                <w:rStyle w:val="Strong"/>
                <w:b w:val="0"/>
                <w:bCs w:val="0"/>
                <w:u w:val="single"/>
              </w:rPr>
              <w:t>Cross-Linguistic Comparisons</w:t>
            </w:r>
            <w:r>
              <w:rPr>
                <w:rStyle w:val="Strong"/>
              </w:rPr>
              <w:t>:</w:t>
            </w:r>
            <w:r w:rsidR="00140518">
              <w:rPr>
                <w:rStyle w:val="Strong"/>
              </w:rPr>
              <w:t xml:space="preserve"> </w:t>
            </w:r>
            <w:r>
              <w:t>Facilitate discussions on syntactic differences between languages and the challenges they pose for translators.</w:t>
            </w:r>
            <w:r w:rsidR="00140518">
              <w:t xml:space="preserve"> </w:t>
            </w:r>
            <w:r>
              <w:t>Encourage students to share experiences and strategies for handling such challenges.</w:t>
            </w:r>
          </w:p>
          <w:p w14:paraId="3CDA9C6B" w14:textId="7853D946" w:rsidR="00303008" w:rsidRDefault="00303008" w:rsidP="000425C2">
            <w:pPr>
              <w:pStyle w:val="NormalWeb"/>
            </w:pPr>
            <w:r w:rsidRPr="000425C2">
              <w:rPr>
                <w:rStyle w:val="Strong"/>
                <w:b w:val="0"/>
                <w:bCs w:val="0"/>
                <w:u w:val="single"/>
              </w:rPr>
              <w:t>Cultural Considerations:</w:t>
            </w:r>
            <w:r w:rsidR="00140518">
              <w:rPr>
                <w:rStyle w:val="Strong"/>
              </w:rPr>
              <w:t xml:space="preserve"> </w:t>
            </w:r>
            <w:r>
              <w:t>Discuss how cultural context influences syntactic choices and translation strategies.</w:t>
            </w:r>
            <w:r w:rsidR="00140518">
              <w:t xml:space="preserve"> </w:t>
            </w:r>
            <w:r>
              <w:t>Examine examples where syntactic structures carry cultural nuances that must be preserved in translation.</w:t>
            </w:r>
          </w:p>
          <w:p w14:paraId="4C4B0D16" w14:textId="7FDC5CCC" w:rsidR="00303008" w:rsidRDefault="00303008" w:rsidP="00FF702E">
            <w:pPr>
              <w:pStyle w:val="NormalWeb"/>
            </w:pPr>
            <w:r>
              <w:rPr>
                <w:rStyle w:val="Strong"/>
              </w:rPr>
              <w:t>Pair Activity</w:t>
            </w:r>
            <w:r w:rsidR="00FF702E">
              <w:t xml:space="preserve">: </w:t>
            </w:r>
            <w:r>
              <w:t>Provide hands-on experience in syntactic analysis and its application to translation tasks.</w:t>
            </w:r>
          </w:p>
          <w:p w14:paraId="26B97C24" w14:textId="052FC03F" w:rsidR="00303008" w:rsidRDefault="00303008" w:rsidP="000425C2">
            <w:pPr>
              <w:pStyle w:val="NormalWeb"/>
            </w:pPr>
            <w:r w:rsidRPr="000425C2">
              <w:rPr>
                <w:rStyle w:val="Strong"/>
                <w:b w:val="0"/>
                <w:bCs w:val="0"/>
                <w:u w:val="single"/>
              </w:rPr>
              <w:t>Tree Diagram Construction:</w:t>
            </w:r>
            <w:r w:rsidR="00CC2DD7">
              <w:rPr>
                <w:rStyle w:val="Strong"/>
              </w:rPr>
              <w:t xml:space="preserve"> </w:t>
            </w:r>
            <w:r>
              <w:t>Assign pairs of students sentences to analyze and represent using tree diagrams.</w:t>
            </w:r>
            <w:r w:rsidR="00CC2DD7">
              <w:t xml:space="preserve"> </w:t>
            </w:r>
            <w:r>
              <w:t>Encourage pairs to explain their diagrams to each other, fostering peer learning.</w:t>
            </w:r>
          </w:p>
          <w:p w14:paraId="101DC892" w14:textId="01E33935" w:rsidR="00303008" w:rsidRDefault="00303008" w:rsidP="000425C2">
            <w:pPr>
              <w:pStyle w:val="NormalWeb"/>
            </w:pPr>
            <w:r w:rsidRPr="000425C2">
              <w:rPr>
                <w:rStyle w:val="Strong"/>
                <w:b w:val="0"/>
                <w:bCs w:val="0"/>
                <w:u w:val="single"/>
              </w:rPr>
              <w:t>Translation Practice:</w:t>
            </w:r>
            <w:r w:rsidR="00CC2DD7">
              <w:rPr>
                <w:rStyle w:val="Strong"/>
              </w:rPr>
              <w:t xml:space="preserve"> </w:t>
            </w:r>
            <w:r>
              <w:t>Provide pairs with sentences that are syntactically complex or ambiguous.</w:t>
            </w:r>
            <w:r w:rsidR="00481780">
              <w:t xml:space="preserve"> </w:t>
            </w:r>
            <w:r>
              <w:t>Task them with translating the sentences into another language, ensuring grammatical accuracy and cultural relevance.</w:t>
            </w:r>
            <w:r w:rsidR="00481780">
              <w:t xml:space="preserve"> </w:t>
            </w:r>
            <w:r>
              <w:t>Have pairs present their translations and discuss the syntactic challenges they encountered and how they addressed them.</w:t>
            </w:r>
          </w:p>
          <w:p w14:paraId="19AF6DB7" w14:textId="479E8497" w:rsidR="00A4400F" w:rsidRPr="000425C2" w:rsidRDefault="00303008" w:rsidP="000425C2">
            <w:pPr>
              <w:pStyle w:val="NormalWeb"/>
            </w:pPr>
            <w:r w:rsidRPr="000425C2">
              <w:rPr>
                <w:rStyle w:val="Strong"/>
                <w:b w:val="0"/>
                <w:bCs w:val="0"/>
                <w:u w:val="single"/>
              </w:rPr>
              <w:t>Syntactic Ambiguity Resolution:</w:t>
            </w:r>
            <w:r w:rsidR="00481780">
              <w:rPr>
                <w:rStyle w:val="Strong"/>
              </w:rPr>
              <w:t xml:space="preserve"> </w:t>
            </w:r>
            <w:r>
              <w:t>Give pairs sentences with potential ambiguities.</w:t>
            </w:r>
            <w:r w:rsidR="00481780">
              <w:t xml:space="preserve"> </w:t>
            </w:r>
            <w:r>
              <w:t xml:space="preserve">Ask them to identify the ambiguities, analyze possible interpretations using syntactic </w:t>
            </w:r>
            <w:r>
              <w:lastRenderedPageBreak/>
              <w:t>rules, and determine the most appropriate translation for each context.</w:t>
            </w:r>
          </w:p>
        </w:tc>
        <w:tc>
          <w:tcPr>
            <w:tcW w:w="1534" w:type="dxa"/>
            <w:shd w:val="clear" w:color="auto" w:fill="auto"/>
            <w:vAlign w:val="center"/>
          </w:tcPr>
          <w:p w14:paraId="7A10C16B" w14:textId="548E0EBF" w:rsidR="00A4400F" w:rsidRPr="009068A4" w:rsidRDefault="00A4400F" w:rsidP="000419B8">
            <w:pPr>
              <w:rPr>
                <w:rFonts w:ascii="Cambria" w:hAnsi="Cambria" w:cstheme="majorBidi"/>
                <w:b/>
                <w:bCs/>
              </w:rPr>
            </w:pPr>
            <w:r w:rsidRPr="009068A4">
              <w:rPr>
                <w:rFonts w:ascii="Cambria" w:hAnsi="Cambria" w:cstheme="minorHAnsi"/>
              </w:rPr>
              <w:lastRenderedPageBreak/>
              <w:t>Final Exam (40 marks)</w:t>
            </w:r>
          </w:p>
        </w:tc>
      </w:tr>
      <w:tr w:rsidR="006E3A65" w:rsidRPr="009068A4" w14:paraId="6ECE3C3F" w14:textId="77777777" w:rsidTr="00067A97">
        <w:trPr>
          <w:tblCellSpacing w:w="7" w:type="dxa"/>
          <w:jc w:val="center"/>
        </w:trPr>
        <w:tc>
          <w:tcPr>
            <w:tcW w:w="901" w:type="dxa"/>
            <w:shd w:val="clear" w:color="auto" w:fill="52B5C2"/>
            <w:vAlign w:val="center"/>
          </w:tcPr>
          <w:p w14:paraId="7A6263F4" w14:textId="77777777" w:rsidR="006E3A65" w:rsidRPr="009068A4" w:rsidRDefault="006E3A65" w:rsidP="000419B8">
            <w:pPr>
              <w:rPr>
                <w:rFonts w:ascii="Cambria" w:hAnsi="Cambria" w:cstheme="majorBidi"/>
                <w:b/>
                <w:bCs/>
                <w:color w:val="FFFFFF" w:themeColor="background1"/>
              </w:rPr>
            </w:pPr>
            <w:r w:rsidRPr="009068A4">
              <w:rPr>
                <w:rFonts w:ascii="Cambria" w:hAnsi="Cambria" w:cstheme="majorBidi"/>
                <w:b/>
                <w:bCs/>
                <w:color w:val="FFFFFF" w:themeColor="background1"/>
              </w:rPr>
              <w:lastRenderedPageBreak/>
              <w:t>2.0</w:t>
            </w:r>
          </w:p>
        </w:tc>
        <w:tc>
          <w:tcPr>
            <w:tcW w:w="8689" w:type="dxa"/>
            <w:gridSpan w:val="4"/>
            <w:shd w:val="clear" w:color="auto" w:fill="52B5C2"/>
          </w:tcPr>
          <w:p w14:paraId="2BA1873F" w14:textId="64AC7455" w:rsidR="006E3A65" w:rsidRPr="009068A4" w:rsidRDefault="000C3B90" w:rsidP="000419B8">
            <w:pPr>
              <w:rPr>
                <w:rFonts w:ascii="Cambria" w:hAnsi="Cambria" w:cstheme="majorBidi"/>
                <w:b/>
                <w:bCs/>
                <w:color w:val="FFFFFF" w:themeColor="background1"/>
              </w:rPr>
            </w:pPr>
            <w:r w:rsidRPr="009068A4">
              <w:rPr>
                <w:rFonts w:ascii="Cambria" w:hAnsi="Cambria" w:cstheme="majorBidi"/>
                <w:b/>
                <w:bCs/>
                <w:color w:val="FFFFFF" w:themeColor="background1"/>
              </w:rPr>
              <w:t>Skills</w:t>
            </w:r>
          </w:p>
        </w:tc>
      </w:tr>
      <w:tr w:rsidR="00A4400F" w:rsidRPr="009068A4" w14:paraId="7E4151D5" w14:textId="77777777" w:rsidTr="000425C2">
        <w:trPr>
          <w:tblCellSpacing w:w="7" w:type="dxa"/>
          <w:jc w:val="center"/>
        </w:trPr>
        <w:tc>
          <w:tcPr>
            <w:tcW w:w="901" w:type="dxa"/>
            <w:shd w:val="clear" w:color="auto" w:fill="auto"/>
            <w:vAlign w:val="center"/>
          </w:tcPr>
          <w:p w14:paraId="78EA3E36" w14:textId="702681D1"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t>2.1</w:t>
            </w:r>
          </w:p>
        </w:tc>
        <w:tc>
          <w:tcPr>
            <w:tcW w:w="1329" w:type="dxa"/>
            <w:shd w:val="clear" w:color="auto" w:fill="auto"/>
          </w:tcPr>
          <w:p w14:paraId="4D618B3D" w14:textId="1E06AE82" w:rsidR="00A4400F" w:rsidRPr="009068A4" w:rsidRDefault="00B67AB5" w:rsidP="000419B8">
            <w:pPr>
              <w:rPr>
                <w:rFonts w:ascii="Cambria" w:hAnsi="Cambria" w:cstheme="majorBidi"/>
                <w:b/>
                <w:bCs/>
              </w:rPr>
            </w:pPr>
            <w:r w:rsidRPr="009068A4">
              <w:rPr>
                <w:rFonts w:ascii="Cambria" w:hAnsi="Cambria" w:cstheme="minorHAnsi"/>
              </w:rPr>
              <w:t>Apply semantic concepts and relations, including synonymy, antonymy, polysemy, metaphor, deixis, and reference, to analyze sentence-level meaning and ensure contextually accurate and logical translations.</w:t>
            </w:r>
          </w:p>
        </w:tc>
        <w:tc>
          <w:tcPr>
            <w:tcW w:w="1262" w:type="dxa"/>
            <w:shd w:val="clear" w:color="auto" w:fill="auto"/>
          </w:tcPr>
          <w:p w14:paraId="3227731C" w14:textId="4612764A" w:rsidR="00A4400F" w:rsidRPr="009068A4" w:rsidRDefault="00A4400F" w:rsidP="000419B8">
            <w:pPr>
              <w:rPr>
                <w:rFonts w:ascii="Cambria" w:hAnsi="Cambria" w:cstheme="majorBidi"/>
                <w:b/>
                <w:bCs/>
              </w:rPr>
            </w:pPr>
            <w:r w:rsidRPr="009068A4">
              <w:rPr>
                <w:rFonts w:ascii="Cambria" w:hAnsi="Cambria" w:cstheme="minorHAnsi"/>
              </w:rPr>
              <w:t>S1</w:t>
            </w:r>
          </w:p>
        </w:tc>
        <w:tc>
          <w:tcPr>
            <w:tcW w:w="4522" w:type="dxa"/>
            <w:shd w:val="clear" w:color="auto" w:fill="auto"/>
            <w:vAlign w:val="center"/>
          </w:tcPr>
          <w:p w14:paraId="3590E8FD" w14:textId="77777777" w:rsidR="009D64E7" w:rsidRDefault="00187E38" w:rsidP="009D64E7">
            <w:pPr>
              <w:pStyle w:val="NormalWeb"/>
            </w:pPr>
            <w:r>
              <w:rPr>
                <w:rStyle w:val="Strong"/>
              </w:rPr>
              <w:t>Lecture</w:t>
            </w:r>
            <w:r w:rsidR="009D64E7">
              <w:t xml:space="preserve">: </w:t>
            </w:r>
            <w:r>
              <w:t>Provide foundational knowledge of key semantic concepts and their relevance in translation.</w:t>
            </w:r>
          </w:p>
          <w:p w14:paraId="0B975B0B" w14:textId="0D913E2D" w:rsidR="00187E38" w:rsidRDefault="00187E38" w:rsidP="000425C2">
            <w:pPr>
              <w:pStyle w:val="NormalWeb"/>
            </w:pPr>
            <w:r w:rsidRPr="000425C2">
              <w:rPr>
                <w:rStyle w:val="Strong"/>
                <w:b w:val="0"/>
                <w:bCs w:val="0"/>
                <w:u w:val="single"/>
              </w:rPr>
              <w:t>Synonymy and Antonymy</w:t>
            </w:r>
            <w:r w:rsidR="009D64E7" w:rsidRPr="000425C2">
              <w:rPr>
                <w:rStyle w:val="Strong"/>
                <w:b w:val="0"/>
                <w:bCs w:val="0"/>
                <w:u w:val="single"/>
              </w:rPr>
              <w:t>:</w:t>
            </w:r>
            <w:r w:rsidR="009D64E7">
              <w:rPr>
                <w:rStyle w:val="Strong"/>
              </w:rPr>
              <w:t xml:space="preserve"> </w:t>
            </w:r>
            <w:r>
              <w:t>Define and provide examples of synonyms and antonyms.</w:t>
            </w:r>
            <w:r w:rsidR="009D64E7">
              <w:t xml:space="preserve"> </w:t>
            </w:r>
            <w:r>
              <w:t>Discuss the nuances and connotations that different synonyms and antonyms can convey in various contexts.</w:t>
            </w:r>
          </w:p>
          <w:p w14:paraId="449A05FC" w14:textId="080EA640" w:rsidR="00187E38" w:rsidRDefault="00187E38" w:rsidP="000425C2">
            <w:pPr>
              <w:pStyle w:val="NormalWeb"/>
            </w:pPr>
            <w:r w:rsidRPr="000425C2">
              <w:rPr>
                <w:rStyle w:val="Strong"/>
                <w:b w:val="0"/>
                <w:bCs w:val="0"/>
                <w:u w:val="single"/>
              </w:rPr>
              <w:t>Polysemy and Metaphor:</w:t>
            </w:r>
            <w:r w:rsidR="007602E8">
              <w:rPr>
                <w:rStyle w:val="Strong"/>
              </w:rPr>
              <w:t xml:space="preserve"> </w:t>
            </w:r>
            <w:r>
              <w:t>Explain polysemy (multiple meanings of a single word) and how context determines meaning.</w:t>
            </w:r>
            <w:r w:rsidR="007602E8">
              <w:t xml:space="preserve"> </w:t>
            </w:r>
            <w:r>
              <w:t>Introduce metaphors and their role in conveying abstract concepts through concrete terms.</w:t>
            </w:r>
          </w:p>
          <w:p w14:paraId="7D588C1A" w14:textId="3A83D98C" w:rsidR="00187E38" w:rsidRDefault="00187E38" w:rsidP="000425C2">
            <w:pPr>
              <w:pStyle w:val="NormalWeb"/>
            </w:pPr>
            <w:r w:rsidRPr="000425C2">
              <w:rPr>
                <w:rStyle w:val="Strong"/>
                <w:b w:val="0"/>
                <w:bCs w:val="0"/>
                <w:u w:val="single"/>
              </w:rPr>
              <w:t>Deixis and Reference:</w:t>
            </w:r>
            <w:r w:rsidR="007602E8">
              <w:rPr>
                <w:rStyle w:val="Strong"/>
              </w:rPr>
              <w:t xml:space="preserve"> </w:t>
            </w:r>
            <w:r>
              <w:t>Define deixis (words or phrases that require contextual information to convey meaning) and reference.</w:t>
            </w:r>
            <w:r w:rsidR="00455A39">
              <w:t xml:space="preserve"> </w:t>
            </w:r>
            <w:r>
              <w:t>Illustrate how deictic expressions (e.g., "this," "that," "here," "there") depend on the speaker's perspective and context.</w:t>
            </w:r>
          </w:p>
          <w:p w14:paraId="4FF937AA" w14:textId="51D8B20D" w:rsidR="00187E38" w:rsidRDefault="00187E38" w:rsidP="000425C2">
            <w:pPr>
              <w:pStyle w:val="NormalWeb"/>
            </w:pPr>
            <w:r w:rsidRPr="000425C2">
              <w:rPr>
                <w:rStyle w:val="Strong"/>
                <w:b w:val="0"/>
                <w:bCs w:val="0"/>
                <w:u w:val="single"/>
              </w:rPr>
              <w:t>Application in Translation:</w:t>
            </w:r>
            <w:r w:rsidR="00455A39">
              <w:rPr>
                <w:rStyle w:val="Strong"/>
              </w:rPr>
              <w:t xml:space="preserve"> </w:t>
            </w:r>
            <w:r>
              <w:t>Highlight challenges in translating semantic concepts, especially when equivalent expressions don't exist in the target language.</w:t>
            </w:r>
            <w:r w:rsidR="00455A39">
              <w:t xml:space="preserve"> </w:t>
            </w:r>
            <w:r>
              <w:t>Discuss strategies to maintain meaning and resolve ambiguities during translation.</w:t>
            </w:r>
          </w:p>
          <w:p w14:paraId="26D944DC" w14:textId="77777777" w:rsidR="00187E38" w:rsidRDefault="00187E38" w:rsidP="00187E38">
            <w:pPr>
              <w:pStyle w:val="NormalWeb"/>
            </w:pPr>
            <w:r>
              <w:rPr>
                <w:rStyle w:val="Emphasis"/>
              </w:rPr>
              <w:t>Methodology:</w:t>
            </w:r>
          </w:p>
          <w:p w14:paraId="252D924E" w14:textId="22C0E9D0" w:rsidR="00187E38" w:rsidRDefault="00187E38" w:rsidP="000425C2">
            <w:pPr>
              <w:pStyle w:val="NormalWeb"/>
            </w:pPr>
            <w:r w:rsidRPr="000425C2">
              <w:rPr>
                <w:rStyle w:val="Strong"/>
                <w:b w:val="0"/>
                <w:bCs w:val="0"/>
                <w:u w:val="single"/>
              </w:rPr>
              <w:t>Visual Aids:</w:t>
            </w:r>
            <w:r w:rsidR="00CB7ED5">
              <w:rPr>
                <w:rStyle w:val="Strong"/>
              </w:rPr>
              <w:t xml:space="preserve"> </w:t>
            </w:r>
            <w:r>
              <w:t>Use diagrams and charts to illustrate relationships between semantic concepts.</w:t>
            </w:r>
            <w:r w:rsidR="00CB7ED5">
              <w:t xml:space="preserve"> </w:t>
            </w:r>
            <w:r>
              <w:t>Provide examples from various languages to show cross-linguistic variations.</w:t>
            </w:r>
          </w:p>
          <w:p w14:paraId="599884B4" w14:textId="4B26CE1A" w:rsidR="00187E38" w:rsidRDefault="00187E38" w:rsidP="000425C2">
            <w:pPr>
              <w:pStyle w:val="NormalWeb"/>
            </w:pPr>
            <w:r w:rsidRPr="000425C2">
              <w:rPr>
                <w:rStyle w:val="Strong"/>
                <w:b w:val="0"/>
                <w:bCs w:val="0"/>
                <w:u w:val="single"/>
              </w:rPr>
              <w:lastRenderedPageBreak/>
              <w:t>Real-World Examples:</w:t>
            </w:r>
            <w:r w:rsidR="00CB7ED5">
              <w:rPr>
                <w:rStyle w:val="Strong"/>
              </w:rPr>
              <w:t xml:space="preserve"> </w:t>
            </w:r>
            <w:r>
              <w:t>Present case studies where understanding of semantic concepts was crucial in translation.</w:t>
            </w:r>
          </w:p>
          <w:p w14:paraId="4F2FDE52" w14:textId="2475AF88" w:rsidR="00187E38" w:rsidRDefault="00187E38" w:rsidP="00D82B52">
            <w:pPr>
              <w:pStyle w:val="NormalWeb"/>
            </w:pPr>
            <w:r w:rsidRPr="000425C2">
              <w:rPr>
                <w:rStyle w:val="Strong"/>
                <w:b w:val="0"/>
                <w:bCs w:val="0"/>
                <w:u w:val="single"/>
              </w:rPr>
              <w:t>Class Discussion</w:t>
            </w:r>
            <w:r w:rsidR="00D82B52" w:rsidRPr="000425C2">
              <w:rPr>
                <w:b/>
                <w:u w:val="single"/>
              </w:rPr>
              <w:t>:</w:t>
            </w:r>
            <w:r w:rsidR="00D82B52">
              <w:t xml:space="preserve"> </w:t>
            </w:r>
            <w:r>
              <w:t>Encourage students to engage with semantic concepts, share insights, and deepen their understanding through collaborative dialogue.</w:t>
            </w:r>
          </w:p>
          <w:p w14:paraId="350CF4E3" w14:textId="50C494EE" w:rsidR="00187E38" w:rsidRDefault="00187E38" w:rsidP="000425C2">
            <w:pPr>
              <w:pStyle w:val="NormalWeb"/>
            </w:pPr>
            <w:r w:rsidRPr="000425C2">
              <w:rPr>
                <w:rStyle w:val="Strong"/>
                <w:b w:val="0"/>
                <w:bCs w:val="0"/>
                <w:u w:val="single"/>
              </w:rPr>
              <w:t>Analyzing Ambiguities:</w:t>
            </w:r>
            <w:r w:rsidR="00721D6C">
              <w:rPr>
                <w:rStyle w:val="Strong"/>
              </w:rPr>
              <w:t xml:space="preserve"> </w:t>
            </w:r>
            <w:r>
              <w:t>Present sentences with potential semantic ambiguities.</w:t>
            </w:r>
            <w:r w:rsidR="00721D6C">
              <w:t xml:space="preserve"> </w:t>
            </w:r>
            <w:r>
              <w:t>Facilitate discussions on how different interpretations can arise and how context influences meaning.</w:t>
            </w:r>
          </w:p>
          <w:p w14:paraId="2CA1C5DF" w14:textId="12BFD5B2" w:rsidR="00187E38" w:rsidRDefault="00187E38" w:rsidP="000425C2">
            <w:pPr>
              <w:pStyle w:val="NormalWeb"/>
            </w:pPr>
            <w:r w:rsidRPr="000425C2">
              <w:rPr>
                <w:rStyle w:val="Strong"/>
                <w:b w:val="0"/>
                <w:bCs w:val="0"/>
                <w:u w:val="single"/>
              </w:rPr>
              <w:t>Cross-Linguistic Comparisons</w:t>
            </w:r>
            <w:r>
              <w:rPr>
                <w:rStyle w:val="Strong"/>
              </w:rPr>
              <w:t>:</w:t>
            </w:r>
            <w:r w:rsidR="00721D6C">
              <w:rPr>
                <w:rStyle w:val="Strong"/>
              </w:rPr>
              <w:t xml:space="preserve"> </w:t>
            </w:r>
            <w:r>
              <w:t>Encourage students to share examples from their native languages where semantic concepts differ from English.</w:t>
            </w:r>
            <w:r w:rsidR="00721D6C">
              <w:t xml:space="preserve"> </w:t>
            </w:r>
            <w:r>
              <w:t>Discuss challenges these differences pose in translation and possible strategies to address them.</w:t>
            </w:r>
          </w:p>
          <w:p w14:paraId="7F4624BC" w14:textId="1107E187" w:rsidR="00187E38" w:rsidRDefault="00187E38" w:rsidP="000425C2">
            <w:pPr>
              <w:pStyle w:val="NormalWeb"/>
            </w:pPr>
            <w:r w:rsidRPr="000425C2">
              <w:rPr>
                <w:rStyle w:val="Strong"/>
                <w:b w:val="0"/>
                <w:bCs w:val="0"/>
                <w:u w:val="single"/>
              </w:rPr>
              <w:t>Metaphor Translation:</w:t>
            </w:r>
            <w:r w:rsidR="00721D6C">
              <w:rPr>
                <w:rStyle w:val="Strong"/>
              </w:rPr>
              <w:t xml:space="preserve"> </w:t>
            </w:r>
            <w:r>
              <w:t>Analyze metaphors in source texts and discuss their cultural significance.</w:t>
            </w:r>
            <w:r w:rsidR="00721D6C">
              <w:t xml:space="preserve"> </w:t>
            </w:r>
            <w:r>
              <w:t>Debate various approaches to translating metaphors, considering both literal and dynamic equivalence.</w:t>
            </w:r>
          </w:p>
          <w:p w14:paraId="26439745" w14:textId="5AAAD72B" w:rsidR="00187E38" w:rsidRDefault="00187E38" w:rsidP="006B6C3B">
            <w:pPr>
              <w:pStyle w:val="NormalWeb"/>
            </w:pPr>
            <w:r w:rsidRPr="00E61460">
              <w:rPr>
                <w:rStyle w:val="Strong"/>
              </w:rPr>
              <w:t>Individual Interpreting Practice</w:t>
            </w:r>
            <w:r w:rsidR="006B6C3B" w:rsidRPr="000425C2">
              <w:rPr>
                <w:b/>
                <w:bCs/>
              </w:rPr>
              <w:t>:</w:t>
            </w:r>
            <w:r w:rsidR="006B6C3B">
              <w:t xml:space="preserve"> </w:t>
            </w:r>
            <w:r>
              <w:t>Provide hands-on experience in applying semantic analysis to translation tasks, enhancing individual proficiency.</w:t>
            </w:r>
          </w:p>
          <w:p w14:paraId="4CC7FD87" w14:textId="6F2AC3F4" w:rsidR="00187E38" w:rsidRDefault="00187E38" w:rsidP="000425C2">
            <w:pPr>
              <w:pStyle w:val="NormalWeb"/>
            </w:pPr>
            <w:r w:rsidRPr="000425C2">
              <w:rPr>
                <w:rStyle w:val="Strong"/>
                <w:b w:val="0"/>
                <w:bCs w:val="0"/>
                <w:u w:val="single"/>
              </w:rPr>
              <w:t>Translation Exercises:</w:t>
            </w:r>
            <w:r w:rsidR="006B6C3B">
              <w:rPr>
                <w:rStyle w:val="Strong"/>
              </w:rPr>
              <w:t xml:space="preserve"> </w:t>
            </w:r>
            <w:r>
              <w:t>Assign students short texts rich in semantic features (e.g., polysemy, metaphors, deictic expressions).</w:t>
            </w:r>
            <w:r w:rsidR="006B6C3B">
              <w:t xml:space="preserve"> </w:t>
            </w:r>
            <w:r>
              <w:t>Have students translate the texts into their target language, focusing on conveying accurate meaning and resolving ambiguities.</w:t>
            </w:r>
          </w:p>
          <w:p w14:paraId="6A1339D5" w14:textId="4D72EB66" w:rsidR="00187E38" w:rsidRDefault="00187E38" w:rsidP="000425C2">
            <w:pPr>
              <w:pStyle w:val="NormalWeb"/>
            </w:pPr>
            <w:r w:rsidRPr="000425C2">
              <w:rPr>
                <w:rStyle w:val="Strong"/>
                <w:b w:val="0"/>
                <w:bCs w:val="0"/>
                <w:u w:val="single"/>
              </w:rPr>
              <w:t>Semantic Analysis Reports:</w:t>
            </w:r>
            <w:r w:rsidR="006B6C3B">
              <w:rPr>
                <w:rStyle w:val="Strong"/>
              </w:rPr>
              <w:t xml:space="preserve"> </w:t>
            </w:r>
            <w:r>
              <w:t xml:space="preserve">Ask students to write brief reports explaining the semantic challenges they encountered during </w:t>
            </w:r>
            <w:r>
              <w:lastRenderedPageBreak/>
              <w:t>translation.</w:t>
            </w:r>
            <w:r w:rsidR="006B6C3B">
              <w:t xml:space="preserve"> </w:t>
            </w:r>
            <w:r>
              <w:t>Encourage them to reflect on the strategies they employed to overcome these challenges.</w:t>
            </w:r>
          </w:p>
          <w:p w14:paraId="46D5F462" w14:textId="7ED34761" w:rsidR="00187E38" w:rsidRDefault="00187E38" w:rsidP="000425C2">
            <w:pPr>
              <w:pStyle w:val="NormalWeb"/>
            </w:pPr>
            <w:r>
              <w:rPr>
                <w:rStyle w:val="Strong"/>
              </w:rPr>
              <w:t>Peer Review Sessions:</w:t>
            </w:r>
            <w:r w:rsidR="00921112">
              <w:rPr>
                <w:rStyle w:val="Strong"/>
              </w:rPr>
              <w:t xml:space="preserve"> </w:t>
            </w:r>
            <w:r>
              <w:t>Organize sessions where students present their translations and analyses to peers.</w:t>
            </w:r>
            <w:r w:rsidR="00921112">
              <w:t xml:space="preserve"> </w:t>
            </w:r>
            <w:r>
              <w:t>Facilitate constructive feedback, focusing on the effectiveness of semantic interpretations and translation choices.</w:t>
            </w:r>
          </w:p>
          <w:p w14:paraId="2E77CBBF" w14:textId="7C049DD4" w:rsidR="00A4400F" w:rsidRPr="009068A4" w:rsidRDefault="00A4400F" w:rsidP="000419B8">
            <w:pPr>
              <w:rPr>
                <w:rFonts w:ascii="Cambria" w:hAnsi="Cambria" w:cstheme="majorBidi"/>
                <w:b/>
                <w:bCs/>
              </w:rPr>
            </w:pPr>
          </w:p>
        </w:tc>
        <w:tc>
          <w:tcPr>
            <w:tcW w:w="1534" w:type="dxa"/>
            <w:shd w:val="clear" w:color="auto" w:fill="auto"/>
            <w:vAlign w:val="center"/>
          </w:tcPr>
          <w:p w14:paraId="5F7675C7" w14:textId="77777777" w:rsidR="00B67AB5" w:rsidRPr="009068A4" w:rsidRDefault="00B67AB5" w:rsidP="000419B8">
            <w:pPr>
              <w:rPr>
                <w:rFonts w:ascii="Cambria" w:hAnsi="Cambria"/>
              </w:rPr>
            </w:pPr>
            <w:r w:rsidRPr="009068A4">
              <w:rPr>
                <w:rFonts w:ascii="Cambria" w:hAnsi="Cambria"/>
              </w:rPr>
              <w:lastRenderedPageBreak/>
              <w:t>Midterm Exam (30 marks)</w:t>
            </w:r>
          </w:p>
          <w:p w14:paraId="02328664" w14:textId="77777777" w:rsidR="00690584" w:rsidRPr="009068A4" w:rsidRDefault="00690584" w:rsidP="000419B8">
            <w:pPr>
              <w:rPr>
                <w:rFonts w:ascii="Cambria" w:hAnsi="Cambria"/>
              </w:rPr>
            </w:pPr>
          </w:p>
          <w:p w14:paraId="44D0184E" w14:textId="675A5569" w:rsidR="00690584" w:rsidRPr="009068A4" w:rsidRDefault="00690584" w:rsidP="000419B8">
            <w:pPr>
              <w:rPr>
                <w:rFonts w:ascii="Cambria" w:hAnsi="Cambria" w:cstheme="majorBidi"/>
                <w:b/>
                <w:bCs/>
              </w:rPr>
            </w:pPr>
            <w:r w:rsidRPr="009068A4">
              <w:rPr>
                <w:rFonts w:ascii="Cambria" w:hAnsi="Cambria" w:cstheme="minorHAnsi"/>
              </w:rPr>
              <w:t>Formative Assessment 2 (5 marks)</w:t>
            </w:r>
          </w:p>
        </w:tc>
      </w:tr>
      <w:tr w:rsidR="00A4400F" w:rsidRPr="009068A4" w14:paraId="22769A13" w14:textId="77777777" w:rsidTr="000425C2">
        <w:trPr>
          <w:tblCellSpacing w:w="7" w:type="dxa"/>
          <w:jc w:val="center"/>
        </w:trPr>
        <w:tc>
          <w:tcPr>
            <w:tcW w:w="901" w:type="dxa"/>
            <w:shd w:val="clear" w:color="auto" w:fill="D9D9D9" w:themeFill="background1" w:themeFillShade="D9"/>
            <w:vAlign w:val="center"/>
          </w:tcPr>
          <w:p w14:paraId="2AED4EFE" w14:textId="0BDDE4C2"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lastRenderedPageBreak/>
              <w:t>2.2</w:t>
            </w:r>
          </w:p>
        </w:tc>
        <w:tc>
          <w:tcPr>
            <w:tcW w:w="1329" w:type="dxa"/>
            <w:shd w:val="clear" w:color="auto" w:fill="D9D9D9" w:themeFill="background1" w:themeFillShade="D9"/>
          </w:tcPr>
          <w:p w14:paraId="6CFC2E6D" w14:textId="4D0CFA97" w:rsidR="00A4400F" w:rsidRPr="009068A4" w:rsidRDefault="00A4400F" w:rsidP="000419B8">
            <w:pPr>
              <w:rPr>
                <w:rFonts w:ascii="Cambria" w:eastAsia="DIN NEXT™ ARABIC REGULAR" w:hAnsi="Cambria" w:cstheme="minorHAnsi"/>
              </w:rPr>
            </w:pPr>
            <w:r w:rsidRPr="009068A4">
              <w:rPr>
                <w:rFonts w:ascii="Cambria" w:eastAsia="DIN NEXT™ ARABIC REGULAR" w:hAnsi="Cambria" w:cstheme="minorHAnsi"/>
              </w:rPr>
              <w:t>Explain</w:t>
            </w:r>
            <w:r w:rsidR="00B67AB5" w:rsidRPr="009068A4">
              <w:rPr>
                <w:rFonts w:ascii="Cambria" w:eastAsia="DIN NEXT™ ARABIC REGULAR" w:hAnsi="Cambria" w:cstheme="minorHAnsi"/>
              </w:rPr>
              <w:t xml:space="preserve"> the influence of context, including speaker intentions, politeness strategies, cultural norms, and speech acts, to conduct discourse analysis and produce translations that maintain functional impact and cultural relevance.</w:t>
            </w:r>
          </w:p>
        </w:tc>
        <w:tc>
          <w:tcPr>
            <w:tcW w:w="1262" w:type="dxa"/>
            <w:shd w:val="clear" w:color="auto" w:fill="D9D9D9" w:themeFill="background1" w:themeFillShade="D9"/>
          </w:tcPr>
          <w:p w14:paraId="218E08BB" w14:textId="699E2907" w:rsidR="00A4400F" w:rsidRPr="009068A4" w:rsidRDefault="00A4400F" w:rsidP="000419B8">
            <w:pPr>
              <w:rPr>
                <w:rFonts w:ascii="Cambria" w:hAnsi="Cambria" w:cstheme="majorBidi"/>
                <w:b/>
                <w:bCs/>
              </w:rPr>
            </w:pPr>
            <w:r w:rsidRPr="009068A4">
              <w:rPr>
                <w:rFonts w:ascii="Cambria" w:hAnsi="Cambria" w:cstheme="minorHAnsi"/>
              </w:rPr>
              <w:t>S1</w:t>
            </w:r>
          </w:p>
        </w:tc>
        <w:tc>
          <w:tcPr>
            <w:tcW w:w="4522" w:type="dxa"/>
            <w:shd w:val="clear" w:color="auto" w:fill="D9D9D9" w:themeFill="background1" w:themeFillShade="D9"/>
            <w:vAlign w:val="center"/>
          </w:tcPr>
          <w:p w14:paraId="05DFE630" w14:textId="52CCE90E" w:rsidR="005347A8" w:rsidRDefault="005347A8" w:rsidP="00B9123F">
            <w:pPr>
              <w:pStyle w:val="NormalWeb"/>
            </w:pPr>
            <w:r>
              <w:rPr>
                <w:rStyle w:val="Strong"/>
              </w:rPr>
              <w:t>Lecture</w:t>
            </w:r>
            <w:r w:rsidR="00096301">
              <w:rPr>
                <w:rStyle w:val="Strong"/>
              </w:rPr>
              <w:t xml:space="preserve">: </w:t>
            </w:r>
            <w:r>
              <w:t>Provide foundational knowledge of contextual factors affecting discourse and their implications for translation.</w:t>
            </w:r>
          </w:p>
          <w:p w14:paraId="311B29CE" w14:textId="5FEAFF27" w:rsidR="005347A8" w:rsidRDefault="005347A8" w:rsidP="000425C2">
            <w:pPr>
              <w:pStyle w:val="NormalWeb"/>
            </w:pPr>
            <w:r w:rsidRPr="000425C2">
              <w:rPr>
                <w:rStyle w:val="Strong"/>
                <w:b w:val="0"/>
                <w:bCs w:val="0"/>
                <w:u w:val="single"/>
              </w:rPr>
              <w:t>Speaker Intentions</w:t>
            </w:r>
            <w:r w:rsidR="00096301" w:rsidRPr="000425C2">
              <w:rPr>
                <w:rStyle w:val="Strong"/>
                <w:b w:val="0"/>
                <w:bCs w:val="0"/>
                <w:u w:val="single"/>
              </w:rPr>
              <w:t>:</w:t>
            </w:r>
            <w:r w:rsidR="00096301">
              <w:rPr>
                <w:rStyle w:val="Strong"/>
              </w:rPr>
              <w:t xml:space="preserve"> </w:t>
            </w:r>
            <w:r>
              <w:t>Discuss how understanding a speaker's purpose influences meaning.</w:t>
            </w:r>
            <w:r w:rsidR="00096301">
              <w:t xml:space="preserve"> </w:t>
            </w:r>
            <w:r>
              <w:t>Provide examples where misinterpreting intentions leads to translation errors.</w:t>
            </w:r>
          </w:p>
          <w:p w14:paraId="74517931" w14:textId="741FA554" w:rsidR="005347A8" w:rsidRDefault="005347A8" w:rsidP="000425C2">
            <w:pPr>
              <w:pStyle w:val="NormalWeb"/>
            </w:pPr>
            <w:r w:rsidRPr="000425C2">
              <w:rPr>
                <w:rStyle w:val="Strong"/>
                <w:b w:val="0"/>
                <w:bCs w:val="0"/>
                <w:u w:val="single"/>
              </w:rPr>
              <w:t>Politeness Strategies:</w:t>
            </w:r>
            <w:r w:rsidR="00096301">
              <w:rPr>
                <w:rStyle w:val="Strong"/>
              </w:rPr>
              <w:t xml:space="preserve"> </w:t>
            </w:r>
            <w:r>
              <w:t>Introduce theories of politeness, such as Brown and Levinson's framework.</w:t>
            </w:r>
            <w:r w:rsidR="00096301">
              <w:t xml:space="preserve"> </w:t>
            </w:r>
            <w:r>
              <w:t>Examine how different cultures employ politeness and the challenges in translating these nuances.</w:t>
            </w:r>
          </w:p>
          <w:p w14:paraId="3065FB2D" w14:textId="78710845" w:rsidR="005347A8" w:rsidRDefault="005347A8" w:rsidP="000425C2">
            <w:pPr>
              <w:pStyle w:val="NormalWeb"/>
            </w:pPr>
            <w:r w:rsidRPr="000425C2">
              <w:rPr>
                <w:rStyle w:val="Strong"/>
                <w:b w:val="0"/>
                <w:bCs w:val="0"/>
                <w:u w:val="single"/>
              </w:rPr>
              <w:t>Cultural Norms:</w:t>
            </w:r>
            <w:r w:rsidR="007C6DAC">
              <w:rPr>
                <w:rStyle w:val="Strong"/>
              </w:rPr>
              <w:t xml:space="preserve"> </w:t>
            </w:r>
            <w:r>
              <w:t>Explore how cultural expectations shape language use.</w:t>
            </w:r>
            <w:r w:rsidR="007C6DAC">
              <w:t xml:space="preserve"> </w:t>
            </w:r>
            <w:r>
              <w:t>Highlight instances where cultural differences necessitate adaptation in translation.</w:t>
            </w:r>
          </w:p>
          <w:p w14:paraId="30AC3D98" w14:textId="25B6B1C1" w:rsidR="005347A8" w:rsidRDefault="005347A8" w:rsidP="000425C2">
            <w:pPr>
              <w:pStyle w:val="NormalWeb"/>
            </w:pPr>
            <w:r w:rsidRPr="000425C2">
              <w:rPr>
                <w:rStyle w:val="Strong"/>
                <w:b w:val="0"/>
                <w:bCs w:val="0"/>
                <w:u w:val="single"/>
              </w:rPr>
              <w:t>Speech Acts:</w:t>
            </w:r>
            <w:r w:rsidR="007C6DAC">
              <w:rPr>
                <w:rStyle w:val="Strong"/>
              </w:rPr>
              <w:t xml:space="preserve"> </w:t>
            </w:r>
            <w:r>
              <w:t>Define speech acts (e.g., requests, apologies, promises) and their components.</w:t>
            </w:r>
            <w:r w:rsidR="007C6DAC">
              <w:t xml:space="preserve"> </w:t>
            </w:r>
            <w:r>
              <w:t>Analyze how the same speech act can be realized differently across languages.</w:t>
            </w:r>
          </w:p>
          <w:p w14:paraId="5F9C94D4" w14:textId="5A168A92" w:rsidR="005347A8" w:rsidRDefault="005347A8" w:rsidP="000425C2">
            <w:pPr>
              <w:pStyle w:val="NormalWeb"/>
            </w:pPr>
            <w:r w:rsidRPr="000425C2">
              <w:rPr>
                <w:rStyle w:val="Strong"/>
                <w:b w:val="0"/>
                <w:bCs w:val="0"/>
                <w:u w:val="single"/>
              </w:rPr>
              <w:t>Discourse Analysis in Translation:</w:t>
            </w:r>
            <w:r w:rsidR="004A3E14">
              <w:rPr>
                <w:rStyle w:val="Strong"/>
              </w:rPr>
              <w:t xml:space="preserve"> </w:t>
            </w:r>
            <w:r>
              <w:t>Discuss methods for analyzing discourse to uncover underlying meanings.</w:t>
            </w:r>
            <w:r w:rsidR="004A3E14">
              <w:t xml:space="preserve"> </w:t>
            </w:r>
            <w:r>
              <w:t xml:space="preserve">Emphasize the importance of context in maintaining the </w:t>
            </w:r>
            <w:r>
              <w:lastRenderedPageBreak/>
              <w:t>functional impact and cultural relevance of translations.</w:t>
            </w:r>
          </w:p>
          <w:p w14:paraId="15067AE9" w14:textId="77777777" w:rsidR="005347A8" w:rsidRDefault="005347A8" w:rsidP="005347A8">
            <w:pPr>
              <w:pStyle w:val="NormalWeb"/>
            </w:pPr>
            <w:r>
              <w:rPr>
                <w:rStyle w:val="Emphasis"/>
              </w:rPr>
              <w:t>Methodology:</w:t>
            </w:r>
          </w:p>
          <w:p w14:paraId="1DB9D2F8" w14:textId="1B6010F6" w:rsidR="005347A8" w:rsidRDefault="005347A8" w:rsidP="000425C2">
            <w:pPr>
              <w:pStyle w:val="NormalWeb"/>
            </w:pPr>
            <w:r w:rsidRPr="000425C2">
              <w:rPr>
                <w:rStyle w:val="Strong"/>
                <w:b w:val="0"/>
                <w:bCs w:val="0"/>
                <w:u w:val="single"/>
              </w:rPr>
              <w:t>Visual Aids:</w:t>
            </w:r>
            <w:r w:rsidR="004A3E14">
              <w:rPr>
                <w:rStyle w:val="Strong"/>
              </w:rPr>
              <w:t xml:space="preserve"> </w:t>
            </w:r>
            <w:r>
              <w:t>Use diagrams to illustrate speech act components and politeness strategies.</w:t>
            </w:r>
            <w:r w:rsidR="004A3E14">
              <w:t xml:space="preserve"> </w:t>
            </w:r>
            <w:r>
              <w:t>Present comparative examples to show cultural variations in discourse.</w:t>
            </w:r>
          </w:p>
          <w:p w14:paraId="18F232B9" w14:textId="53288391" w:rsidR="005347A8" w:rsidRDefault="005347A8" w:rsidP="000425C2">
            <w:pPr>
              <w:pStyle w:val="NormalWeb"/>
            </w:pPr>
            <w:r w:rsidRPr="000425C2">
              <w:rPr>
                <w:rStyle w:val="Strong"/>
                <w:b w:val="0"/>
                <w:bCs w:val="0"/>
                <w:u w:val="single"/>
              </w:rPr>
              <w:t>Real-World Examples:</w:t>
            </w:r>
            <w:r w:rsidR="00B9123F">
              <w:t xml:space="preserve"> </w:t>
            </w:r>
            <w:r>
              <w:t>Analyze case studies where context significantly affected translation outcomes.</w:t>
            </w:r>
          </w:p>
          <w:p w14:paraId="2B22928F" w14:textId="1FABE647" w:rsidR="005347A8" w:rsidRDefault="005347A8" w:rsidP="00567767">
            <w:pPr>
              <w:pStyle w:val="NormalWeb"/>
            </w:pPr>
            <w:r>
              <w:rPr>
                <w:rStyle w:val="Strong"/>
              </w:rPr>
              <w:t>2. Class Discussion</w:t>
            </w:r>
            <w:r w:rsidR="00567767">
              <w:t xml:space="preserve">: </w:t>
            </w:r>
            <w:r>
              <w:t>Encourage students to engage critically with contextual factors in discourse and their translation implications.</w:t>
            </w:r>
          </w:p>
          <w:p w14:paraId="550F27C0" w14:textId="2F16F57F" w:rsidR="005347A8" w:rsidRDefault="005347A8" w:rsidP="000425C2">
            <w:pPr>
              <w:pStyle w:val="NormalWeb"/>
            </w:pPr>
            <w:r w:rsidRPr="000425C2">
              <w:rPr>
                <w:rStyle w:val="Strong"/>
                <w:b w:val="0"/>
                <w:bCs w:val="0"/>
                <w:u w:val="single"/>
              </w:rPr>
              <w:t>Case Study Analysis:</w:t>
            </w:r>
            <w:r w:rsidR="00567767">
              <w:rPr>
                <w:rStyle w:val="Strong"/>
              </w:rPr>
              <w:t xml:space="preserve"> </w:t>
            </w:r>
            <w:r>
              <w:t>Present excerpts from texts or dialogues with rich contextual elements.</w:t>
            </w:r>
            <w:r w:rsidR="00567767">
              <w:t xml:space="preserve"> </w:t>
            </w:r>
            <w:r>
              <w:t>Facilitate discussions on how speaker intentions, politeness, and cultural norms influence meaning.</w:t>
            </w:r>
          </w:p>
          <w:p w14:paraId="5FD38F0A" w14:textId="711FAFA5" w:rsidR="005347A8" w:rsidRDefault="005347A8" w:rsidP="000425C2">
            <w:pPr>
              <w:pStyle w:val="NormalWeb"/>
            </w:pPr>
            <w:r w:rsidRPr="000425C2">
              <w:rPr>
                <w:rStyle w:val="Strong"/>
                <w:b w:val="0"/>
                <w:bCs w:val="0"/>
                <w:u w:val="single"/>
              </w:rPr>
              <w:t>Cultural Norms Debate:</w:t>
            </w:r>
            <w:r w:rsidR="00567767">
              <w:rPr>
                <w:rStyle w:val="Strong"/>
              </w:rPr>
              <w:t xml:space="preserve"> </w:t>
            </w:r>
            <w:r>
              <w:t>Assign students to research specific cultural norms affecting language use.</w:t>
            </w:r>
            <w:r w:rsidR="00567767">
              <w:t xml:space="preserve"> </w:t>
            </w:r>
            <w:r>
              <w:t>Conduct debates on how these norms should be handled in translation to maintain cultural relevance.</w:t>
            </w:r>
          </w:p>
          <w:p w14:paraId="7D81C8CC" w14:textId="3850A585" w:rsidR="005347A8" w:rsidRDefault="005347A8" w:rsidP="000425C2">
            <w:pPr>
              <w:pStyle w:val="NormalWeb"/>
            </w:pPr>
            <w:r w:rsidRPr="000425C2">
              <w:rPr>
                <w:rStyle w:val="Strong"/>
                <w:b w:val="0"/>
                <w:bCs w:val="0"/>
                <w:u w:val="single"/>
              </w:rPr>
              <w:t>Speech Act Identification:</w:t>
            </w:r>
            <w:r w:rsidR="00AA3028">
              <w:rPr>
                <w:rStyle w:val="Strong"/>
              </w:rPr>
              <w:t xml:space="preserve"> </w:t>
            </w:r>
            <w:r>
              <w:t>Provide dialogues and ask students to identify and classify speech acts.</w:t>
            </w:r>
            <w:r w:rsidR="00AA3028">
              <w:t xml:space="preserve"> </w:t>
            </w:r>
            <w:r>
              <w:t>Discuss potential challenges in translating these acts into different languages.</w:t>
            </w:r>
          </w:p>
          <w:p w14:paraId="047A6893" w14:textId="73C505AB" w:rsidR="005347A8" w:rsidRDefault="005347A8" w:rsidP="00AA3028">
            <w:pPr>
              <w:pStyle w:val="NormalWeb"/>
            </w:pPr>
            <w:r>
              <w:rPr>
                <w:rStyle w:val="Strong"/>
              </w:rPr>
              <w:t>3. Individual Interpreting Practice</w:t>
            </w:r>
            <w:r w:rsidR="00AA3028">
              <w:t xml:space="preserve">: </w:t>
            </w:r>
            <w:r>
              <w:t>Enable students to apply discourse analysis techniques to produce contextually appropriate translations.</w:t>
            </w:r>
          </w:p>
          <w:p w14:paraId="74A72A40" w14:textId="21FD9A96" w:rsidR="005347A8" w:rsidRDefault="005347A8" w:rsidP="000425C2">
            <w:pPr>
              <w:pStyle w:val="NormalWeb"/>
            </w:pPr>
            <w:r w:rsidRPr="000425C2">
              <w:rPr>
                <w:rStyle w:val="Strong"/>
                <w:b w:val="0"/>
                <w:bCs w:val="0"/>
                <w:u w:val="single"/>
              </w:rPr>
              <w:t>Translation of Pragmatically Rich Texts:</w:t>
            </w:r>
            <w:r w:rsidR="00DA6619">
              <w:rPr>
                <w:rStyle w:val="Strong"/>
              </w:rPr>
              <w:t xml:space="preserve"> </w:t>
            </w:r>
            <w:r>
              <w:t xml:space="preserve">Assign texts featuring various speech acts, </w:t>
            </w:r>
            <w:r>
              <w:lastRenderedPageBreak/>
              <w:t>politeness strategies, and cultural references.</w:t>
            </w:r>
            <w:r w:rsidR="00F23703">
              <w:t xml:space="preserve"> </w:t>
            </w:r>
            <w:r>
              <w:t>Have students translate these texts, focusing on maintaining functional impact and cultural relevance.</w:t>
            </w:r>
          </w:p>
          <w:p w14:paraId="553561D0" w14:textId="3A5A61A3" w:rsidR="005347A8" w:rsidRDefault="005347A8" w:rsidP="000425C2">
            <w:pPr>
              <w:pStyle w:val="NormalWeb"/>
            </w:pPr>
            <w:r w:rsidRPr="000425C2">
              <w:rPr>
                <w:rStyle w:val="Strong"/>
                <w:b w:val="0"/>
                <w:bCs w:val="0"/>
                <w:u w:val="single"/>
              </w:rPr>
              <w:t>Reflective Analysis:</w:t>
            </w:r>
            <w:r w:rsidR="00F23703">
              <w:rPr>
                <w:rStyle w:val="Strong"/>
              </w:rPr>
              <w:t xml:space="preserve"> </w:t>
            </w:r>
            <w:r>
              <w:t>Ask students to write a commentary on their translation choices.</w:t>
            </w:r>
            <w:r w:rsidR="004E5706">
              <w:t xml:space="preserve"> </w:t>
            </w:r>
            <w:r>
              <w:t>Encourage reflection on how context influenced their decisions and the strategies employed to handle cultural nuances.</w:t>
            </w:r>
          </w:p>
          <w:p w14:paraId="60F1AE98" w14:textId="5827D99B" w:rsidR="00A4400F" w:rsidRPr="000425C2" w:rsidRDefault="005347A8" w:rsidP="000425C2">
            <w:pPr>
              <w:pStyle w:val="NormalWeb"/>
            </w:pPr>
            <w:r w:rsidRPr="000425C2">
              <w:rPr>
                <w:rStyle w:val="Strong"/>
                <w:b w:val="0"/>
                <w:bCs w:val="0"/>
                <w:u w:val="single"/>
              </w:rPr>
              <w:t>Discourse Analysis Exercises:</w:t>
            </w:r>
            <w:r w:rsidR="004E5706">
              <w:rPr>
                <w:rStyle w:val="Strong"/>
              </w:rPr>
              <w:t xml:space="preserve"> </w:t>
            </w:r>
            <w:r>
              <w:t>Provide transcripts of conversations or speeches.</w:t>
            </w:r>
            <w:r w:rsidR="004E5706">
              <w:t xml:space="preserve"> </w:t>
            </w:r>
            <w:r>
              <w:t>Instruct students to analyze the discourse, identifying contextual factors and their implications for translation.</w:t>
            </w:r>
          </w:p>
        </w:tc>
        <w:tc>
          <w:tcPr>
            <w:tcW w:w="1534" w:type="dxa"/>
            <w:shd w:val="clear" w:color="auto" w:fill="D9D9D9" w:themeFill="background1" w:themeFillShade="D9"/>
            <w:vAlign w:val="center"/>
          </w:tcPr>
          <w:p w14:paraId="0C09E21F" w14:textId="77777777" w:rsidR="00A4400F" w:rsidRPr="009068A4" w:rsidRDefault="00A4400F" w:rsidP="000419B8">
            <w:pPr>
              <w:rPr>
                <w:rFonts w:ascii="Cambria" w:hAnsi="Cambria"/>
              </w:rPr>
            </w:pPr>
            <w:r w:rsidRPr="009068A4">
              <w:rPr>
                <w:rFonts w:ascii="Cambria" w:hAnsi="Cambria"/>
              </w:rPr>
              <w:lastRenderedPageBreak/>
              <w:t>Midterm Exam (30 marks)</w:t>
            </w:r>
          </w:p>
          <w:p w14:paraId="62841E6C" w14:textId="77777777" w:rsidR="006C6D10" w:rsidRPr="009068A4" w:rsidRDefault="006C6D10" w:rsidP="000419B8">
            <w:pPr>
              <w:rPr>
                <w:rFonts w:ascii="Cambria" w:hAnsi="Cambria"/>
              </w:rPr>
            </w:pPr>
          </w:p>
          <w:p w14:paraId="32C3F40E" w14:textId="53AF3338" w:rsidR="006C6D10" w:rsidRPr="009068A4" w:rsidRDefault="006C6D10" w:rsidP="000419B8">
            <w:pPr>
              <w:rPr>
                <w:rFonts w:ascii="Cambria" w:hAnsi="Cambria" w:cstheme="majorBidi"/>
                <w:b/>
                <w:bCs/>
              </w:rPr>
            </w:pPr>
            <w:r w:rsidRPr="009068A4">
              <w:rPr>
                <w:rFonts w:ascii="Cambria" w:hAnsi="Cambria" w:cstheme="minorHAnsi"/>
              </w:rPr>
              <w:t>Formative Assessment 2 (5 marks)</w:t>
            </w:r>
          </w:p>
        </w:tc>
      </w:tr>
      <w:tr w:rsidR="00A4400F" w:rsidRPr="009068A4" w14:paraId="5A90DBE0" w14:textId="77777777" w:rsidTr="000425C2">
        <w:trPr>
          <w:tblCellSpacing w:w="7" w:type="dxa"/>
          <w:jc w:val="center"/>
        </w:trPr>
        <w:tc>
          <w:tcPr>
            <w:tcW w:w="901" w:type="dxa"/>
            <w:shd w:val="clear" w:color="auto" w:fill="auto"/>
            <w:vAlign w:val="center"/>
          </w:tcPr>
          <w:p w14:paraId="3B018E57" w14:textId="5773BD95"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lastRenderedPageBreak/>
              <w:t>2.3</w:t>
            </w:r>
          </w:p>
        </w:tc>
        <w:tc>
          <w:tcPr>
            <w:tcW w:w="1329" w:type="dxa"/>
            <w:shd w:val="clear" w:color="auto" w:fill="auto"/>
          </w:tcPr>
          <w:p w14:paraId="45BE655D" w14:textId="2A6D3C42" w:rsidR="00A4400F" w:rsidRPr="009068A4" w:rsidRDefault="00A4400F" w:rsidP="000419B8">
            <w:pPr>
              <w:rPr>
                <w:rFonts w:ascii="Cambria" w:hAnsi="Cambria" w:cstheme="majorBidi"/>
                <w:b/>
                <w:bCs/>
              </w:rPr>
            </w:pPr>
            <w:r w:rsidRPr="009068A4">
              <w:rPr>
                <w:rFonts w:ascii="Cambria" w:hAnsi="Cambria" w:cstheme="minorHAnsi"/>
              </w:rPr>
              <w:t xml:space="preserve">Define </w:t>
            </w:r>
            <w:r w:rsidR="00B67AB5" w:rsidRPr="009068A4">
              <w:rPr>
                <w:rFonts w:ascii="Cambria" w:hAnsi="Cambria" w:cstheme="minorHAnsi"/>
              </w:rPr>
              <w:t>language variation, policy, multilingualism, and cultural sensitivity, to shape translation practices that respect social dynamics and enhance quality for diverse audiences.</w:t>
            </w:r>
          </w:p>
        </w:tc>
        <w:tc>
          <w:tcPr>
            <w:tcW w:w="1262" w:type="dxa"/>
            <w:shd w:val="clear" w:color="auto" w:fill="auto"/>
          </w:tcPr>
          <w:p w14:paraId="34437EBF" w14:textId="5148E029" w:rsidR="00A4400F" w:rsidRPr="009068A4" w:rsidRDefault="00A4400F" w:rsidP="000419B8">
            <w:pPr>
              <w:rPr>
                <w:rFonts w:ascii="Cambria" w:hAnsi="Cambria" w:cstheme="majorBidi"/>
                <w:b/>
                <w:bCs/>
              </w:rPr>
            </w:pPr>
            <w:r w:rsidRPr="009068A4">
              <w:rPr>
                <w:rFonts w:ascii="Cambria" w:hAnsi="Cambria" w:cstheme="minorHAnsi"/>
              </w:rPr>
              <w:t>S2</w:t>
            </w:r>
          </w:p>
        </w:tc>
        <w:tc>
          <w:tcPr>
            <w:tcW w:w="4522" w:type="dxa"/>
            <w:shd w:val="clear" w:color="auto" w:fill="auto"/>
            <w:vAlign w:val="center"/>
          </w:tcPr>
          <w:p w14:paraId="5B9A337C" w14:textId="36C28BB0" w:rsidR="00C640B1" w:rsidRDefault="00C640B1" w:rsidP="00227DE9">
            <w:pPr>
              <w:pStyle w:val="NormalWeb"/>
            </w:pPr>
            <w:r>
              <w:rPr>
                <w:rStyle w:val="Strong"/>
              </w:rPr>
              <w:t>1. Lecture</w:t>
            </w:r>
            <w:r w:rsidR="00227DE9">
              <w:t xml:space="preserve">: </w:t>
            </w:r>
            <w:r>
              <w:t>Provide foundational knowledge on key concepts related to language variation, language policy, multilingualism, and cultural sensitivity, emphasizing their significance in translation practices.</w:t>
            </w:r>
          </w:p>
          <w:p w14:paraId="4A88BAF8" w14:textId="3C4E4CE9" w:rsidR="00C640B1" w:rsidRDefault="00C640B1" w:rsidP="000425C2">
            <w:pPr>
              <w:pStyle w:val="NormalWeb"/>
            </w:pPr>
            <w:r w:rsidRPr="000425C2">
              <w:rPr>
                <w:rStyle w:val="Strong"/>
                <w:b w:val="0"/>
                <w:bCs w:val="0"/>
                <w:u w:val="single"/>
              </w:rPr>
              <w:t>Language Variation:</w:t>
            </w:r>
            <w:r w:rsidR="00294467">
              <w:rPr>
                <w:rStyle w:val="Strong"/>
              </w:rPr>
              <w:t xml:space="preserve"> </w:t>
            </w:r>
            <w:r>
              <w:t>Discuss dialects, sociolects, and registers, highlighting how variations occur across regions, social groups, and contexts.</w:t>
            </w:r>
            <w:r w:rsidR="00294467">
              <w:t xml:space="preserve"> </w:t>
            </w:r>
            <w:r>
              <w:t>Examine the implications of language variation for translators, including challenges in maintaining meaning and tone.</w:t>
            </w:r>
          </w:p>
          <w:p w14:paraId="04484310" w14:textId="4FF24BE4" w:rsidR="00C640B1" w:rsidRDefault="00C640B1" w:rsidP="000425C2">
            <w:pPr>
              <w:pStyle w:val="NormalWeb"/>
            </w:pPr>
            <w:r w:rsidRPr="000425C2">
              <w:rPr>
                <w:rStyle w:val="Strong"/>
                <w:b w:val="0"/>
                <w:bCs w:val="0"/>
                <w:u w:val="single"/>
              </w:rPr>
              <w:t>Language Policy:</w:t>
            </w:r>
            <w:r w:rsidR="003B6660">
              <w:rPr>
                <w:rStyle w:val="Strong"/>
              </w:rPr>
              <w:t xml:space="preserve"> </w:t>
            </w:r>
            <w:r>
              <w:t>Define language policy and its role in shaping language use within societies.</w:t>
            </w:r>
            <w:r w:rsidR="003B6660">
              <w:t xml:space="preserve"> </w:t>
            </w:r>
            <w:r>
              <w:t>Explore how official language policies influence translation practices, particularly in multilingual societies.</w:t>
            </w:r>
          </w:p>
          <w:p w14:paraId="2855A004" w14:textId="688F8A8E" w:rsidR="00C640B1" w:rsidRDefault="00C640B1" w:rsidP="000425C2">
            <w:pPr>
              <w:pStyle w:val="NormalWeb"/>
            </w:pPr>
            <w:r w:rsidRPr="000425C2">
              <w:rPr>
                <w:rStyle w:val="Strong"/>
                <w:b w:val="0"/>
                <w:bCs w:val="0"/>
                <w:u w:val="single"/>
              </w:rPr>
              <w:t>Multilingualism:</w:t>
            </w:r>
            <w:r w:rsidR="003B6660">
              <w:rPr>
                <w:rStyle w:val="Strong"/>
              </w:rPr>
              <w:t xml:space="preserve"> </w:t>
            </w:r>
            <w:r>
              <w:t>Analyze the phenomenon of multilingualism at individual and societal levels.</w:t>
            </w:r>
            <w:r w:rsidR="003B6660">
              <w:t xml:space="preserve"> </w:t>
            </w:r>
            <w:r>
              <w:t>Discuss the benefits and challenges of multilingualism in translation, such as code-switching and translanguaging.</w:t>
            </w:r>
          </w:p>
          <w:p w14:paraId="283967F0" w14:textId="69EC4CAF" w:rsidR="00C640B1" w:rsidRDefault="00C640B1" w:rsidP="000425C2">
            <w:pPr>
              <w:pStyle w:val="NormalWeb"/>
            </w:pPr>
            <w:r w:rsidRPr="000425C2">
              <w:rPr>
                <w:rStyle w:val="Strong"/>
                <w:b w:val="0"/>
                <w:bCs w:val="0"/>
                <w:u w:val="single"/>
              </w:rPr>
              <w:lastRenderedPageBreak/>
              <w:t>Cultural Sensitivity:</w:t>
            </w:r>
            <w:r w:rsidR="003B6660">
              <w:rPr>
                <w:rStyle w:val="Strong"/>
              </w:rPr>
              <w:t xml:space="preserve"> </w:t>
            </w:r>
            <w:r>
              <w:t>Emphasize the importance of understanding cultural norms, values, and beliefs in translation.</w:t>
            </w:r>
            <w:r w:rsidR="003B6660">
              <w:t xml:space="preserve"> </w:t>
            </w:r>
            <w:r>
              <w:t>Provide examples of culturally sensitive translations and discuss strategies to achieve them.</w:t>
            </w:r>
          </w:p>
          <w:p w14:paraId="3D553C1A" w14:textId="77777777" w:rsidR="00C640B1" w:rsidRDefault="00C640B1" w:rsidP="00C640B1">
            <w:pPr>
              <w:pStyle w:val="NormalWeb"/>
            </w:pPr>
            <w:r>
              <w:rPr>
                <w:rStyle w:val="Emphasis"/>
              </w:rPr>
              <w:t>Methodology:</w:t>
            </w:r>
          </w:p>
          <w:p w14:paraId="70CE2FF0" w14:textId="3991B9FF" w:rsidR="00C640B1" w:rsidRDefault="00C640B1" w:rsidP="000425C2">
            <w:pPr>
              <w:pStyle w:val="NormalWeb"/>
            </w:pPr>
            <w:r w:rsidRPr="000425C2">
              <w:rPr>
                <w:rStyle w:val="Strong"/>
                <w:b w:val="0"/>
                <w:bCs w:val="0"/>
                <w:u w:val="single"/>
              </w:rPr>
              <w:t>Visual Aids:</w:t>
            </w:r>
            <w:r w:rsidR="003B6660">
              <w:rPr>
                <w:rStyle w:val="Strong"/>
              </w:rPr>
              <w:t xml:space="preserve"> </w:t>
            </w:r>
            <w:r>
              <w:t>Utilize charts and maps to illustrate language variations and policies across different regions.</w:t>
            </w:r>
            <w:r w:rsidR="003B6660">
              <w:t xml:space="preserve"> </w:t>
            </w:r>
            <w:r>
              <w:t>Present case studies showcasing the impact of cultural sensitivity in translation.</w:t>
            </w:r>
          </w:p>
          <w:p w14:paraId="28A35516" w14:textId="7C3D330E" w:rsidR="00C640B1" w:rsidRDefault="00C640B1" w:rsidP="000425C2">
            <w:pPr>
              <w:pStyle w:val="NormalWeb"/>
            </w:pPr>
            <w:r w:rsidRPr="000425C2">
              <w:rPr>
                <w:rStyle w:val="Strong"/>
                <w:b w:val="0"/>
                <w:bCs w:val="0"/>
                <w:u w:val="single"/>
              </w:rPr>
              <w:t>Real-World Examples:</w:t>
            </w:r>
            <w:r w:rsidR="003B6660">
              <w:rPr>
                <w:rStyle w:val="Strong"/>
              </w:rPr>
              <w:t xml:space="preserve"> </w:t>
            </w:r>
            <w:r>
              <w:t>Analyze instances where language policy has directly affected translation choices.</w:t>
            </w:r>
            <w:r w:rsidR="003B6660">
              <w:t xml:space="preserve"> </w:t>
            </w:r>
            <w:r>
              <w:t>Discuss translations that have successfully navigated cultural nuances to maintain relevance for diverse audiences.</w:t>
            </w:r>
          </w:p>
          <w:p w14:paraId="3B1752A0" w14:textId="17FFF5F8" w:rsidR="00C640B1" w:rsidRDefault="00C640B1" w:rsidP="003B6660">
            <w:pPr>
              <w:pStyle w:val="NormalWeb"/>
            </w:pPr>
            <w:r>
              <w:rPr>
                <w:rStyle w:val="Strong"/>
              </w:rPr>
              <w:t>2. Class Discussion</w:t>
            </w:r>
            <w:r w:rsidR="003B6660">
              <w:t xml:space="preserve">: </w:t>
            </w:r>
            <w:r>
              <w:t>Encourage students to engage critically with the concepts of language variation, policy, multilingualism, and cultural sensitivity, fostering a deeper understanding through collaborative dialogue.</w:t>
            </w:r>
          </w:p>
          <w:p w14:paraId="08C99893" w14:textId="77777777" w:rsidR="00C640B1" w:rsidRDefault="00C640B1" w:rsidP="00C640B1">
            <w:pPr>
              <w:pStyle w:val="NormalWeb"/>
            </w:pPr>
            <w:r>
              <w:rPr>
                <w:rStyle w:val="Emphasis"/>
              </w:rPr>
              <w:t>Activities:</w:t>
            </w:r>
          </w:p>
          <w:p w14:paraId="5EA4BAD3" w14:textId="023B44E8" w:rsidR="00C640B1" w:rsidRDefault="00C640B1" w:rsidP="000425C2">
            <w:pPr>
              <w:pStyle w:val="NormalWeb"/>
            </w:pPr>
            <w:r w:rsidRPr="000425C2">
              <w:rPr>
                <w:rStyle w:val="Strong"/>
                <w:b w:val="0"/>
                <w:bCs w:val="0"/>
                <w:u w:val="single"/>
              </w:rPr>
              <w:t>Case Study Analysis:</w:t>
            </w:r>
            <w:r w:rsidR="003B6660">
              <w:rPr>
                <w:rStyle w:val="Strong"/>
              </w:rPr>
              <w:t xml:space="preserve"> </w:t>
            </w:r>
            <w:r>
              <w:t>Present students with real-world scenarios where language variation and cultural sensitivity play crucial roles in translation.</w:t>
            </w:r>
            <w:r w:rsidR="003B6660">
              <w:t xml:space="preserve"> </w:t>
            </w:r>
            <w:r>
              <w:t>Facilitate discussions on the challenges faced and strategies employed to produce effective translations.</w:t>
            </w:r>
          </w:p>
          <w:p w14:paraId="1F591A40" w14:textId="10C0A1CE" w:rsidR="00C640B1" w:rsidRDefault="00C640B1" w:rsidP="000425C2">
            <w:pPr>
              <w:pStyle w:val="NormalWeb"/>
            </w:pPr>
            <w:r w:rsidRPr="000425C2">
              <w:rPr>
                <w:rStyle w:val="Strong"/>
                <w:b w:val="0"/>
                <w:bCs w:val="0"/>
                <w:u w:val="single"/>
              </w:rPr>
              <w:t>Debate on Language Policy:</w:t>
            </w:r>
            <w:r w:rsidR="003B6660">
              <w:rPr>
                <w:rStyle w:val="Strong"/>
              </w:rPr>
              <w:t xml:space="preserve"> </w:t>
            </w:r>
            <w:r>
              <w:t>Organize debates on the influence of language policies in different countries and their impact on translation practices.</w:t>
            </w:r>
            <w:r w:rsidR="003B6660">
              <w:t xml:space="preserve"> </w:t>
            </w:r>
            <w:r>
              <w:t xml:space="preserve">Encourage students to consider the balance between </w:t>
            </w:r>
            <w:r>
              <w:lastRenderedPageBreak/>
              <w:t>adhering to official policies and meeting the needs of diverse audiences.</w:t>
            </w:r>
          </w:p>
          <w:p w14:paraId="5A669C0D" w14:textId="6BCCF2D2" w:rsidR="00C640B1" w:rsidRDefault="00C640B1" w:rsidP="000425C2">
            <w:pPr>
              <w:pStyle w:val="NormalWeb"/>
            </w:pPr>
            <w:r w:rsidRPr="000425C2">
              <w:rPr>
                <w:rStyle w:val="Strong"/>
                <w:b w:val="0"/>
                <w:bCs w:val="0"/>
                <w:u w:val="single"/>
              </w:rPr>
              <w:t>Sharing Personal Experiences:</w:t>
            </w:r>
            <w:r w:rsidR="003961AE">
              <w:rPr>
                <w:rStyle w:val="Strong"/>
              </w:rPr>
              <w:t xml:space="preserve"> </w:t>
            </w:r>
            <w:r>
              <w:t>Invite students to share their experiences with multilingualism and cultural sensitivity in translation tasks.Discuss how these experiences inform their approach to translation and the importance of cultural awareness.</w:t>
            </w:r>
          </w:p>
          <w:p w14:paraId="42E5AE35" w14:textId="652341F9" w:rsidR="00C640B1" w:rsidRDefault="00C640B1" w:rsidP="003961AE">
            <w:pPr>
              <w:pStyle w:val="NormalWeb"/>
            </w:pPr>
            <w:r>
              <w:rPr>
                <w:rStyle w:val="Strong"/>
              </w:rPr>
              <w:t>3. Pair Activity</w:t>
            </w:r>
            <w:r w:rsidR="00F44A93">
              <w:t xml:space="preserve">: </w:t>
            </w:r>
            <w:r>
              <w:t>Provide students with practical experience in applying concepts of language variation, policy, multilingualism, and cultural sensitivity to translation tasks, promoting collaboration and critical thinking.</w:t>
            </w:r>
          </w:p>
          <w:p w14:paraId="0058FC9A" w14:textId="77777777" w:rsidR="00C640B1" w:rsidRDefault="00C640B1" w:rsidP="00C640B1">
            <w:pPr>
              <w:pStyle w:val="NormalWeb"/>
            </w:pPr>
            <w:r>
              <w:rPr>
                <w:rStyle w:val="Emphasis"/>
              </w:rPr>
              <w:t>Activities:</w:t>
            </w:r>
          </w:p>
          <w:p w14:paraId="1BE16874" w14:textId="1421757A" w:rsidR="00C640B1" w:rsidRDefault="00C640B1" w:rsidP="000425C2">
            <w:pPr>
              <w:pStyle w:val="NormalWeb"/>
            </w:pPr>
            <w:r w:rsidRPr="000425C2">
              <w:rPr>
                <w:rStyle w:val="Strong"/>
                <w:b w:val="0"/>
                <w:bCs w:val="0"/>
                <w:u w:val="single"/>
              </w:rPr>
              <w:t>Translation and Analysis Exercise:</w:t>
            </w:r>
            <w:r w:rsidR="00F44A93">
              <w:rPr>
                <w:rStyle w:val="Strong"/>
              </w:rPr>
              <w:t xml:space="preserve"> </w:t>
            </w:r>
            <w:r>
              <w:t>Assign pairs a text that includes various dialects, sociolects, or culturally specific references.</w:t>
            </w:r>
            <w:r w:rsidR="00F44A93">
              <w:t xml:space="preserve"> </w:t>
            </w:r>
            <w:r>
              <w:t>Task them with translating the text into another language, ensuring that language variations and cultural nuances are appropriately conveyed.</w:t>
            </w:r>
            <w:r w:rsidR="00F44A93">
              <w:t xml:space="preserve"> </w:t>
            </w:r>
            <w:r>
              <w:t>Have pairs present their translations, explaining the challenges encountered and the strategies used to address them.</w:t>
            </w:r>
          </w:p>
          <w:p w14:paraId="56CEC3C7" w14:textId="2213BFD8" w:rsidR="00C640B1" w:rsidRDefault="00C640B1" w:rsidP="000425C2">
            <w:pPr>
              <w:pStyle w:val="NormalWeb"/>
            </w:pPr>
            <w:r w:rsidRPr="000425C2">
              <w:rPr>
                <w:rStyle w:val="Strong"/>
                <w:b w:val="0"/>
                <w:bCs w:val="0"/>
                <w:u w:val="single"/>
              </w:rPr>
              <w:t>Policy Impact Assessment:</w:t>
            </w:r>
            <w:r w:rsidR="00F44A93">
              <w:rPr>
                <w:rStyle w:val="Strong"/>
              </w:rPr>
              <w:t xml:space="preserve"> </w:t>
            </w:r>
            <w:r>
              <w:t>Provide pairs with information on a specific country's language policy.</w:t>
            </w:r>
            <w:r w:rsidR="00F44A93">
              <w:t xml:space="preserve"> </w:t>
            </w:r>
            <w:r>
              <w:t>Ask them to assess how this policy would influence translation practices within that country, considering factors such as official language requirements and minority language recognition.</w:t>
            </w:r>
            <w:r w:rsidR="00F44A93">
              <w:t xml:space="preserve"> </w:t>
            </w:r>
            <w:r>
              <w:t>Encourage pairs to propose strategies for translators to navigate these policies while maintaining cultural sensitivity.</w:t>
            </w:r>
          </w:p>
          <w:p w14:paraId="0A7C59AF" w14:textId="78B3B5A3" w:rsidR="00C640B1" w:rsidRDefault="00C640B1" w:rsidP="000425C2">
            <w:pPr>
              <w:pStyle w:val="NormalWeb"/>
            </w:pPr>
            <w:r w:rsidRPr="000425C2">
              <w:rPr>
                <w:rStyle w:val="Strong"/>
                <w:b w:val="0"/>
                <w:bCs w:val="0"/>
                <w:u w:val="single"/>
              </w:rPr>
              <w:lastRenderedPageBreak/>
              <w:t>Cultural Sensitivity Workshop:</w:t>
            </w:r>
            <w:r w:rsidR="00636698">
              <w:rPr>
                <w:rStyle w:val="Strong"/>
              </w:rPr>
              <w:t xml:space="preserve"> </w:t>
            </w:r>
            <w:r>
              <w:t>Assign pairs a translation project involving culturally rich content, such as idioms, traditions, or social norms.</w:t>
            </w:r>
            <w:r w:rsidR="00BA75A1">
              <w:t xml:space="preserve"> </w:t>
            </w:r>
            <w:r>
              <w:t>Instruct them to research the cultural context and adapt the translation to ensure it resonates with the target audience.</w:t>
            </w:r>
            <w:r w:rsidR="00BA75A1">
              <w:t xml:space="preserve"> </w:t>
            </w:r>
            <w:r>
              <w:t>Pairs will then present their work, highlighting the cultural considerations taken into account and the rationale behind their translation choices.</w:t>
            </w:r>
          </w:p>
          <w:p w14:paraId="1C6236B0" w14:textId="0BD3F870" w:rsidR="00B67AB5" w:rsidRPr="009068A4" w:rsidRDefault="00B67AB5" w:rsidP="000419B8">
            <w:pPr>
              <w:rPr>
                <w:rFonts w:ascii="Cambria" w:hAnsi="Cambria" w:cstheme="minorHAnsi"/>
              </w:rPr>
            </w:pPr>
          </w:p>
        </w:tc>
        <w:tc>
          <w:tcPr>
            <w:tcW w:w="1534" w:type="dxa"/>
            <w:shd w:val="clear" w:color="auto" w:fill="auto"/>
            <w:vAlign w:val="center"/>
          </w:tcPr>
          <w:p w14:paraId="50DD7A76" w14:textId="77777777" w:rsidR="00A4400F" w:rsidRPr="009068A4" w:rsidRDefault="00A4400F" w:rsidP="000419B8">
            <w:pPr>
              <w:rPr>
                <w:rFonts w:ascii="Cambria" w:hAnsi="Cambria"/>
              </w:rPr>
            </w:pPr>
            <w:r w:rsidRPr="009068A4">
              <w:rPr>
                <w:rFonts w:ascii="Cambria" w:hAnsi="Cambria"/>
              </w:rPr>
              <w:lastRenderedPageBreak/>
              <w:t>Midterm Exam (30 marks)</w:t>
            </w:r>
          </w:p>
          <w:p w14:paraId="07DCEB7F" w14:textId="77777777" w:rsidR="006C6D10" w:rsidRPr="009068A4" w:rsidRDefault="006C6D10" w:rsidP="000419B8">
            <w:pPr>
              <w:rPr>
                <w:rFonts w:ascii="Cambria" w:hAnsi="Cambria"/>
              </w:rPr>
            </w:pPr>
          </w:p>
          <w:p w14:paraId="7ED8B47B" w14:textId="41431152" w:rsidR="006C6D10" w:rsidRPr="009068A4" w:rsidRDefault="006C6D10" w:rsidP="000419B8">
            <w:pPr>
              <w:rPr>
                <w:rFonts w:ascii="Cambria" w:hAnsi="Cambria" w:cstheme="majorBidi"/>
                <w:b/>
                <w:bCs/>
              </w:rPr>
            </w:pPr>
            <w:r w:rsidRPr="009068A4">
              <w:rPr>
                <w:rFonts w:ascii="Cambria" w:hAnsi="Cambria" w:cstheme="minorHAnsi"/>
              </w:rPr>
              <w:t>Final Exam (40 marks)</w:t>
            </w:r>
          </w:p>
        </w:tc>
      </w:tr>
      <w:tr w:rsidR="00A4400F" w:rsidRPr="009068A4" w14:paraId="6E379D8F" w14:textId="77777777" w:rsidTr="000425C2">
        <w:trPr>
          <w:tblCellSpacing w:w="7" w:type="dxa"/>
          <w:jc w:val="center"/>
        </w:trPr>
        <w:tc>
          <w:tcPr>
            <w:tcW w:w="901" w:type="dxa"/>
            <w:shd w:val="clear" w:color="auto" w:fill="D9D9D9" w:themeFill="background1" w:themeFillShade="D9"/>
            <w:vAlign w:val="center"/>
          </w:tcPr>
          <w:p w14:paraId="619E37A3" w14:textId="016BB371"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lastRenderedPageBreak/>
              <w:t>2.</w:t>
            </w:r>
            <w:r w:rsidR="006C6D10" w:rsidRPr="009068A4">
              <w:rPr>
                <w:rFonts w:ascii="Cambria" w:hAnsi="Cambria" w:cstheme="minorHAnsi"/>
                <w:color w:val="525252" w:themeColor="accent3" w:themeShade="80"/>
              </w:rPr>
              <w:t>4</w:t>
            </w:r>
          </w:p>
        </w:tc>
        <w:tc>
          <w:tcPr>
            <w:tcW w:w="1329" w:type="dxa"/>
            <w:shd w:val="clear" w:color="auto" w:fill="D9D9D9" w:themeFill="background1" w:themeFillShade="D9"/>
          </w:tcPr>
          <w:p w14:paraId="0DC94AAD" w14:textId="7BFB732A" w:rsidR="00A4400F" w:rsidRPr="009068A4" w:rsidRDefault="00A4400F" w:rsidP="000419B8">
            <w:pPr>
              <w:rPr>
                <w:rFonts w:ascii="Cambria" w:hAnsi="Cambria" w:cstheme="majorBidi"/>
                <w:b/>
                <w:bCs/>
              </w:rPr>
            </w:pPr>
            <w:r w:rsidRPr="009068A4">
              <w:rPr>
                <w:rFonts w:ascii="Cambria" w:hAnsi="Cambria" w:cstheme="minorHAnsi"/>
              </w:rPr>
              <w:t>Interpret tree diagrams and syntactic rules to illustrate the deep and surface structures of sentences.</w:t>
            </w:r>
          </w:p>
        </w:tc>
        <w:tc>
          <w:tcPr>
            <w:tcW w:w="1262" w:type="dxa"/>
            <w:shd w:val="clear" w:color="auto" w:fill="D9D9D9" w:themeFill="background1" w:themeFillShade="D9"/>
          </w:tcPr>
          <w:p w14:paraId="7E4275E2" w14:textId="787DFD2D" w:rsidR="00A4400F" w:rsidRPr="009068A4" w:rsidRDefault="00A4400F" w:rsidP="000419B8">
            <w:pPr>
              <w:rPr>
                <w:rFonts w:ascii="Cambria" w:hAnsi="Cambria" w:cstheme="majorBidi"/>
                <w:b/>
                <w:bCs/>
              </w:rPr>
            </w:pPr>
            <w:r w:rsidRPr="009068A4">
              <w:rPr>
                <w:rFonts w:ascii="Cambria" w:hAnsi="Cambria" w:cstheme="minorHAnsi"/>
              </w:rPr>
              <w:t>S7</w:t>
            </w:r>
          </w:p>
        </w:tc>
        <w:tc>
          <w:tcPr>
            <w:tcW w:w="4522" w:type="dxa"/>
            <w:shd w:val="clear" w:color="auto" w:fill="D9D9D9" w:themeFill="background1" w:themeFillShade="D9"/>
            <w:vAlign w:val="center"/>
          </w:tcPr>
          <w:p w14:paraId="644FC786" w14:textId="27CBCD02" w:rsidR="00AD6D62" w:rsidRDefault="00AD6D62" w:rsidP="006C5237">
            <w:pPr>
              <w:pStyle w:val="NormalWeb"/>
            </w:pPr>
            <w:r>
              <w:rPr>
                <w:rStyle w:val="Strong"/>
              </w:rPr>
              <w:t>1. Lecture</w:t>
            </w:r>
            <w:r w:rsidR="006C5237">
              <w:t xml:space="preserve">: </w:t>
            </w:r>
            <w:r>
              <w:t>Provide foundational knowledge of syntactic structures, tree diagrams, and the distinction between deep and surface structures.</w:t>
            </w:r>
          </w:p>
          <w:p w14:paraId="5CC0BC6C" w14:textId="656086FD" w:rsidR="00AD6D62" w:rsidRDefault="00AD6D62" w:rsidP="000425C2">
            <w:pPr>
              <w:pStyle w:val="NormalWeb"/>
            </w:pPr>
            <w:r w:rsidRPr="000425C2">
              <w:rPr>
                <w:rStyle w:val="Strong"/>
                <w:b w:val="0"/>
                <w:bCs w:val="0"/>
                <w:u w:val="single"/>
              </w:rPr>
              <w:t>Introduction to Syntax:</w:t>
            </w:r>
            <w:r w:rsidR="009B1534">
              <w:rPr>
                <w:rStyle w:val="Strong"/>
              </w:rPr>
              <w:t xml:space="preserve"> </w:t>
            </w:r>
            <w:r>
              <w:t>Define syntax and its role in sentence structure.</w:t>
            </w:r>
            <w:r w:rsidR="009B1534">
              <w:t xml:space="preserve"> </w:t>
            </w:r>
            <w:r>
              <w:t>Discuss the importance of understanding syntax in translation.</w:t>
            </w:r>
          </w:p>
          <w:p w14:paraId="5A4EF255" w14:textId="02FAEE4C" w:rsidR="00AD6D62" w:rsidRDefault="00AD6D62" w:rsidP="000425C2">
            <w:pPr>
              <w:pStyle w:val="NormalWeb"/>
            </w:pPr>
            <w:r w:rsidRPr="000425C2">
              <w:rPr>
                <w:rStyle w:val="Strong"/>
                <w:b w:val="0"/>
                <w:bCs w:val="0"/>
                <w:u w:val="single"/>
              </w:rPr>
              <w:t>Deep vs. Surface Structure:</w:t>
            </w:r>
            <w:r w:rsidR="009B1534">
              <w:rPr>
                <w:rStyle w:val="Strong"/>
              </w:rPr>
              <w:t xml:space="preserve"> </w:t>
            </w:r>
            <w:r>
              <w:t>Explain Noam Chomsky's concepts of deep and surface structures.</w:t>
            </w:r>
            <w:r w:rsidR="000D30AA">
              <w:t xml:space="preserve"> </w:t>
            </w:r>
            <w:r>
              <w:t>Illustrate how transformations link deep structures (abstract, underlying forms) to surface structures (actual spoken or written sentences).</w:t>
            </w:r>
          </w:p>
          <w:p w14:paraId="259FA4F8" w14:textId="19E137C1" w:rsidR="00AD6D62" w:rsidRDefault="00AD6D62" w:rsidP="000425C2">
            <w:pPr>
              <w:pStyle w:val="NormalWeb"/>
            </w:pPr>
            <w:r w:rsidRPr="000425C2">
              <w:rPr>
                <w:rStyle w:val="Strong"/>
                <w:b w:val="0"/>
                <w:bCs w:val="0"/>
                <w:u w:val="single"/>
              </w:rPr>
              <w:t>Phrase Structure Rules:</w:t>
            </w:r>
            <w:r w:rsidR="000D30AA">
              <w:rPr>
                <w:rStyle w:val="Strong"/>
              </w:rPr>
              <w:t xml:space="preserve"> </w:t>
            </w:r>
            <w:r>
              <w:t>Introduce phrase structure rules that define how words combine to form phrases and sentences.</w:t>
            </w:r>
            <w:r w:rsidR="00413565">
              <w:t xml:space="preserve"> </w:t>
            </w:r>
            <w:r>
              <w:t>Provide examples of common rules</w:t>
            </w:r>
            <w:r w:rsidR="00413565">
              <w:t>.</w:t>
            </w:r>
          </w:p>
          <w:p w14:paraId="5FC973E1" w14:textId="58D469C9" w:rsidR="00AD6D62" w:rsidRDefault="00AD6D62" w:rsidP="000425C2">
            <w:pPr>
              <w:pStyle w:val="NormalWeb"/>
            </w:pPr>
            <w:r w:rsidRPr="000425C2">
              <w:rPr>
                <w:rStyle w:val="Strong"/>
                <w:b w:val="0"/>
                <w:bCs w:val="0"/>
                <w:u w:val="single"/>
              </w:rPr>
              <w:t>Tree Diagrams:</w:t>
            </w:r>
            <w:r w:rsidR="000F5004">
              <w:rPr>
                <w:rStyle w:val="Strong"/>
              </w:rPr>
              <w:t xml:space="preserve"> </w:t>
            </w:r>
            <w:r>
              <w:t>Demonstrate how to construct tree diagrams to represent the hierarchical structure of sentences.</w:t>
            </w:r>
            <w:r w:rsidR="000F5004">
              <w:t xml:space="preserve"> </w:t>
            </w:r>
            <w:r>
              <w:t>Highlight the use of nodes and branches to depict relationships between constituents.</w:t>
            </w:r>
          </w:p>
          <w:p w14:paraId="64E63935" w14:textId="77777777" w:rsidR="003134E5" w:rsidRDefault="00AD6D62" w:rsidP="003134E5">
            <w:pPr>
              <w:pStyle w:val="NormalWeb"/>
            </w:pPr>
            <w:r>
              <w:rPr>
                <w:rStyle w:val="Emphasis"/>
              </w:rPr>
              <w:t>Methodology:</w:t>
            </w:r>
          </w:p>
          <w:p w14:paraId="44B9DD09" w14:textId="036C8B23" w:rsidR="00AD6D62" w:rsidRDefault="00AD6D62" w:rsidP="000425C2">
            <w:pPr>
              <w:pStyle w:val="NormalWeb"/>
            </w:pPr>
            <w:r w:rsidRPr="000425C2">
              <w:rPr>
                <w:rStyle w:val="Strong"/>
                <w:b w:val="0"/>
                <w:bCs w:val="0"/>
                <w:u w:val="single"/>
              </w:rPr>
              <w:lastRenderedPageBreak/>
              <w:t>Visual Aids:</w:t>
            </w:r>
            <w:r w:rsidR="003134E5">
              <w:rPr>
                <w:rStyle w:val="Strong"/>
              </w:rPr>
              <w:t xml:space="preserve"> </w:t>
            </w:r>
            <w:r>
              <w:t>Use diagrams to illustrate sentence structures and transformations.</w:t>
            </w:r>
            <w:r w:rsidR="003134E5">
              <w:t xml:space="preserve"> </w:t>
            </w:r>
            <w:r>
              <w:t>Present step-by-step construction of tree diagrams for various sentence types.</w:t>
            </w:r>
          </w:p>
          <w:p w14:paraId="1B8CD3BA" w14:textId="670D0789" w:rsidR="00AD6D62" w:rsidRDefault="00AD6D62" w:rsidP="000425C2">
            <w:pPr>
              <w:pStyle w:val="NormalWeb"/>
            </w:pPr>
            <w:r w:rsidRPr="000425C2">
              <w:rPr>
                <w:rStyle w:val="Strong"/>
                <w:b w:val="0"/>
                <w:bCs w:val="0"/>
                <w:u w:val="single"/>
              </w:rPr>
              <w:t>Real-World Examples:</w:t>
            </w:r>
            <w:r w:rsidR="00CF086D">
              <w:rPr>
                <w:rStyle w:val="Strong"/>
              </w:rPr>
              <w:t xml:space="preserve"> </w:t>
            </w:r>
            <w:r>
              <w:t>Analyze sentences from different languages to show syntactic variations and their implications for translation.</w:t>
            </w:r>
          </w:p>
          <w:p w14:paraId="062D2211" w14:textId="2B34F778" w:rsidR="00AD6D62" w:rsidRDefault="00AD6D62" w:rsidP="00CF086D">
            <w:pPr>
              <w:pStyle w:val="NormalWeb"/>
            </w:pPr>
            <w:r>
              <w:rPr>
                <w:rStyle w:val="Strong"/>
              </w:rPr>
              <w:t>2. Class Discussion</w:t>
            </w:r>
            <w:r w:rsidR="00CF086D">
              <w:t xml:space="preserve">: </w:t>
            </w:r>
            <w:r>
              <w:t>Encourage students to engage with syntactic concepts, share insights, and deepen their understanding through collaborative dialogue.</w:t>
            </w:r>
          </w:p>
          <w:p w14:paraId="0C80A87E" w14:textId="77777777" w:rsidR="00AD6D62" w:rsidRDefault="00AD6D62" w:rsidP="00AD6D62">
            <w:pPr>
              <w:pStyle w:val="NormalWeb"/>
            </w:pPr>
            <w:r>
              <w:rPr>
                <w:rStyle w:val="Emphasis"/>
              </w:rPr>
              <w:t>Activities:</w:t>
            </w:r>
          </w:p>
          <w:p w14:paraId="1265BC03" w14:textId="0D668192" w:rsidR="00AD6D62" w:rsidRDefault="00AD6D62" w:rsidP="000425C2">
            <w:pPr>
              <w:pStyle w:val="NormalWeb"/>
            </w:pPr>
            <w:r w:rsidRPr="000425C2">
              <w:rPr>
                <w:rStyle w:val="Strong"/>
                <w:b w:val="0"/>
                <w:bCs w:val="0"/>
                <w:u w:val="single"/>
              </w:rPr>
              <w:t>Analyzing Complex Sentences:</w:t>
            </w:r>
            <w:r w:rsidR="00705949">
              <w:rPr>
                <w:rStyle w:val="Strong"/>
              </w:rPr>
              <w:t xml:space="preserve"> </w:t>
            </w:r>
            <w:r>
              <w:t>Present complex sentences and discuss their deep and surface structures.</w:t>
            </w:r>
            <w:r w:rsidR="00705949">
              <w:t xml:space="preserve"> </w:t>
            </w:r>
            <w:r>
              <w:t>Explore how different syntactic constructions can affect meaning and translation.</w:t>
            </w:r>
          </w:p>
          <w:p w14:paraId="7B095822" w14:textId="558E80EF" w:rsidR="00AD6D62" w:rsidRDefault="00AD6D62" w:rsidP="000425C2">
            <w:pPr>
              <w:pStyle w:val="NormalWeb"/>
            </w:pPr>
            <w:r w:rsidRPr="000425C2">
              <w:rPr>
                <w:rStyle w:val="Strong"/>
                <w:b w:val="0"/>
                <w:bCs w:val="0"/>
                <w:u w:val="single"/>
              </w:rPr>
              <w:t>Debate on Transformations</w:t>
            </w:r>
            <w:r>
              <w:rPr>
                <w:rStyle w:val="Strong"/>
              </w:rPr>
              <w:t>:</w:t>
            </w:r>
            <w:r w:rsidR="00705949">
              <w:rPr>
                <w:rStyle w:val="Strong"/>
              </w:rPr>
              <w:t xml:space="preserve"> </w:t>
            </w:r>
            <w:r>
              <w:t>Facilitate a discussion on the role of transformations in connecting deep and surface structures.</w:t>
            </w:r>
            <w:r w:rsidR="00705949">
              <w:t xml:space="preserve"> </w:t>
            </w:r>
            <w:r>
              <w:t>Encourage students to consider how understanding these transformations can aid in translation.</w:t>
            </w:r>
          </w:p>
          <w:p w14:paraId="6691A959" w14:textId="39F48E79" w:rsidR="00AD6D62" w:rsidRDefault="00AD6D62" w:rsidP="000425C2">
            <w:pPr>
              <w:pStyle w:val="NormalWeb"/>
            </w:pPr>
            <w:r w:rsidRPr="000425C2">
              <w:rPr>
                <w:rStyle w:val="Strong"/>
                <w:b w:val="0"/>
                <w:bCs w:val="0"/>
                <w:u w:val="single"/>
              </w:rPr>
              <w:t>Cross-Linguistic Comparisons:</w:t>
            </w:r>
            <w:r w:rsidR="00B322E9">
              <w:rPr>
                <w:rStyle w:val="Strong"/>
              </w:rPr>
              <w:t xml:space="preserve"> </w:t>
            </w:r>
            <w:r>
              <w:t>Discuss how different languages may represent similar deep structures with varying surface structures.</w:t>
            </w:r>
            <w:r w:rsidR="00B322E9">
              <w:t xml:space="preserve"> </w:t>
            </w:r>
            <w:r>
              <w:t>Examine the challenges this poses for translators and possible strategies to address them.</w:t>
            </w:r>
          </w:p>
          <w:p w14:paraId="035A6250" w14:textId="288EC3ED" w:rsidR="00AD6D62" w:rsidRDefault="00AD6D62" w:rsidP="00B322E9">
            <w:pPr>
              <w:pStyle w:val="NormalWeb"/>
            </w:pPr>
            <w:r>
              <w:rPr>
                <w:rStyle w:val="Strong"/>
              </w:rPr>
              <w:t>3. Pair Activity</w:t>
            </w:r>
            <w:r w:rsidR="00B322E9">
              <w:t xml:space="preserve">: </w:t>
            </w:r>
            <w:r>
              <w:t>Provide hands-on experience in constructing tree diagrams and applying syntactic rules, fostering collaboration and practical application of theoretical concepts.</w:t>
            </w:r>
          </w:p>
          <w:p w14:paraId="3D7A364F" w14:textId="77777777" w:rsidR="00AD6D62" w:rsidRDefault="00AD6D62" w:rsidP="00AD6D62">
            <w:pPr>
              <w:pStyle w:val="NormalWeb"/>
            </w:pPr>
            <w:r>
              <w:rPr>
                <w:rStyle w:val="Emphasis"/>
              </w:rPr>
              <w:lastRenderedPageBreak/>
              <w:t>Activities:</w:t>
            </w:r>
          </w:p>
          <w:p w14:paraId="010DE98D" w14:textId="0A172254" w:rsidR="00AD6D62" w:rsidRDefault="00AD6D62" w:rsidP="000425C2">
            <w:pPr>
              <w:pStyle w:val="NormalWeb"/>
            </w:pPr>
            <w:r w:rsidRPr="000425C2">
              <w:rPr>
                <w:rStyle w:val="Strong"/>
                <w:b w:val="0"/>
                <w:bCs w:val="0"/>
                <w:u w:val="single"/>
              </w:rPr>
              <w:t>Tree Diagram Construction:</w:t>
            </w:r>
            <w:r w:rsidR="00B67F35">
              <w:rPr>
                <w:rStyle w:val="Strong"/>
              </w:rPr>
              <w:t xml:space="preserve"> </w:t>
            </w:r>
            <w:r>
              <w:t>Assign pairs of students sentences to analyze and represent using tree diagrams.</w:t>
            </w:r>
            <w:r w:rsidR="00B67F35">
              <w:t xml:space="preserve"> </w:t>
            </w:r>
            <w:r>
              <w:t>Encourage pairs to identify the deep and surface structures of each sentence.</w:t>
            </w:r>
          </w:p>
          <w:p w14:paraId="6B23D185" w14:textId="72708844" w:rsidR="00AD6D62" w:rsidRDefault="00AD6D62" w:rsidP="000425C2">
            <w:pPr>
              <w:pStyle w:val="NormalWeb"/>
            </w:pPr>
            <w:r w:rsidRPr="000425C2">
              <w:rPr>
                <w:rStyle w:val="Strong"/>
                <w:b w:val="0"/>
                <w:bCs w:val="0"/>
                <w:u w:val="single"/>
              </w:rPr>
              <w:t>Syntactic Transformation Exercise:</w:t>
            </w:r>
            <w:r w:rsidR="00B67F35">
              <w:rPr>
                <w:rStyle w:val="Strong"/>
              </w:rPr>
              <w:t xml:space="preserve"> </w:t>
            </w:r>
            <w:r>
              <w:t>Provide pairs with sentences in their deep structure form.</w:t>
            </w:r>
            <w:r w:rsidR="00B67F35">
              <w:t xml:space="preserve"> </w:t>
            </w:r>
            <w:r>
              <w:t>Ask them to apply syntactic rules to transform these into their surface structures, illustrating the process with tree diagrams.</w:t>
            </w:r>
          </w:p>
          <w:p w14:paraId="56B1514B" w14:textId="5DEE8E18" w:rsidR="00A4400F" w:rsidRPr="000425C2" w:rsidRDefault="00AD6D62" w:rsidP="000425C2">
            <w:pPr>
              <w:pStyle w:val="NormalWeb"/>
            </w:pPr>
            <w:r w:rsidRPr="000425C2">
              <w:rPr>
                <w:rStyle w:val="Strong"/>
                <w:b w:val="0"/>
                <w:bCs w:val="0"/>
                <w:u w:val="single"/>
              </w:rPr>
              <w:t>Translation and Analysis:</w:t>
            </w:r>
            <w:r w:rsidR="00B67F35">
              <w:rPr>
                <w:rStyle w:val="Strong"/>
              </w:rPr>
              <w:t xml:space="preserve"> </w:t>
            </w:r>
            <w:r>
              <w:t>Have pairs select sentences from a source language and translate them into a target language.</w:t>
            </w:r>
            <w:r w:rsidR="00B67F35">
              <w:t xml:space="preserve"> </w:t>
            </w:r>
            <w:r>
              <w:t>Instruct them to construct tree diagrams for both the source and target sentences, analyzing how syntactic structures influence translation choices.</w:t>
            </w:r>
          </w:p>
        </w:tc>
        <w:tc>
          <w:tcPr>
            <w:tcW w:w="1534" w:type="dxa"/>
            <w:shd w:val="clear" w:color="auto" w:fill="D9D9D9" w:themeFill="background1" w:themeFillShade="D9"/>
            <w:vAlign w:val="center"/>
          </w:tcPr>
          <w:p w14:paraId="6B887D30" w14:textId="42619085" w:rsidR="00A4400F" w:rsidRPr="009068A4" w:rsidRDefault="00A4400F" w:rsidP="000419B8">
            <w:pPr>
              <w:rPr>
                <w:rFonts w:ascii="Cambria" w:hAnsi="Cambria" w:cstheme="majorBidi"/>
                <w:b/>
                <w:bCs/>
              </w:rPr>
            </w:pPr>
            <w:r w:rsidRPr="009068A4">
              <w:rPr>
                <w:rFonts w:ascii="Cambria" w:hAnsi="Cambria"/>
              </w:rPr>
              <w:lastRenderedPageBreak/>
              <w:t>Assignment 2 (5 marks)</w:t>
            </w:r>
          </w:p>
        </w:tc>
      </w:tr>
      <w:tr w:rsidR="006E3A65" w:rsidRPr="009068A4"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9068A4" w:rsidRDefault="006E3A65" w:rsidP="000419B8">
            <w:pPr>
              <w:rPr>
                <w:rFonts w:ascii="Cambria" w:hAnsi="Cambria" w:cstheme="majorBidi"/>
                <w:b/>
                <w:bCs/>
                <w:color w:val="FFFFFF" w:themeColor="background1"/>
              </w:rPr>
            </w:pPr>
            <w:r w:rsidRPr="009068A4">
              <w:rPr>
                <w:rFonts w:ascii="Cambria" w:hAnsi="Cambria" w:cstheme="majorBidi"/>
                <w:b/>
                <w:bCs/>
                <w:color w:val="FFFFFF" w:themeColor="background1"/>
              </w:rPr>
              <w:lastRenderedPageBreak/>
              <w:t>3.0</w:t>
            </w:r>
          </w:p>
        </w:tc>
        <w:tc>
          <w:tcPr>
            <w:tcW w:w="8689" w:type="dxa"/>
            <w:gridSpan w:val="4"/>
            <w:shd w:val="clear" w:color="auto" w:fill="52B5C2"/>
          </w:tcPr>
          <w:p w14:paraId="549D3ADB" w14:textId="50C45F0E" w:rsidR="006E3A65" w:rsidRPr="009068A4" w:rsidRDefault="000C3B90" w:rsidP="000419B8">
            <w:pPr>
              <w:rPr>
                <w:rFonts w:ascii="Cambria" w:hAnsi="Cambria" w:cstheme="majorBidi"/>
                <w:b/>
                <w:bCs/>
                <w:color w:val="FFFFFF" w:themeColor="background1"/>
                <w:rtl/>
              </w:rPr>
            </w:pPr>
            <w:r w:rsidRPr="009068A4">
              <w:rPr>
                <w:rFonts w:ascii="Cambria" w:hAnsi="Cambria" w:cstheme="majorBidi"/>
                <w:b/>
                <w:bCs/>
                <w:color w:val="FFFFFF" w:themeColor="background1"/>
              </w:rPr>
              <w:t>Values, autonomy</w:t>
            </w:r>
            <w:r w:rsidR="00C35654" w:rsidRPr="009068A4">
              <w:rPr>
                <w:rFonts w:ascii="Cambria" w:hAnsi="Cambria" w:cstheme="majorBidi"/>
                <w:b/>
                <w:bCs/>
                <w:color w:val="FFFFFF" w:themeColor="background1"/>
              </w:rPr>
              <w:t>,</w:t>
            </w:r>
            <w:r w:rsidRPr="009068A4">
              <w:rPr>
                <w:rFonts w:ascii="Cambria" w:hAnsi="Cambria" w:cstheme="majorBidi"/>
                <w:b/>
                <w:bCs/>
                <w:color w:val="FFFFFF" w:themeColor="background1"/>
              </w:rPr>
              <w:t xml:space="preserve"> and responsibility</w:t>
            </w:r>
          </w:p>
        </w:tc>
      </w:tr>
      <w:tr w:rsidR="00A4400F" w:rsidRPr="009068A4" w14:paraId="631410A3" w14:textId="77777777" w:rsidTr="000425C2">
        <w:trPr>
          <w:tblCellSpacing w:w="7" w:type="dxa"/>
          <w:jc w:val="center"/>
        </w:trPr>
        <w:tc>
          <w:tcPr>
            <w:tcW w:w="901" w:type="dxa"/>
            <w:shd w:val="clear" w:color="auto" w:fill="auto"/>
            <w:vAlign w:val="center"/>
          </w:tcPr>
          <w:p w14:paraId="09FB2A83" w14:textId="112BF77A"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t>3.1</w:t>
            </w:r>
          </w:p>
        </w:tc>
        <w:tc>
          <w:tcPr>
            <w:tcW w:w="1329" w:type="dxa"/>
            <w:shd w:val="clear" w:color="auto" w:fill="auto"/>
          </w:tcPr>
          <w:p w14:paraId="039A919A" w14:textId="5EC1CC13" w:rsidR="00A4400F" w:rsidRPr="009068A4" w:rsidRDefault="00A4400F" w:rsidP="000419B8">
            <w:pPr>
              <w:rPr>
                <w:rFonts w:ascii="Cambria" w:hAnsi="Cambria" w:cstheme="majorBidi"/>
                <w:b/>
                <w:bCs/>
              </w:rPr>
            </w:pPr>
            <w:r w:rsidRPr="009068A4">
              <w:rPr>
                <w:rFonts w:ascii="Cambria" w:hAnsi="Cambria" w:cstheme="minorHAnsi"/>
              </w:rPr>
              <w:t xml:space="preserve">Demonstrate an appreciation for the diversity and complexity of languages by actively participating in class discussions and showing respect for different linguistic </w:t>
            </w:r>
            <w:r w:rsidRPr="009068A4">
              <w:rPr>
                <w:rFonts w:ascii="Cambria" w:hAnsi="Cambria" w:cstheme="minorHAnsi"/>
              </w:rPr>
              <w:lastRenderedPageBreak/>
              <w:t>perspectives.</w:t>
            </w:r>
          </w:p>
        </w:tc>
        <w:tc>
          <w:tcPr>
            <w:tcW w:w="1262" w:type="dxa"/>
            <w:shd w:val="clear" w:color="auto" w:fill="auto"/>
          </w:tcPr>
          <w:p w14:paraId="5BD06249" w14:textId="4BBEDD0D" w:rsidR="00A4400F" w:rsidRPr="009068A4" w:rsidRDefault="00A4400F" w:rsidP="000419B8">
            <w:pPr>
              <w:rPr>
                <w:rFonts w:ascii="Cambria" w:hAnsi="Cambria" w:cstheme="majorBidi"/>
                <w:b/>
                <w:bCs/>
              </w:rPr>
            </w:pPr>
            <w:r w:rsidRPr="009068A4">
              <w:rPr>
                <w:rFonts w:ascii="Cambria" w:hAnsi="Cambria" w:cstheme="minorHAnsi"/>
              </w:rPr>
              <w:lastRenderedPageBreak/>
              <w:t>V1</w:t>
            </w:r>
          </w:p>
        </w:tc>
        <w:tc>
          <w:tcPr>
            <w:tcW w:w="4522" w:type="dxa"/>
            <w:shd w:val="clear" w:color="auto" w:fill="auto"/>
            <w:vAlign w:val="center"/>
          </w:tcPr>
          <w:p w14:paraId="2ECCE41F" w14:textId="5216A89E" w:rsidR="00207EA6" w:rsidRDefault="00207EA6" w:rsidP="00207EA6">
            <w:pPr>
              <w:pStyle w:val="NormalWeb"/>
            </w:pPr>
            <w:r>
              <w:rPr>
                <w:rStyle w:val="Strong"/>
              </w:rPr>
              <w:t>1. Class Discussion</w:t>
            </w:r>
            <w:r w:rsidR="00F27539">
              <w:t xml:space="preserve">: </w:t>
            </w:r>
            <w:r>
              <w:t>Encourage students to engage in meaningful dialogues about linguistic diversity, sharing insights from various languages and cultures to deepen their understanding and appreciation.</w:t>
            </w:r>
          </w:p>
          <w:p w14:paraId="32D60883" w14:textId="77777777" w:rsidR="00F27539" w:rsidRDefault="00207EA6" w:rsidP="00F27539">
            <w:pPr>
              <w:pStyle w:val="NormalWeb"/>
            </w:pPr>
            <w:r>
              <w:rPr>
                <w:rStyle w:val="Emphasis"/>
              </w:rPr>
              <w:t>Activities:</w:t>
            </w:r>
          </w:p>
          <w:p w14:paraId="77BF214C" w14:textId="00A58187" w:rsidR="00207EA6" w:rsidRDefault="00207EA6" w:rsidP="000425C2">
            <w:pPr>
              <w:pStyle w:val="NormalWeb"/>
            </w:pPr>
            <w:r w:rsidRPr="000425C2">
              <w:rPr>
                <w:rStyle w:val="Strong"/>
                <w:b w:val="0"/>
                <w:bCs w:val="0"/>
                <w:u w:val="single"/>
              </w:rPr>
              <w:t>Linguistic Diversity Roundtable:</w:t>
            </w:r>
            <w:r w:rsidR="00F27539">
              <w:rPr>
                <w:rStyle w:val="Strong"/>
              </w:rPr>
              <w:t xml:space="preserve"> </w:t>
            </w:r>
            <w:r>
              <w:t>Organize a roundtable where students present unique linguistic features from their native languages or languages they have studied.</w:t>
            </w:r>
            <w:r w:rsidR="0065127B">
              <w:t xml:space="preserve"> </w:t>
            </w:r>
            <w:r>
              <w:t>Facilitate discussions on how these features compare to those in other languages, highlighting the richness and complexity of linguistic diversity.</w:t>
            </w:r>
          </w:p>
          <w:p w14:paraId="57FBED82" w14:textId="20F660CC" w:rsidR="00207EA6" w:rsidRDefault="00207EA6" w:rsidP="000425C2">
            <w:pPr>
              <w:pStyle w:val="NormalWeb"/>
            </w:pPr>
            <w:r w:rsidRPr="000425C2">
              <w:rPr>
                <w:rStyle w:val="Strong"/>
                <w:b w:val="0"/>
                <w:bCs w:val="0"/>
                <w:u w:val="single"/>
              </w:rPr>
              <w:t>Case Study Analysis:</w:t>
            </w:r>
            <w:r w:rsidR="0065127B">
              <w:rPr>
                <w:rStyle w:val="Strong"/>
              </w:rPr>
              <w:t xml:space="preserve"> </w:t>
            </w:r>
            <w:r>
              <w:t>Present case studies that showcase linguistic diversity in different cultural contexts.</w:t>
            </w:r>
            <w:r w:rsidR="0065127B">
              <w:t xml:space="preserve"> </w:t>
            </w:r>
            <w:r>
              <w:t xml:space="preserve">Encourage </w:t>
            </w:r>
            <w:r>
              <w:lastRenderedPageBreak/>
              <w:t>students to discuss the implications of these cases for translation practices, emphasizing the importance of cultural sensitivity.</w:t>
            </w:r>
          </w:p>
          <w:p w14:paraId="789AC2F7" w14:textId="2C83378F" w:rsidR="00207EA6" w:rsidRDefault="00207EA6" w:rsidP="000425C2">
            <w:pPr>
              <w:pStyle w:val="NormalWeb"/>
            </w:pPr>
            <w:r w:rsidRPr="000425C2">
              <w:rPr>
                <w:rStyle w:val="Strong"/>
                <w:b w:val="0"/>
                <w:bCs w:val="0"/>
                <w:u w:val="single"/>
              </w:rPr>
              <w:t>Debate on Language Policies:</w:t>
            </w:r>
            <w:r w:rsidR="0065127B">
              <w:rPr>
                <w:rStyle w:val="Strong"/>
              </w:rPr>
              <w:t xml:space="preserve"> </w:t>
            </w:r>
            <w:r>
              <w:t>Initiate debates on various language policies worldwide and their impact on linguistic diversity.</w:t>
            </w:r>
            <w:r w:rsidR="0065127B">
              <w:t xml:space="preserve"> </w:t>
            </w:r>
            <w:r>
              <w:t>Encourage students to consider how these policies influence translation and the preservation of minority languages.</w:t>
            </w:r>
          </w:p>
          <w:p w14:paraId="1902F194" w14:textId="0329BE54" w:rsidR="00207EA6" w:rsidRDefault="00207EA6" w:rsidP="0065127B">
            <w:pPr>
              <w:pStyle w:val="NormalWeb"/>
            </w:pPr>
            <w:r>
              <w:rPr>
                <w:rStyle w:val="Strong"/>
              </w:rPr>
              <w:t>2. Observation</w:t>
            </w:r>
            <w:r w:rsidR="0065127B">
              <w:t xml:space="preserve">: </w:t>
            </w:r>
            <w:r>
              <w:t>Enhance students' awareness of linguistic diversity and the practical challenges in translation through critical observation and analysis.</w:t>
            </w:r>
          </w:p>
          <w:p w14:paraId="14571EFF" w14:textId="77777777" w:rsidR="0065127B" w:rsidRDefault="00207EA6" w:rsidP="0065127B">
            <w:pPr>
              <w:pStyle w:val="NormalWeb"/>
            </w:pPr>
            <w:r>
              <w:rPr>
                <w:rStyle w:val="Emphasis"/>
              </w:rPr>
              <w:t>Activities:</w:t>
            </w:r>
          </w:p>
          <w:p w14:paraId="24F5C6AA" w14:textId="3264068E" w:rsidR="00207EA6" w:rsidRDefault="00207EA6" w:rsidP="000425C2">
            <w:pPr>
              <w:pStyle w:val="NormalWeb"/>
            </w:pPr>
            <w:r w:rsidRPr="000425C2">
              <w:rPr>
                <w:rStyle w:val="Strong"/>
                <w:b w:val="0"/>
                <w:bCs w:val="0"/>
                <w:u w:val="single"/>
              </w:rPr>
              <w:t>Multilingual Media Analysis:</w:t>
            </w:r>
            <w:r w:rsidR="0065127B">
              <w:rPr>
                <w:rStyle w:val="Strong"/>
              </w:rPr>
              <w:t xml:space="preserve"> </w:t>
            </w:r>
            <w:r>
              <w:t>Assign students to observe and analyze multilingual media content, such as films, advertisements, or news broadcasts.</w:t>
            </w:r>
            <w:r w:rsidR="0065127B">
              <w:t xml:space="preserve"> </w:t>
            </w:r>
            <w:r>
              <w:t>Ask them to note how different languages are used and the cultural nuances conveyed, discussing the implications for translation.</w:t>
            </w:r>
          </w:p>
          <w:p w14:paraId="2E9A6F3C" w14:textId="3014D81F" w:rsidR="00207EA6" w:rsidRDefault="00207EA6" w:rsidP="000425C2">
            <w:pPr>
              <w:pStyle w:val="NormalWeb"/>
            </w:pPr>
            <w:r w:rsidRPr="000425C2">
              <w:rPr>
                <w:rStyle w:val="Strong"/>
                <w:b w:val="0"/>
                <w:bCs w:val="0"/>
                <w:u w:val="single"/>
              </w:rPr>
              <w:t>Field Observation:</w:t>
            </w:r>
            <w:r w:rsidR="0065127B">
              <w:rPr>
                <w:rStyle w:val="Strong"/>
              </w:rPr>
              <w:t xml:space="preserve"> </w:t>
            </w:r>
            <w:r>
              <w:t>Encourage students to visit multicultural communities or events to observe language use in natural settings.</w:t>
            </w:r>
            <w:r w:rsidR="0065127B">
              <w:t xml:space="preserve"> </w:t>
            </w:r>
            <w:r>
              <w:t>Have them reflect on the diversity of languages encountered and consider the role of translators in such contexts.</w:t>
            </w:r>
          </w:p>
          <w:p w14:paraId="5C5525FB" w14:textId="141C9D56" w:rsidR="00207EA6" w:rsidRDefault="00207EA6" w:rsidP="000425C2">
            <w:pPr>
              <w:pStyle w:val="NormalWeb"/>
            </w:pPr>
            <w:r w:rsidRPr="000425C2">
              <w:rPr>
                <w:rStyle w:val="Strong"/>
                <w:b w:val="0"/>
                <w:bCs w:val="0"/>
                <w:u w:val="single"/>
              </w:rPr>
              <w:t>Guest Speaker Sessions:</w:t>
            </w:r>
            <w:r w:rsidR="0065127B">
              <w:rPr>
                <w:rStyle w:val="Strong"/>
              </w:rPr>
              <w:t xml:space="preserve"> </w:t>
            </w:r>
            <w:r>
              <w:t>Invite speakers from diverse linguistic backgrounds to share their experiences with language and translation.</w:t>
            </w:r>
            <w:r w:rsidR="0065127B">
              <w:t xml:space="preserve"> </w:t>
            </w:r>
            <w:r>
              <w:t>Students should observe and engage with the speaker, noting different linguistic perspectives and challenges.</w:t>
            </w:r>
          </w:p>
          <w:p w14:paraId="72854556" w14:textId="0D158C1C" w:rsidR="00207EA6" w:rsidRDefault="00207EA6" w:rsidP="004C326D">
            <w:pPr>
              <w:pStyle w:val="NormalWeb"/>
            </w:pPr>
            <w:r>
              <w:rPr>
                <w:rStyle w:val="Strong"/>
              </w:rPr>
              <w:t>3. Group Activity</w:t>
            </w:r>
            <w:r w:rsidR="004C326D">
              <w:t xml:space="preserve">: </w:t>
            </w:r>
            <w:r>
              <w:t xml:space="preserve">Promote collaborative learning and respect for different linguistic </w:t>
            </w:r>
            <w:r>
              <w:lastRenderedPageBreak/>
              <w:t>perspectives through group activities that simulate real-world translation scenarios.</w:t>
            </w:r>
          </w:p>
          <w:p w14:paraId="7DC1F32B" w14:textId="77777777" w:rsidR="00207EA6" w:rsidRDefault="00207EA6" w:rsidP="00207EA6">
            <w:pPr>
              <w:pStyle w:val="NormalWeb"/>
            </w:pPr>
            <w:r>
              <w:rPr>
                <w:rStyle w:val="Emphasis"/>
              </w:rPr>
              <w:t>Activities:</w:t>
            </w:r>
          </w:p>
          <w:p w14:paraId="6BD79E3F" w14:textId="6C867821" w:rsidR="00207EA6" w:rsidRDefault="00207EA6" w:rsidP="000425C2">
            <w:pPr>
              <w:pStyle w:val="NormalWeb"/>
            </w:pPr>
            <w:r w:rsidRPr="000425C2">
              <w:rPr>
                <w:rStyle w:val="Strong"/>
                <w:b w:val="0"/>
                <w:bCs w:val="0"/>
                <w:u w:val="single"/>
              </w:rPr>
              <w:t>Collaborative Translation Project:</w:t>
            </w:r>
            <w:r w:rsidR="00424080">
              <w:rPr>
                <w:rStyle w:val="Strong"/>
              </w:rPr>
              <w:t xml:space="preserve"> </w:t>
            </w:r>
            <w:r>
              <w:t>Form diverse groups and assign a translation project that involves multiple languages.</w:t>
            </w:r>
            <w:r w:rsidR="00424080">
              <w:t xml:space="preserve"> </w:t>
            </w:r>
            <w:r>
              <w:t>Each group member contributes their linguistic expertise, and together they navigate the challenges of translating culturally rich content.</w:t>
            </w:r>
          </w:p>
          <w:p w14:paraId="3BDD7BFE" w14:textId="3D713E57" w:rsidR="00207EA6" w:rsidRDefault="00207EA6" w:rsidP="000425C2">
            <w:pPr>
              <w:pStyle w:val="NormalWeb"/>
            </w:pPr>
            <w:r w:rsidRPr="000425C2">
              <w:rPr>
                <w:rStyle w:val="Strong"/>
                <w:b w:val="0"/>
                <w:bCs w:val="0"/>
                <w:u w:val="single"/>
              </w:rPr>
              <w:t>Cultural Exchange Workshops:</w:t>
            </w:r>
            <w:r w:rsidR="00424080">
              <w:rPr>
                <w:rStyle w:val="Strong"/>
              </w:rPr>
              <w:t xml:space="preserve"> </w:t>
            </w:r>
            <w:r>
              <w:t>Organize workshops where students teach each other basic phrases and cultural norms from their languages.</w:t>
            </w:r>
            <w:r w:rsidR="00424080">
              <w:t xml:space="preserve"> </w:t>
            </w:r>
            <w:r>
              <w:t>This fosters mutual respect and a deeper appreciation for linguistic diversity.</w:t>
            </w:r>
          </w:p>
          <w:p w14:paraId="6774508C" w14:textId="12C2510C" w:rsidR="00207EA6" w:rsidRDefault="00207EA6" w:rsidP="000425C2">
            <w:pPr>
              <w:pStyle w:val="NormalWeb"/>
            </w:pPr>
            <w:r w:rsidRPr="000425C2">
              <w:rPr>
                <w:rStyle w:val="Strong"/>
                <w:b w:val="0"/>
                <w:bCs w:val="0"/>
                <w:u w:val="single"/>
              </w:rPr>
              <w:t>Linguistic Landscape Analysis:</w:t>
            </w:r>
            <w:r w:rsidR="00424080">
              <w:rPr>
                <w:rStyle w:val="Strong"/>
              </w:rPr>
              <w:t xml:space="preserve"> </w:t>
            </w:r>
            <w:r>
              <w:t>In groups, have students analyze the linguistic landscape of a particular area (e.g., signage, public notices, advertisements).</w:t>
            </w:r>
            <w:r w:rsidR="00424080">
              <w:t xml:space="preserve"> </w:t>
            </w:r>
            <w:r>
              <w:t>They should assess how language use reflects cultural diversity and discuss the implications for translators.</w:t>
            </w:r>
          </w:p>
          <w:p w14:paraId="64578434" w14:textId="23CE0B68" w:rsidR="00A4400F" w:rsidRPr="009068A4" w:rsidRDefault="00A4400F" w:rsidP="000419B8">
            <w:pPr>
              <w:rPr>
                <w:rFonts w:ascii="Cambria" w:hAnsi="Cambria" w:cstheme="majorBidi"/>
                <w:b/>
                <w:bCs/>
              </w:rPr>
            </w:pPr>
          </w:p>
        </w:tc>
        <w:tc>
          <w:tcPr>
            <w:tcW w:w="1534" w:type="dxa"/>
            <w:shd w:val="clear" w:color="auto" w:fill="auto"/>
            <w:vAlign w:val="center"/>
          </w:tcPr>
          <w:p w14:paraId="0C779822" w14:textId="6992272B" w:rsidR="00A4400F" w:rsidRPr="009068A4" w:rsidRDefault="00A4400F" w:rsidP="000419B8">
            <w:pPr>
              <w:rPr>
                <w:rFonts w:ascii="Cambria" w:hAnsi="Cambria" w:cstheme="majorBidi"/>
                <w:b/>
                <w:bCs/>
              </w:rPr>
            </w:pPr>
            <w:r w:rsidRPr="009068A4">
              <w:rPr>
                <w:rFonts w:ascii="Cambria" w:hAnsi="Cambria"/>
              </w:rPr>
              <w:lastRenderedPageBreak/>
              <w:t>The course coordinator will decide the specific details of this assessment, including the format, criteria for evaluation, and how the results are measured.</w:t>
            </w:r>
          </w:p>
        </w:tc>
      </w:tr>
      <w:tr w:rsidR="00A4400F" w:rsidRPr="009068A4" w14:paraId="3FE4025C" w14:textId="77777777" w:rsidTr="000425C2">
        <w:trPr>
          <w:tblCellSpacing w:w="7" w:type="dxa"/>
          <w:jc w:val="center"/>
        </w:trPr>
        <w:tc>
          <w:tcPr>
            <w:tcW w:w="901" w:type="dxa"/>
            <w:shd w:val="clear" w:color="auto" w:fill="D9D9D9" w:themeFill="background1" w:themeFillShade="D9"/>
            <w:vAlign w:val="center"/>
          </w:tcPr>
          <w:p w14:paraId="13CF3793" w14:textId="350A394B"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lastRenderedPageBreak/>
              <w:t>3.2</w:t>
            </w:r>
          </w:p>
        </w:tc>
        <w:tc>
          <w:tcPr>
            <w:tcW w:w="1329" w:type="dxa"/>
            <w:shd w:val="clear" w:color="auto" w:fill="D9D9D9" w:themeFill="background1" w:themeFillShade="D9"/>
          </w:tcPr>
          <w:p w14:paraId="0F93CDA2" w14:textId="6444CE08" w:rsidR="00A4400F" w:rsidRPr="009068A4" w:rsidRDefault="00A4400F" w:rsidP="000419B8">
            <w:pPr>
              <w:rPr>
                <w:rFonts w:ascii="Cambria" w:hAnsi="Cambria" w:cstheme="majorBidi"/>
                <w:b/>
                <w:bCs/>
              </w:rPr>
            </w:pPr>
            <w:r w:rsidRPr="009068A4">
              <w:rPr>
                <w:rFonts w:ascii="Cambria" w:hAnsi="Cambria" w:cstheme="minorHAnsi"/>
              </w:rPr>
              <w:t xml:space="preserve">Independently research and present on a specific linguistic topic, demonstrating the ability to gather, analyze, and </w:t>
            </w:r>
            <w:r w:rsidRPr="009068A4">
              <w:rPr>
                <w:rFonts w:ascii="Cambria" w:hAnsi="Cambria" w:cstheme="minorHAnsi"/>
              </w:rPr>
              <w:lastRenderedPageBreak/>
              <w:t>synthesize information without extensive guidance.</w:t>
            </w:r>
          </w:p>
        </w:tc>
        <w:tc>
          <w:tcPr>
            <w:tcW w:w="1262" w:type="dxa"/>
            <w:shd w:val="clear" w:color="auto" w:fill="D9D9D9" w:themeFill="background1" w:themeFillShade="D9"/>
          </w:tcPr>
          <w:p w14:paraId="3444816A" w14:textId="3EA0F64D" w:rsidR="00A4400F" w:rsidRPr="009068A4" w:rsidRDefault="00A4400F" w:rsidP="000419B8">
            <w:pPr>
              <w:rPr>
                <w:rFonts w:ascii="Cambria" w:hAnsi="Cambria" w:cstheme="majorBidi"/>
                <w:b/>
                <w:bCs/>
              </w:rPr>
            </w:pPr>
            <w:r w:rsidRPr="009068A4">
              <w:rPr>
                <w:rFonts w:ascii="Cambria" w:hAnsi="Cambria" w:cstheme="minorHAnsi"/>
              </w:rPr>
              <w:lastRenderedPageBreak/>
              <w:t>V2</w:t>
            </w:r>
          </w:p>
        </w:tc>
        <w:tc>
          <w:tcPr>
            <w:tcW w:w="4522" w:type="dxa"/>
            <w:shd w:val="clear" w:color="auto" w:fill="D9D9D9" w:themeFill="background1" w:themeFillShade="D9"/>
            <w:vAlign w:val="center"/>
          </w:tcPr>
          <w:p w14:paraId="40506337" w14:textId="4CC8A7D0" w:rsidR="008C6D27" w:rsidRDefault="008C6D27" w:rsidP="000659E7">
            <w:pPr>
              <w:pStyle w:val="NormalWeb"/>
            </w:pPr>
            <w:r>
              <w:rPr>
                <w:rStyle w:val="Strong"/>
              </w:rPr>
              <w:t>1. Individual Consultation</w:t>
            </w:r>
            <w:r w:rsidR="000659E7">
              <w:t xml:space="preserve">: </w:t>
            </w:r>
            <w:r>
              <w:t>Provide personalized guidance to support students in their independent research endeavors, addressing specific challenges and fostering self-directed learning.</w:t>
            </w:r>
          </w:p>
          <w:p w14:paraId="66FAFA49" w14:textId="77777777" w:rsidR="008C6D27" w:rsidRDefault="008C6D27" w:rsidP="008C6D27">
            <w:pPr>
              <w:pStyle w:val="NormalWeb"/>
            </w:pPr>
            <w:r>
              <w:rPr>
                <w:rStyle w:val="Emphasis"/>
              </w:rPr>
              <w:t>Strategies:</w:t>
            </w:r>
          </w:p>
          <w:p w14:paraId="0410BE26" w14:textId="48575CCA" w:rsidR="008C6D27" w:rsidRDefault="008C6D27" w:rsidP="000425C2">
            <w:pPr>
              <w:pStyle w:val="NormalWeb"/>
            </w:pPr>
            <w:r w:rsidRPr="000425C2">
              <w:rPr>
                <w:rStyle w:val="Strong"/>
                <w:b w:val="0"/>
                <w:bCs w:val="0"/>
                <w:u w:val="single"/>
              </w:rPr>
              <w:t>Research Proposal Review:</w:t>
            </w:r>
            <w:r w:rsidR="000B682B">
              <w:rPr>
                <w:rStyle w:val="Strong"/>
              </w:rPr>
              <w:t xml:space="preserve"> </w:t>
            </w:r>
            <w:r>
              <w:t>Require students to submit a brief proposal outlining their chosen linguistic topic, research questions, and proposed methodologies.</w:t>
            </w:r>
            <w:r w:rsidR="00E16EC5">
              <w:t xml:space="preserve"> </w:t>
            </w:r>
            <w:r>
              <w:t xml:space="preserve">During one-on-one consultations, provide constructive feedback, suggest resources, and discuss potential challenges, </w:t>
            </w:r>
            <w:r>
              <w:lastRenderedPageBreak/>
              <w:t>encouraging students to refine their research focus.</w:t>
            </w:r>
          </w:p>
          <w:p w14:paraId="05467070" w14:textId="0833E88A" w:rsidR="008C6D27" w:rsidRDefault="008C6D27" w:rsidP="000425C2">
            <w:pPr>
              <w:pStyle w:val="NormalWeb"/>
            </w:pPr>
            <w:r w:rsidRPr="000425C2">
              <w:rPr>
                <w:rStyle w:val="Strong"/>
                <w:b w:val="0"/>
                <w:bCs w:val="0"/>
                <w:u w:val="single"/>
              </w:rPr>
              <w:t>Progress Checkpoints:</w:t>
            </w:r>
            <w:r w:rsidR="00E16EC5">
              <w:rPr>
                <w:rStyle w:val="Strong"/>
              </w:rPr>
              <w:t xml:space="preserve"> </w:t>
            </w:r>
            <w:r>
              <w:t>Schedule periodic consultations to monitor students' progress, addressing any obstacles they encounter and guiding them toward effective problem-solving strategies.</w:t>
            </w:r>
            <w:r w:rsidR="00E16EC5">
              <w:t xml:space="preserve"> </w:t>
            </w:r>
            <w:r>
              <w:t>Encourage reflection on their research process, promoting self-assessment and continuous improvement.</w:t>
            </w:r>
          </w:p>
          <w:p w14:paraId="080731C4" w14:textId="744743E4" w:rsidR="008C6D27" w:rsidRDefault="008C6D27" w:rsidP="000425C2">
            <w:pPr>
              <w:pStyle w:val="NormalWeb"/>
            </w:pPr>
            <w:r w:rsidRPr="000425C2">
              <w:rPr>
                <w:rStyle w:val="Strong"/>
                <w:b w:val="0"/>
                <w:bCs w:val="0"/>
                <w:u w:val="single"/>
              </w:rPr>
              <w:t>Skill Development:</w:t>
            </w:r>
            <w:r w:rsidR="00E16EC5">
              <w:rPr>
                <w:rStyle w:val="Strong"/>
              </w:rPr>
              <w:t xml:space="preserve"> </w:t>
            </w:r>
            <w:r>
              <w:t>Identify individual skill gaps, such as data analysis or academic writing, and recommend targeted resources or workshops to enhance these competencies.</w:t>
            </w:r>
          </w:p>
          <w:p w14:paraId="61B4C17D" w14:textId="0D362AD1" w:rsidR="008C6D27" w:rsidRDefault="008C6D27" w:rsidP="00E16EC5">
            <w:pPr>
              <w:pStyle w:val="NormalWeb"/>
            </w:pPr>
            <w:r>
              <w:rPr>
                <w:rStyle w:val="Strong"/>
              </w:rPr>
              <w:t>2. Observation</w:t>
            </w:r>
            <w:r w:rsidR="00E16EC5">
              <w:t xml:space="preserve">: </w:t>
            </w:r>
            <w:r>
              <w:t>Enhance students' research skills through critical observation, enabling them to gather empirical data and draw informed conclusions.</w:t>
            </w:r>
          </w:p>
          <w:p w14:paraId="6E6FBC23" w14:textId="77777777" w:rsidR="008C6D27" w:rsidRDefault="008C6D27" w:rsidP="008C6D27">
            <w:pPr>
              <w:pStyle w:val="NormalWeb"/>
            </w:pPr>
            <w:r>
              <w:rPr>
                <w:rStyle w:val="Emphasis"/>
              </w:rPr>
              <w:t>Strategies:</w:t>
            </w:r>
          </w:p>
          <w:p w14:paraId="5FB7119D" w14:textId="05A1AB46" w:rsidR="008C6D27" w:rsidRDefault="008C6D27" w:rsidP="000425C2">
            <w:pPr>
              <w:pStyle w:val="NormalWeb"/>
            </w:pPr>
            <w:r w:rsidRPr="000425C2">
              <w:rPr>
                <w:rStyle w:val="Strong"/>
                <w:b w:val="0"/>
                <w:bCs w:val="0"/>
                <w:u w:val="single"/>
              </w:rPr>
              <w:t>Field Observations:</w:t>
            </w:r>
            <w:r w:rsidR="00E16EC5">
              <w:rPr>
                <w:rStyle w:val="Strong"/>
              </w:rPr>
              <w:t xml:space="preserve"> </w:t>
            </w:r>
            <w:r>
              <w:t>Assign students to observe linguistic phenomena in real-world settings, such as multilingual interactions in public spaces or language use in media.</w:t>
            </w:r>
            <w:r w:rsidR="00E16EC5">
              <w:t xml:space="preserve"> </w:t>
            </w:r>
            <w:r>
              <w:t>Instruct them to document their observations systematically, noting patterns, contextual factors, and potential implications for translation.</w:t>
            </w:r>
          </w:p>
          <w:p w14:paraId="478284E2" w14:textId="72EF0F89" w:rsidR="008C6D27" w:rsidRDefault="008C6D27" w:rsidP="000425C2">
            <w:pPr>
              <w:pStyle w:val="NormalWeb"/>
            </w:pPr>
            <w:r w:rsidRPr="000425C2">
              <w:rPr>
                <w:rStyle w:val="Strong"/>
                <w:b w:val="0"/>
                <w:bCs w:val="0"/>
                <w:u w:val="single"/>
              </w:rPr>
              <w:t>Analytical Reflection:</w:t>
            </w:r>
            <w:r w:rsidR="00275CC1">
              <w:rPr>
                <w:rStyle w:val="Strong"/>
              </w:rPr>
              <w:t xml:space="preserve"> </w:t>
            </w:r>
            <w:r>
              <w:t>Require students to analyze their observational data, connecting their findings to existing linguistic theories and considering their relevance to translation practices.</w:t>
            </w:r>
            <w:r w:rsidR="00275CC1">
              <w:t xml:space="preserve"> </w:t>
            </w:r>
            <w:r>
              <w:t>Encourage the use of reflective journals to track their analytical process and evolving understanding.</w:t>
            </w:r>
          </w:p>
          <w:p w14:paraId="68D65BFC" w14:textId="69F52DF4" w:rsidR="008C6D27" w:rsidRDefault="008C6D27" w:rsidP="000425C2">
            <w:pPr>
              <w:pStyle w:val="NormalWeb"/>
            </w:pPr>
            <w:r w:rsidRPr="000425C2">
              <w:rPr>
                <w:rStyle w:val="Strong"/>
                <w:b w:val="0"/>
                <w:bCs w:val="0"/>
                <w:u w:val="single"/>
              </w:rPr>
              <w:t>Peer Observation:</w:t>
            </w:r>
            <w:r w:rsidR="00275CC1">
              <w:rPr>
                <w:rStyle w:val="Strong"/>
              </w:rPr>
              <w:t xml:space="preserve"> </w:t>
            </w:r>
            <w:r>
              <w:t xml:space="preserve">Facilitate sessions where students present their observational findings </w:t>
            </w:r>
            <w:r>
              <w:lastRenderedPageBreak/>
              <w:t>to peers, fostering a collaborative learning environment where they can receive feedback and alternative perspectives.</w:t>
            </w:r>
          </w:p>
          <w:p w14:paraId="7B22EBC4" w14:textId="1F93DEB4" w:rsidR="008C6D27" w:rsidRDefault="008C6D27" w:rsidP="002309ED">
            <w:pPr>
              <w:pStyle w:val="NormalWeb"/>
            </w:pPr>
            <w:r>
              <w:rPr>
                <w:rStyle w:val="Strong"/>
              </w:rPr>
              <w:t>3. Group Activity</w:t>
            </w:r>
            <w:r w:rsidR="002309ED">
              <w:t xml:space="preserve">: </w:t>
            </w:r>
            <w:r>
              <w:t>Promote collaborative learning and the synthesis of diverse perspectives through group activities that complement individual research efforts.</w:t>
            </w:r>
          </w:p>
          <w:p w14:paraId="73C3BE22" w14:textId="77777777" w:rsidR="00085C24" w:rsidRDefault="008C6D27" w:rsidP="00085C24">
            <w:pPr>
              <w:pStyle w:val="NormalWeb"/>
            </w:pPr>
            <w:r>
              <w:rPr>
                <w:rStyle w:val="Emphasis"/>
              </w:rPr>
              <w:t>Strategies:</w:t>
            </w:r>
          </w:p>
          <w:p w14:paraId="6BF724AC" w14:textId="110F6FD6" w:rsidR="008C6D27" w:rsidRDefault="008C6D27" w:rsidP="000425C2">
            <w:pPr>
              <w:pStyle w:val="NormalWeb"/>
            </w:pPr>
            <w:r w:rsidRPr="000425C2">
              <w:rPr>
                <w:rStyle w:val="Strong"/>
                <w:b w:val="0"/>
                <w:bCs w:val="0"/>
                <w:u w:val="single"/>
              </w:rPr>
              <w:t>Thematic Workshops</w:t>
            </w:r>
            <w:r>
              <w:rPr>
                <w:rStyle w:val="Strong"/>
              </w:rPr>
              <w:t>:</w:t>
            </w:r>
            <w:r w:rsidR="00085C24">
              <w:rPr>
                <w:rStyle w:val="Strong"/>
              </w:rPr>
              <w:t xml:space="preserve"> </w:t>
            </w:r>
            <w:r>
              <w:t>Organize workshops where groups of students explore different aspects of a broader linguistic theme, sharing their individual research findings and collaboratively identifying overarching patterns or insights.</w:t>
            </w:r>
            <w:r w:rsidR="00577BEE">
              <w:t xml:space="preserve"> </w:t>
            </w:r>
            <w:r>
              <w:t>Encourage groups to develop joint presentations or reports that integrate their collective knowledge.</w:t>
            </w:r>
          </w:p>
          <w:p w14:paraId="012EBBA2" w14:textId="713D016F" w:rsidR="008C6D27" w:rsidRDefault="008C6D27" w:rsidP="000425C2">
            <w:pPr>
              <w:pStyle w:val="NormalWeb"/>
            </w:pPr>
            <w:r w:rsidRPr="000425C2">
              <w:rPr>
                <w:rStyle w:val="Strong"/>
                <w:b w:val="0"/>
                <w:bCs w:val="0"/>
                <w:u w:val="single"/>
              </w:rPr>
              <w:t>Peer Review Sessions:</w:t>
            </w:r>
            <w:r w:rsidR="00896196">
              <w:rPr>
                <w:rStyle w:val="Strong"/>
              </w:rPr>
              <w:t xml:space="preserve"> </w:t>
            </w:r>
            <w:r>
              <w:t>Implement structured peer review processes where students critique each other's research drafts, providing constructive feedback and suggestions for improvement.</w:t>
            </w:r>
            <w:r w:rsidR="00896196">
              <w:t xml:space="preserve"> </w:t>
            </w:r>
            <w:r>
              <w:t>This not only enhances the quality of their work but also develops critical evaluation skills.</w:t>
            </w:r>
          </w:p>
          <w:p w14:paraId="146BBB8E" w14:textId="75104B65" w:rsidR="008C6D27" w:rsidRDefault="008C6D27" w:rsidP="000425C2">
            <w:pPr>
              <w:pStyle w:val="NormalWeb"/>
            </w:pPr>
            <w:r w:rsidRPr="000425C2">
              <w:rPr>
                <w:rStyle w:val="Strong"/>
                <w:b w:val="0"/>
                <w:bCs w:val="0"/>
                <w:u w:val="single"/>
              </w:rPr>
              <w:t>Collaborative Data Analysis:</w:t>
            </w:r>
            <w:r w:rsidR="00896196">
              <w:rPr>
                <w:rStyle w:val="Strong"/>
              </w:rPr>
              <w:t xml:space="preserve"> </w:t>
            </w:r>
            <w:r>
              <w:t>Assign groups to analyze complex linguistic data sets, encouraging them to apply various analytical frameworks and compare their interpretations.</w:t>
            </w:r>
            <w:r w:rsidR="00D07C28">
              <w:t xml:space="preserve"> </w:t>
            </w:r>
            <w:r>
              <w:t>This collaborative approach allows students to tackle more extensive data than they might manage individually, promoting deeper insights.</w:t>
            </w:r>
          </w:p>
          <w:p w14:paraId="432596E0" w14:textId="329862B5" w:rsidR="00A4400F" w:rsidRPr="009068A4" w:rsidRDefault="00A4400F" w:rsidP="000419B8">
            <w:pPr>
              <w:rPr>
                <w:rFonts w:ascii="Cambria" w:hAnsi="Cambria" w:cstheme="majorBidi"/>
                <w:b/>
                <w:bCs/>
              </w:rPr>
            </w:pPr>
          </w:p>
        </w:tc>
        <w:tc>
          <w:tcPr>
            <w:tcW w:w="1534" w:type="dxa"/>
            <w:shd w:val="clear" w:color="auto" w:fill="D9D9D9" w:themeFill="background1" w:themeFillShade="D9"/>
            <w:vAlign w:val="center"/>
          </w:tcPr>
          <w:p w14:paraId="1419E146" w14:textId="1ED88D4E" w:rsidR="00A4400F" w:rsidRPr="009068A4" w:rsidRDefault="00A4400F" w:rsidP="000419B8">
            <w:pPr>
              <w:rPr>
                <w:rFonts w:ascii="Cambria" w:hAnsi="Cambria" w:cstheme="majorBidi"/>
                <w:b/>
                <w:bCs/>
              </w:rPr>
            </w:pPr>
            <w:r w:rsidRPr="009068A4">
              <w:rPr>
                <w:rFonts w:ascii="Cambria" w:hAnsi="Cambria"/>
              </w:rPr>
              <w:lastRenderedPageBreak/>
              <w:t>The course coordinator will decide the specific details of this assessment, including the format, criteria for evaluation, and how the results are measured.</w:t>
            </w:r>
          </w:p>
        </w:tc>
      </w:tr>
      <w:tr w:rsidR="00A4400F" w:rsidRPr="009068A4" w14:paraId="550AAE12" w14:textId="77777777" w:rsidTr="000425C2">
        <w:trPr>
          <w:tblCellSpacing w:w="7" w:type="dxa"/>
          <w:jc w:val="center"/>
        </w:trPr>
        <w:tc>
          <w:tcPr>
            <w:tcW w:w="901" w:type="dxa"/>
            <w:shd w:val="clear" w:color="auto" w:fill="auto"/>
            <w:vAlign w:val="center"/>
          </w:tcPr>
          <w:p w14:paraId="293B6BA6" w14:textId="5E43D8F0" w:rsidR="00A4400F" w:rsidRPr="009068A4" w:rsidRDefault="00A4400F" w:rsidP="000419B8">
            <w:pPr>
              <w:rPr>
                <w:rFonts w:ascii="Cambria" w:hAnsi="Cambria" w:cstheme="majorBidi"/>
                <w:color w:val="525252" w:themeColor="accent3" w:themeShade="80"/>
              </w:rPr>
            </w:pPr>
            <w:r w:rsidRPr="009068A4">
              <w:rPr>
                <w:rFonts w:ascii="Cambria" w:hAnsi="Cambria" w:cstheme="minorHAnsi"/>
                <w:color w:val="525252" w:themeColor="accent3" w:themeShade="80"/>
              </w:rPr>
              <w:lastRenderedPageBreak/>
              <w:t>3.3</w:t>
            </w:r>
          </w:p>
        </w:tc>
        <w:tc>
          <w:tcPr>
            <w:tcW w:w="1329" w:type="dxa"/>
            <w:shd w:val="clear" w:color="auto" w:fill="auto"/>
          </w:tcPr>
          <w:p w14:paraId="679D8C2E" w14:textId="6BE65A68" w:rsidR="00A4400F" w:rsidRPr="009068A4" w:rsidRDefault="00A4400F" w:rsidP="000419B8">
            <w:pPr>
              <w:rPr>
                <w:rFonts w:ascii="Cambria" w:hAnsi="Cambria" w:cstheme="majorBidi"/>
                <w:b/>
                <w:bCs/>
              </w:rPr>
            </w:pPr>
            <w:r w:rsidRPr="009068A4">
              <w:rPr>
                <w:rFonts w:ascii="Cambria" w:hAnsi="Cambria" w:cstheme="minorHAnsi"/>
              </w:rPr>
              <w:t xml:space="preserve">Consistently complete assignments on time, </w:t>
            </w:r>
            <w:r w:rsidRPr="009068A4">
              <w:rPr>
                <w:rFonts w:ascii="Cambria" w:hAnsi="Cambria" w:cstheme="minorHAnsi"/>
              </w:rPr>
              <w:lastRenderedPageBreak/>
              <w:t>participate actively in group activities, and contribute to maintaining a collaborative learning environment.</w:t>
            </w:r>
          </w:p>
        </w:tc>
        <w:tc>
          <w:tcPr>
            <w:tcW w:w="1262" w:type="dxa"/>
            <w:shd w:val="clear" w:color="auto" w:fill="auto"/>
          </w:tcPr>
          <w:p w14:paraId="2217A87D" w14:textId="7F274535" w:rsidR="00A4400F" w:rsidRPr="009068A4" w:rsidRDefault="00A4400F" w:rsidP="000419B8">
            <w:pPr>
              <w:rPr>
                <w:rFonts w:ascii="Cambria" w:hAnsi="Cambria" w:cstheme="majorBidi"/>
                <w:b/>
                <w:bCs/>
              </w:rPr>
            </w:pPr>
            <w:r w:rsidRPr="009068A4">
              <w:rPr>
                <w:rFonts w:ascii="Cambria" w:hAnsi="Cambria" w:cstheme="minorHAnsi"/>
              </w:rPr>
              <w:lastRenderedPageBreak/>
              <w:t>V3</w:t>
            </w:r>
          </w:p>
        </w:tc>
        <w:tc>
          <w:tcPr>
            <w:tcW w:w="4522" w:type="dxa"/>
            <w:shd w:val="clear" w:color="auto" w:fill="auto"/>
            <w:vAlign w:val="center"/>
          </w:tcPr>
          <w:p w14:paraId="657233D0" w14:textId="1ADDC736" w:rsidR="00487841" w:rsidRDefault="00487841" w:rsidP="00487841">
            <w:pPr>
              <w:pStyle w:val="NormalWeb"/>
            </w:pPr>
            <w:r>
              <w:rPr>
                <w:rStyle w:val="Strong"/>
              </w:rPr>
              <w:t>1. Attendance Tracking</w:t>
            </w:r>
            <w:r>
              <w:t>: Monitor and encourage consistent class attendance, which is crucial for active participation and timely completion of assignments.</w:t>
            </w:r>
          </w:p>
          <w:p w14:paraId="693AAD98" w14:textId="77777777" w:rsidR="00487841" w:rsidRDefault="00487841" w:rsidP="00487841">
            <w:pPr>
              <w:pStyle w:val="NormalWeb"/>
            </w:pPr>
            <w:r>
              <w:rPr>
                <w:rStyle w:val="Emphasis"/>
              </w:rPr>
              <w:lastRenderedPageBreak/>
              <w:t>Strategies:</w:t>
            </w:r>
          </w:p>
          <w:p w14:paraId="4627124F" w14:textId="43DA4A1A" w:rsidR="00487841" w:rsidRDefault="00487841" w:rsidP="000425C2">
            <w:pPr>
              <w:pStyle w:val="NormalWeb"/>
            </w:pPr>
            <w:r w:rsidRPr="000425C2">
              <w:rPr>
                <w:rStyle w:val="Strong"/>
                <w:b w:val="0"/>
                <w:bCs w:val="0"/>
                <w:u w:val="single"/>
              </w:rPr>
              <w:t>Digital Attendance Systems:</w:t>
            </w:r>
            <w:r>
              <w:rPr>
                <w:rStyle w:val="Strong"/>
              </w:rPr>
              <w:t xml:space="preserve"> </w:t>
            </w:r>
            <w:r>
              <w:t xml:space="preserve">Implement a digital attendance tracking system, such as mobile apps or student response systems, to efficiently record attendance. These tools can streamline the process and provide real-time data on student presence. </w:t>
            </w:r>
          </w:p>
          <w:p w14:paraId="25A35BEA" w14:textId="68E07FB6" w:rsidR="00487841" w:rsidRDefault="00487841" w:rsidP="000425C2">
            <w:pPr>
              <w:pStyle w:val="NormalWeb"/>
            </w:pPr>
            <w:r w:rsidRPr="000425C2">
              <w:rPr>
                <w:rStyle w:val="Strong"/>
                <w:b w:val="0"/>
                <w:bCs w:val="0"/>
                <w:u w:val="single"/>
              </w:rPr>
              <w:t>Incentivize Attendance:</w:t>
            </w:r>
            <w:r w:rsidR="00ED61C7">
              <w:rPr>
                <w:rStyle w:val="Strong"/>
              </w:rPr>
              <w:t xml:space="preserve"> </w:t>
            </w:r>
            <w:r>
              <w:t xml:space="preserve">Incorporate attendance as a component of the overall course grade to emphasize its importance. Recognize and reward consistent attendance to motivate students. </w:t>
            </w:r>
          </w:p>
          <w:p w14:paraId="286631C8" w14:textId="485D88E0" w:rsidR="00487841" w:rsidRDefault="00487841" w:rsidP="000425C2">
            <w:pPr>
              <w:pStyle w:val="NormalWeb"/>
            </w:pPr>
            <w:r w:rsidRPr="000425C2">
              <w:rPr>
                <w:rStyle w:val="Strong"/>
                <w:b w:val="0"/>
                <w:bCs w:val="0"/>
                <w:u w:val="single"/>
              </w:rPr>
              <w:t>Early Intervention:</w:t>
            </w:r>
            <w:r w:rsidR="00ED61C7">
              <w:rPr>
                <w:rStyle w:val="Strong"/>
              </w:rPr>
              <w:t xml:space="preserve"> </w:t>
            </w:r>
            <w:r>
              <w:t xml:space="preserve">Regularly review attendance records to identify patterns of absenteeism. Reach out to students exhibiting frequent absences to offer support and address potential challenges they may be facing. </w:t>
            </w:r>
          </w:p>
          <w:p w14:paraId="0A050DB3" w14:textId="557431E4" w:rsidR="00487841" w:rsidRDefault="00487841" w:rsidP="0041058B">
            <w:pPr>
              <w:pStyle w:val="NormalWeb"/>
            </w:pPr>
            <w:r>
              <w:rPr>
                <w:rStyle w:val="Strong"/>
              </w:rPr>
              <w:t>2. Observation</w:t>
            </w:r>
            <w:r w:rsidR="0041058B">
              <w:t xml:space="preserve">: </w:t>
            </w:r>
            <w:r>
              <w:t>Assess student engagement and participation to provide constructive feedback and foster a collaborative learning environment.</w:t>
            </w:r>
          </w:p>
          <w:p w14:paraId="7EEB2FEA" w14:textId="77777777" w:rsidR="00487841" w:rsidRDefault="00487841" w:rsidP="00487841">
            <w:pPr>
              <w:pStyle w:val="NormalWeb"/>
            </w:pPr>
            <w:r>
              <w:rPr>
                <w:rStyle w:val="Emphasis"/>
              </w:rPr>
              <w:t>Strategies:</w:t>
            </w:r>
          </w:p>
          <w:p w14:paraId="77749CE6" w14:textId="5125BF7A" w:rsidR="00487841" w:rsidRDefault="00487841" w:rsidP="000425C2">
            <w:pPr>
              <w:pStyle w:val="NormalWeb"/>
            </w:pPr>
            <w:r w:rsidRPr="000425C2">
              <w:rPr>
                <w:rStyle w:val="Strong"/>
                <w:b w:val="0"/>
                <w:bCs w:val="0"/>
                <w:u w:val="single"/>
              </w:rPr>
              <w:t>Class Participation Monitoring:</w:t>
            </w:r>
            <w:r w:rsidR="00CB494E">
              <w:rPr>
                <w:rStyle w:val="Strong"/>
              </w:rPr>
              <w:t xml:space="preserve"> </w:t>
            </w:r>
            <w:r>
              <w:t>Observe and note individual student contributions during class discussions and activities. This qualitative data can inform feedback and highlight areas for improvement.</w:t>
            </w:r>
          </w:p>
          <w:p w14:paraId="4AE11143" w14:textId="001C9F87" w:rsidR="00487841" w:rsidRDefault="00487841" w:rsidP="000425C2">
            <w:pPr>
              <w:pStyle w:val="NormalWeb"/>
            </w:pPr>
            <w:r w:rsidRPr="000425C2">
              <w:rPr>
                <w:rStyle w:val="Strong"/>
                <w:b w:val="0"/>
                <w:bCs w:val="0"/>
                <w:u w:val="single"/>
              </w:rPr>
              <w:t>Peer Observation:</w:t>
            </w:r>
            <w:r w:rsidR="00CB494E">
              <w:rPr>
                <w:rStyle w:val="Strong"/>
              </w:rPr>
              <w:t xml:space="preserve"> </w:t>
            </w:r>
            <w:r>
              <w:t>Encourage students to observe and provide feedback on each other's participation and collaboration skills. This promotes self-awareness and mutual accountability.</w:t>
            </w:r>
          </w:p>
          <w:p w14:paraId="7D8DEBB6" w14:textId="255600A0" w:rsidR="00487841" w:rsidRDefault="00487841" w:rsidP="000425C2">
            <w:pPr>
              <w:pStyle w:val="NormalWeb"/>
            </w:pPr>
            <w:r w:rsidRPr="000425C2">
              <w:rPr>
                <w:rStyle w:val="Strong"/>
                <w:b w:val="0"/>
                <w:bCs w:val="0"/>
                <w:u w:val="single"/>
              </w:rPr>
              <w:t>Reflective Observation:</w:t>
            </w:r>
            <w:r w:rsidR="00CB494E">
              <w:rPr>
                <w:rStyle w:val="Strong"/>
              </w:rPr>
              <w:t xml:space="preserve"> </w:t>
            </w:r>
            <w:r>
              <w:t xml:space="preserve">Implement reflective exercises where students assess </w:t>
            </w:r>
            <w:r>
              <w:lastRenderedPageBreak/>
              <w:t>their own participation and set goals for improvement. This fosters self-regulation and personal growth.</w:t>
            </w:r>
          </w:p>
          <w:p w14:paraId="24F0D69B" w14:textId="3A416822" w:rsidR="00487841" w:rsidRDefault="00487841" w:rsidP="00CB494E">
            <w:pPr>
              <w:pStyle w:val="NormalWeb"/>
            </w:pPr>
            <w:r>
              <w:rPr>
                <w:rStyle w:val="Strong"/>
              </w:rPr>
              <w:t>3. Group Work</w:t>
            </w:r>
            <w:r w:rsidR="00CB494E">
              <w:t xml:space="preserve">: </w:t>
            </w:r>
            <w:r>
              <w:t>Facilitate effective group activities that promote active participation, timely completion of tasks, and a collaborative learning environment.</w:t>
            </w:r>
          </w:p>
          <w:p w14:paraId="4665CBC7" w14:textId="77777777" w:rsidR="00487841" w:rsidRDefault="00487841" w:rsidP="00487841">
            <w:pPr>
              <w:pStyle w:val="NormalWeb"/>
            </w:pPr>
            <w:r>
              <w:rPr>
                <w:rStyle w:val="Emphasis"/>
              </w:rPr>
              <w:t>Strategies:</w:t>
            </w:r>
          </w:p>
          <w:p w14:paraId="32E57201" w14:textId="3E176A25" w:rsidR="00487841" w:rsidRDefault="00487841" w:rsidP="000425C2">
            <w:pPr>
              <w:pStyle w:val="NormalWeb"/>
            </w:pPr>
            <w:r w:rsidRPr="000425C2">
              <w:rPr>
                <w:rStyle w:val="Strong"/>
                <w:b w:val="0"/>
                <w:bCs w:val="0"/>
                <w:u w:val="single"/>
              </w:rPr>
              <w:t>Structured Group Assignments:</w:t>
            </w:r>
            <w:r w:rsidR="00CB494E" w:rsidRPr="000425C2">
              <w:rPr>
                <w:rStyle w:val="Strong"/>
                <w:b w:val="0"/>
                <w:bCs w:val="0"/>
                <w:u w:val="single"/>
              </w:rPr>
              <w:t xml:space="preserve"> </w:t>
            </w:r>
            <w:r>
              <w:t>Design group projects with clear objectives, roles, and deadlines to ensure accountability and equitable participation.</w:t>
            </w:r>
          </w:p>
          <w:p w14:paraId="455AA75B" w14:textId="56EBCF46" w:rsidR="00487841" w:rsidRDefault="00487841" w:rsidP="000425C2">
            <w:pPr>
              <w:pStyle w:val="NormalWeb"/>
            </w:pPr>
            <w:r w:rsidRPr="000425C2">
              <w:rPr>
                <w:rStyle w:val="Strong"/>
                <w:b w:val="0"/>
                <w:bCs w:val="0"/>
                <w:u w:val="single"/>
              </w:rPr>
              <w:t>Collaborative Learning Techniques:</w:t>
            </w:r>
            <w:r w:rsidR="00CB494E">
              <w:rPr>
                <w:rStyle w:val="Strong"/>
              </w:rPr>
              <w:t xml:space="preserve"> </w:t>
            </w:r>
            <w:r>
              <w:t xml:space="preserve">Employ collaborative learning methods, such as group dynamic assessments, to enhance translation competencies and interpersonal skills. </w:t>
            </w:r>
          </w:p>
          <w:p w14:paraId="48EFBA0F" w14:textId="5D904BB9" w:rsidR="00487841" w:rsidRDefault="00487841" w:rsidP="000425C2">
            <w:pPr>
              <w:pStyle w:val="NormalWeb"/>
            </w:pPr>
            <w:r w:rsidRPr="000425C2">
              <w:rPr>
                <w:rStyle w:val="Strong"/>
                <w:b w:val="0"/>
                <w:bCs w:val="0"/>
                <w:u w:val="single"/>
              </w:rPr>
              <w:t>Regular Check-ins:</w:t>
            </w:r>
            <w:r w:rsidR="00CB494E">
              <w:rPr>
                <w:rStyle w:val="Strong"/>
              </w:rPr>
              <w:t xml:space="preserve"> </w:t>
            </w:r>
            <w:r>
              <w:t>Schedule periodic check-ins with groups to monitor progress, address challenges, and provide guidance as needed.</w:t>
            </w:r>
          </w:p>
          <w:p w14:paraId="00A78CD8" w14:textId="1B0F9000" w:rsidR="00A4400F" w:rsidRPr="009068A4" w:rsidRDefault="00A4400F" w:rsidP="000419B8">
            <w:pPr>
              <w:rPr>
                <w:rFonts w:ascii="Cambria" w:hAnsi="Cambria" w:cstheme="majorBidi"/>
                <w:b/>
                <w:bCs/>
              </w:rPr>
            </w:pPr>
          </w:p>
        </w:tc>
        <w:tc>
          <w:tcPr>
            <w:tcW w:w="1534" w:type="dxa"/>
            <w:shd w:val="clear" w:color="auto" w:fill="auto"/>
            <w:vAlign w:val="center"/>
          </w:tcPr>
          <w:p w14:paraId="36D2EE3F" w14:textId="5CAD8F98" w:rsidR="00A4400F" w:rsidRPr="009068A4" w:rsidRDefault="00A4400F" w:rsidP="000419B8">
            <w:pPr>
              <w:rPr>
                <w:rFonts w:ascii="Cambria" w:hAnsi="Cambria" w:cstheme="majorBidi"/>
                <w:b/>
                <w:bCs/>
              </w:rPr>
            </w:pPr>
            <w:r w:rsidRPr="009068A4">
              <w:rPr>
                <w:rFonts w:ascii="Cambria" w:hAnsi="Cambria"/>
              </w:rPr>
              <w:lastRenderedPageBreak/>
              <w:t xml:space="preserve">The course coordinator will decide the specific details of </w:t>
            </w:r>
            <w:r w:rsidRPr="009068A4">
              <w:rPr>
                <w:rFonts w:ascii="Cambria" w:hAnsi="Cambria"/>
              </w:rPr>
              <w:lastRenderedPageBreak/>
              <w:t>this assessment, including the format, criteria for evaluation, and how the results are measured.</w:t>
            </w:r>
          </w:p>
        </w:tc>
      </w:tr>
    </w:tbl>
    <w:p w14:paraId="553BD124" w14:textId="0959F795" w:rsidR="00652624" w:rsidRPr="009068A4" w:rsidRDefault="00080A29" w:rsidP="000419B8">
      <w:pPr>
        <w:pStyle w:val="Heading1"/>
        <w:spacing w:before="0"/>
        <w:rPr>
          <w:rStyle w:val="a"/>
          <w:rFonts w:ascii="Cambria" w:hAnsi="Cambria" w:cstheme="majorBidi"/>
          <w:b/>
          <w:bCs/>
          <w:color w:val="4C3D8E"/>
          <w:sz w:val="24"/>
          <w:szCs w:val="24"/>
          <w:lang w:bidi="ar-YE"/>
        </w:rPr>
      </w:pPr>
      <w:bookmarkStart w:id="9" w:name="_Ref115691971"/>
      <w:bookmarkStart w:id="10" w:name="_Toc185089714"/>
      <w:r w:rsidRPr="009068A4">
        <w:rPr>
          <w:rStyle w:val="a"/>
          <w:rFonts w:ascii="Cambria" w:hAnsi="Cambria"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A4400F" w:rsidRPr="009068A4" w14:paraId="13BA40B7" w14:textId="77777777" w:rsidTr="00754613">
        <w:trPr>
          <w:trHeight w:val="461"/>
          <w:tblCellSpacing w:w="7" w:type="dxa"/>
          <w:jc w:val="center"/>
        </w:trPr>
        <w:tc>
          <w:tcPr>
            <w:tcW w:w="572" w:type="dxa"/>
            <w:shd w:val="clear" w:color="auto" w:fill="4C3D8E"/>
            <w:vAlign w:val="center"/>
          </w:tcPr>
          <w:p w14:paraId="77C07BE5" w14:textId="77777777" w:rsidR="00A4400F" w:rsidRPr="009068A4" w:rsidRDefault="00A4400F" w:rsidP="000419B8">
            <w:pPr>
              <w:rPr>
                <w:rFonts w:ascii="Cambria" w:hAnsi="Cambria" w:cstheme="minorHAnsi"/>
                <w:b/>
                <w:bCs/>
                <w:color w:val="FFFFFF" w:themeColor="background1"/>
                <w:rtl/>
                <w:lang w:bidi="ar-EG"/>
              </w:rPr>
            </w:pPr>
            <w:r w:rsidRPr="009068A4">
              <w:rPr>
                <w:rFonts w:ascii="Cambria" w:hAnsi="Cambria" w:cstheme="minorHAnsi"/>
                <w:b/>
                <w:bCs/>
                <w:color w:val="FFFFFF" w:themeColor="background1"/>
                <w:lang w:bidi="ar-EG"/>
              </w:rPr>
              <w:t>No</w:t>
            </w:r>
          </w:p>
        </w:tc>
        <w:tc>
          <w:tcPr>
            <w:tcW w:w="7215" w:type="dxa"/>
            <w:shd w:val="clear" w:color="auto" w:fill="4C3D8E"/>
            <w:vAlign w:val="center"/>
          </w:tcPr>
          <w:p w14:paraId="2E5DFC6D" w14:textId="77777777" w:rsidR="00A4400F" w:rsidRPr="009068A4" w:rsidRDefault="00A4400F" w:rsidP="000419B8">
            <w:pPr>
              <w:rPr>
                <w:rFonts w:ascii="Cambria" w:hAnsi="Cambria" w:cstheme="minorHAnsi"/>
                <w:b/>
                <w:bCs/>
                <w:color w:val="FFFFFF" w:themeColor="background1"/>
                <w:lang w:bidi="ar-EG"/>
              </w:rPr>
            </w:pPr>
            <w:r w:rsidRPr="009068A4">
              <w:rPr>
                <w:rFonts w:ascii="Cambria" w:hAnsi="Cambria" w:cstheme="minorHAnsi"/>
                <w:b/>
                <w:bCs/>
                <w:color w:val="FFFFFF" w:themeColor="background1"/>
                <w:lang w:bidi="ar-EG"/>
              </w:rPr>
              <w:t>List of Topics</w:t>
            </w:r>
          </w:p>
        </w:tc>
        <w:tc>
          <w:tcPr>
            <w:tcW w:w="1789" w:type="dxa"/>
            <w:shd w:val="clear" w:color="auto" w:fill="4C3D8E"/>
            <w:vAlign w:val="center"/>
          </w:tcPr>
          <w:p w14:paraId="66A99B5E" w14:textId="77777777" w:rsidR="00A4400F" w:rsidRPr="009068A4" w:rsidRDefault="00A4400F" w:rsidP="000419B8">
            <w:pPr>
              <w:rPr>
                <w:rFonts w:ascii="Cambria" w:hAnsi="Cambria" w:cstheme="minorHAnsi"/>
                <w:b/>
                <w:bCs/>
                <w:color w:val="FFFFFF" w:themeColor="background1"/>
                <w:rtl/>
                <w:lang w:bidi="ar-EG"/>
              </w:rPr>
            </w:pPr>
            <w:r w:rsidRPr="009068A4">
              <w:rPr>
                <w:rFonts w:ascii="Cambria" w:hAnsi="Cambria" w:cstheme="minorHAnsi"/>
                <w:b/>
                <w:bCs/>
                <w:color w:val="FFFFFF" w:themeColor="background1"/>
                <w:lang w:bidi="ar-EG"/>
              </w:rPr>
              <w:t>Contact Hours</w:t>
            </w:r>
          </w:p>
        </w:tc>
      </w:tr>
      <w:tr w:rsidR="00A725D9" w:rsidRPr="009068A4" w14:paraId="75301413" w14:textId="77777777" w:rsidTr="00A4400F">
        <w:trPr>
          <w:tblCellSpacing w:w="7" w:type="dxa"/>
          <w:jc w:val="center"/>
        </w:trPr>
        <w:tc>
          <w:tcPr>
            <w:tcW w:w="572" w:type="dxa"/>
            <w:shd w:val="clear" w:color="auto" w:fill="auto"/>
            <w:vAlign w:val="center"/>
          </w:tcPr>
          <w:p w14:paraId="6B515E9B" w14:textId="77777777" w:rsidR="00A725D9" w:rsidRPr="009068A4" w:rsidRDefault="00A725D9" w:rsidP="000419B8">
            <w:pPr>
              <w:pStyle w:val="ListParagraph"/>
              <w:numPr>
                <w:ilvl w:val="0"/>
                <w:numId w:val="35"/>
              </w:numPr>
              <w:ind w:left="234" w:right="212" w:hanging="234"/>
              <w:rPr>
                <w:rFonts w:ascii="Cambria" w:hAnsi="Cambria" w:cstheme="minorHAnsi"/>
                <w:b/>
                <w:bCs/>
                <w:color w:val="525252" w:themeColor="accent3" w:themeShade="80"/>
                <w:sz w:val="20"/>
                <w:szCs w:val="20"/>
              </w:rPr>
            </w:pPr>
          </w:p>
        </w:tc>
        <w:tc>
          <w:tcPr>
            <w:tcW w:w="7215" w:type="dxa"/>
            <w:shd w:val="clear" w:color="auto" w:fill="auto"/>
            <w:vAlign w:val="center"/>
          </w:tcPr>
          <w:p w14:paraId="4C685334" w14:textId="2F9B809A" w:rsidR="00A725D9" w:rsidRPr="009068A4" w:rsidRDefault="00AF1BC0" w:rsidP="004901E0">
            <w:pPr>
              <w:ind w:right="43"/>
              <w:jc w:val="both"/>
              <w:rPr>
                <w:rFonts w:ascii="Cambria" w:hAnsi="Cambria" w:cstheme="minorHAnsi"/>
                <w:bCs/>
                <w:sz w:val="20"/>
                <w:szCs w:val="20"/>
              </w:rPr>
            </w:pPr>
            <w:r w:rsidRPr="009068A4">
              <w:rPr>
                <w:rFonts w:ascii="Cambria" w:hAnsi="Cambria" w:cstheme="minorHAnsi"/>
                <w:b/>
                <w:sz w:val="20"/>
                <w:szCs w:val="20"/>
              </w:rPr>
              <w:t>PHONETICS &amp; PHONOLOGY:</w:t>
            </w:r>
            <w:r w:rsidRPr="009068A4">
              <w:rPr>
                <w:rFonts w:ascii="Cambria" w:hAnsi="Cambria" w:cstheme="minorHAnsi"/>
                <w:bCs/>
                <w:sz w:val="20"/>
                <w:szCs w:val="20"/>
              </w:rPr>
              <w:t xml:space="preserve"> SPEECH PRODUCTION, ARTICULATORY DESCRIPTION AND TRANSCRIPTION OF ENGLISH SOUNDS, PHONEMES AND ALLOPHONES.</w:t>
            </w:r>
          </w:p>
        </w:tc>
        <w:tc>
          <w:tcPr>
            <w:tcW w:w="1789" w:type="dxa"/>
            <w:shd w:val="clear" w:color="auto" w:fill="auto"/>
            <w:vAlign w:val="center"/>
          </w:tcPr>
          <w:p w14:paraId="594CDFBC" w14:textId="3CD079F9" w:rsidR="00A725D9" w:rsidRPr="009068A4" w:rsidRDefault="000700B6" w:rsidP="000419B8">
            <w:pPr>
              <w:rPr>
                <w:rFonts w:ascii="Cambria" w:hAnsi="Cambria" w:cstheme="minorHAnsi"/>
                <w:b/>
                <w:bCs/>
                <w:sz w:val="20"/>
                <w:szCs w:val="20"/>
              </w:rPr>
            </w:pPr>
            <w:r w:rsidRPr="009068A4">
              <w:rPr>
                <w:rFonts w:ascii="Cambria" w:hAnsi="Cambria" w:cstheme="minorHAnsi"/>
                <w:b/>
                <w:bCs/>
                <w:sz w:val="20"/>
                <w:szCs w:val="20"/>
              </w:rPr>
              <w:t>4</w:t>
            </w:r>
          </w:p>
        </w:tc>
      </w:tr>
      <w:tr w:rsidR="00A725D9" w:rsidRPr="009068A4" w14:paraId="04A646C0" w14:textId="77777777" w:rsidTr="00A4400F">
        <w:trPr>
          <w:tblCellSpacing w:w="7" w:type="dxa"/>
          <w:jc w:val="center"/>
        </w:trPr>
        <w:tc>
          <w:tcPr>
            <w:tcW w:w="572" w:type="dxa"/>
            <w:shd w:val="clear" w:color="auto" w:fill="auto"/>
            <w:vAlign w:val="center"/>
          </w:tcPr>
          <w:p w14:paraId="507F0281" w14:textId="77777777" w:rsidR="00A725D9" w:rsidRPr="009068A4" w:rsidRDefault="00A725D9" w:rsidP="000419B8">
            <w:pPr>
              <w:pStyle w:val="ListParagraph"/>
              <w:numPr>
                <w:ilvl w:val="0"/>
                <w:numId w:val="35"/>
              </w:numPr>
              <w:ind w:left="234" w:right="212" w:hanging="234"/>
              <w:rPr>
                <w:rFonts w:ascii="Cambria" w:hAnsi="Cambria" w:cstheme="minorHAnsi"/>
                <w:b/>
                <w:bCs/>
                <w:color w:val="525252" w:themeColor="accent3" w:themeShade="80"/>
                <w:sz w:val="20"/>
                <w:szCs w:val="20"/>
              </w:rPr>
            </w:pPr>
          </w:p>
        </w:tc>
        <w:tc>
          <w:tcPr>
            <w:tcW w:w="7215" w:type="dxa"/>
            <w:shd w:val="clear" w:color="auto" w:fill="auto"/>
            <w:vAlign w:val="center"/>
          </w:tcPr>
          <w:p w14:paraId="349F7EE3" w14:textId="5DA2CB8F" w:rsidR="00A725D9" w:rsidRPr="009068A4" w:rsidRDefault="00AF1BC0" w:rsidP="004901E0">
            <w:pPr>
              <w:ind w:right="43"/>
              <w:jc w:val="both"/>
              <w:rPr>
                <w:rFonts w:ascii="Cambria" w:hAnsi="Cambria" w:cstheme="minorHAnsi"/>
                <w:b/>
                <w:bCs/>
                <w:sz w:val="20"/>
                <w:szCs w:val="20"/>
              </w:rPr>
            </w:pPr>
            <w:r w:rsidRPr="009068A4">
              <w:rPr>
                <w:rFonts w:ascii="Cambria" w:hAnsi="Cambria" w:cstheme="minorHAnsi"/>
                <w:b/>
                <w:bCs/>
                <w:sz w:val="20"/>
                <w:szCs w:val="20"/>
              </w:rPr>
              <w:t xml:space="preserve">PHONETICS &amp; PHONOLOGY: </w:t>
            </w:r>
            <w:r w:rsidRPr="009068A4">
              <w:rPr>
                <w:rFonts w:ascii="Cambria" w:hAnsi="Cambria" w:cstheme="minorHAnsi"/>
                <w:sz w:val="20"/>
                <w:szCs w:val="20"/>
              </w:rPr>
              <w:t>PHONOLOGICAL PROCESSES AND RULES, SYLLABLES AND STRESS ASSIGNMENT, INTONATION AND RHYTHM, AND SPEECH PERCEPTION.</w:t>
            </w:r>
            <w:r w:rsidRPr="009068A4">
              <w:rPr>
                <w:rFonts w:ascii="Cambria" w:hAnsi="Cambria" w:cstheme="minorHAnsi"/>
                <w:b/>
                <w:bCs/>
                <w:sz w:val="20"/>
                <w:szCs w:val="20"/>
              </w:rPr>
              <w:t xml:space="preserve"> </w:t>
            </w:r>
          </w:p>
        </w:tc>
        <w:tc>
          <w:tcPr>
            <w:tcW w:w="1789" w:type="dxa"/>
            <w:shd w:val="clear" w:color="auto" w:fill="auto"/>
            <w:vAlign w:val="center"/>
          </w:tcPr>
          <w:p w14:paraId="65D3AD25" w14:textId="5EE1F4A9" w:rsidR="00A725D9" w:rsidRPr="009068A4" w:rsidRDefault="000700B6" w:rsidP="000419B8">
            <w:pPr>
              <w:rPr>
                <w:rFonts w:ascii="Cambria" w:hAnsi="Cambria" w:cstheme="minorHAnsi"/>
                <w:b/>
                <w:bCs/>
                <w:sz w:val="20"/>
                <w:szCs w:val="20"/>
              </w:rPr>
            </w:pPr>
            <w:r w:rsidRPr="009068A4">
              <w:rPr>
                <w:rFonts w:ascii="Cambria" w:hAnsi="Cambria" w:cstheme="minorHAnsi"/>
                <w:b/>
                <w:bCs/>
                <w:sz w:val="20"/>
                <w:szCs w:val="20"/>
              </w:rPr>
              <w:t>4</w:t>
            </w:r>
          </w:p>
        </w:tc>
      </w:tr>
      <w:tr w:rsidR="00A725D9" w:rsidRPr="009068A4" w14:paraId="2FA0DA05" w14:textId="77777777" w:rsidTr="00A4400F">
        <w:trPr>
          <w:tblCellSpacing w:w="7" w:type="dxa"/>
          <w:jc w:val="center"/>
        </w:trPr>
        <w:tc>
          <w:tcPr>
            <w:tcW w:w="572" w:type="dxa"/>
            <w:shd w:val="clear" w:color="auto" w:fill="auto"/>
            <w:vAlign w:val="center"/>
          </w:tcPr>
          <w:p w14:paraId="79F4F336" w14:textId="77777777" w:rsidR="00A725D9" w:rsidRPr="009068A4" w:rsidRDefault="00A725D9" w:rsidP="000419B8">
            <w:pPr>
              <w:rPr>
                <w:rFonts w:ascii="Cambria" w:hAnsi="Cambria" w:cstheme="minorHAnsi"/>
                <w:b/>
                <w:bCs/>
                <w:color w:val="525252" w:themeColor="accent3" w:themeShade="80"/>
                <w:sz w:val="20"/>
                <w:szCs w:val="20"/>
              </w:rPr>
            </w:pPr>
            <w:r w:rsidRPr="009068A4">
              <w:rPr>
                <w:rFonts w:ascii="Cambria" w:hAnsi="Cambria" w:cstheme="minorHAnsi"/>
                <w:b/>
                <w:bCs/>
                <w:color w:val="525252" w:themeColor="accent3" w:themeShade="80"/>
                <w:sz w:val="20"/>
                <w:szCs w:val="20"/>
              </w:rPr>
              <w:t>3.</w:t>
            </w:r>
          </w:p>
        </w:tc>
        <w:tc>
          <w:tcPr>
            <w:tcW w:w="7215" w:type="dxa"/>
            <w:shd w:val="clear" w:color="auto" w:fill="auto"/>
            <w:vAlign w:val="center"/>
          </w:tcPr>
          <w:p w14:paraId="781C1A11" w14:textId="7DF7A510" w:rsidR="00A725D9" w:rsidRPr="009068A4" w:rsidRDefault="00AF1BC0" w:rsidP="004901E0">
            <w:pPr>
              <w:ind w:right="43"/>
              <w:jc w:val="both"/>
              <w:rPr>
                <w:rFonts w:ascii="Cambria" w:hAnsi="Cambria"/>
                <w:sz w:val="20"/>
                <w:szCs w:val="20"/>
              </w:rPr>
            </w:pPr>
            <w:r w:rsidRPr="009068A4">
              <w:rPr>
                <w:rFonts w:ascii="Cambria" w:hAnsi="Cambria"/>
                <w:b/>
                <w:bCs/>
                <w:sz w:val="20"/>
                <w:szCs w:val="20"/>
              </w:rPr>
              <w:t xml:space="preserve">MORPHOLOGY: </w:t>
            </w:r>
            <w:r w:rsidRPr="009068A4">
              <w:rPr>
                <w:rFonts w:ascii="Cambria" w:hAnsi="Cambria"/>
                <w:sz w:val="20"/>
                <w:szCs w:val="20"/>
              </w:rPr>
              <w:t xml:space="preserve">BASIC MORPHOLOGICAL TERMS AND CONCEPTS, MORPHEMES AND ALLOMORPHS. </w:t>
            </w:r>
          </w:p>
        </w:tc>
        <w:tc>
          <w:tcPr>
            <w:tcW w:w="1789" w:type="dxa"/>
            <w:shd w:val="clear" w:color="auto" w:fill="auto"/>
            <w:vAlign w:val="center"/>
          </w:tcPr>
          <w:p w14:paraId="6920EFEA" w14:textId="7F11FDC2" w:rsidR="00A725D9" w:rsidRPr="009068A4" w:rsidRDefault="000700B6" w:rsidP="000419B8">
            <w:pPr>
              <w:rPr>
                <w:rFonts w:ascii="Cambria" w:hAnsi="Cambria" w:cstheme="minorHAnsi"/>
                <w:b/>
                <w:bCs/>
                <w:sz w:val="20"/>
                <w:szCs w:val="20"/>
              </w:rPr>
            </w:pPr>
            <w:r w:rsidRPr="009068A4">
              <w:rPr>
                <w:rFonts w:ascii="Cambria" w:hAnsi="Cambria" w:cstheme="minorHAnsi"/>
                <w:b/>
                <w:bCs/>
                <w:sz w:val="20"/>
                <w:szCs w:val="20"/>
              </w:rPr>
              <w:t>4</w:t>
            </w:r>
          </w:p>
        </w:tc>
      </w:tr>
      <w:tr w:rsidR="00A725D9" w:rsidRPr="009068A4" w14:paraId="40FD1CAA" w14:textId="77777777" w:rsidTr="00A4400F">
        <w:trPr>
          <w:tblCellSpacing w:w="7" w:type="dxa"/>
          <w:jc w:val="center"/>
        </w:trPr>
        <w:tc>
          <w:tcPr>
            <w:tcW w:w="572" w:type="dxa"/>
            <w:shd w:val="clear" w:color="auto" w:fill="auto"/>
            <w:vAlign w:val="center"/>
          </w:tcPr>
          <w:p w14:paraId="48D8CEE1" w14:textId="77777777" w:rsidR="00A725D9" w:rsidRPr="009068A4" w:rsidRDefault="00A725D9" w:rsidP="000419B8">
            <w:pPr>
              <w:rPr>
                <w:rFonts w:ascii="Cambria" w:hAnsi="Cambria" w:cstheme="minorHAnsi"/>
                <w:b/>
                <w:bCs/>
                <w:color w:val="525252" w:themeColor="accent3" w:themeShade="80"/>
                <w:sz w:val="20"/>
                <w:szCs w:val="20"/>
              </w:rPr>
            </w:pPr>
            <w:r w:rsidRPr="009068A4">
              <w:rPr>
                <w:rFonts w:ascii="Cambria" w:hAnsi="Cambria" w:cstheme="minorHAnsi"/>
                <w:b/>
                <w:bCs/>
                <w:color w:val="525252" w:themeColor="accent3" w:themeShade="80"/>
                <w:sz w:val="20"/>
                <w:szCs w:val="20"/>
              </w:rPr>
              <w:t>4.</w:t>
            </w:r>
          </w:p>
        </w:tc>
        <w:tc>
          <w:tcPr>
            <w:tcW w:w="7215" w:type="dxa"/>
            <w:shd w:val="clear" w:color="auto" w:fill="auto"/>
            <w:vAlign w:val="center"/>
          </w:tcPr>
          <w:p w14:paraId="6ACDEE99" w14:textId="4F915677" w:rsidR="00A725D9" w:rsidRPr="009068A4" w:rsidRDefault="00AF1BC0" w:rsidP="004901E0">
            <w:pPr>
              <w:jc w:val="both"/>
              <w:rPr>
                <w:rFonts w:ascii="Cambria" w:hAnsi="Cambria" w:cstheme="minorHAnsi"/>
                <w:sz w:val="20"/>
                <w:szCs w:val="20"/>
              </w:rPr>
            </w:pPr>
            <w:r w:rsidRPr="009068A4">
              <w:rPr>
                <w:rFonts w:ascii="Cambria" w:hAnsi="Cambria"/>
                <w:b/>
                <w:bCs/>
                <w:sz w:val="20"/>
                <w:szCs w:val="20"/>
              </w:rPr>
              <w:t>MORPHOLOGY:</w:t>
            </w:r>
            <w:r w:rsidRPr="009068A4">
              <w:rPr>
                <w:rFonts w:ascii="Cambria" w:hAnsi="Cambria"/>
                <w:sz w:val="20"/>
                <w:szCs w:val="20"/>
              </w:rPr>
              <w:t xml:space="preserve"> WORD FORMATION - INFLECTION AND DERIVATION, AND WORD STRUCTURE. </w:t>
            </w:r>
          </w:p>
        </w:tc>
        <w:tc>
          <w:tcPr>
            <w:tcW w:w="1789" w:type="dxa"/>
            <w:shd w:val="clear" w:color="auto" w:fill="auto"/>
            <w:vAlign w:val="center"/>
          </w:tcPr>
          <w:p w14:paraId="794757B8" w14:textId="08600FD3" w:rsidR="00A725D9" w:rsidRPr="009068A4" w:rsidRDefault="000700B6" w:rsidP="000419B8">
            <w:pPr>
              <w:rPr>
                <w:rFonts w:ascii="Cambria" w:hAnsi="Cambria" w:cstheme="minorHAnsi"/>
                <w:b/>
                <w:bCs/>
                <w:sz w:val="20"/>
                <w:szCs w:val="20"/>
              </w:rPr>
            </w:pPr>
            <w:r w:rsidRPr="009068A4">
              <w:rPr>
                <w:rFonts w:ascii="Cambria" w:hAnsi="Cambria" w:cstheme="minorHAnsi"/>
                <w:b/>
                <w:bCs/>
                <w:sz w:val="20"/>
                <w:szCs w:val="20"/>
              </w:rPr>
              <w:t>4</w:t>
            </w:r>
          </w:p>
        </w:tc>
      </w:tr>
      <w:tr w:rsidR="00A725D9" w:rsidRPr="009068A4" w14:paraId="6210D061" w14:textId="77777777" w:rsidTr="00A4400F">
        <w:trPr>
          <w:tblCellSpacing w:w="7" w:type="dxa"/>
          <w:jc w:val="center"/>
        </w:trPr>
        <w:tc>
          <w:tcPr>
            <w:tcW w:w="572" w:type="dxa"/>
            <w:shd w:val="clear" w:color="auto" w:fill="auto"/>
            <w:vAlign w:val="center"/>
          </w:tcPr>
          <w:p w14:paraId="4941721C" w14:textId="77777777" w:rsidR="00A725D9" w:rsidRPr="009068A4" w:rsidRDefault="00A725D9" w:rsidP="000419B8">
            <w:pPr>
              <w:rPr>
                <w:rFonts w:ascii="Cambria" w:hAnsi="Cambria" w:cstheme="minorHAnsi"/>
                <w:b/>
                <w:bCs/>
                <w:color w:val="525252" w:themeColor="accent3" w:themeShade="80"/>
                <w:sz w:val="20"/>
                <w:szCs w:val="20"/>
              </w:rPr>
            </w:pPr>
            <w:r w:rsidRPr="009068A4">
              <w:rPr>
                <w:rFonts w:ascii="Cambria" w:hAnsi="Cambria" w:cstheme="minorHAnsi"/>
                <w:b/>
                <w:bCs/>
                <w:color w:val="525252" w:themeColor="accent3" w:themeShade="80"/>
                <w:sz w:val="20"/>
                <w:szCs w:val="20"/>
              </w:rPr>
              <w:t>5.</w:t>
            </w:r>
          </w:p>
        </w:tc>
        <w:tc>
          <w:tcPr>
            <w:tcW w:w="7215" w:type="dxa"/>
            <w:shd w:val="clear" w:color="auto" w:fill="auto"/>
            <w:vAlign w:val="center"/>
          </w:tcPr>
          <w:p w14:paraId="7596DD2A" w14:textId="58147715" w:rsidR="00A725D9" w:rsidRPr="009068A4" w:rsidRDefault="000700B6" w:rsidP="004901E0">
            <w:pPr>
              <w:jc w:val="both"/>
              <w:rPr>
                <w:rFonts w:ascii="Cambria" w:hAnsi="Cambria" w:cstheme="minorHAnsi"/>
                <w:b/>
                <w:bCs/>
                <w:sz w:val="20"/>
                <w:szCs w:val="20"/>
              </w:rPr>
            </w:pPr>
            <w:r w:rsidRPr="009068A4">
              <w:rPr>
                <w:rFonts w:ascii="Cambria" w:hAnsi="Cambria"/>
                <w:b/>
                <w:bCs/>
                <w:sz w:val="20"/>
                <w:szCs w:val="20"/>
              </w:rPr>
              <w:t>SYNTAX:</w:t>
            </w:r>
            <w:r w:rsidRPr="009068A4">
              <w:rPr>
                <w:rFonts w:ascii="Cambria" w:hAnsi="Cambria"/>
                <w:sz w:val="20"/>
                <w:szCs w:val="20"/>
              </w:rPr>
              <w:t xml:space="preserve"> MAIN SYNTACTIC TERMS AND CONCEPTS, WORD AND PHRASE CATEGORIES, AND CONSTITUENCY TESTS. </w:t>
            </w:r>
          </w:p>
        </w:tc>
        <w:tc>
          <w:tcPr>
            <w:tcW w:w="1789" w:type="dxa"/>
            <w:shd w:val="clear" w:color="auto" w:fill="auto"/>
            <w:vAlign w:val="center"/>
          </w:tcPr>
          <w:p w14:paraId="37AF7B0F" w14:textId="3C4F6640" w:rsidR="00A725D9" w:rsidRPr="009068A4" w:rsidRDefault="000700B6" w:rsidP="000419B8">
            <w:pPr>
              <w:rPr>
                <w:rFonts w:ascii="Cambria" w:hAnsi="Cambria" w:cstheme="minorHAnsi"/>
                <w:b/>
                <w:bCs/>
                <w:sz w:val="20"/>
                <w:szCs w:val="20"/>
              </w:rPr>
            </w:pPr>
            <w:r w:rsidRPr="009068A4">
              <w:rPr>
                <w:rFonts w:ascii="Cambria" w:hAnsi="Cambria" w:cstheme="minorHAnsi"/>
                <w:b/>
                <w:bCs/>
                <w:sz w:val="20"/>
                <w:szCs w:val="20"/>
              </w:rPr>
              <w:t>4</w:t>
            </w:r>
          </w:p>
        </w:tc>
      </w:tr>
      <w:tr w:rsidR="00A725D9" w:rsidRPr="009068A4" w14:paraId="716BF368" w14:textId="77777777" w:rsidTr="00A4400F">
        <w:trPr>
          <w:tblCellSpacing w:w="7" w:type="dxa"/>
          <w:jc w:val="center"/>
        </w:trPr>
        <w:tc>
          <w:tcPr>
            <w:tcW w:w="572" w:type="dxa"/>
            <w:shd w:val="clear" w:color="auto" w:fill="auto"/>
            <w:vAlign w:val="center"/>
          </w:tcPr>
          <w:p w14:paraId="3A170297" w14:textId="77777777" w:rsidR="00A725D9" w:rsidRPr="009068A4" w:rsidRDefault="00A725D9" w:rsidP="000419B8">
            <w:pPr>
              <w:rPr>
                <w:rFonts w:ascii="Cambria" w:hAnsi="Cambria" w:cstheme="minorHAnsi"/>
                <w:b/>
                <w:bCs/>
                <w:color w:val="525252" w:themeColor="accent3" w:themeShade="80"/>
                <w:sz w:val="20"/>
                <w:szCs w:val="20"/>
              </w:rPr>
            </w:pPr>
            <w:r w:rsidRPr="009068A4">
              <w:rPr>
                <w:rFonts w:ascii="Cambria" w:hAnsi="Cambria" w:cstheme="minorHAnsi"/>
                <w:b/>
                <w:bCs/>
                <w:color w:val="525252" w:themeColor="accent3" w:themeShade="80"/>
                <w:sz w:val="20"/>
                <w:szCs w:val="20"/>
              </w:rPr>
              <w:lastRenderedPageBreak/>
              <w:t>6.</w:t>
            </w:r>
          </w:p>
        </w:tc>
        <w:tc>
          <w:tcPr>
            <w:tcW w:w="7215" w:type="dxa"/>
            <w:shd w:val="clear" w:color="auto" w:fill="auto"/>
            <w:vAlign w:val="center"/>
          </w:tcPr>
          <w:p w14:paraId="4E2ACAF2" w14:textId="49CDFA0A" w:rsidR="00A725D9" w:rsidRPr="009068A4" w:rsidRDefault="000700B6" w:rsidP="004901E0">
            <w:pPr>
              <w:jc w:val="both"/>
              <w:rPr>
                <w:rFonts w:ascii="Cambria" w:hAnsi="Cambria" w:cstheme="minorHAnsi"/>
                <w:b/>
                <w:bCs/>
                <w:sz w:val="20"/>
                <w:szCs w:val="20"/>
              </w:rPr>
            </w:pPr>
            <w:r w:rsidRPr="009068A4">
              <w:rPr>
                <w:rFonts w:ascii="Cambria" w:hAnsi="Cambria"/>
                <w:b/>
                <w:bCs/>
                <w:sz w:val="20"/>
                <w:szCs w:val="20"/>
              </w:rPr>
              <w:t>SYNTAX:</w:t>
            </w:r>
            <w:r w:rsidRPr="009068A4">
              <w:rPr>
                <w:rFonts w:ascii="Cambria" w:hAnsi="Cambria"/>
                <w:sz w:val="20"/>
                <w:szCs w:val="20"/>
              </w:rPr>
              <w:t xml:space="preserve"> HIERARCHICAL PHRASE STRUCTURE, THE BINDING PRINCIPLES, AND STRUCTURAL AMBIGUITY.</w:t>
            </w:r>
          </w:p>
        </w:tc>
        <w:tc>
          <w:tcPr>
            <w:tcW w:w="1789" w:type="dxa"/>
            <w:shd w:val="clear" w:color="auto" w:fill="auto"/>
            <w:vAlign w:val="center"/>
          </w:tcPr>
          <w:p w14:paraId="5AB874F6" w14:textId="5D9B5857" w:rsidR="00A725D9" w:rsidRPr="009068A4" w:rsidRDefault="000700B6" w:rsidP="000419B8">
            <w:pPr>
              <w:rPr>
                <w:rFonts w:ascii="Cambria" w:hAnsi="Cambria" w:cstheme="minorHAnsi"/>
                <w:b/>
                <w:bCs/>
                <w:sz w:val="20"/>
                <w:szCs w:val="20"/>
              </w:rPr>
            </w:pPr>
            <w:r w:rsidRPr="009068A4">
              <w:rPr>
                <w:rFonts w:ascii="Cambria" w:hAnsi="Cambria" w:cstheme="minorHAnsi"/>
                <w:b/>
                <w:bCs/>
                <w:sz w:val="20"/>
                <w:szCs w:val="20"/>
              </w:rPr>
              <w:t>4</w:t>
            </w:r>
          </w:p>
        </w:tc>
      </w:tr>
      <w:tr w:rsidR="00A725D9" w:rsidRPr="009068A4" w14:paraId="62898C0D" w14:textId="77777777" w:rsidTr="00A4400F">
        <w:trPr>
          <w:tblCellSpacing w:w="7" w:type="dxa"/>
          <w:jc w:val="center"/>
        </w:trPr>
        <w:tc>
          <w:tcPr>
            <w:tcW w:w="572" w:type="dxa"/>
            <w:shd w:val="clear" w:color="auto" w:fill="auto"/>
            <w:vAlign w:val="center"/>
          </w:tcPr>
          <w:p w14:paraId="5565C827" w14:textId="77777777" w:rsidR="00A725D9" w:rsidRPr="009068A4" w:rsidRDefault="00A725D9" w:rsidP="000419B8">
            <w:pPr>
              <w:rPr>
                <w:rFonts w:ascii="Cambria" w:hAnsi="Cambria" w:cstheme="minorHAnsi"/>
                <w:b/>
                <w:bCs/>
                <w:color w:val="525252" w:themeColor="accent3" w:themeShade="80"/>
                <w:sz w:val="20"/>
                <w:szCs w:val="20"/>
              </w:rPr>
            </w:pPr>
            <w:r w:rsidRPr="009068A4">
              <w:rPr>
                <w:rFonts w:ascii="Cambria" w:hAnsi="Cambria" w:cstheme="minorHAnsi"/>
                <w:b/>
                <w:bCs/>
                <w:color w:val="525252" w:themeColor="accent3" w:themeShade="80"/>
                <w:sz w:val="20"/>
                <w:szCs w:val="20"/>
              </w:rPr>
              <w:t>7.</w:t>
            </w:r>
          </w:p>
        </w:tc>
        <w:tc>
          <w:tcPr>
            <w:tcW w:w="7215" w:type="dxa"/>
            <w:shd w:val="clear" w:color="auto" w:fill="auto"/>
            <w:vAlign w:val="center"/>
          </w:tcPr>
          <w:p w14:paraId="2284FD00" w14:textId="23D5F707" w:rsidR="00A725D9" w:rsidRPr="009068A4" w:rsidRDefault="000700B6" w:rsidP="004901E0">
            <w:pPr>
              <w:jc w:val="both"/>
              <w:rPr>
                <w:rFonts w:ascii="Cambria" w:hAnsi="Cambria" w:cstheme="minorHAnsi"/>
                <w:b/>
                <w:bCs/>
                <w:sz w:val="20"/>
                <w:szCs w:val="20"/>
              </w:rPr>
            </w:pPr>
            <w:r w:rsidRPr="009068A4">
              <w:rPr>
                <w:rFonts w:ascii="Cambria" w:hAnsi="Cambria"/>
                <w:b/>
                <w:bCs/>
                <w:sz w:val="20"/>
                <w:szCs w:val="20"/>
              </w:rPr>
              <w:t>SEMANTICS:</w:t>
            </w:r>
            <w:r w:rsidRPr="009068A4">
              <w:rPr>
                <w:rFonts w:ascii="Cambria" w:hAnsi="Cambria"/>
                <w:sz w:val="20"/>
                <w:szCs w:val="20"/>
              </w:rPr>
              <w:t xml:space="preserve"> KEY TERMINOLOGY AND CONCEPTS USED IN SEMANTICS, THE DIFFERENT TYPES OF MEANINGS, WORD, AND SENTENCE SEMANTIC RELATIONS. </w:t>
            </w:r>
          </w:p>
        </w:tc>
        <w:tc>
          <w:tcPr>
            <w:tcW w:w="1789" w:type="dxa"/>
            <w:shd w:val="clear" w:color="auto" w:fill="auto"/>
            <w:vAlign w:val="center"/>
          </w:tcPr>
          <w:p w14:paraId="62EABE0B" w14:textId="236C4779" w:rsidR="00A725D9" w:rsidRPr="009068A4" w:rsidRDefault="000700B6" w:rsidP="000419B8">
            <w:pPr>
              <w:rPr>
                <w:rFonts w:ascii="Cambria" w:hAnsi="Cambria" w:cstheme="minorHAnsi"/>
                <w:b/>
                <w:bCs/>
                <w:sz w:val="20"/>
                <w:szCs w:val="20"/>
              </w:rPr>
            </w:pPr>
            <w:r w:rsidRPr="009068A4">
              <w:rPr>
                <w:rFonts w:ascii="Cambria" w:hAnsi="Cambria" w:cstheme="minorHAnsi"/>
                <w:b/>
                <w:bCs/>
                <w:sz w:val="20"/>
                <w:szCs w:val="20"/>
              </w:rPr>
              <w:t>4</w:t>
            </w:r>
          </w:p>
        </w:tc>
      </w:tr>
      <w:tr w:rsidR="00A725D9" w:rsidRPr="009068A4" w14:paraId="34AF43A9" w14:textId="77777777" w:rsidTr="00A4400F">
        <w:trPr>
          <w:tblCellSpacing w:w="7" w:type="dxa"/>
          <w:jc w:val="center"/>
        </w:trPr>
        <w:tc>
          <w:tcPr>
            <w:tcW w:w="572" w:type="dxa"/>
            <w:shd w:val="clear" w:color="auto" w:fill="auto"/>
            <w:vAlign w:val="center"/>
          </w:tcPr>
          <w:p w14:paraId="09ACD97D" w14:textId="628F39A3" w:rsidR="00A725D9" w:rsidRPr="009068A4" w:rsidRDefault="00A725D9" w:rsidP="000419B8">
            <w:pPr>
              <w:rPr>
                <w:rFonts w:ascii="Cambria" w:hAnsi="Cambria" w:cstheme="minorHAnsi"/>
                <w:b/>
                <w:bCs/>
                <w:color w:val="525252" w:themeColor="accent3" w:themeShade="80"/>
                <w:sz w:val="20"/>
                <w:szCs w:val="20"/>
              </w:rPr>
            </w:pPr>
            <w:r w:rsidRPr="009068A4">
              <w:rPr>
                <w:rFonts w:ascii="Cambria" w:hAnsi="Cambria" w:cstheme="minorHAnsi"/>
                <w:b/>
                <w:bCs/>
                <w:color w:val="525252" w:themeColor="accent3" w:themeShade="80"/>
                <w:sz w:val="20"/>
                <w:szCs w:val="20"/>
              </w:rPr>
              <w:t>8.</w:t>
            </w:r>
          </w:p>
        </w:tc>
        <w:tc>
          <w:tcPr>
            <w:tcW w:w="7215" w:type="dxa"/>
            <w:shd w:val="clear" w:color="auto" w:fill="auto"/>
            <w:vAlign w:val="center"/>
          </w:tcPr>
          <w:p w14:paraId="472056B1" w14:textId="3E0A38FC" w:rsidR="00A725D9" w:rsidRPr="009068A4" w:rsidRDefault="000700B6" w:rsidP="004901E0">
            <w:pPr>
              <w:jc w:val="both"/>
              <w:rPr>
                <w:rFonts w:ascii="Cambria" w:hAnsi="Cambria" w:cstheme="minorHAnsi"/>
                <w:b/>
                <w:sz w:val="20"/>
                <w:szCs w:val="20"/>
              </w:rPr>
            </w:pPr>
            <w:r w:rsidRPr="009068A4">
              <w:rPr>
                <w:rFonts w:ascii="Cambria" w:hAnsi="Cambria"/>
                <w:b/>
                <w:bCs/>
                <w:sz w:val="20"/>
                <w:szCs w:val="20"/>
              </w:rPr>
              <w:t>SEMANTICS:</w:t>
            </w:r>
            <w:r w:rsidRPr="009068A4">
              <w:rPr>
                <w:rFonts w:ascii="Cambria" w:hAnsi="Cambria"/>
                <w:sz w:val="20"/>
                <w:szCs w:val="20"/>
              </w:rPr>
              <w:t xml:space="preserve"> ARGUMENT STRUCTURE, FORMAL SEMANTICS, INFORMATION STRUCTURE, AND DEIXIS AND REFERENCE.</w:t>
            </w:r>
          </w:p>
        </w:tc>
        <w:tc>
          <w:tcPr>
            <w:tcW w:w="1789" w:type="dxa"/>
            <w:shd w:val="clear" w:color="auto" w:fill="auto"/>
            <w:vAlign w:val="center"/>
          </w:tcPr>
          <w:p w14:paraId="3EAAACAD" w14:textId="1FFB3F56" w:rsidR="00A725D9" w:rsidRPr="009068A4" w:rsidRDefault="00A725D9" w:rsidP="000419B8">
            <w:pPr>
              <w:rPr>
                <w:rFonts w:ascii="Cambria" w:hAnsi="Cambria" w:cstheme="minorHAnsi"/>
                <w:b/>
                <w:bCs/>
                <w:sz w:val="20"/>
                <w:szCs w:val="20"/>
              </w:rPr>
            </w:pPr>
            <w:r w:rsidRPr="009068A4">
              <w:rPr>
                <w:rFonts w:ascii="Cambria" w:hAnsi="Cambria" w:cstheme="minorHAnsi"/>
                <w:b/>
                <w:bCs/>
                <w:sz w:val="20"/>
                <w:szCs w:val="20"/>
              </w:rPr>
              <w:t>4</w:t>
            </w:r>
          </w:p>
        </w:tc>
      </w:tr>
      <w:tr w:rsidR="000700B6" w:rsidRPr="009068A4" w14:paraId="756F74BE" w14:textId="77777777" w:rsidTr="00A4400F">
        <w:trPr>
          <w:tblCellSpacing w:w="7" w:type="dxa"/>
          <w:jc w:val="center"/>
        </w:trPr>
        <w:tc>
          <w:tcPr>
            <w:tcW w:w="572" w:type="dxa"/>
            <w:shd w:val="clear" w:color="auto" w:fill="auto"/>
            <w:vAlign w:val="center"/>
          </w:tcPr>
          <w:p w14:paraId="68130945" w14:textId="2A6ACA02" w:rsidR="000700B6" w:rsidRPr="009068A4" w:rsidRDefault="000700B6" w:rsidP="000419B8">
            <w:pPr>
              <w:rPr>
                <w:rFonts w:ascii="Cambria" w:hAnsi="Cambria" w:cstheme="minorHAnsi"/>
                <w:b/>
                <w:bCs/>
                <w:color w:val="525252" w:themeColor="accent3" w:themeShade="80"/>
                <w:sz w:val="20"/>
                <w:szCs w:val="20"/>
              </w:rPr>
            </w:pPr>
            <w:r w:rsidRPr="009068A4">
              <w:rPr>
                <w:rFonts w:ascii="Cambria" w:hAnsi="Cambria" w:cstheme="minorHAnsi"/>
                <w:b/>
                <w:bCs/>
                <w:color w:val="525252" w:themeColor="accent3" w:themeShade="80"/>
                <w:sz w:val="20"/>
                <w:szCs w:val="20"/>
              </w:rPr>
              <w:t>9.</w:t>
            </w:r>
          </w:p>
        </w:tc>
        <w:tc>
          <w:tcPr>
            <w:tcW w:w="7215" w:type="dxa"/>
            <w:shd w:val="clear" w:color="auto" w:fill="auto"/>
            <w:vAlign w:val="center"/>
          </w:tcPr>
          <w:p w14:paraId="3D578F75" w14:textId="5560EEAB" w:rsidR="000700B6" w:rsidRPr="009068A4" w:rsidRDefault="000700B6" w:rsidP="004901E0">
            <w:pPr>
              <w:jc w:val="both"/>
              <w:rPr>
                <w:rFonts w:ascii="Cambria" w:hAnsi="Cambria"/>
                <w:sz w:val="20"/>
                <w:szCs w:val="20"/>
              </w:rPr>
            </w:pPr>
            <w:r w:rsidRPr="009068A4">
              <w:rPr>
                <w:rFonts w:ascii="Cambria" w:hAnsi="Cambria"/>
                <w:b/>
                <w:bCs/>
                <w:sz w:val="20"/>
                <w:szCs w:val="20"/>
              </w:rPr>
              <w:t>PRAGMATICS:</w:t>
            </w:r>
            <w:r w:rsidRPr="009068A4">
              <w:rPr>
                <w:rFonts w:ascii="Cambria" w:hAnsi="Cambria"/>
                <w:sz w:val="20"/>
                <w:szCs w:val="20"/>
              </w:rPr>
              <w:t xml:space="preserve"> SPEECH ACTS, POLITENESS AND FACE, SPEECH AND DISCOURSE ANALYSIS, AND CULTURAL DIVERSITY.</w:t>
            </w:r>
          </w:p>
        </w:tc>
        <w:tc>
          <w:tcPr>
            <w:tcW w:w="1789" w:type="dxa"/>
            <w:shd w:val="clear" w:color="auto" w:fill="auto"/>
            <w:vAlign w:val="center"/>
          </w:tcPr>
          <w:p w14:paraId="63274ADA" w14:textId="6B498170" w:rsidR="000700B6" w:rsidRPr="009068A4" w:rsidRDefault="008E1E58" w:rsidP="000419B8">
            <w:pPr>
              <w:rPr>
                <w:rFonts w:ascii="Cambria" w:hAnsi="Cambria" w:cstheme="minorHAnsi"/>
                <w:b/>
                <w:bCs/>
                <w:sz w:val="20"/>
                <w:szCs w:val="20"/>
              </w:rPr>
            </w:pPr>
            <w:r w:rsidRPr="009068A4">
              <w:rPr>
                <w:rFonts w:ascii="Cambria" w:hAnsi="Cambria" w:cstheme="minorHAnsi"/>
                <w:b/>
                <w:bCs/>
                <w:sz w:val="20"/>
                <w:szCs w:val="20"/>
              </w:rPr>
              <w:t>4</w:t>
            </w:r>
          </w:p>
        </w:tc>
      </w:tr>
      <w:tr w:rsidR="000700B6" w:rsidRPr="009068A4" w14:paraId="3B493DE3" w14:textId="77777777" w:rsidTr="00A4400F">
        <w:trPr>
          <w:tblCellSpacing w:w="7" w:type="dxa"/>
          <w:jc w:val="center"/>
        </w:trPr>
        <w:tc>
          <w:tcPr>
            <w:tcW w:w="572" w:type="dxa"/>
            <w:shd w:val="clear" w:color="auto" w:fill="auto"/>
            <w:vAlign w:val="center"/>
          </w:tcPr>
          <w:p w14:paraId="5D8E9BC2" w14:textId="57B62C0C" w:rsidR="000700B6" w:rsidRPr="009068A4" w:rsidRDefault="000700B6" w:rsidP="000419B8">
            <w:pPr>
              <w:rPr>
                <w:rFonts w:ascii="Cambria" w:hAnsi="Cambria" w:cstheme="minorHAnsi"/>
                <w:b/>
                <w:bCs/>
                <w:color w:val="525252" w:themeColor="accent3" w:themeShade="80"/>
                <w:sz w:val="20"/>
                <w:szCs w:val="20"/>
              </w:rPr>
            </w:pPr>
            <w:r w:rsidRPr="009068A4">
              <w:rPr>
                <w:rFonts w:ascii="Cambria" w:hAnsi="Cambria" w:cstheme="minorHAnsi"/>
                <w:b/>
                <w:bCs/>
                <w:color w:val="525252" w:themeColor="accent3" w:themeShade="80"/>
                <w:sz w:val="20"/>
                <w:szCs w:val="20"/>
              </w:rPr>
              <w:t>10.</w:t>
            </w:r>
          </w:p>
        </w:tc>
        <w:tc>
          <w:tcPr>
            <w:tcW w:w="7215" w:type="dxa"/>
            <w:shd w:val="clear" w:color="auto" w:fill="auto"/>
            <w:vAlign w:val="center"/>
          </w:tcPr>
          <w:p w14:paraId="42FA480E" w14:textId="1BDB1132" w:rsidR="000700B6" w:rsidRPr="009068A4" w:rsidRDefault="000700B6" w:rsidP="004901E0">
            <w:pPr>
              <w:jc w:val="both"/>
              <w:rPr>
                <w:rFonts w:ascii="Cambria" w:hAnsi="Cambria"/>
                <w:sz w:val="20"/>
                <w:szCs w:val="20"/>
              </w:rPr>
            </w:pPr>
            <w:r w:rsidRPr="009068A4">
              <w:rPr>
                <w:rFonts w:ascii="Cambria" w:hAnsi="Cambria"/>
                <w:b/>
                <w:bCs/>
                <w:sz w:val="20"/>
                <w:szCs w:val="20"/>
              </w:rPr>
              <w:t>SOCIOLINGUISTICS:</w:t>
            </w:r>
            <w:r w:rsidRPr="009068A4">
              <w:rPr>
                <w:rFonts w:ascii="Cambria" w:hAnsi="Cambria"/>
                <w:sz w:val="20"/>
                <w:szCs w:val="20"/>
              </w:rPr>
              <w:t xml:space="preserve"> LANGUAGE CONTACT, LANGUAGE POLICY, LANGUAGE IN USE, AND CODE-SWITCHING. </w:t>
            </w:r>
          </w:p>
        </w:tc>
        <w:tc>
          <w:tcPr>
            <w:tcW w:w="1789" w:type="dxa"/>
            <w:shd w:val="clear" w:color="auto" w:fill="auto"/>
            <w:vAlign w:val="center"/>
          </w:tcPr>
          <w:p w14:paraId="16AB0E1D" w14:textId="4C334FAD" w:rsidR="000700B6" w:rsidRPr="009068A4" w:rsidRDefault="000700B6" w:rsidP="000419B8">
            <w:pPr>
              <w:rPr>
                <w:rFonts w:ascii="Cambria" w:hAnsi="Cambria" w:cstheme="minorHAnsi"/>
                <w:b/>
                <w:bCs/>
                <w:sz w:val="20"/>
                <w:szCs w:val="20"/>
              </w:rPr>
            </w:pPr>
            <w:r w:rsidRPr="009068A4">
              <w:rPr>
                <w:rFonts w:ascii="Cambria" w:hAnsi="Cambria" w:cstheme="minorHAnsi"/>
                <w:b/>
                <w:bCs/>
                <w:sz w:val="20"/>
                <w:szCs w:val="20"/>
              </w:rPr>
              <w:t>12</w:t>
            </w:r>
          </w:p>
        </w:tc>
      </w:tr>
      <w:tr w:rsidR="000700B6" w:rsidRPr="009068A4" w14:paraId="1F513D6A" w14:textId="77777777" w:rsidTr="00A4400F">
        <w:trPr>
          <w:tblCellSpacing w:w="7" w:type="dxa"/>
          <w:jc w:val="center"/>
        </w:trPr>
        <w:tc>
          <w:tcPr>
            <w:tcW w:w="572" w:type="dxa"/>
            <w:shd w:val="clear" w:color="auto" w:fill="auto"/>
            <w:vAlign w:val="center"/>
          </w:tcPr>
          <w:p w14:paraId="03D7EEA8" w14:textId="66506D5A" w:rsidR="000700B6" w:rsidRPr="009068A4" w:rsidRDefault="000700B6" w:rsidP="000419B8">
            <w:pPr>
              <w:rPr>
                <w:rFonts w:ascii="Cambria" w:hAnsi="Cambria" w:cstheme="minorHAnsi"/>
                <w:b/>
                <w:bCs/>
                <w:color w:val="525252" w:themeColor="accent3" w:themeShade="80"/>
                <w:sz w:val="20"/>
                <w:szCs w:val="20"/>
              </w:rPr>
            </w:pPr>
            <w:r w:rsidRPr="009068A4">
              <w:rPr>
                <w:rFonts w:ascii="Cambria" w:hAnsi="Cambria" w:cstheme="minorHAnsi"/>
                <w:b/>
                <w:bCs/>
                <w:color w:val="525252" w:themeColor="accent3" w:themeShade="80"/>
                <w:sz w:val="20"/>
                <w:szCs w:val="20"/>
              </w:rPr>
              <w:t>11.</w:t>
            </w:r>
          </w:p>
        </w:tc>
        <w:tc>
          <w:tcPr>
            <w:tcW w:w="7215" w:type="dxa"/>
            <w:shd w:val="clear" w:color="auto" w:fill="auto"/>
            <w:vAlign w:val="center"/>
          </w:tcPr>
          <w:p w14:paraId="0DEB578F" w14:textId="7995617E" w:rsidR="000700B6" w:rsidRPr="009068A4" w:rsidRDefault="000700B6" w:rsidP="004901E0">
            <w:pPr>
              <w:jc w:val="both"/>
              <w:rPr>
                <w:rFonts w:ascii="Cambria" w:hAnsi="Cambria"/>
                <w:sz w:val="20"/>
                <w:szCs w:val="20"/>
              </w:rPr>
            </w:pPr>
            <w:r w:rsidRPr="009068A4">
              <w:rPr>
                <w:rFonts w:ascii="Cambria" w:hAnsi="Cambria"/>
                <w:b/>
                <w:bCs/>
                <w:sz w:val="20"/>
                <w:szCs w:val="20"/>
              </w:rPr>
              <w:t>SOCIOLINGUISTICS:</w:t>
            </w:r>
            <w:r w:rsidRPr="009068A4">
              <w:rPr>
                <w:rFonts w:ascii="Cambria" w:hAnsi="Cambria"/>
                <w:sz w:val="20"/>
                <w:szCs w:val="20"/>
              </w:rPr>
              <w:t xml:space="preserve"> LANGUAGE VARIATION, AND LANGUAGE SENSITIVITY.</w:t>
            </w:r>
          </w:p>
        </w:tc>
        <w:tc>
          <w:tcPr>
            <w:tcW w:w="1789" w:type="dxa"/>
            <w:shd w:val="clear" w:color="auto" w:fill="auto"/>
            <w:vAlign w:val="center"/>
          </w:tcPr>
          <w:p w14:paraId="188AC917" w14:textId="5E5A3C56" w:rsidR="000700B6" w:rsidRPr="009068A4" w:rsidRDefault="000700B6" w:rsidP="000419B8">
            <w:pPr>
              <w:rPr>
                <w:rFonts w:ascii="Cambria" w:hAnsi="Cambria" w:cstheme="minorHAnsi"/>
                <w:b/>
                <w:bCs/>
                <w:sz w:val="20"/>
                <w:szCs w:val="20"/>
              </w:rPr>
            </w:pPr>
            <w:r w:rsidRPr="009068A4">
              <w:rPr>
                <w:rFonts w:ascii="Cambria" w:hAnsi="Cambria" w:cstheme="minorHAnsi"/>
                <w:b/>
                <w:bCs/>
                <w:sz w:val="20"/>
                <w:szCs w:val="20"/>
              </w:rPr>
              <w:t>12</w:t>
            </w:r>
          </w:p>
        </w:tc>
      </w:tr>
      <w:tr w:rsidR="00A4400F" w:rsidRPr="009068A4" w14:paraId="1C8C099D" w14:textId="77777777" w:rsidTr="00754613">
        <w:trPr>
          <w:trHeight w:val="375"/>
          <w:tblCellSpacing w:w="7" w:type="dxa"/>
          <w:jc w:val="center"/>
        </w:trPr>
        <w:tc>
          <w:tcPr>
            <w:tcW w:w="7801" w:type="dxa"/>
            <w:gridSpan w:val="2"/>
            <w:shd w:val="clear" w:color="auto" w:fill="52B5C2"/>
            <w:vAlign w:val="center"/>
          </w:tcPr>
          <w:p w14:paraId="51CEC9AE" w14:textId="77777777" w:rsidR="00A4400F" w:rsidRPr="009068A4" w:rsidRDefault="00A4400F" w:rsidP="000419B8">
            <w:pPr>
              <w:rPr>
                <w:rFonts w:ascii="Cambria" w:hAnsi="Cambria" w:cstheme="minorHAnsi"/>
                <w:b/>
                <w:bCs/>
                <w:color w:val="FFFFFF" w:themeColor="background1"/>
                <w:sz w:val="20"/>
                <w:szCs w:val="20"/>
                <w:rtl/>
                <w:lang w:bidi="ar-EG"/>
              </w:rPr>
            </w:pPr>
            <w:r w:rsidRPr="009068A4">
              <w:rPr>
                <w:rFonts w:ascii="Cambria" w:hAnsi="Cambria" w:cstheme="minorHAnsi"/>
                <w:b/>
                <w:bCs/>
                <w:color w:val="FFFFFF" w:themeColor="background1"/>
                <w:sz w:val="20"/>
                <w:szCs w:val="20"/>
                <w:lang w:bidi="ar-EG"/>
              </w:rPr>
              <w:t>Total</w:t>
            </w:r>
          </w:p>
        </w:tc>
        <w:tc>
          <w:tcPr>
            <w:tcW w:w="1789" w:type="dxa"/>
            <w:shd w:val="clear" w:color="auto" w:fill="52B5C2"/>
            <w:vAlign w:val="center"/>
          </w:tcPr>
          <w:p w14:paraId="051BF4D4" w14:textId="75538EA0" w:rsidR="00A4400F" w:rsidRPr="009068A4" w:rsidRDefault="005F175C" w:rsidP="000419B8">
            <w:pPr>
              <w:rPr>
                <w:rFonts w:ascii="Cambria" w:hAnsi="Cambria" w:cstheme="minorHAnsi"/>
                <w:b/>
                <w:bCs/>
                <w:color w:val="FFFFFF" w:themeColor="background1"/>
                <w:sz w:val="20"/>
                <w:szCs w:val="20"/>
              </w:rPr>
            </w:pPr>
            <w:r w:rsidRPr="009068A4">
              <w:rPr>
                <w:rFonts w:ascii="Cambria" w:hAnsi="Cambria" w:cstheme="minorHAnsi"/>
                <w:b/>
                <w:bCs/>
                <w:color w:val="FFFFFF" w:themeColor="background1"/>
                <w:sz w:val="20"/>
                <w:szCs w:val="20"/>
              </w:rPr>
              <w:t>60</w:t>
            </w:r>
          </w:p>
        </w:tc>
      </w:tr>
    </w:tbl>
    <w:p w14:paraId="0BE9D721" w14:textId="77777777" w:rsidR="00A4400F" w:rsidRPr="009068A4" w:rsidRDefault="00A4400F" w:rsidP="000419B8">
      <w:pPr>
        <w:rPr>
          <w:rFonts w:ascii="Cambria" w:hAnsi="Cambria"/>
          <w:sz w:val="20"/>
          <w:szCs w:val="20"/>
          <w:rtl/>
          <w:lang w:bidi="ar-YE"/>
        </w:rPr>
      </w:pPr>
    </w:p>
    <w:p w14:paraId="6C1C4BD2" w14:textId="000E13FE" w:rsidR="009E076C" w:rsidRPr="001B5593" w:rsidRDefault="009E076C" w:rsidP="009E076C">
      <w:pPr>
        <w:autoSpaceDE w:val="0"/>
        <w:autoSpaceDN w:val="0"/>
        <w:adjustRightInd w:val="0"/>
        <w:spacing w:after="170" w:line="288" w:lineRule="auto"/>
        <w:jc w:val="both"/>
        <w:textAlignment w:val="center"/>
        <w:rPr>
          <w:rStyle w:val="a"/>
          <w:rFonts w:ascii="Cambria" w:hAnsi="Cambria" w:cstheme="minorHAnsi"/>
          <w:color w:val="4C3D8E"/>
          <w:sz w:val="24"/>
          <w:szCs w:val="24"/>
          <w:lang w:bidi="ar-YE"/>
        </w:rPr>
      </w:pPr>
      <w:bookmarkStart w:id="11" w:name="_Hlk143237530"/>
      <w:bookmarkStart w:id="12" w:name="_Ref115691976"/>
      <w:bookmarkStart w:id="13" w:name="_Toc185089715"/>
      <w:r>
        <w:t>This schedule accounts for the complexity of the tasks, the time required for teaching and practice, and additional time for review and assessment.</w:t>
      </w:r>
      <w:r w:rsidRPr="001B5593">
        <w:rPr>
          <w:rStyle w:val="a"/>
          <w:rFonts w:ascii="Cambria" w:hAnsi="Cambria" w:cstheme="minorHAnsi"/>
          <w:color w:val="4C3D8E"/>
          <w:sz w:val="24"/>
          <w:szCs w:val="24"/>
          <w:lang w:bidi="ar-YE"/>
        </w:rPr>
        <w:t xml:space="preserve"> The distribution may need adjustments depending on the students' progress and the actual time each topic requires. Always be ready to adapt and change according to the </w:t>
      </w:r>
      <w:r w:rsidR="005E7329">
        <w:rPr>
          <w:rStyle w:val="a"/>
          <w:rFonts w:ascii="Cambria" w:hAnsi="Cambria" w:cstheme="minorHAnsi"/>
          <w:color w:val="4C3D8E"/>
          <w:sz w:val="24"/>
          <w:szCs w:val="24"/>
          <w:lang w:bidi="ar-YE"/>
        </w:rPr>
        <w:t>students' need</w:t>
      </w:r>
      <w:r w:rsidRPr="001B5593">
        <w:rPr>
          <w:rStyle w:val="a"/>
          <w:rFonts w:ascii="Cambria" w:hAnsi="Cambria" w:cstheme="minorHAnsi"/>
          <w:color w:val="4C3D8E"/>
          <w:sz w:val="24"/>
          <w:szCs w:val="24"/>
          <w:lang w:bidi="ar-YE"/>
        </w:rPr>
        <w:t>s.</w:t>
      </w:r>
    </w:p>
    <w:p w14:paraId="4367ADCE" w14:textId="32F81ABD" w:rsidR="009E076C" w:rsidRPr="000425C2" w:rsidRDefault="009E076C" w:rsidP="000425C2">
      <w:pPr>
        <w:autoSpaceDE w:val="0"/>
        <w:autoSpaceDN w:val="0"/>
        <w:adjustRightInd w:val="0"/>
        <w:spacing w:after="170" w:line="288" w:lineRule="auto"/>
        <w:jc w:val="both"/>
        <w:textAlignment w:val="center"/>
        <w:rPr>
          <w:rStyle w:val="a"/>
          <w:rFonts w:ascii="Cambria" w:hAnsi="Cambria" w:cstheme="minorHAnsi"/>
          <w:color w:val="4C3D8E"/>
          <w:sz w:val="24"/>
          <w:szCs w:val="24"/>
          <w:lang w:bidi="ar-YE"/>
        </w:rPr>
      </w:pPr>
      <w:r w:rsidRPr="001B5593">
        <w:rPr>
          <w:rStyle w:val="a"/>
          <w:rFonts w:ascii="Cambria" w:hAnsi="Cambria"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bookmarkEnd w:id="11"/>
    </w:p>
    <w:p w14:paraId="1414BBEE" w14:textId="48A37FB9" w:rsidR="00E434B1" w:rsidRDefault="00080A29" w:rsidP="000419B8">
      <w:pPr>
        <w:pStyle w:val="Heading1"/>
        <w:spacing w:before="0" w:after="240"/>
        <w:rPr>
          <w:rStyle w:val="a"/>
          <w:rFonts w:ascii="Cambria" w:hAnsi="Cambria" w:cstheme="majorBidi"/>
          <w:b/>
          <w:bCs/>
          <w:color w:val="4C3D8E"/>
          <w:sz w:val="24"/>
          <w:szCs w:val="24"/>
          <w:lang w:bidi="ar-YE"/>
        </w:rPr>
      </w:pPr>
      <w:r w:rsidRPr="009068A4">
        <w:rPr>
          <w:rStyle w:val="a"/>
          <w:rFonts w:ascii="Cambria" w:hAnsi="Cambria" w:cstheme="majorBidi"/>
          <w:b/>
          <w:bCs/>
          <w:color w:val="4C3D8E"/>
          <w:sz w:val="24"/>
          <w:szCs w:val="24"/>
          <w:lang w:bidi="ar-YE"/>
        </w:rPr>
        <w:t xml:space="preserve">D. </w:t>
      </w:r>
      <w:bookmarkEnd w:id="12"/>
      <w:r w:rsidR="008B0704" w:rsidRPr="009068A4">
        <w:rPr>
          <w:rStyle w:val="a"/>
          <w:rFonts w:ascii="Cambria" w:hAnsi="Cambria" w:cstheme="majorBidi"/>
          <w:b/>
          <w:bCs/>
          <w:color w:val="4C3D8E"/>
          <w:sz w:val="24"/>
          <w:szCs w:val="24"/>
          <w:lang w:bidi="ar-YE"/>
        </w:rPr>
        <w:t>Students Assessment Activities</w:t>
      </w:r>
      <w:bookmarkEnd w:id="13"/>
    </w:p>
    <w:p w14:paraId="00567E9B" w14:textId="2D4324B0" w:rsidR="003000B0" w:rsidRPr="001B5593" w:rsidRDefault="003000B0" w:rsidP="003000B0">
      <w:pPr>
        <w:jc w:val="both"/>
        <w:rPr>
          <w:rFonts w:ascii="Cambria" w:hAnsi="Cambria"/>
          <w:color w:val="7030A0"/>
        </w:rPr>
      </w:pPr>
      <w:r w:rsidRPr="001B5593">
        <w:rPr>
          <w:rFonts w:ascii="Cambria" w:hAnsi="Cambria"/>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integral to evaluating the full spectrum of student academic achievement and growth. Hence, these assessments are not confined solely to the learning outcomes to which they are mapped; they also evaluate the nuanced objectives specified in individual units/chapters and lessons within the course.</w:t>
      </w:r>
      <w:r w:rsidRPr="001B5593">
        <w:rPr>
          <w:rFonts w:ascii="Cambria" w:hAnsi="Cambria"/>
          <w:b/>
          <w:bCs/>
          <w:color w:val="7030A0"/>
        </w:rPr>
        <w:t xml:space="preserve"> </w:t>
      </w:r>
      <w:r w:rsidRPr="001B5593">
        <w:rPr>
          <w:rFonts w:ascii="Cambria" w:hAnsi="Cambria"/>
          <w:b/>
          <w:bCs/>
          <w:color w:val="FF0000"/>
        </w:rPr>
        <w:t xml:space="preserve">Please note that the Midterm is cumulative, covering the course material until that point in time, whereas the final exam encompasses the entire course. </w:t>
      </w:r>
      <w:r w:rsidRPr="001B5593">
        <w:rPr>
          <w:rFonts w:ascii="Cambria" w:hAnsi="Cambria"/>
          <w:b/>
          <w:bCs/>
          <w:color w:val="7030A0"/>
        </w:rPr>
        <w:t xml:space="preserve">Although all assessments are mapped to specific learning outcomes, this should not be </w:t>
      </w:r>
      <w:r w:rsidR="00E67301">
        <w:rPr>
          <w:rFonts w:ascii="Cambria" w:hAnsi="Cambria"/>
          <w:b/>
          <w:bCs/>
          <w:color w:val="7030A0"/>
        </w:rPr>
        <w:t>considered</w:t>
      </w:r>
      <w:r w:rsidRPr="001B5593">
        <w:rPr>
          <w:rFonts w:ascii="Cambria" w:hAnsi="Cambria"/>
          <w:b/>
          <w:bCs/>
          <w:color w:val="7030A0"/>
        </w:rPr>
        <w:t xml:space="preserve"> a limitation. In the table below, you'll find a quiz listed among various assessments. If only one quiz is indicated, it may be divided into two parts at the discretion of the course teaching team, with the original grade allocation being proportionally adjusted.</w:t>
      </w:r>
    </w:p>
    <w:p w14:paraId="52E18BF3" w14:textId="77777777" w:rsidR="003000B0" w:rsidRPr="000425C2" w:rsidRDefault="003000B0" w:rsidP="000425C2">
      <w:pPr>
        <w:rPr>
          <w:rtl/>
        </w:rPr>
      </w:pPr>
    </w:p>
    <w:tbl>
      <w:tblPr>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901"/>
        <w:gridCol w:w="2264"/>
      </w:tblGrid>
      <w:tr w:rsidR="00080A29" w:rsidRPr="009068A4" w14:paraId="61FC46DF" w14:textId="77777777" w:rsidTr="000425C2">
        <w:trPr>
          <w:tblHeader/>
          <w:tblCellSpacing w:w="7" w:type="dxa"/>
        </w:trPr>
        <w:tc>
          <w:tcPr>
            <w:tcW w:w="645" w:type="dxa"/>
            <w:shd w:val="clear" w:color="auto" w:fill="4C3D8E"/>
            <w:vAlign w:val="center"/>
          </w:tcPr>
          <w:p w14:paraId="0C768A0D" w14:textId="39095044" w:rsidR="00080A29" w:rsidRPr="009068A4" w:rsidRDefault="00080A29" w:rsidP="000419B8">
            <w:pPr>
              <w:ind w:right="-117"/>
              <w:rPr>
                <w:rFonts w:ascii="Cambria" w:hAnsi="Cambria" w:cstheme="majorBidi"/>
                <w:b/>
                <w:bCs/>
                <w:color w:val="F2F2F2" w:themeColor="background1" w:themeShade="F2"/>
              </w:rPr>
            </w:pPr>
            <w:r w:rsidRPr="009068A4">
              <w:rPr>
                <w:rFonts w:ascii="Cambria" w:hAnsi="Cambria" w:cstheme="majorBidi"/>
                <w:b/>
                <w:bCs/>
                <w:color w:val="F2F2F2" w:themeColor="background1" w:themeShade="F2"/>
                <w:lang w:bidi="ar-EG"/>
              </w:rPr>
              <w:t>No</w:t>
            </w:r>
          </w:p>
        </w:tc>
        <w:tc>
          <w:tcPr>
            <w:tcW w:w="4787" w:type="dxa"/>
            <w:shd w:val="clear" w:color="auto" w:fill="4C3D8E"/>
            <w:vAlign w:val="center"/>
          </w:tcPr>
          <w:p w14:paraId="3A9ADDDB" w14:textId="59C8C927" w:rsidR="00080A29" w:rsidRPr="009068A4" w:rsidRDefault="00080A29" w:rsidP="000419B8">
            <w:pPr>
              <w:rPr>
                <w:rFonts w:ascii="Cambria" w:hAnsi="Cambria" w:cstheme="majorBidi"/>
                <w:b/>
                <w:bCs/>
                <w:color w:val="F2F2F2" w:themeColor="background1" w:themeShade="F2"/>
                <w:lang w:bidi="ar-EG"/>
              </w:rPr>
            </w:pPr>
            <w:r w:rsidRPr="009068A4">
              <w:rPr>
                <w:rFonts w:ascii="Cambria" w:hAnsi="Cambria" w:cstheme="majorBidi"/>
                <w:b/>
                <w:bCs/>
                <w:color w:val="F2F2F2" w:themeColor="background1" w:themeShade="F2"/>
                <w:lang w:bidi="ar-EG"/>
              </w:rPr>
              <w:t xml:space="preserve">Assessment </w:t>
            </w:r>
            <w:r w:rsidR="00294F29" w:rsidRPr="009068A4">
              <w:rPr>
                <w:rFonts w:ascii="Cambria" w:hAnsi="Cambria" w:cstheme="majorBidi"/>
                <w:b/>
                <w:bCs/>
                <w:color w:val="F2F2F2" w:themeColor="background1" w:themeShade="F2"/>
                <w:lang w:bidi="ar-EG"/>
              </w:rPr>
              <w:t xml:space="preserve">Activities </w:t>
            </w:r>
            <w:r w:rsidRPr="009068A4">
              <w:rPr>
                <w:rFonts w:ascii="Cambria" w:hAnsi="Cambria" w:cstheme="majorBidi"/>
                <w:b/>
                <w:bCs/>
                <w:color w:val="F2F2F2" w:themeColor="background1" w:themeShade="F2"/>
                <w:lang w:bidi="ar-EG"/>
              </w:rPr>
              <w:t xml:space="preserve">* </w:t>
            </w:r>
          </w:p>
        </w:tc>
        <w:tc>
          <w:tcPr>
            <w:tcW w:w="1887" w:type="dxa"/>
            <w:shd w:val="clear" w:color="auto" w:fill="4C3D8E"/>
            <w:vAlign w:val="center"/>
          </w:tcPr>
          <w:p w14:paraId="062FB7BF" w14:textId="4E0A23A0" w:rsidR="00A04C1A" w:rsidRPr="009068A4" w:rsidRDefault="00F15821" w:rsidP="000419B8">
            <w:pPr>
              <w:rPr>
                <w:rFonts w:ascii="Cambria" w:hAnsi="Cambria" w:cstheme="majorBidi"/>
                <w:b/>
                <w:bCs/>
                <w:color w:val="F2F2F2" w:themeColor="background1" w:themeShade="F2"/>
                <w:lang w:bidi="ar-EG"/>
              </w:rPr>
            </w:pPr>
            <w:r w:rsidRPr="009068A4">
              <w:rPr>
                <w:rFonts w:ascii="Cambria" w:hAnsi="Cambria" w:cstheme="majorBidi"/>
                <w:b/>
                <w:bCs/>
                <w:color w:val="F2F2F2" w:themeColor="background1" w:themeShade="F2"/>
                <w:lang w:bidi="ar-EG"/>
              </w:rPr>
              <w:t xml:space="preserve">Assessment </w:t>
            </w:r>
            <w:r w:rsidR="00A04C1A" w:rsidRPr="009068A4">
              <w:rPr>
                <w:rFonts w:ascii="Cambria" w:hAnsi="Cambria" w:cstheme="majorBidi"/>
                <w:b/>
                <w:bCs/>
                <w:color w:val="F2F2F2" w:themeColor="background1" w:themeShade="F2"/>
                <w:lang w:bidi="ar-EG"/>
              </w:rPr>
              <w:t>timing</w:t>
            </w:r>
          </w:p>
          <w:p w14:paraId="7BBFCEBA" w14:textId="334A3052" w:rsidR="00080A29" w:rsidRPr="009068A4" w:rsidRDefault="001B5836" w:rsidP="000419B8">
            <w:pPr>
              <w:rPr>
                <w:rFonts w:ascii="Cambria" w:hAnsi="Cambria" w:cstheme="majorBidi"/>
                <w:b/>
                <w:bCs/>
                <w:color w:val="F2F2F2" w:themeColor="background1" w:themeShade="F2"/>
                <w:lang w:bidi="ar-EG"/>
              </w:rPr>
            </w:pPr>
            <w:r w:rsidRPr="009068A4">
              <w:rPr>
                <w:rFonts w:ascii="Cambria" w:hAnsi="Cambria" w:cstheme="majorBidi"/>
                <w:b/>
                <w:bCs/>
                <w:color w:val="F2F2F2" w:themeColor="background1" w:themeShade="F2"/>
                <w:lang w:bidi="ar-EG"/>
              </w:rPr>
              <w:t>(in</w:t>
            </w:r>
            <w:r w:rsidR="00A04C1A" w:rsidRPr="009068A4">
              <w:rPr>
                <w:rFonts w:ascii="Cambria" w:hAnsi="Cambria" w:cstheme="majorBidi"/>
                <w:b/>
                <w:bCs/>
                <w:color w:val="F2F2F2" w:themeColor="background1" w:themeShade="F2"/>
                <w:lang w:bidi="ar-EG"/>
              </w:rPr>
              <w:t xml:space="preserve"> week</w:t>
            </w:r>
            <w:r w:rsidRPr="009068A4">
              <w:rPr>
                <w:rFonts w:ascii="Cambria" w:hAnsi="Cambria" w:cstheme="majorBidi"/>
                <w:b/>
                <w:bCs/>
                <w:color w:val="F2F2F2" w:themeColor="background1" w:themeShade="F2"/>
                <w:lang w:bidi="ar-EG"/>
              </w:rPr>
              <w:t xml:space="preserve"> no</w:t>
            </w:r>
            <w:r w:rsidR="00A04C1A" w:rsidRPr="009068A4">
              <w:rPr>
                <w:rFonts w:ascii="Cambria" w:hAnsi="Cambria" w:cstheme="majorBidi"/>
                <w:b/>
                <w:bCs/>
                <w:color w:val="F2F2F2" w:themeColor="background1" w:themeShade="F2"/>
                <w:lang w:bidi="ar-EG"/>
              </w:rPr>
              <w:t>)</w:t>
            </w:r>
          </w:p>
        </w:tc>
        <w:tc>
          <w:tcPr>
            <w:tcW w:w="2243" w:type="dxa"/>
            <w:shd w:val="clear" w:color="auto" w:fill="4C3D8E"/>
            <w:vAlign w:val="center"/>
          </w:tcPr>
          <w:p w14:paraId="0033E59C" w14:textId="757613BA" w:rsidR="00080A29" w:rsidRPr="009068A4" w:rsidRDefault="00080A29" w:rsidP="000419B8">
            <w:pPr>
              <w:rPr>
                <w:rFonts w:ascii="Cambria" w:hAnsi="Cambria" w:cstheme="majorBidi"/>
                <w:b/>
                <w:bCs/>
                <w:color w:val="F2F2F2" w:themeColor="background1" w:themeShade="F2"/>
                <w:lang w:bidi="ar-EG"/>
              </w:rPr>
            </w:pPr>
            <w:r w:rsidRPr="009068A4">
              <w:rPr>
                <w:rFonts w:ascii="Cambria" w:hAnsi="Cambria" w:cstheme="majorBidi"/>
                <w:b/>
                <w:bCs/>
                <w:color w:val="F2F2F2" w:themeColor="background1" w:themeShade="F2"/>
                <w:lang w:bidi="ar-EG"/>
              </w:rPr>
              <w:t>Percentage of Total Assessment Score</w:t>
            </w:r>
          </w:p>
        </w:tc>
      </w:tr>
      <w:tr w:rsidR="00A4400F" w:rsidRPr="009068A4" w14:paraId="76F00AF6" w14:textId="77777777" w:rsidTr="000425C2">
        <w:trPr>
          <w:trHeight w:val="260"/>
          <w:tblCellSpacing w:w="7" w:type="dxa"/>
        </w:trPr>
        <w:tc>
          <w:tcPr>
            <w:tcW w:w="645" w:type="dxa"/>
            <w:shd w:val="clear" w:color="auto" w:fill="auto"/>
            <w:vAlign w:val="center"/>
          </w:tcPr>
          <w:p w14:paraId="2637B181" w14:textId="525F20C7" w:rsidR="00A4400F" w:rsidRPr="009068A4" w:rsidRDefault="00A4400F" w:rsidP="000419B8">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B0B7AA9" w14:textId="77777777" w:rsidR="00A4400F" w:rsidRPr="009068A4" w:rsidRDefault="00A4400F" w:rsidP="000419B8">
            <w:pPr>
              <w:rPr>
                <w:rFonts w:ascii="Cambria" w:hAnsi="Cambria"/>
                <w:b/>
                <w:bCs/>
              </w:rPr>
            </w:pPr>
            <w:r w:rsidRPr="009068A4">
              <w:rPr>
                <w:rFonts w:ascii="Cambria" w:hAnsi="Cambria"/>
                <w:b/>
                <w:bCs/>
              </w:rPr>
              <w:t>Formative Assessment 1 (5 Marks)</w:t>
            </w:r>
          </w:p>
          <w:p w14:paraId="4D83C8A1" w14:textId="3B47DB17" w:rsidR="005F175C" w:rsidRPr="009068A4" w:rsidRDefault="005F175C" w:rsidP="000419B8">
            <w:pPr>
              <w:jc w:val="both"/>
              <w:rPr>
                <w:rFonts w:ascii="Cambria" w:hAnsi="Cambria" w:cstheme="minorHAnsi"/>
                <w:b/>
                <w:bCs/>
              </w:rPr>
            </w:pPr>
            <w:r w:rsidRPr="009068A4">
              <w:rPr>
                <w:rFonts w:ascii="Cambria" w:hAnsi="Cambria" w:cstheme="majorBidi"/>
                <w:b/>
                <w:bCs/>
                <w:color w:val="000000" w:themeColor="text1"/>
              </w:rPr>
              <w:t xml:space="preserve">1.2 Demonstrate a thorough understanding of </w:t>
            </w:r>
            <w:r w:rsidRPr="009068A4">
              <w:rPr>
                <w:rFonts w:ascii="Cambria" w:hAnsi="Cambria" w:cstheme="minorHAnsi"/>
                <w:b/>
                <w:bCs/>
              </w:rPr>
              <w:t xml:space="preserve">morphemes and word formation processes to adapt linguistic </w:t>
            </w:r>
            <w:r w:rsidRPr="009068A4">
              <w:rPr>
                <w:rFonts w:ascii="Cambria" w:hAnsi="Cambria" w:cstheme="minorHAnsi"/>
                <w:b/>
                <w:bCs/>
              </w:rPr>
              <w:lastRenderedPageBreak/>
              <w:t>elements across languages, ensuring accuracy and resolving ambiguities for coherent translations.</w:t>
            </w:r>
          </w:p>
          <w:p w14:paraId="56EBFDD9" w14:textId="77777777" w:rsidR="005F175C" w:rsidRPr="009068A4" w:rsidRDefault="005F175C" w:rsidP="000419B8">
            <w:pPr>
              <w:rPr>
                <w:rFonts w:ascii="Cambria" w:hAnsi="Cambria" w:cstheme="minorHAnsi"/>
              </w:rPr>
            </w:pPr>
          </w:p>
          <w:p w14:paraId="41A17795" w14:textId="73309AD0" w:rsidR="00A4400F" w:rsidRPr="009068A4" w:rsidRDefault="00A4400F" w:rsidP="000419B8">
            <w:pPr>
              <w:jc w:val="both"/>
              <w:rPr>
                <w:rFonts w:ascii="Cambria" w:hAnsi="Cambria" w:cstheme="majorBidi"/>
                <w:b/>
                <w:bCs/>
                <w:color w:val="000000" w:themeColor="text1"/>
              </w:rPr>
            </w:pPr>
            <w:r w:rsidRPr="009068A4">
              <w:rPr>
                <w:rFonts w:ascii="Cambria" w:hAnsi="Cambria"/>
                <w:b/>
                <w:bCs/>
              </w:rPr>
              <w:t>Explanation:</w:t>
            </w:r>
            <w:r w:rsidRPr="009068A4">
              <w:rPr>
                <w:rFonts w:ascii="Cambria" w:hAnsi="Cambria"/>
              </w:rPr>
              <w:t xml:space="preserve"> </w:t>
            </w:r>
            <w:r w:rsidR="005F175C" w:rsidRPr="009068A4">
              <w:rPr>
                <w:rFonts w:ascii="Cambria" w:hAnsi="Cambria"/>
              </w:rPr>
              <w:t>this assessment will evaluate students on their understanding of morphemes and word formation processes. By focusing on identifying and analyzing linguistic elements, students will build a strong foundation for adapting these elements across languages, ensuring accuracy and resolving ambiguities in translations for clear and coherent communication.</w:t>
            </w:r>
          </w:p>
        </w:tc>
        <w:tc>
          <w:tcPr>
            <w:tcW w:w="18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6E721E2" w:rsidR="00A4400F" w:rsidRPr="004901E0" w:rsidRDefault="004901E0" w:rsidP="000419B8">
            <w:pPr>
              <w:rPr>
                <w:rFonts w:ascii="Cambria" w:hAnsi="Cambria" w:cstheme="majorBidi"/>
                <w:b/>
                <w:bCs/>
                <w:color w:val="000000" w:themeColor="text1"/>
              </w:rPr>
            </w:pPr>
            <w:r>
              <w:rPr>
                <w:rFonts w:ascii="Cambria" w:hAnsi="Cambria" w:cstheme="minorHAnsi"/>
              </w:rPr>
              <w:lastRenderedPageBreak/>
              <w:t>3</w:t>
            </w:r>
          </w:p>
        </w:tc>
        <w:tc>
          <w:tcPr>
            <w:tcW w:w="22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065DB3D3" w:rsidR="00A4400F" w:rsidRPr="009068A4" w:rsidRDefault="00A4400F" w:rsidP="000419B8">
            <w:pPr>
              <w:rPr>
                <w:rFonts w:ascii="Cambria" w:hAnsi="Cambria" w:cstheme="majorBidi"/>
                <w:b/>
                <w:bCs/>
                <w:color w:val="000000" w:themeColor="text1"/>
              </w:rPr>
            </w:pPr>
            <w:r w:rsidRPr="009068A4">
              <w:rPr>
                <w:rFonts w:ascii="Cambria" w:hAnsi="Cambria" w:cstheme="minorHAnsi"/>
              </w:rPr>
              <w:t>5%</w:t>
            </w:r>
          </w:p>
        </w:tc>
      </w:tr>
      <w:tr w:rsidR="00A4400F" w:rsidRPr="009068A4" w14:paraId="74E15B81" w14:textId="77777777" w:rsidTr="000425C2">
        <w:trPr>
          <w:trHeight w:val="260"/>
          <w:tblCellSpacing w:w="7" w:type="dxa"/>
        </w:trPr>
        <w:tc>
          <w:tcPr>
            <w:tcW w:w="645" w:type="dxa"/>
            <w:shd w:val="clear" w:color="auto" w:fill="auto"/>
            <w:vAlign w:val="center"/>
          </w:tcPr>
          <w:p w14:paraId="71E1735A" w14:textId="2679617D" w:rsidR="00A4400F" w:rsidRPr="009068A4" w:rsidRDefault="00A4400F" w:rsidP="000419B8">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C84FB0" w14:textId="77777777" w:rsidR="00A4400F" w:rsidRPr="009068A4" w:rsidRDefault="00A4400F" w:rsidP="000419B8">
            <w:pPr>
              <w:rPr>
                <w:rFonts w:ascii="Cambria" w:hAnsi="Cambria"/>
                <w:b/>
                <w:bCs/>
              </w:rPr>
            </w:pPr>
            <w:r w:rsidRPr="009068A4">
              <w:rPr>
                <w:rFonts w:ascii="Cambria" w:hAnsi="Cambria"/>
                <w:b/>
                <w:bCs/>
              </w:rPr>
              <w:t>Formative Assessment 2 (5 Marks)</w:t>
            </w:r>
          </w:p>
          <w:p w14:paraId="46A5E8F5" w14:textId="508A3782" w:rsidR="00A4400F" w:rsidRPr="009068A4" w:rsidRDefault="005F175C" w:rsidP="000419B8">
            <w:pPr>
              <w:rPr>
                <w:rFonts w:ascii="Cambria" w:hAnsi="Cambria"/>
                <w:b/>
                <w:bCs/>
              </w:rPr>
            </w:pPr>
            <w:r w:rsidRPr="009068A4">
              <w:rPr>
                <w:rFonts w:ascii="Cambria" w:eastAsia="DIN NEXT™ ARABIC REGULAR" w:hAnsi="Cambria" w:cstheme="minorHAnsi"/>
                <w:b/>
                <w:bCs/>
              </w:rPr>
              <w:t>2.2 Explain the influence of context, including speaker intentions, politeness strategies, cultural norms, and speech acts, to conduct discourse analysis and produce translations that maintain functional impact and cultural relevance.</w:t>
            </w:r>
          </w:p>
          <w:p w14:paraId="71134ACA" w14:textId="5185CA96" w:rsidR="00A4400F" w:rsidRPr="009068A4" w:rsidRDefault="00A4400F" w:rsidP="000419B8">
            <w:pPr>
              <w:jc w:val="both"/>
              <w:rPr>
                <w:rFonts w:ascii="Cambria" w:hAnsi="Cambria" w:cstheme="majorBidi"/>
                <w:b/>
                <w:bCs/>
                <w:color w:val="000000" w:themeColor="text1"/>
              </w:rPr>
            </w:pPr>
            <w:r w:rsidRPr="009068A4">
              <w:rPr>
                <w:rFonts w:ascii="Cambria" w:hAnsi="Cambria"/>
                <w:b/>
                <w:bCs/>
              </w:rPr>
              <w:t xml:space="preserve">Explanation: </w:t>
            </w:r>
            <w:r w:rsidR="005F175C" w:rsidRPr="009068A4">
              <w:rPr>
                <w:rFonts w:ascii="Cambria" w:hAnsi="Cambria"/>
              </w:rPr>
              <w:t>This assessment will help students practice analyzing the influence of context, including speaker intentions, politeness strategies, cultural norms, and speech acts. It will ensure they are comfortable conducting discourse analysis and producing translations that maintain both functional impact and cultural relevance, which are critical skills for effective and meaningful communication.</w:t>
            </w:r>
          </w:p>
        </w:tc>
        <w:tc>
          <w:tcPr>
            <w:tcW w:w="18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340782D1" w:rsidR="00A4400F" w:rsidRPr="004901E0" w:rsidRDefault="004901E0" w:rsidP="000419B8">
            <w:pPr>
              <w:rPr>
                <w:rFonts w:ascii="Cambria" w:hAnsi="Cambria" w:cstheme="majorBidi"/>
                <w:b/>
                <w:bCs/>
                <w:color w:val="000000" w:themeColor="text1"/>
              </w:rPr>
            </w:pPr>
            <w:r>
              <w:rPr>
                <w:rFonts w:ascii="Cambria" w:hAnsi="Cambria" w:cstheme="minorHAnsi"/>
              </w:rPr>
              <w:t>4</w:t>
            </w:r>
          </w:p>
        </w:tc>
        <w:tc>
          <w:tcPr>
            <w:tcW w:w="22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2C375926" w:rsidR="00A4400F" w:rsidRPr="009068A4" w:rsidRDefault="00A4400F" w:rsidP="000419B8">
            <w:pPr>
              <w:rPr>
                <w:rFonts w:ascii="Cambria" w:hAnsi="Cambria" w:cstheme="majorBidi"/>
                <w:b/>
                <w:bCs/>
                <w:color w:val="000000" w:themeColor="text1"/>
              </w:rPr>
            </w:pPr>
            <w:r w:rsidRPr="009068A4">
              <w:rPr>
                <w:rFonts w:ascii="Cambria" w:hAnsi="Cambria" w:cstheme="minorHAnsi"/>
              </w:rPr>
              <w:t>5%</w:t>
            </w:r>
          </w:p>
        </w:tc>
      </w:tr>
      <w:tr w:rsidR="00A4400F" w:rsidRPr="009068A4" w14:paraId="4C3BDAD4" w14:textId="77777777" w:rsidTr="000425C2">
        <w:trPr>
          <w:trHeight w:val="260"/>
          <w:tblCellSpacing w:w="7" w:type="dxa"/>
        </w:trPr>
        <w:tc>
          <w:tcPr>
            <w:tcW w:w="645" w:type="dxa"/>
            <w:shd w:val="clear" w:color="auto" w:fill="auto"/>
            <w:vAlign w:val="center"/>
          </w:tcPr>
          <w:p w14:paraId="04806784" w14:textId="199DC12B" w:rsidR="00A4400F" w:rsidRPr="009068A4" w:rsidRDefault="00A4400F" w:rsidP="000419B8">
            <w:pPr>
              <w:pStyle w:val="ListParagraph"/>
              <w:numPr>
                <w:ilvl w:val="0"/>
                <w:numId w:val="36"/>
              </w:numPr>
              <w:ind w:left="234" w:right="212" w:hanging="234"/>
              <w:rPr>
                <w:rFonts w:ascii="Cambria" w:hAnsi="Cambria" w:cstheme="majorBid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263C658" w14:textId="77777777" w:rsidR="00A4400F" w:rsidRPr="009068A4" w:rsidRDefault="00A4400F" w:rsidP="000419B8">
            <w:pPr>
              <w:rPr>
                <w:rFonts w:ascii="Cambria" w:hAnsi="Cambria"/>
                <w:b/>
                <w:bCs/>
              </w:rPr>
            </w:pPr>
            <w:r w:rsidRPr="009068A4">
              <w:rPr>
                <w:rFonts w:ascii="Cambria" w:hAnsi="Cambria"/>
                <w:b/>
                <w:bCs/>
              </w:rPr>
              <w:t>Assignment 1 (5 Marks)</w:t>
            </w:r>
          </w:p>
          <w:p w14:paraId="28BCF902" w14:textId="175AFD9A" w:rsidR="00A4400F" w:rsidRPr="009068A4" w:rsidRDefault="00DE5A85" w:rsidP="000419B8">
            <w:pPr>
              <w:jc w:val="both"/>
              <w:rPr>
                <w:rFonts w:ascii="Cambria" w:hAnsi="Cambria"/>
                <w:b/>
                <w:bCs/>
              </w:rPr>
            </w:pPr>
            <w:r w:rsidRPr="009068A4">
              <w:rPr>
                <w:rFonts w:ascii="Cambria" w:hAnsi="Cambria"/>
                <w:b/>
                <w:bCs/>
              </w:rPr>
              <w:t>1.1 Demonstrate a thorough understanding of phonetics and phonology related concepts, including articulatory characteristics, speech sound production, transcription using the IPA, and the analysis of syllables, stress, rhythm, and intonation, while applying phonological rules to evaluate their impact on meaning and interpret variations in connected speech.</w:t>
            </w:r>
          </w:p>
          <w:p w14:paraId="4D0FEBF9" w14:textId="698FB877" w:rsidR="00A4400F" w:rsidRPr="009068A4" w:rsidRDefault="00A4400F" w:rsidP="000419B8">
            <w:pPr>
              <w:jc w:val="both"/>
              <w:rPr>
                <w:rFonts w:ascii="Cambria" w:hAnsi="Cambria" w:cstheme="majorBidi"/>
                <w:b/>
                <w:bCs/>
                <w:color w:val="000000" w:themeColor="text1"/>
              </w:rPr>
            </w:pPr>
            <w:r w:rsidRPr="009068A4">
              <w:rPr>
                <w:rFonts w:ascii="Cambria" w:hAnsi="Cambria"/>
                <w:b/>
                <w:bCs/>
              </w:rPr>
              <w:t>Explanation:</w:t>
            </w:r>
            <w:r w:rsidRPr="009068A4">
              <w:rPr>
                <w:rFonts w:ascii="Cambria" w:hAnsi="Cambria"/>
              </w:rPr>
              <w:t xml:space="preserve"> </w:t>
            </w:r>
            <w:r w:rsidR="00DE5A85" w:rsidRPr="009068A4">
              <w:rPr>
                <w:rFonts w:ascii="Cambria" w:hAnsi="Cambria"/>
              </w:rPr>
              <w:t xml:space="preserve">This assessment will enable students to demonstrate a thorough </w:t>
            </w:r>
            <w:r w:rsidR="00DE5A85" w:rsidRPr="009068A4">
              <w:rPr>
                <w:rFonts w:ascii="Cambria" w:hAnsi="Cambria"/>
              </w:rPr>
              <w:lastRenderedPageBreak/>
              <w:t>understanding of phonetics and phonology concepts. By focusing on articulatory characteristics, speech sound production, IPA transcription, and the analysis of syllables, stress, rhythm, and intonation, students will apply phonological rules to evaluate their impact on meaning and interpret variations in connected speech, building a strong foundation for advanced linguistic analysis.</w:t>
            </w:r>
          </w:p>
        </w:tc>
        <w:tc>
          <w:tcPr>
            <w:tcW w:w="18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68B3C1B0" w:rsidR="00A4400F" w:rsidRPr="004901E0" w:rsidRDefault="004901E0" w:rsidP="000419B8">
            <w:pPr>
              <w:rPr>
                <w:rFonts w:ascii="Cambria" w:hAnsi="Cambria" w:cstheme="majorBidi"/>
                <w:b/>
                <w:bCs/>
                <w:color w:val="000000" w:themeColor="text1"/>
              </w:rPr>
            </w:pPr>
            <w:r>
              <w:rPr>
                <w:rFonts w:ascii="Cambria" w:hAnsi="Cambria" w:cstheme="minorHAnsi"/>
              </w:rPr>
              <w:lastRenderedPageBreak/>
              <w:t>6</w:t>
            </w:r>
          </w:p>
        </w:tc>
        <w:tc>
          <w:tcPr>
            <w:tcW w:w="22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BD9CDF6" w:rsidR="00A4400F" w:rsidRPr="009068A4" w:rsidRDefault="00A4400F" w:rsidP="000419B8">
            <w:pPr>
              <w:rPr>
                <w:rFonts w:ascii="Cambria" w:hAnsi="Cambria" w:cstheme="majorBidi"/>
                <w:b/>
                <w:bCs/>
                <w:color w:val="000000" w:themeColor="text1"/>
              </w:rPr>
            </w:pPr>
            <w:r w:rsidRPr="009068A4">
              <w:rPr>
                <w:rFonts w:ascii="Cambria" w:hAnsi="Cambria" w:cstheme="minorHAnsi"/>
              </w:rPr>
              <w:t>5%</w:t>
            </w:r>
          </w:p>
        </w:tc>
      </w:tr>
      <w:tr w:rsidR="00A4400F" w:rsidRPr="009068A4" w14:paraId="10F62F8E" w14:textId="77777777" w:rsidTr="000425C2">
        <w:trPr>
          <w:trHeight w:val="260"/>
          <w:tblCellSpacing w:w="7" w:type="dxa"/>
        </w:trPr>
        <w:tc>
          <w:tcPr>
            <w:tcW w:w="645" w:type="dxa"/>
            <w:shd w:val="clear" w:color="auto" w:fill="auto"/>
            <w:vAlign w:val="center"/>
          </w:tcPr>
          <w:p w14:paraId="2F46D1AE" w14:textId="05ADA71F" w:rsidR="00A4400F" w:rsidRPr="009068A4" w:rsidRDefault="00A4400F" w:rsidP="000419B8">
            <w:pPr>
              <w:ind w:right="193"/>
              <w:rPr>
                <w:rFonts w:ascii="Cambria" w:hAnsi="Cambria" w:cstheme="majorBidi"/>
                <w:b/>
                <w:bCs/>
                <w:color w:val="000000" w:themeColor="text1"/>
                <w:rtl/>
                <w:lang w:bidi="ar-EG"/>
              </w:rPr>
            </w:pPr>
            <w:r w:rsidRPr="009068A4">
              <w:rPr>
                <w:rFonts w:ascii="Cambria" w:hAnsi="Cambria" w:cstheme="majorBid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DBF3D79" w14:textId="77777777" w:rsidR="00A4400F" w:rsidRPr="009068A4" w:rsidRDefault="00A4400F" w:rsidP="000419B8">
            <w:pPr>
              <w:jc w:val="both"/>
              <w:rPr>
                <w:rFonts w:ascii="Cambria" w:hAnsi="Cambria"/>
                <w:b/>
                <w:bCs/>
              </w:rPr>
            </w:pPr>
            <w:r w:rsidRPr="009068A4">
              <w:rPr>
                <w:rFonts w:ascii="Cambria" w:hAnsi="Cambria"/>
                <w:b/>
                <w:bCs/>
              </w:rPr>
              <w:t>Assignment 2 (5 Marks)</w:t>
            </w:r>
          </w:p>
          <w:p w14:paraId="4CA5FC09" w14:textId="7F9F4DA5" w:rsidR="00A4400F" w:rsidRPr="009068A4" w:rsidRDefault="00A4400F" w:rsidP="000419B8">
            <w:pPr>
              <w:jc w:val="both"/>
              <w:rPr>
                <w:rFonts w:ascii="Cambria" w:hAnsi="Cambria"/>
              </w:rPr>
            </w:pPr>
            <w:r w:rsidRPr="009068A4">
              <w:rPr>
                <w:rFonts w:ascii="Cambria" w:hAnsi="Cambria"/>
                <w:b/>
                <w:bCs/>
              </w:rPr>
              <w:t>2.</w:t>
            </w:r>
            <w:r w:rsidR="00DE5A85" w:rsidRPr="009068A4">
              <w:rPr>
                <w:rFonts w:ascii="Cambria" w:hAnsi="Cambria"/>
                <w:b/>
                <w:bCs/>
              </w:rPr>
              <w:t>4 Interpret tree diagrams and syntactic rules to illustrate the deep and surface structures of sentences.</w:t>
            </w:r>
          </w:p>
          <w:p w14:paraId="4AE6D1CF" w14:textId="16C2BE23" w:rsidR="00A4400F" w:rsidRPr="009068A4" w:rsidRDefault="00A4400F" w:rsidP="000419B8">
            <w:pPr>
              <w:jc w:val="both"/>
              <w:rPr>
                <w:rFonts w:ascii="Cambria" w:hAnsi="Cambria" w:cstheme="majorBidi"/>
                <w:b/>
                <w:bCs/>
                <w:color w:val="000000" w:themeColor="text1"/>
              </w:rPr>
            </w:pPr>
            <w:r w:rsidRPr="009068A4">
              <w:rPr>
                <w:rFonts w:ascii="Cambria" w:hAnsi="Cambria"/>
                <w:b/>
                <w:bCs/>
              </w:rPr>
              <w:t>Explanation:</w:t>
            </w:r>
            <w:r w:rsidRPr="009068A4">
              <w:rPr>
                <w:rFonts w:ascii="Cambria" w:hAnsi="Cambria"/>
              </w:rPr>
              <w:t xml:space="preserve"> This assignment will focus on syntax and the visualization of sentence structures. Students will practice creating and interpreting tree diagrams, which will help them understand the underlying structure of sentences and improve their syntactic analysis skills.</w:t>
            </w:r>
          </w:p>
        </w:tc>
        <w:tc>
          <w:tcPr>
            <w:tcW w:w="18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36E1468C" w:rsidR="00A4400F" w:rsidRPr="004901E0" w:rsidRDefault="004901E0" w:rsidP="000419B8">
            <w:pPr>
              <w:rPr>
                <w:rFonts w:ascii="Cambria" w:hAnsi="Cambria" w:cstheme="majorBidi"/>
                <w:b/>
                <w:bCs/>
                <w:color w:val="000000" w:themeColor="text1"/>
              </w:rPr>
            </w:pPr>
            <w:r>
              <w:rPr>
                <w:rFonts w:ascii="Cambria" w:hAnsi="Cambria" w:cstheme="minorHAnsi"/>
              </w:rPr>
              <w:t>9</w:t>
            </w:r>
          </w:p>
        </w:tc>
        <w:tc>
          <w:tcPr>
            <w:tcW w:w="22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424E549" w:rsidR="00A4400F" w:rsidRPr="009068A4" w:rsidRDefault="00A4400F" w:rsidP="000419B8">
            <w:pPr>
              <w:rPr>
                <w:rFonts w:ascii="Cambria" w:hAnsi="Cambria" w:cstheme="majorBidi"/>
                <w:b/>
                <w:bCs/>
                <w:color w:val="000000" w:themeColor="text1"/>
              </w:rPr>
            </w:pPr>
            <w:r w:rsidRPr="009068A4">
              <w:rPr>
                <w:rFonts w:ascii="Cambria" w:hAnsi="Cambria" w:cstheme="minorHAnsi"/>
              </w:rPr>
              <w:t>5%</w:t>
            </w:r>
          </w:p>
        </w:tc>
      </w:tr>
      <w:tr w:rsidR="00A4400F" w:rsidRPr="009068A4" w14:paraId="491C7D56" w14:textId="77777777" w:rsidTr="000425C2">
        <w:trPr>
          <w:trHeight w:val="260"/>
          <w:tblCellSpacing w:w="7" w:type="dxa"/>
        </w:trPr>
        <w:tc>
          <w:tcPr>
            <w:tcW w:w="645" w:type="dxa"/>
            <w:shd w:val="clear" w:color="auto" w:fill="auto"/>
            <w:vAlign w:val="center"/>
          </w:tcPr>
          <w:p w14:paraId="2363D5DE" w14:textId="0D5BFDF1" w:rsidR="00A4400F" w:rsidRPr="009068A4" w:rsidRDefault="00A4400F" w:rsidP="000419B8">
            <w:pPr>
              <w:ind w:right="193"/>
              <w:rPr>
                <w:rFonts w:ascii="Cambria" w:hAnsi="Cambria" w:cstheme="majorBidi"/>
                <w:b/>
                <w:bCs/>
                <w:color w:val="000000" w:themeColor="text1"/>
                <w:lang w:bidi="ar-EG"/>
              </w:rPr>
            </w:pPr>
            <w:r w:rsidRPr="009068A4">
              <w:rPr>
                <w:rFonts w:ascii="Cambria" w:hAnsi="Cambria" w:cstheme="majorBid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7CC484" w14:textId="77777777" w:rsidR="00A4400F" w:rsidRPr="009068A4" w:rsidRDefault="00A4400F" w:rsidP="000419B8">
            <w:pPr>
              <w:jc w:val="both"/>
              <w:rPr>
                <w:rFonts w:ascii="Cambria" w:hAnsi="Cambria" w:cstheme="minorHAnsi"/>
                <w:b/>
                <w:bCs/>
              </w:rPr>
            </w:pPr>
            <w:r w:rsidRPr="009068A4">
              <w:rPr>
                <w:rFonts w:ascii="Cambria" w:hAnsi="Cambria" w:cstheme="minorHAnsi"/>
                <w:b/>
                <w:bCs/>
              </w:rPr>
              <w:t>Quiz (10 Marks)</w:t>
            </w:r>
          </w:p>
          <w:p w14:paraId="1D1C650E" w14:textId="77777777" w:rsidR="00DE5A85" w:rsidRPr="009068A4" w:rsidRDefault="00DE5A85" w:rsidP="000419B8">
            <w:pPr>
              <w:jc w:val="both"/>
              <w:rPr>
                <w:rFonts w:ascii="Cambria" w:hAnsi="Cambria" w:cstheme="minorHAnsi"/>
                <w:b/>
                <w:bCs/>
              </w:rPr>
            </w:pPr>
            <w:r w:rsidRPr="009068A4">
              <w:rPr>
                <w:rFonts w:ascii="Cambria" w:hAnsi="Cambria" w:cstheme="majorBidi"/>
                <w:b/>
                <w:bCs/>
                <w:color w:val="000000" w:themeColor="text1"/>
              </w:rPr>
              <w:t xml:space="preserve">1.2 Demonstrate a thorough understanding of </w:t>
            </w:r>
            <w:r w:rsidRPr="009068A4">
              <w:rPr>
                <w:rFonts w:ascii="Cambria" w:hAnsi="Cambria" w:cstheme="minorHAnsi"/>
                <w:b/>
                <w:bCs/>
              </w:rPr>
              <w:t>morphemes and word formation processes to adapt linguistic elements across languages, ensuring accuracy and resolving ambiguities for coherent translations.</w:t>
            </w:r>
          </w:p>
          <w:p w14:paraId="4EE32C45" w14:textId="77777777" w:rsidR="00DE5A85" w:rsidRPr="009068A4" w:rsidRDefault="00DE5A85" w:rsidP="000419B8">
            <w:pPr>
              <w:jc w:val="both"/>
              <w:rPr>
                <w:rFonts w:ascii="Cambria" w:hAnsi="Cambria" w:cstheme="minorHAnsi"/>
                <w:b/>
                <w:bCs/>
              </w:rPr>
            </w:pPr>
          </w:p>
          <w:p w14:paraId="48106C61" w14:textId="2BD592EC" w:rsidR="00A4400F" w:rsidRPr="009068A4" w:rsidRDefault="00A4400F" w:rsidP="000419B8">
            <w:pPr>
              <w:jc w:val="both"/>
              <w:rPr>
                <w:rFonts w:ascii="Cambria" w:hAnsi="Cambria" w:cstheme="majorBidi"/>
                <w:b/>
                <w:bCs/>
                <w:color w:val="000000" w:themeColor="text1"/>
              </w:rPr>
            </w:pPr>
            <w:r w:rsidRPr="009068A4">
              <w:rPr>
                <w:rFonts w:ascii="Cambria" w:hAnsi="Cambria"/>
                <w:b/>
                <w:bCs/>
              </w:rPr>
              <w:t>Explanation:</w:t>
            </w:r>
            <w:r w:rsidRPr="009068A4">
              <w:rPr>
                <w:rFonts w:ascii="Cambria" w:hAnsi="Cambria"/>
              </w:rPr>
              <w:t xml:space="preserve"> </w:t>
            </w:r>
            <w:r w:rsidR="00DE5A85" w:rsidRPr="009068A4">
              <w:rPr>
                <w:rFonts w:ascii="Cambria" w:hAnsi="Cambria"/>
              </w:rPr>
              <w:t>The quiz will assess students' understanding of morphemes and word formation processes. By focusing on adapting linguistic elements across languages, the assessment will ensure students can accurately identify and resolve ambiguities in translations, building a strong foundation for coherent and precise linguistic analysis.</w:t>
            </w:r>
          </w:p>
        </w:tc>
        <w:tc>
          <w:tcPr>
            <w:tcW w:w="18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73519263" w:rsidR="00A4400F" w:rsidRPr="004901E0" w:rsidRDefault="004901E0" w:rsidP="000419B8">
            <w:pPr>
              <w:rPr>
                <w:rFonts w:ascii="Cambria" w:hAnsi="Cambria" w:cstheme="majorBidi"/>
                <w:b/>
                <w:bCs/>
                <w:color w:val="000000" w:themeColor="text1"/>
              </w:rPr>
            </w:pPr>
            <w:r>
              <w:rPr>
                <w:rFonts w:ascii="Cambria" w:hAnsi="Cambria" w:cstheme="minorHAnsi"/>
              </w:rPr>
              <w:t>11</w:t>
            </w:r>
          </w:p>
        </w:tc>
        <w:tc>
          <w:tcPr>
            <w:tcW w:w="22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0B17B6B5" w:rsidR="00A4400F" w:rsidRPr="009068A4" w:rsidRDefault="00A4400F" w:rsidP="000419B8">
            <w:pPr>
              <w:rPr>
                <w:rFonts w:ascii="Cambria" w:hAnsi="Cambria" w:cstheme="majorBidi"/>
                <w:b/>
                <w:bCs/>
                <w:color w:val="000000" w:themeColor="text1"/>
              </w:rPr>
            </w:pPr>
            <w:r w:rsidRPr="009068A4">
              <w:rPr>
                <w:rFonts w:ascii="Cambria" w:hAnsi="Cambria" w:cstheme="minorHAnsi"/>
              </w:rPr>
              <w:t>10%</w:t>
            </w:r>
          </w:p>
        </w:tc>
      </w:tr>
      <w:tr w:rsidR="00A4400F" w:rsidRPr="009068A4" w14:paraId="449DCF33" w14:textId="77777777" w:rsidTr="000425C2">
        <w:trPr>
          <w:trHeight w:val="260"/>
          <w:tblCellSpacing w:w="7" w:type="dxa"/>
        </w:trPr>
        <w:tc>
          <w:tcPr>
            <w:tcW w:w="645" w:type="dxa"/>
            <w:shd w:val="clear" w:color="auto" w:fill="auto"/>
            <w:vAlign w:val="center"/>
          </w:tcPr>
          <w:p w14:paraId="5CEE4355" w14:textId="66A13B64" w:rsidR="00A4400F" w:rsidRPr="009068A4" w:rsidRDefault="00A4400F" w:rsidP="000419B8">
            <w:pPr>
              <w:ind w:right="193"/>
              <w:rPr>
                <w:rFonts w:ascii="Cambria" w:hAnsi="Cambria" w:cstheme="majorBidi"/>
                <w:b/>
                <w:bCs/>
                <w:color w:val="000000" w:themeColor="text1"/>
                <w:lang w:bidi="ar-EG"/>
              </w:rPr>
            </w:pPr>
            <w:r w:rsidRPr="009068A4">
              <w:rPr>
                <w:rFonts w:ascii="Cambria" w:hAnsi="Cambria" w:cstheme="majorBid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7C8E9BD" w14:textId="77777777" w:rsidR="00A4400F" w:rsidRPr="009068A4" w:rsidRDefault="00A4400F" w:rsidP="000419B8">
            <w:pPr>
              <w:jc w:val="both"/>
              <w:rPr>
                <w:rFonts w:ascii="Cambria" w:hAnsi="Cambria" w:cstheme="minorHAnsi"/>
                <w:b/>
                <w:bCs/>
              </w:rPr>
            </w:pPr>
            <w:r w:rsidRPr="009068A4">
              <w:rPr>
                <w:rFonts w:ascii="Cambria" w:hAnsi="Cambria" w:cstheme="minorHAnsi"/>
                <w:b/>
                <w:bCs/>
              </w:rPr>
              <w:t>Midterm Exam (30 Marks)</w:t>
            </w:r>
          </w:p>
          <w:p w14:paraId="3B99F343" w14:textId="7CB01B54" w:rsidR="00A4400F" w:rsidRPr="009068A4" w:rsidRDefault="00A4400F" w:rsidP="000419B8">
            <w:pPr>
              <w:jc w:val="both"/>
              <w:rPr>
                <w:rFonts w:ascii="Cambria" w:hAnsi="Cambria" w:cstheme="minorHAnsi"/>
                <w:b/>
                <w:bCs/>
                <w:color w:val="FF0000"/>
              </w:rPr>
            </w:pPr>
            <w:r w:rsidRPr="009068A4">
              <w:rPr>
                <w:rFonts w:ascii="Cambria" w:hAnsi="Cambria" w:cstheme="minorHAnsi"/>
                <w:b/>
                <w:bCs/>
                <w:color w:val="FF0000"/>
              </w:rPr>
              <w:t xml:space="preserve">While aligned with specific CLOs for measurement purposes, this comprehensive exam covers all course materials and assesses the knowledge, </w:t>
            </w:r>
            <w:r w:rsidRPr="009068A4">
              <w:rPr>
                <w:rFonts w:ascii="Cambria" w:hAnsi="Cambria" w:cstheme="minorHAnsi"/>
                <w:b/>
                <w:bCs/>
                <w:color w:val="FF0000"/>
              </w:rPr>
              <w:lastRenderedPageBreak/>
              <w:t>understanding, and skills up until this point in time.</w:t>
            </w:r>
          </w:p>
        </w:tc>
        <w:tc>
          <w:tcPr>
            <w:tcW w:w="18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387D6080" w:rsidR="00A4400F" w:rsidRPr="004901E0" w:rsidRDefault="004901E0" w:rsidP="000419B8">
            <w:pPr>
              <w:rPr>
                <w:rFonts w:ascii="Cambria" w:hAnsi="Cambria" w:cstheme="majorBidi"/>
                <w:b/>
                <w:bCs/>
                <w:color w:val="000000" w:themeColor="text1"/>
              </w:rPr>
            </w:pPr>
            <w:r>
              <w:rPr>
                <w:rFonts w:ascii="Cambria" w:hAnsi="Cambria" w:cstheme="minorHAnsi"/>
              </w:rPr>
              <w:lastRenderedPageBreak/>
              <w:t>7</w:t>
            </w:r>
          </w:p>
        </w:tc>
        <w:tc>
          <w:tcPr>
            <w:tcW w:w="22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15FE7791" w:rsidR="00A4400F" w:rsidRPr="009068A4" w:rsidRDefault="00A4400F" w:rsidP="000419B8">
            <w:pPr>
              <w:rPr>
                <w:rFonts w:ascii="Cambria" w:hAnsi="Cambria" w:cstheme="majorBidi"/>
                <w:b/>
                <w:bCs/>
                <w:color w:val="000000" w:themeColor="text1"/>
              </w:rPr>
            </w:pPr>
            <w:r w:rsidRPr="009068A4">
              <w:rPr>
                <w:rFonts w:ascii="Cambria" w:hAnsi="Cambria" w:cstheme="minorHAnsi"/>
              </w:rPr>
              <w:t>30%</w:t>
            </w:r>
          </w:p>
        </w:tc>
      </w:tr>
      <w:tr w:rsidR="00A4400F" w:rsidRPr="009068A4" w14:paraId="1C700546" w14:textId="77777777" w:rsidTr="000425C2">
        <w:trPr>
          <w:trHeight w:val="260"/>
          <w:tblCellSpacing w:w="7" w:type="dxa"/>
        </w:trPr>
        <w:tc>
          <w:tcPr>
            <w:tcW w:w="645" w:type="dxa"/>
            <w:shd w:val="clear" w:color="auto" w:fill="auto"/>
            <w:vAlign w:val="center"/>
          </w:tcPr>
          <w:p w14:paraId="423EF22F" w14:textId="3C16C662" w:rsidR="00A4400F" w:rsidRPr="009068A4" w:rsidRDefault="00A4400F" w:rsidP="000419B8">
            <w:pPr>
              <w:ind w:right="193"/>
              <w:rPr>
                <w:rFonts w:ascii="Cambria" w:hAnsi="Cambria" w:cstheme="majorBidi"/>
                <w:b/>
                <w:bCs/>
                <w:color w:val="000000" w:themeColor="text1"/>
                <w:lang w:bidi="ar-EG"/>
              </w:rPr>
            </w:pPr>
            <w:r w:rsidRPr="009068A4">
              <w:rPr>
                <w:rFonts w:ascii="Cambria" w:hAnsi="Cambria" w:cstheme="majorBidi"/>
                <w:b/>
                <w:bCs/>
                <w:color w:val="000000" w:themeColor="text1"/>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E3DA002" w14:textId="77777777" w:rsidR="00A4400F" w:rsidRPr="009068A4" w:rsidRDefault="00A4400F" w:rsidP="000419B8">
            <w:pPr>
              <w:jc w:val="both"/>
              <w:rPr>
                <w:rFonts w:ascii="Cambria" w:eastAsia="DIN NEXT™ ARABIC MEDIUM" w:hAnsi="Cambria" w:cstheme="minorHAnsi"/>
                <w:b/>
                <w:bCs/>
              </w:rPr>
            </w:pPr>
            <w:r w:rsidRPr="009068A4">
              <w:rPr>
                <w:rFonts w:ascii="Cambria" w:eastAsia="DIN NEXT™ ARABIC MEDIUM" w:hAnsi="Cambria" w:cstheme="minorHAnsi"/>
                <w:b/>
                <w:bCs/>
              </w:rPr>
              <w:t>Final Exam (40 Marks)</w:t>
            </w:r>
          </w:p>
          <w:p w14:paraId="03DDC2B4" w14:textId="0C445874" w:rsidR="00A4400F" w:rsidRPr="009068A4" w:rsidRDefault="00A4400F" w:rsidP="000419B8">
            <w:pPr>
              <w:jc w:val="both"/>
              <w:rPr>
                <w:rFonts w:ascii="Cambria" w:eastAsia="DIN NEXT™ ARABIC MEDIUM" w:hAnsi="Cambria" w:cstheme="minorHAnsi"/>
                <w:b/>
                <w:bCs/>
              </w:rPr>
            </w:pPr>
            <w:r w:rsidRPr="009068A4">
              <w:rPr>
                <w:rFonts w:ascii="Cambria" w:eastAsia="DIN NEXT™ ARABIC MEDIUM" w:hAnsi="Cambria" w:cstheme="minorHAnsi"/>
                <w:b/>
                <w:bCs/>
                <w:color w:val="FF0000"/>
              </w:rPr>
              <w:t>Although aligned with specific CLOs for measurement purposes, this comprehensive final exam evaluates the knowledge, understanding, and skills across all topics covered throughout the course.</w:t>
            </w:r>
          </w:p>
        </w:tc>
        <w:tc>
          <w:tcPr>
            <w:tcW w:w="18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7779702A" w:rsidR="00A4400F" w:rsidRPr="004901E0" w:rsidRDefault="004901E0" w:rsidP="000419B8">
            <w:pPr>
              <w:rPr>
                <w:rFonts w:ascii="Cambria" w:hAnsi="Cambria" w:cstheme="majorBidi"/>
                <w:b/>
                <w:bCs/>
                <w:color w:val="000000" w:themeColor="text1"/>
              </w:rPr>
            </w:pPr>
            <w:r>
              <w:rPr>
                <w:rFonts w:ascii="Cambria" w:hAnsi="Cambria" w:cstheme="minorHAnsi"/>
              </w:rPr>
              <w:t>1</w:t>
            </w:r>
            <w:r w:rsidR="009D62F0">
              <w:rPr>
                <w:rFonts w:ascii="Cambria" w:hAnsi="Cambria" w:cstheme="minorHAnsi"/>
              </w:rPr>
              <w:t>6</w:t>
            </w:r>
          </w:p>
        </w:tc>
        <w:tc>
          <w:tcPr>
            <w:tcW w:w="22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49F3FA6A" w:rsidR="00A4400F" w:rsidRPr="009068A4" w:rsidRDefault="00A4400F" w:rsidP="000419B8">
            <w:pPr>
              <w:rPr>
                <w:rFonts w:ascii="Cambria" w:hAnsi="Cambria" w:cstheme="majorBidi"/>
                <w:b/>
                <w:bCs/>
                <w:color w:val="000000" w:themeColor="text1"/>
              </w:rPr>
            </w:pPr>
            <w:r w:rsidRPr="009068A4">
              <w:rPr>
                <w:rFonts w:ascii="Cambria" w:hAnsi="Cambria" w:cstheme="minorHAnsi"/>
              </w:rPr>
              <w:t>40%</w:t>
            </w:r>
          </w:p>
        </w:tc>
      </w:tr>
    </w:tbl>
    <w:p w14:paraId="56D55574" w14:textId="77777777" w:rsidR="00A4400F" w:rsidRPr="009068A4" w:rsidRDefault="00A4400F" w:rsidP="000419B8">
      <w:pPr>
        <w:autoSpaceDE w:val="0"/>
        <w:autoSpaceDN w:val="0"/>
        <w:adjustRightInd w:val="0"/>
        <w:spacing w:after="170"/>
        <w:textAlignment w:val="center"/>
        <w:rPr>
          <w:rFonts w:ascii="Cambria" w:hAnsi="Cambria" w:cstheme="majorBidi"/>
        </w:rPr>
      </w:pPr>
    </w:p>
    <w:p w14:paraId="10C75309" w14:textId="6D064746" w:rsidR="006D50F4" w:rsidRPr="009068A4" w:rsidRDefault="006D50F4" w:rsidP="000419B8">
      <w:pPr>
        <w:pStyle w:val="Heading1"/>
        <w:spacing w:before="0" w:after="240"/>
        <w:rPr>
          <w:rStyle w:val="a"/>
          <w:rFonts w:ascii="Cambria" w:hAnsi="Cambria" w:cstheme="majorBidi"/>
          <w:b/>
          <w:bCs/>
          <w:color w:val="4C3D8E"/>
          <w:sz w:val="24"/>
          <w:szCs w:val="24"/>
        </w:rPr>
      </w:pPr>
      <w:bookmarkStart w:id="14" w:name="_Toc107389543"/>
      <w:bookmarkStart w:id="15" w:name="_Ref115691981"/>
      <w:bookmarkStart w:id="16" w:name="_Toc185089716"/>
      <w:r w:rsidRPr="009068A4">
        <w:rPr>
          <w:rStyle w:val="a"/>
          <w:rFonts w:ascii="Cambria" w:hAnsi="Cambria" w:cstheme="majorBidi"/>
          <w:b/>
          <w:bCs/>
          <w:color w:val="4C3D8E"/>
          <w:sz w:val="24"/>
          <w:szCs w:val="24"/>
        </w:rPr>
        <w:t>E. Learning Resources and Facilities</w:t>
      </w:r>
      <w:bookmarkEnd w:id="14"/>
      <w:bookmarkEnd w:id="15"/>
      <w:bookmarkEnd w:id="16"/>
      <w:r w:rsidRPr="009068A4">
        <w:rPr>
          <w:rStyle w:val="a"/>
          <w:rFonts w:ascii="Cambria" w:hAnsi="Cambria" w:cstheme="majorBidi"/>
          <w:b/>
          <w:bCs/>
          <w:color w:val="4C3D8E"/>
          <w:sz w:val="24"/>
          <w:szCs w:val="24"/>
          <w:rtl/>
        </w:rPr>
        <w:t xml:space="preserve"> </w:t>
      </w:r>
    </w:p>
    <w:p w14:paraId="4423A97F" w14:textId="0DDFFA71" w:rsidR="00D8287E" w:rsidRPr="009068A4" w:rsidRDefault="001C7B91" w:rsidP="000419B8">
      <w:pPr>
        <w:autoSpaceDE w:val="0"/>
        <w:autoSpaceDN w:val="0"/>
        <w:adjustRightInd w:val="0"/>
        <w:textAlignment w:val="center"/>
        <w:rPr>
          <w:rStyle w:val="a"/>
          <w:rFonts w:ascii="Cambria" w:hAnsi="Cambria" w:cstheme="majorBidi"/>
          <w:b/>
          <w:bCs/>
          <w:color w:val="52B5C2"/>
          <w:sz w:val="24"/>
          <w:szCs w:val="24"/>
          <w:lang w:bidi="ar-YE"/>
        </w:rPr>
      </w:pPr>
      <w:bookmarkStart w:id="17" w:name="_Ref115691986"/>
      <w:r w:rsidRPr="009068A4">
        <w:rPr>
          <w:rStyle w:val="a"/>
          <w:rFonts w:ascii="Cambria" w:hAnsi="Cambria" w:cstheme="majorBidi"/>
          <w:b/>
          <w:bCs/>
          <w:color w:val="52B5C2"/>
          <w:sz w:val="24"/>
          <w:szCs w:val="24"/>
          <w:lang w:bidi="ar-YE"/>
        </w:rPr>
        <w:t>1</w:t>
      </w:r>
      <w:r w:rsidR="006D50F4" w:rsidRPr="009068A4">
        <w:rPr>
          <w:rStyle w:val="a"/>
          <w:rFonts w:ascii="Cambria" w:hAnsi="Cambria" w:cstheme="majorBidi"/>
          <w:b/>
          <w:bCs/>
          <w:color w:val="52B5C2"/>
          <w:sz w:val="24"/>
          <w:szCs w:val="24"/>
          <w:lang w:bidi="ar-YE"/>
        </w:rPr>
        <w:t>.</w:t>
      </w:r>
      <w:r w:rsidR="00C35654" w:rsidRPr="009068A4">
        <w:rPr>
          <w:rStyle w:val="a"/>
          <w:rFonts w:ascii="Cambria" w:hAnsi="Cambria" w:cstheme="majorBidi"/>
          <w:b/>
          <w:bCs/>
          <w:color w:val="52B5C2"/>
          <w:sz w:val="24"/>
          <w:szCs w:val="24"/>
          <w:lang w:bidi="ar-YE"/>
        </w:rPr>
        <w:t xml:space="preserve"> </w:t>
      </w:r>
      <w:r w:rsidR="001B5836" w:rsidRPr="009068A4">
        <w:rPr>
          <w:rStyle w:val="a"/>
          <w:rFonts w:ascii="Cambria" w:hAnsi="Cambria" w:cstheme="majorBidi"/>
          <w:b/>
          <w:bCs/>
          <w:color w:val="52B5C2"/>
          <w:sz w:val="24"/>
          <w:szCs w:val="24"/>
          <w:lang w:bidi="ar-YE"/>
        </w:rPr>
        <w:t>References and L</w:t>
      </w:r>
      <w:r w:rsidR="006D50F4" w:rsidRPr="009068A4">
        <w:rPr>
          <w:rStyle w:val="a"/>
          <w:rFonts w:ascii="Cambria" w:hAnsi="Cambria" w:cstheme="majorBid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A4400F" w:rsidRPr="009068A4" w14:paraId="0755176E" w14:textId="77777777" w:rsidTr="00BF429B">
        <w:trPr>
          <w:trHeight w:val="384"/>
          <w:tblCellSpacing w:w="7" w:type="dxa"/>
          <w:jc w:val="center"/>
        </w:trPr>
        <w:tc>
          <w:tcPr>
            <w:tcW w:w="2898" w:type="dxa"/>
            <w:shd w:val="clear" w:color="auto" w:fill="4C3D8E"/>
            <w:vAlign w:val="center"/>
          </w:tcPr>
          <w:p w14:paraId="24785E9F" w14:textId="41546B4E" w:rsidR="00A4400F" w:rsidRPr="009068A4" w:rsidRDefault="00A4400F" w:rsidP="000419B8">
            <w:pPr>
              <w:rPr>
                <w:rFonts w:ascii="Cambria" w:hAnsi="Cambria" w:cstheme="majorBidi"/>
                <w:b/>
                <w:bCs/>
                <w:color w:val="FFFFFF" w:themeColor="background1"/>
              </w:rPr>
            </w:pPr>
            <w:r w:rsidRPr="009068A4">
              <w:rPr>
                <w:rFonts w:ascii="Cambria" w:hAnsi="Cambria" w:cstheme="minorHAnsi"/>
                <w:b/>
                <w:bCs/>
                <w:color w:val="FFFFFF" w:themeColor="background1"/>
              </w:rPr>
              <w:t>Required Textbooks</w:t>
            </w:r>
          </w:p>
        </w:tc>
        <w:tc>
          <w:tcPr>
            <w:tcW w:w="6692" w:type="dxa"/>
            <w:shd w:val="clear" w:color="auto" w:fill="auto"/>
            <w:vAlign w:val="center"/>
          </w:tcPr>
          <w:p w14:paraId="0658E7A8" w14:textId="77777777" w:rsidR="00A4400F" w:rsidRPr="009068A4" w:rsidRDefault="00CC08C4" w:rsidP="000419B8">
            <w:pPr>
              <w:rPr>
                <w:rFonts w:ascii="Cambria" w:hAnsi="Cambria" w:cstheme="minorHAnsi"/>
                <w:b/>
                <w:bCs/>
              </w:rPr>
            </w:pPr>
            <w:r w:rsidRPr="009068A4">
              <w:rPr>
                <w:rFonts w:ascii="Cambria" w:hAnsi="Cambria" w:cstheme="minorHAnsi"/>
                <w:b/>
                <w:bCs/>
              </w:rPr>
              <w:t xml:space="preserve">Yule, G. (2023). The study of language (8th ed.). Cambridge University Press. </w:t>
            </w:r>
            <w:hyperlink r:id="rId11" w:history="1">
              <w:r w:rsidR="00A9645D" w:rsidRPr="009068A4">
                <w:rPr>
                  <w:rStyle w:val="Hyperlink"/>
                  <w:rFonts w:ascii="Cambria" w:hAnsi="Cambria" w:cstheme="minorHAnsi"/>
                  <w:b/>
                  <w:bCs/>
                </w:rPr>
                <w:t>https://doi.org/10.1017/9781009233446</w:t>
              </w:r>
            </w:hyperlink>
            <w:r w:rsidR="00A9645D" w:rsidRPr="009068A4">
              <w:rPr>
                <w:rFonts w:ascii="Cambria" w:hAnsi="Cambria" w:cstheme="minorHAnsi"/>
                <w:b/>
                <w:bCs/>
              </w:rPr>
              <w:t xml:space="preserve"> </w:t>
            </w:r>
          </w:p>
          <w:p w14:paraId="52990A65" w14:textId="77777777" w:rsidR="00A9645D" w:rsidRPr="009068A4" w:rsidRDefault="00A9645D" w:rsidP="000419B8">
            <w:pPr>
              <w:rPr>
                <w:rFonts w:ascii="Cambria" w:hAnsi="Cambria" w:cstheme="majorBidi"/>
                <w:b/>
                <w:bCs/>
                <w:color w:val="FF0000"/>
              </w:rPr>
            </w:pPr>
            <w:r w:rsidRPr="009068A4">
              <w:rPr>
                <w:rFonts w:ascii="Cambria" w:hAnsi="Cambria" w:cstheme="majorBidi"/>
                <w:b/>
                <w:bCs/>
                <w:color w:val="FF0000"/>
              </w:rPr>
              <w:t xml:space="preserve">The selected chapters are as follows: </w:t>
            </w:r>
          </w:p>
          <w:p w14:paraId="54309DA1" w14:textId="443A0DE7" w:rsidR="00A9645D" w:rsidRPr="009068A4" w:rsidRDefault="00A9645D" w:rsidP="000419B8">
            <w:pPr>
              <w:rPr>
                <w:rFonts w:ascii="Cambria" w:hAnsi="Cambria" w:cstheme="majorBidi"/>
                <w:b/>
                <w:bCs/>
                <w:color w:val="FF0000"/>
              </w:rPr>
            </w:pPr>
            <w:r w:rsidRPr="009068A4">
              <w:rPr>
                <w:rFonts w:ascii="Cambria" w:hAnsi="Cambria" w:cstheme="majorBidi"/>
                <w:b/>
                <w:bCs/>
                <w:color w:val="FF0000"/>
              </w:rPr>
              <w:t xml:space="preserve">Chapter 3: The Sounds of Language </w:t>
            </w:r>
          </w:p>
          <w:p w14:paraId="681C1AA1" w14:textId="371CE291" w:rsidR="00A9645D" w:rsidRPr="009068A4" w:rsidRDefault="00A9645D" w:rsidP="000419B8">
            <w:pPr>
              <w:rPr>
                <w:rFonts w:ascii="Cambria" w:hAnsi="Cambria" w:cstheme="majorBidi"/>
                <w:b/>
                <w:bCs/>
                <w:color w:val="FF0000"/>
              </w:rPr>
            </w:pPr>
            <w:r w:rsidRPr="009068A4">
              <w:rPr>
                <w:rFonts w:ascii="Cambria" w:hAnsi="Cambria" w:cstheme="majorBidi"/>
                <w:b/>
                <w:bCs/>
                <w:color w:val="FF0000"/>
              </w:rPr>
              <w:t xml:space="preserve">Chapter 4: The Sound Patterns of Language </w:t>
            </w:r>
          </w:p>
          <w:p w14:paraId="193676F8" w14:textId="11B8E316" w:rsidR="00A9645D" w:rsidRPr="009068A4" w:rsidRDefault="00A9645D" w:rsidP="000419B8">
            <w:pPr>
              <w:rPr>
                <w:rFonts w:ascii="Cambria" w:hAnsi="Cambria" w:cstheme="majorBidi"/>
                <w:b/>
                <w:bCs/>
                <w:color w:val="FF0000"/>
              </w:rPr>
            </w:pPr>
            <w:r w:rsidRPr="009068A4">
              <w:rPr>
                <w:rFonts w:ascii="Cambria" w:hAnsi="Cambria" w:cstheme="majorBidi"/>
                <w:b/>
                <w:bCs/>
                <w:color w:val="FF0000"/>
              </w:rPr>
              <w:t xml:space="preserve">Chapter 5: Word Formation </w:t>
            </w:r>
          </w:p>
          <w:p w14:paraId="597ED1D2" w14:textId="2B7C32DF" w:rsidR="00A9645D" w:rsidRPr="009068A4" w:rsidRDefault="00A9645D" w:rsidP="000419B8">
            <w:pPr>
              <w:rPr>
                <w:rFonts w:ascii="Cambria" w:hAnsi="Cambria" w:cstheme="majorBidi"/>
                <w:b/>
                <w:bCs/>
                <w:color w:val="FF0000"/>
              </w:rPr>
            </w:pPr>
            <w:r w:rsidRPr="009068A4">
              <w:rPr>
                <w:rFonts w:ascii="Cambria" w:hAnsi="Cambria" w:cstheme="majorBidi"/>
                <w:b/>
                <w:bCs/>
                <w:color w:val="FF0000"/>
              </w:rPr>
              <w:t xml:space="preserve">Chapter 6: Morphology </w:t>
            </w:r>
          </w:p>
          <w:p w14:paraId="71445B4C" w14:textId="7A74BD7B" w:rsidR="00A9645D" w:rsidRPr="009068A4" w:rsidRDefault="00A9645D" w:rsidP="000419B8">
            <w:pPr>
              <w:rPr>
                <w:rFonts w:ascii="Cambria" w:hAnsi="Cambria" w:cstheme="majorBidi"/>
                <w:b/>
                <w:bCs/>
                <w:color w:val="FF0000"/>
              </w:rPr>
            </w:pPr>
            <w:r w:rsidRPr="009068A4">
              <w:rPr>
                <w:rFonts w:ascii="Cambria" w:hAnsi="Cambria" w:cstheme="majorBidi"/>
                <w:b/>
                <w:bCs/>
                <w:color w:val="FF0000"/>
              </w:rPr>
              <w:t xml:space="preserve">Chapter 8: Syntax </w:t>
            </w:r>
          </w:p>
          <w:p w14:paraId="666F7608" w14:textId="5C754F67" w:rsidR="00A9645D" w:rsidRPr="009068A4" w:rsidRDefault="00A9645D" w:rsidP="000419B8">
            <w:pPr>
              <w:rPr>
                <w:rFonts w:ascii="Cambria" w:hAnsi="Cambria" w:cstheme="majorBidi"/>
                <w:b/>
                <w:bCs/>
                <w:color w:val="FF0000"/>
              </w:rPr>
            </w:pPr>
            <w:r w:rsidRPr="009068A4">
              <w:rPr>
                <w:rFonts w:ascii="Cambria" w:hAnsi="Cambria" w:cstheme="majorBidi"/>
                <w:b/>
                <w:bCs/>
                <w:color w:val="FF0000"/>
              </w:rPr>
              <w:t xml:space="preserve">Chapter 9: Semantics </w:t>
            </w:r>
          </w:p>
          <w:p w14:paraId="5D1001D2" w14:textId="40E7E98D" w:rsidR="00A9645D" w:rsidRPr="009068A4" w:rsidRDefault="00A9645D" w:rsidP="000419B8">
            <w:pPr>
              <w:rPr>
                <w:rFonts w:ascii="Cambria" w:hAnsi="Cambria" w:cstheme="majorBidi"/>
                <w:b/>
                <w:bCs/>
                <w:color w:val="FF0000"/>
              </w:rPr>
            </w:pPr>
            <w:r w:rsidRPr="009068A4">
              <w:rPr>
                <w:rFonts w:ascii="Cambria" w:hAnsi="Cambria" w:cstheme="majorBidi"/>
                <w:b/>
                <w:bCs/>
                <w:color w:val="FF0000"/>
              </w:rPr>
              <w:t xml:space="preserve">Chapter 10: Pragmatics </w:t>
            </w:r>
          </w:p>
          <w:p w14:paraId="38D2BACD" w14:textId="3B48E27A" w:rsidR="00A9645D" w:rsidRPr="009068A4" w:rsidRDefault="00A9645D" w:rsidP="000419B8">
            <w:pPr>
              <w:rPr>
                <w:rFonts w:ascii="Cambria" w:hAnsi="Cambria" w:cstheme="majorBidi"/>
                <w:b/>
                <w:bCs/>
                <w:color w:val="FF0000"/>
              </w:rPr>
            </w:pPr>
            <w:r w:rsidRPr="009068A4">
              <w:rPr>
                <w:rFonts w:ascii="Cambria" w:hAnsi="Cambria" w:cstheme="majorBidi"/>
                <w:b/>
                <w:bCs/>
                <w:color w:val="FF0000"/>
              </w:rPr>
              <w:t xml:space="preserve">Chapter 19: Social Variation in Language </w:t>
            </w:r>
          </w:p>
        </w:tc>
      </w:tr>
      <w:tr w:rsidR="00A4400F" w:rsidRPr="009068A4" w14:paraId="75DF8E49" w14:textId="77777777" w:rsidTr="00BF429B">
        <w:trPr>
          <w:trHeight w:val="359"/>
          <w:tblCellSpacing w:w="7" w:type="dxa"/>
          <w:jc w:val="center"/>
        </w:trPr>
        <w:tc>
          <w:tcPr>
            <w:tcW w:w="2898" w:type="dxa"/>
            <w:shd w:val="clear" w:color="auto" w:fill="4C3D8E"/>
            <w:vAlign w:val="center"/>
          </w:tcPr>
          <w:p w14:paraId="667078FA" w14:textId="3A033062" w:rsidR="00A4400F" w:rsidRPr="009068A4" w:rsidRDefault="00A4400F" w:rsidP="000419B8">
            <w:pPr>
              <w:rPr>
                <w:rFonts w:ascii="Cambria" w:hAnsi="Cambria" w:cstheme="majorBidi"/>
                <w:b/>
                <w:bCs/>
                <w:color w:val="FFFFFF" w:themeColor="background1"/>
              </w:rPr>
            </w:pPr>
            <w:r w:rsidRPr="009068A4">
              <w:rPr>
                <w:rFonts w:ascii="Cambria" w:hAnsi="Cambria" w:cstheme="minorHAnsi"/>
                <w:b/>
                <w:bCs/>
                <w:color w:val="FFFFFF" w:themeColor="background1"/>
              </w:rPr>
              <w:t>Essential References</w:t>
            </w:r>
          </w:p>
        </w:tc>
        <w:tc>
          <w:tcPr>
            <w:tcW w:w="6692" w:type="dxa"/>
            <w:shd w:val="clear" w:color="auto" w:fill="auto"/>
            <w:vAlign w:val="center"/>
          </w:tcPr>
          <w:p w14:paraId="0809F031" w14:textId="71FF56EE" w:rsidR="00CC08C4" w:rsidRPr="009068A4" w:rsidRDefault="00CC08C4" w:rsidP="000419B8">
            <w:pPr>
              <w:rPr>
                <w:rFonts w:ascii="Cambria" w:hAnsi="Cambria" w:cstheme="majorBidi"/>
                <w:b/>
                <w:bCs/>
              </w:rPr>
            </w:pPr>
            <w:r w:rsidRPr="009068A4">
              <w:rPr>
                <w:rFonts w:ascii="Cambria" w:hAnsi="Cambria" w:cstheme="majorBidi"/>
                <w:b/>
                <w:bCs/>
              </w:rPr>
              <w:t xml:space="preserve">Almanna, A., &amp; House, J. (2023). Linguistics for translators (1st ed.). Routledge, London. </w:t>
            </w:r>
            <w:hyperlink r:id="rId12" w:history="1">
              <w:r w:rsidRPr="009068A4">
                <w:rPr>
                  <w:rStyle w:val="Hyperlink"/>
                  <w:rFonts w:ascii="Cambria" w:hAnsi="Cambria" w:cstheme="majorBidi"/>
                  <w:b/>
                  <w:bCs/>
                </w:rPr>
                <w:t>https://doi.org/10.4324/9781003344049</w:t>
              </w:r>
            </w:hyperlink>
          </w:p>
          <w:p w14:paraId="0BED667B" w14:textId="11F562D3" w:rsidR="00CC08C4" w:rsidRPr="009068A4" w:rsidRDefault="00CC08C4" w:rsidP="000419B8">
            <w:pPr>
              <w:rPr>
                <w:rFonts w:ascii="Cambria" w:hAnsi="Cambria" w:cstheme="majorBidi"/>
                <w:b/>
                <w:bCs/>
                <w:color w:val="FF0000"/>
              </w:rPr>
            </w:pPr>
            <w:r w:rsidRPr="009068A4">
              <w:rPr>
                <w:rFonts w:ascii="Cambria" w:hAnsi="Cambria" w:cstheme="majorBidi"/>
                <w:b/>
                <w:bCs/>
                <w:color w:val="FF0000"/>
              </w:rPr>
              <w:t xml:space="preserve">The selected chapters are as follows: </w:t>
            </w:r>
          </w:p>
          <w:p w14:paraId="00E8EE77" w14:textId="4719FB1E" w:rsidR="00CC08C4" w:rsidRPr="009068A4" w:rsidRDefault="00CC08C4" w:rsidP="000419B8">
            <w:pPr>
              <w:rPr>
                <w:rFonts w:ascii="Cambria" w:hAnsi="Cambria" w:cstheme="majorBidi"/>
                <w:b/>
                <w:bCs/>
                <w:color w:val="FF0000"/>
              </w:rPr>
            </w:pPr>
            <w:r w:rsidRPr="009068A4">
              <w:rPr>
                <w:rFonts w:ascii="Cambria" w:hAnsi="Cambria" w:cstheme="majorBidi"/>
                <w:b/>
                <w:bCs/>
                <w:color w:val="FF0000"/>
              </w:rPr>
              <w:t>Chapter 2: Phonetics &amp; phonology</w:t>
            </w:r>
          </w:p>
          <w:p w14:paraId="3FD422BC" w14:textId="1F70D7F8" w:rsidR="00CC08C4" w:rsidRPr="009068A4" w:rsidRDefault="00CC08C4" w:rsidP="000419B8">
            <w:pPr>
              <w:rPr>
                <w:rFonts w:ascii="Cambria" w:hAnsi="Cambria" w:cstheme="majorBidi"/>
                <w:b/>
                <w:bCs/>
                <w:color w:val="FF0000"/>
              </w:rPr>
            </w:pPr>
            <w:r w:rsidRPr="009068A4">
              <w:rPr>
                <w:rFonts w:ascii="Cambria" w:hAnsi="Cambria" w:cstheme="majorBidi"/>
                <w:b/>
                <w:bCs/>
                <w:color w:val="FF0000"/>
              </w:rPr>
              <w:t>Chapter 3: Morphology</w:t>
            </w:r>
          </w:p>
          <w:p w14:paraId="2919E2C3" w14:textId="64A16A1D" w:rsidR="00CC08C4" w:rsidRPr="009068A4" w:rsidRDefault="00CC08C4" w:rsidP="000419B8">
            <w:pPr>
              <w:rPr>
                <w:rFonts w:ascii="Cambria" w:hAnsi="Cambria" w:cstheme="majorBidi"/>
                <w:b/>
                <w:bCs/>
                <w:color w:val="FF0000"/>
              </w:rPr>
            </w:pPr>
            <w:r w:rsidRPr="009068A4">
              <w:rPr>
                <w:rFonts w:ascii="Cambria" w:hAnsi="Cambria" w:cstheme="majorBidi"/>
                <w:b/>
                <w:bCs/>
                <w:color w:val="FF0000"/>
              </w:rPr>
              <w:t>Chapter 4: Morphological processes</w:t>
            </w:r>
          </w:p>
          <w:p w14:paraId="3608CF3D" w14:textId="62EE2229" w:rsidR="00CC08C4" w:rsidRPr="009068A4" w:rsidRDefault="00CC08C4" w:rsidP="000419B8">
            <w:pPr>
              <w:rPr>
                <w:rFonts w:ascii="Cambria" w:hAnsi="Cambria" w:cstheme="majorBidi"/>
                <w:b/>
                <w:bCs/>
                <w:color w:val="FF0000"/>
              </w:rPr>
            </w:pPr>
            <w:r w:rsidRPr="009068A4">
              <w:rPr>
                <w:rFonts w:ascii="Cambria" w:hAnsi="Cambria" w:cstheme="majorBidi"/>
                <w:b/>
                <w:bCs/>
                <w:color w:val="FF0000"/>
              </w:rPr>
              <w:t>Chapter 5: Syntax</w:t>
            </w:r>
          </w:p>
          <w:p w14:paraId="65343FCE" w14:textId="7CA50CEF" w:rsidR="00CC08C4" w:rsidRPr="009068A4" w:rsidRDefault="00CC08C4" w:rsidP="000419B8">
            <w:pPr>
              <w:rPr>
                <w:rFonts w:ascii="Cambria" w:hAnsi="Cambria" w:cstheme="majorBidi"/>
                <w:b/>
                <w:bCs/>
                <w:color w:val="FF0000"/>
              </w:rPr>
            </w:pPr>
            <w:r w:rsidRPr="009068A4">
              <w:rPr>
                <w:rFonts w:ascii="Cambria" w:hAnsi="Cambria" w:cstheme="majorBidi"/>
                <w:b/>
                <w:bCs/>
                <w:color w:val="FF0000"/>
              </w:rPr>
              <w:t>Chapter 6: Semantics</w:t>
            </w:r>
          </w:p>
          <w:p w14:paraId="49E0F0E8" w14:textId="5CD89A51" w:rsidR="00CC08C4" w:rsidRPr="009068A4" w:rsidRDefault="00CC08C4" w:rsidP="000419B8">
            <w:pPr>
              <w:rPr>
                <w:rFonts w:ascii="Cambria" w:hAnsi="Cambria" w:cstheme="majorBidi"/>
                <w:b/>
                <w:bCs/>
                <w:color w:val="FF0000"/>
              </w:rPr>
            </w:pPr>
            <w:r w:rsidRPr="009068A4">
              <w:rPr>
                <w:rFonts w:ascii="Cambria" w:hAnsi="Cambria" w:cstheme="majorBidi"/>
                <w:b/>
                <w:bCs/>
                <w:color w:val="FF0000"/>
              </w:rPr>
              <w:t>Chapter 8: Pragmatics</w:t>
            </w:r>
          </w:p>
          <w:p w14:paraId="6596E531" w14:textId="400DFFE5" w:rsidR="00CC08C4" w:rsidRPr="009068A4" w:rsidRDefault="00CC08C4" w:rsidP="000419B8">
            <w:pPr>
              <w:rPr>
                <w:rFonts w:ascii="Cambria" w:hAnsi="Cambria" w:cstheme="majorBidi"/>
                <w:b/>
                <w:bCs/>
                <w:color w:val="FF0000"/>
              </w:rPr>
            </w:pPr>
            <w:r w:rsidRPr="009068A4">
              <w:rPr>
                <w:rFonts w:ascii="Cambria" w:hAnsi="Cambria" w:cstheme="majorBidi"/>
                <w:b/>
                <w:bCs/>
                <w:color w:val="FF0000"/>
              </w:rPr>
              <w:t>Chapter 10: Sociolinguistics</w:t>
            </w:r>
          </w:p>
          <w:p w14:paraId="03DDFA7F" w14:textId="2256CBF8" w:rsidR="00A4400F" w:rsidRPr="009068A4" w:rsidRDefault="00CC08C4" w:rsidP="000419B8">
            <w:pPr>
              <w:rPr>
                <w:rFonts w:ascii="Cambria" w:hAnsi="Cambria" w:cstheme="majorBidi"/>
              </w:rPr>
            </w:pPr>
            <w:r w:rsidRPr="009068A4">
              <w:rPr>
                <w:rFonts w:ascii="Cambria" w:hAnsi="Cambria" w:cstheme="majorBidi"/>
                <w:b/>
                <w:bCs/>
                <w:color w:val="FF0000"/>
              </w:rPr>
              <w:t>Chapter 11: Language variation</w:t>
            </w:r>
          </w:p>
        </w:tc>
      </w:tr>
      <w:tr w:rsidR="00A4400F" w:rsidRPr="009068A4" w14:paraId="7C46595C" w14:textId="77777777" w:rsidTr="00BF429B">
        <w:trPr>
          <w:trHeight w:val="341"/>
          <w:tblCellSpacing w:w="7" w:type="dxa"/>
          <w:jc w:val="center"/>
        </w:trPr>
        <w:tc>
          <w:tcPr>
            <w:tcW w:w="2898" w:type="dxa"/>
            <w:shd w:val="clear" w:color="auto" w:fill="4C3D8E"/>
            <w:vAlign w:val="center"/>
          </w:tcPr>
          <w:p w14:paraId="1C62708C" w14:textId="07904253" w:rsidR="00A4400F" w:rsidRPr="009068A4" w:rsidRDefault="00A4400F" w:rsidP="000419B8">
            <w:pPr>
              <w:rPr>
                <w:rFonts w:ascii="Cambria" w:hAnsi="Cambria" w:cstheme="majorBidi"/>
                <w:b/>
                <w:bCs/>
                <w:color w:val="FFFFFF" w:themeColor="background1"/>
              </w:rPr>
            </w:pPr>
            <w:r w:rsidRPr="009068A4">
              <w:rPr>
                <w:rFonts w:ascii="Cambria" w:hAnsi="Cambria" w:cstheme="minorHAnsi"/>
                <w:b/>
                <w:bCs/>
                <w:color w:val="FFFFFF" w:themeColor="background1"/>
              </w:rPr>
              <w:t>Electronic Materials</w:t>
            </w:r>
          </w:p>
        </w:tc>
        <w:tc>
          <w:tcPr>
            <w:tcW w:w="6692" w:type="dxa"/>
            <w:shd w:val="clear" w:color="auto" w:fill="auto"/>
            <w:vAlign w:val="center"/>
          </w:tcPr>
          <w:p w14:paraId="444D2186" w14:textId="77777777" w:rsidR="00A4400F" w:rsidRPr="009068A4" w:rsidRDefault="00A4400F" w:rsidP="000419B8">
            <w:pPr>
              <w:rPr>
                <w:rFonts w:ascii="Cambria" w:hAnsi="Cambria" w:cstheme="minorHAnsi"/>
              </w:rPr>
            </w:pPr>
            <w:r w:rsidRPr="009068A4">
              <w:rPr>
                <w:rFonts w:ascii="Cambria" w:hAnsi="Cambria" w:cstheme="minorHAnsi"/>
              </w:rPr>
              <w:t>Online Dictionaries:</w:t>
            </w:r>
          </w:p>
          <w:p w14:paraId="5E0BF46F" w14:textId="77777777" w:rsidR="00A4400F" w:rsidRPr="009068A4" w:rsidRDefault="00A4400F" w:rsidP="000419B8">
            <w:pPr>
              <w:rPr>
                <w:rFonts w:ascii="Cambria" w:hAnsi="Cambria" w:cstheme="minorHAnsi"/>
              </w:rPr>
            </w:pPr>
            <w:r w:rsidRPr="009068A4">
              <w:rPr>
                <w:rFonts w:ascii="Cambria" w:hAnsi="Cambria" w:cstheme="minorHAnsi"/>
              </w:rPr>
              <w:t>1. Longman Dictionary of Contemporary English Online</w:t>
            </w:r>
          </w:p>
          <w:p w14:paraId="0BAD2F9A" w14:textId="77777777" w:rsidR="00A4400F" w:rsidRPr="009068A4" w:rsidRDefault="00A4400F" w:rsidP="000419B8">
            <w:pPr>
              <w:pStyle w:val="ListParagraph"/>
              <w:numPr>
                <w:ilvl w:val="0"/>
                <w:numId w:val="38"/>
              </w:numPr>
              <w:rPr>
                <w:rFonts w:ascii="Cambria" w:hAnsi="Cambria" w:cstheme="minorHAnsi"/>
              </w:rPr>
            </w:pPr>
            <w:r w:rsidRPr="009068A4">
              <w:rPr>
                <w:rFonts w:ascii="Cambria" w:hAnsi="Cambria" w:cstheme="minorHAnsi"/>
              </w:rPr>
              <w:t>A useful resource for studying word forms, definitions, and usage examples, which can be particularly valuable for learning morphology.</w:t>
            </w:r>
          </w:p>
          <w:p w14:paraId="0E07E24B" w14:textId="77777777" w:rsidR="00A4400F" w:rsidRPr="009068A4" w:rsidRDefault="00A4400F" w:rsidP="000419B8">
            <w:pPr>
              <w:pStyle w:val="ListParagraph"/>
              <w:numPr>
                <w:ilvl w:val="0"/>
                <w:numId w:val="38"/>
              </w:numPr>
              <w:rPr>
                <w:rFonts w:ascii="Cambria" w:hAnsi="Cambria" w:cstheme="minorHAnsi"/>
              </w:rPr>
            </w:pPr>
            <w:hyperlink r:id="rId13" w:history="1">
              <w:r w:rsidRPr="009068A4">
                <w:rPr>
                  <w:rStyle w:val="Hyperlink"/>
                  <w:rFonts w:ascii="Cambria" w:hAnsi="Cambria" w:cstheme="minorHAnsi"/>
                </w:rPr>
                <w:t>Visit Longman Dictionary</w:t>
              </w:r>
            </w:hyperlink>
          </w:p>
          <w:p w14:paraId="5F810553" w14:textId="77777777" w:rsidR="00A4400F" w:rsidRPr="009068A4" w:rsidRDefault="00A4400F" w:rsidP="000419B8">
            <w:pPr>
              <w:rPr>
                <w:rFonts w:ascii="Cambria" w:hAnsi="Cambria" w:cstheme="minorHAnsi"/>
              </w:rPr>
            </w:pPr>
          </w:p>
          <w:p w14:paraId="73B63630" w14:textId="77777777" w:rsidR="00A4400F" w:rsidRPr="009068A4" w:rsidRDefault="00A4400F" w:rsidP="000419B8">
            <w:pPr>
              <w:rPr>
                <w:rFonts w:ascii="Cambria" w:hAnsi="Cambria" w:cstheme="minorHAnsi"/>
              </w:rPr>
            </w:pPr>
            <w:r w:rsidRPr="009068A4">
              <w:rPr>
                <w:rFonts w:ascii="Cambria" w:hAnsi="Cambria" w:cstheme="minorHAnsi"/>
              </w:rPr>
              <w:t>2. Oxford Learners Dictionaries</w:t>
            </w:r>
          </w:p>
          <w:p w14:paraId="07845F3D" w14:textId="3049C500" w:rsidR="00A4400F" w:rsidRPr="009068A4" w:rsidRDefault="00A4400F" w:rsidP="000419B8">
            <w:pPr>
              <w:rPr>
                <w:rFonts w:ascii="Cambria" w:hAnsi="Cambria" w:cstheme="majorBidi"/>
                <w:b/>
                <w:bCs/>
              </w:rPr>
            </w:pPr>
            <w:r w:rsidRPr="009068A4">
              <w:rPr>
                <w:rFonts w:ascii="Cambria" w:hAnsi="Cambria" w:cstheme="minorHAnsi"/>
              </w:rPr>
              <w:t>This dictionary offers in-depth word analyses, including morphological structures, and is geared toward English learners.</w:t>
            </w:r>
          </w:p>
        </w:tc>
      </w:tr>
      <w:tr w:rsidR="00A4400F" w:rsidRPr="009068A4" w14:paraId="5AA6E535" w14:textId="77777777" w:rsidTr="00BF429B">
        <w:trPr>
          <w:trHeight w:val="260"/>
          <w:tblCellSpacing w:w="7" w:type="dxa"/>
          <w:jc w:val="center"/>
        </w:trPr>
        <w:tc>
          <w:tcPr>
            <w:tcW w:w="2898" w:type="dxa"/>
            <w:shd w:val="clear" w:color="auto" w:fill="4C3D8E"/>
            <w:vAlign w:val="center"/>
          </w:tcPr>
          <w:p w14:paraId="31DF1316" w14:textId="3264CC0A" w:rsidR="00A4400F" w:rsidRPr="009068A4" w:rsidRDefault="00A4400F" w:rsidP="000419B8">
            <w:pPr>
              <w:rPr>
                <w:rFonts w:ascii="Cambria" w:hAnsi="Cambria" w:cstheme="majorBidi"/>
                <w:b/>
                <w:bCs/>
                <w:color w:val="FFFFFF" w:themeColor="background1"/>
              </w:rPr>
            </w:pPr>
            <w:r w:rsidRPr="009068A4">
              <w:rPr>
                <w:rFonts w:ascii="Cambria" w:hAnsi="Cambria" w:cstheme="minorHAnsi"/>
                <w:b/>
                <w:bCs/>
                <w:color w:val="FFFFFF" w:themeColor="background1"/>
              </w:rPr>
              <w:lastRenderedPageBreak/>
              <w:t>Other Learning Materials</w:t>
            </w:r>
          </w:p>
        </w:tc>
        <w:tc>
          <w:tcPr>
            <w:tcW w:w="6692" w:type="dxa"/>
            <w:shd w:val="clear" w:color="auto" w:fill="auto"/>
            <w:vAlign w:val="center"/>
          </w:tcPr>
          <w:p w14:paraId="5FF456E6" w14:textId="77777777" w:rsidR="00A4400F" w:rsidRPr="009068A4" w:rsidRDefault="00A4400F" w:rsidP="000419B8">
            <w:pPr>
              <w:rPr>
                <w:rFonts w:ascii="Cambria" w:hAnsi="Cambria" w:cstheme="minorHAnsi"/>
                <w:b/>
                <w:bCs/>
              </w:rPr>
            </w:pPr>
            <w:r w:rsidRPr="009068A4">
              <w:rPr>
                <w:rFonts w:ascii="Cambria" w:hAnsi="Cambria" w:cstheme="minorHAnsi"/>
                <w:b/>
                <w:bCs/>
              </w:rPr>
              <w:t>Free Course: Describing Language - Open University</w:t>
            </w:r>
          </w:p>
          <w:p w14:paraId="3BB6A965" w14:textId="77777777" w:rsidR="00A4400F" w:rsidRPr="009068A4" w:rsidRDefault="00A4400F" w:rsidP="000419B8">
            <w:pPr>
              <w:rPr>
                <w:rFonts w:ascii="Cambria" w:hAnsi="Cambria" w:cstheme="minorHAnsi"/>
              </w:rPr>
            </w:pPr>
            <w:r w:rsidRPr="009068A4">
              <w:rPr>
                <w:rFonts w:ascii="Cambria" w:hAnsi="Cambria" w:cstheme="minorHAnsi"/>
              </w:rPr>
              <w:t>• This course provides foundational knowledge in language</w:t>
            </w:r>
          </w:p>
          <w:p w14:paraId="698D5A7C" w14:textId="77777777" w:rsidR="00A4400F" w:rsidRPr="009068A4" w:rsidRDefault="00A4400F" w:rsidP="000419B8">
            <w:pPr>
              <w:rPr>
                <w:rFonts w:ascii="Cambria" w:hAnsi="Cambria" w:cstheme="minorHAnsi"/>
              </w:rPr>
            </w:pPr>
            <w:r w:rsidRPr="009068A4">
              <w:rPr>
                <w:rFonts w:ascii="Cambria" w:hAnsi="Cambria" w:cstheme="minorHAnsi"/>
              </w:rPr>
              <w:t>description, which includes aspects of morphology. The course</w:t>
            </w:r>
          </w:p>
          <w:p w14:paraId="6ED53C3B" w14:textId="77777777" w:rsidR="00A4400F" w:rsidRPr="009068A4" w:rsidRDefault="00A4400F" w:rsidP="000419B8">
            <w:pPr>
              <w:rPr>
                <w:rFonts w:ascii="Cambria" w:hAnsi="Cambria" w:cstheme="minorHAnsi"/>
              </w:rPr>
            </w:pPr>
            <w:r w:rsidRPr="009068A4">
              <w:rPr>
                <w:rFonts w:ascii="Cambria" w:hAnsi="Cambria" w:cstheme="minorHAnsi"/>
              </w:rPr>
              <w:t>is suitable for undergraduates and is free of charge.</w:t>
            </w:r>
          </w:p>
          <w:p w14:paraId="55EC05C9" w14:textId="0574A6F0" w:rsidR="00A4400F" w:rsidRPr="009068A4" w:rsidRDefault="00A4400F" w:rsidP="000419B8">
            <w:pPr>
              <w:rPr>
                <w:rFonts w:ascii="Cambria" w:hAnsi="Cambria" w:cstheme="majorBidi"/>
                <w:b/>
                <w:bCs/>
              </w:rPr>
            </w:pPr>
            <w:hyperlink r:id="rId14" w:history="1">
              <w:r w:rsidRPr="009068A4">
                <w:rPr>
                  <w:rStyle w:val="Hyperlink"/>
                  <w:rFonts w:ascii="Cambria" w:hAnsi="Cambria" w:cstheme="minorHAnsi"/>
                </w:rPr>
                <w:t>Visit Open University Course</w:t>
              </w:r>
            </w:hyperlink>
          </w:p>
        </w:tc>
      </w:tr>
    </w:tbl>
    <w:p w14:paraId="068567E3" w14:textId="77777777" w:rsidR="000425C2" w:rsidRPr="000425C2" w:rsidRDefault="000425C2" w:rsidP="000425C2">
      <w:pPr>
        <w:autoSpaceDE w:val="0"/>
        <w:autoSpaceDN w:val="0"/>
        <w:adjustRightInd w:val="0"/>
        <w:spacing w:line="288" w:lineRule="auto"/>
        <w:textAlignment w:val="center"/>
        <w:rPr>
          <w:rStyle w:val="a"/>
          <w:rFonts w:ascii="Cambria" w:hAnsi="Cambria" w:cstheme="majorBidi"/>
          <w:b/>
          <w:bCs/>
          <w:color w:val="52B5C2"/>
          <w:sz w:val="24"/>
          <w:szCs w:val="24"/>
          <w:rtl/>
          <w:lang w:bidi="ar-YE"/>
        </w:rPr>
      </w:pPr>
    </w:p>
    <w:p w14:paraId="46EF1F6B" w14:textId="77777777" w:rsidR="000425C2" w:rsidRPr="00AA50C1" w:rsidRDefault="000425C2" w:rsidP="000425C2">
      <w:pPr>
        <w:autoSpaceDE w:val="0"/>
        <w:autoSpaceDN w:val="0"/>
        <w:adjustRightInd w:val="0"/>
        <w:spacing w:line="288" w:lineRule="auto"/>
        <w:textAlignment w:val="center"/>
        <w:rPr>
          <w:rStyle w:val="a"/>
          <w:rFonts w:ascii="Cambria" w:hAnsi="Cambria" w:cstheme="majorBidi"/>
          <w:b/>
          <w:bCs/>
          <w:color w:val="52B5C2"/>
          <w:sz w:val="24"/>
          <w:szCs w:val="24"/>
          <w:lang w:bidi="ar-YE"/>
        </w:rPr>
      </w:pPr>
      <w:r w:rsidRPr="00AA50C1">
        <w:rPr>
          <w:rStyle w:val="a"/>
          <w:rFonts w:ascii="Cambria" w:hAnsi="Cambria" w:cstheme="majorBidi"/>
          <w:b/>
          <w:bCs/>
          <w:color w:val="52B5C2"/>
          <w:sz w:val="24"/>
          <w:szCs w:val="24"/>
          <w:lang w:bidi="ar-YE"/>
        </w:rPr>
        <w:t>2. Required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0425C2" w:rsidRPr="00AA50C1" w14:paraId="09C578C8" w14:textId="77777777" w:rsidTr="00CF31F4">
        <w:trPr>
          <w:trHeight w:val="439"/>
          <w:tblHeader/>
          <w:tblCellSpacing w:w="7" w:type="dxa"/>
          <w:jc w:val="center"/>
        </w:trPr>
        <w:tc>
          <w:tcPr>
            <w:tcW w:w="2316" w:type="dxa"/>
            <w:shd w:val="clear" w:color="auto" w:fill="4C3D8E"/>
            <w:vAlign w:val="center"/>
          </w:tcPr>
          <w:p w14:paraId="5E952F4D" w14:textId="77777777" w:rsidR="000425C2" w:rsidRPr="00AA50C1" w:rsidRDefault="000425C2" w:rsidP="00CF31F4">
            <w:pPr>
              <w:rPr>
                <w:rFonts w:ascii="Cambria" w:hAnsi="Cambria" w:cstheme="majorBidi"/>
                <w:b/>
                <w:bCs/>
                <w:color w:val="F2F2F2" w:themeColor="background1" w:themeShade="F2"/>
                <w:lang w:bidi="ar-EG"/>
              </w:rPr>
            </w:pPr>
            <w:r w:rsidRPr="00AA50C1">
              <w:rPr>
                <w:rFonts w:ascii="Cambria" w:hAnsi="Cambria" w:cstheme="majorBidi"/>
                <w:b/>
                <w:bCs/>
                <w:color w:val="F2F2F2" w:themeColor="background1" w:themeShade="F2"/>
                <w:lang w:bidi="ar-EG"/>
              </w:rPr>
              <w:t>Items</w:t>
            </w:r>
          </w:p>
        </w:tc>
        <w:tc>
          <w:tcPr>
            <w:tcW w:w="7274" w:type="dxa"/>
            <w:shd w:val="clear" w:color="auto" w:fill="4C3D8E"/>
            <w:vAlign w:val="center"/>
          </w:tcPr>
          <w:p w14:paraId="1C44783D" w14:textId="77777777" w:rsidR="000425C2" w:rsidRPr="00AA50C1" w:rsidRDefault="000425C2" w:rsidP="00CF31F4">
            <w:pPr>
              <w:rPr>
                <w:rFonts w:ascii="Cambria" w:hAnsi="Cambria" w:cstheme="majorBidi"/>
                <w:b/>
                <w:bCs/>
                <w:color w:val="FFFFFF" w:themeColor="background1"/>
                <w:lang w:bidi="ar-EG"/>
              </w:rPr>
            </w:pPr>
            <w:r w:rsidRPr="00AA50C1">
              <w:rPr>
                <w:rFonts w:ascii="Cambria" w:hAnsi="Cambria" w:cstheme="majorBidi"/>
                <w:b/>
                <w:bCs/>
                <w:color w:val="FFFFFF" w:themeColor="background1"/>
                <w:lang w:bidi="ar-EG"/>
              </w:rPr>
              <w:t>Resources</w:t>
            </w:r>
          </w:p>
        </w:tc>
      </w:tr>
      <w:tr w:rsidR="000425C2" w:rsidRPr="00AA50C1" w14:paraId="19B401F4" w14:textId="77777777" w:rsidTr="00CF31F4">
        <w:trPr>
          <w:trHeight w:val="655"/>
          <w:tblCellSpacing w:w="7" w:type="dxa"/>
          <w:jc w:val="center"/>
        </w:trPr>
        <w:tc>
          <w:tcPr>
            <w:tcW w:w="2316" w:type="dxa"/>
            <w:shd w:val="clear" w:color="auto" w:fill="F2F2F2" w:themeFill="background1" w:themeFillShade="F2"/>
            <w:vAlign w:val="center"/>
          </w:tcPr>
          <w:p w14:paraId="77B7421B" w14:textId="77777777" w:rsidR="000425C2" w:rsidRPr="00AA50C1" w:rsidRDefault="000425C2" w:rsidP="00CF31F4">
            <w:pPr>
              <w:spacing w:line="276" w:lineRule="auto"/>
              <w:rPr>
                <w:rFonts w:ascii="Cambria" w:hAnsi="Cambria" w:cstheme="majorBidi"/>
                <w:rtl/>
                <w:lang w:bidi="ar-EG"/>
              </w:rPr>
            </w:pPr>
            <w:r w:rsidRPr="00AA50C1">
              <w:rPr>
                <w:rFonts w:ascii="Cambria" w:hAnsi="Cambria" w:cstheme="majorBidi"/>
                <w:b/>
                <w:bCs/>
                <w:lang w:bidi="ar-EG"/>
              </w:rPr>
              <w:t>FACILITIES</w:t>
            </w:r>
          </w:p>
        </w:tc>
        <w:tc>
          <w:tcPr>
            <w:tcW w:w="7274" w:type="dxa"/>
            <w:shd w:val="clear" w:color="auto" w:fill="F2F2F2" w:themeFill="background1" w:themeFillShade="F2"/>
          </w:tcPr>
          <w:p w14:paraId="4C700184" w14:textId="77777777" w:rsidR="000425C2" w:rsidRPr="00AA50C1" w:rsidRDefault="000425C2" w:rsidP="00CF31F4">
            <w:pPr>
              <w:rPr>
                <w:rFonts w:ascii="Cambria" w:hAnsi="Cambria" w:cstheme="majorBidi"/>
              </w:rPr>
            </w:pPr>
            <w:r w:rsidRPr="00AA50C1">
              <w:rPr>
                <w:rFonts w:ascii="Cambria" w:hAnsi="Cambria" w:cstheme="majorBidi"/>
              </w:rPr>
              <w:t xml:space="preserve">• STANDARD CLASSROOM (CAPACITY 25-30 STUDENTS) </w:t>
            </w:r>
          </w:p>
          <w:p w14:paraId="7FF6FA98" w14:textId="77777777" w:rsidR="000425C2" w:rsidRPr="00AA50C1" w:rsidRDefault="000425C2" w:rsidP="00CF31F4">
            <w:pPr>
              <w:rPr>
                <w:rFonts w:ascii="Cambria" w:hAnsi="Cambria" w:cstheme="majorBidi"/>
              </w:rPr>
            </w:pPr>
            <w:r w:rsidRPr="00AA50C1">
              <w:rPr>
                <w:rFonts w:ascii="Cambria" w:hAnsi="Cambria" w:cstheme="majorBidi"/>
              </w:rPr>
              <w:t xml:space="preserve">• ADEQUATE LIGHTING AND VENTILATION </w:t>
            </w:r>
          </w:p>
          <w:p w14:paraId="40F88AA9" w14:textId="77777777" w:rsidR="000425C2" w:rsidRPr="00AA50C1" w:rsidRDefault="000425C2" w:rsidP="00CF31F4">
            <w:pPr>
              <w:rPr>
                <w:rFonts w:ascii="Cambria" w:hAnsi="Cambria" w:cstheme="majorBidi"/>
              </w:rPr>
            </w:pPr>
            <w:r w:rsidRPr="00AA50C1">
              <w:rPr>
                <w:rFonts w:ascii="Cambria" w:hAnsi="Cambria" w:cstheme="majorBidi"/>
              </w:rPr>
              <w:t xml:space="preserve">• SUITABLE SEATING ARRANGEMENTS </w:t>
            </w:r>
          </w:p>
          <w:p w14:paraId="19EC4F89" w14:textId="77777777" w:rsidR="000425C2" w:rsidRPr="00AA50C1" w:rsidRDefault="000425C2" w:rsidP="00CF31F4">
            <w:pPr>
              <w:rPr>
                <w:rFonts w:ascii="Cambria" w:hAnsi="Cambria" w:cstheme="majorBidi"/>
              </w:rPr>
            </w:pPr>
            <w:r w:rsidRPr="00AA50C1">
              <w:rPr>
                <w:rFonts w:ascii="Cambria" w:hAnsi="Cambria" w:cstheme="majorBidi"/>
              </w:rPr>
              <w:t>• WHITEBOARD</w:t>
            </w:r>
          </w:p>
        </w:tc>
      </w:tr>
      <w:tr w:rsidR="000425C2" w:rsidRPr="00AA50C1" w14:paraId="4D04E505" w14:textId="77777777" w:rsidTr="00CF31F4">
        <w:trPr>
          <w:trHeight w:val="629"/>
          <w:tblCellSpacing w:w="7" w:type="dxa"/>
          <w:jc w:val="center"/>
        </w:trPr>
        <w:tc>
          <w:tcPr>
            <w:tcW w:w="2316" w:type="dxa"/>
            <w:shd w:val="clear" w:color="auto" w:fill="D9D9D9" w:themeFill="background1" w:themeFillShade="D9"/>
            <w:vAlign w:val="center"/>
          </w:tcPr>
          <w:p w14:paraId="29BBB68C" w14:textId="77777777" w:rsidR="000425C2" w:rsidRPr="00AA50C1" w:rsidRDefault="000425C2" w:rsidP="00CF31F4">
            <w:pPr>
              <w:spacing w:line="276" w:lineRule="auto"/>
              <w:rPr>
                <w:rFonts w:ascii="Cambria" w:hAnsi="Cambria" w:cstheme="majorBidi"/>
                <w:rtl/>
                <w:lang w:bidi="ar-EG"/>
              </w:rPr>
            </w:pPr>
            <w:r w:rsidRPr="00AA50C1">
              <w:rPr>
                <w:rFonts w:ascii="Cambria" w:hAnsi="Cambria" w:cstheme="majorBidi"/>
                <w:b/>
                <w:bCs/>
                <w:lang w:bidi="ar-EG"/>
              </w:rPr>
              <w:t>TECHNOLOGY EQUIPMENT</w:t>
            </w:r>
          </w:p>
        </w:tc>
        <w:tc>
          <w:tcPr>
            <w:tcW w:w="7274" w:type="dxa"/>
            <w:shd w:val="clear" w:color="auto" w:fill="D9D9D9" w:themeFill="background1" w:themeFillShade="D9"/>
          </w:tcPr>
          <w:p w14:paraId="2156E896" w14:textId="77777777" w:rsidR="000425C2" w:rsidRPr="00AA50C1" w:rsidRDefault="000425C2" w:rsidP="00CF31F4">
            <w:pPr>
              <w:rPr>
                <w:rFonts w:ascii="Cambria" w:hAnsi="Cambria" w:cstheme="majorBidi"/>
              </w:rPr>
            </w:pPr>
            <w:r w:rsidRPr="00AA50C1">
              <w:rPr>
                <w:rFonts w:ascii="Cambria" w:hAnsi="Cambria" w:cstheme="majorBidi"/>
              </w:rPr>
              <w:t xml:space="preserve">• COMPUTER AND INTERNET CONNECTION FOR INSTRUCTOR </w:t>
            </w:r>
          </w:p>
          <w:p w14:paraId="1E258029" w14:textId="77777777" w:rsidR="000425C2" w:rsidRPr="00AA50C1" w:rsidRDefault="000425C2" w:rsidP="00CF31F4">
            <w:pPr>
              <w:rPr>
                <w:rFonts w:ascii="Cambria" w:hAnsi="Cambria" w:cstheme="majorBidi"/>
              </w:rPr>
            </w:pPr>
            <w:r w:rsidRPr="00AA50C1">
              <w:rPr>
                <w:rFonts w:ascii="Cambria" w:hAnsi="Cambria" w:cstheme="majorBidi"/>
              </w:rPr>
              <w:t xml:space="preserve">• DATA PROJECTOR </w:t>
            </w:r>
          </w:p>
          <w:p w14:paraId="1FB26B2E" w14:textId="77777777" w:rsidR="000425C2" w:rsidRPr="00AA50C1" w:rsidRDefault="000425C2" w:rsidP="00CF31F4">
            <w:pPr>
              <w:rPr>
                <w:rFonts w:ascii="Cambria" w:hAnsi="Cambria" w:cstheme="majorBidi"/>
              </w:rPr>
            </w:pPr>
            <w:r w:rsidRPr="00AA50C1">
              <w:rPr>
                <w:rFonts w:ascii="Cambria" w:hAnsi="Cambria" w:cstheme="majorBidi"/>
              </w:rPr>
              <w:t xml:space="preserve">• SPEAKERS </w:t>
            </w:r>
          </w:p>
          <w:p w14:paraId="1AC685BA" w14:textId="77777777" w:rsidR="000425C2" w:rsidRPr="00AA50C1" w:rsidRDefault="000425C2" w:rsidP="00CF31F4">
            <w:pPr>
              <w:rPr>
                <w:rFonts w:ascii="Cambria" w:hAnsi="Cambria" w:cstheme="majorBidi"/>
              </w:rPr>
            </w:pPr>
            <w:r w:rsidRPr="00AA50C1">
              <w:rPr>
                <w:rFonts w:ascii="Cambria" w:hAnsi="Cambria" w:cstheme="majorBidi"/>
              </w:rPr>
              <w:t>• OPTIONAL: SMART BOARD</w:t>
            </w:r>
          </w:p>
        </w:tc>
      </w:tr>
      <w:tr w:rsidR="000425C2" w:rsidRPr="00AA50C1" w14:paraId="5A332278" w14:textId="77777777" w:rsidTr="00CF31F4">
        <w:trPr>
          <w:trHeight w:val="611"/>
          <w:tblCellSpacing w:w="7" w:type="dxa"/>
          <w:jc w:val="center"/>
        </w:trPr>
        <w:tc>
          <w:tcPr>
            <w:tcW w:w="2316" w:type="dxa"/>
            <w:shd w:val="clear" w:color="auto" w:fill="F2F2F2" w:themeFill="background1" w:themeFillShade="F2"/>
            <w:vAlign w:val="center"/>
          </w:tcPr>
          <w:p w14:paraId="4FD2D059" w14:textId="77777777" w:rsidR="000425C2" w:rsidRPr="00AA50C1" w:rsidRDefault="000425C2" w:rsidP="00CF31F4">
            <w:pPr>
              <w:spacing w:line="276" w:lineRule="auto"/>
              <w:rPr>
                <w:rFonts w:ascii="Cambria" w:hAnsi="Cambria" w:cstheme="majorBidi"/>
                <w:rtl/>
                <w:lang w:bidi="ar-EG"/>
              </w:rPr>
            </w:pPr>
            <w:r w:rsidRPr="00AA50C1">
              <w:rPr>
                <w:rFonts w:ascii="Cambria" w:hAnsi="Cambria" w:cstheme="majorBidi"/>
                <w:b/>
                <w:bCs/>
                <w:lang w:bidi="ar-EG"/>
              </w:rPr>
              <w:t>OTHER EQUIPMENT</w:t>
            </w:r>
          </w:p>
        </w:tc>
        <w:tc>
          <w:tcPr>
            <w:tcW w:w="7274" w:type="dxa"/>
            <w:shd w:val="clear" w:color="auto" w:fill="F2F2F2" w:themeFill="background1" w:themeFillShade="F2"/>
          </w:tcPr>
          <w:p w14:paraId="658FD6DF" w14:textId="77777777" w:rsidR="000425C2" w:rsidRPr="00AA50C1" w:rsidRDefault="000425C2" w:rsidP="00CF31F4">
            <w:pPr>
              <w:rPr>
                <w:rFonts w:ascii="Cambria" w:hAnsi="Cambria" w:cstheme="majorBidi"/>
              </w:rPr>
            </w:pPr>
            <w:r w:rsidRPr="00AA50C1">
              <w:rPr>
                <w:rFonts w:ascii="Cambria" w:hAnsi="Cambria" w:cstheme="majorBidi"/>
              </w:rPr>
              <w:t xml:space="preserve">• MARKERS AND ERASERS </w:t>
            </w:r>
            <w:r w:rsidRPr="00AA50C1">
              <w:rPr>
                <w:rFonts w:ascii="Cambria" w:hAnsi="Cambria" w:cstheme="majorBidi"/>
              </w:rPr>
              <w:br/>
              <w:t>• NOTICE BOARD</w:t>
            </w:r>
          </w:p>
        </w:tc>
      </w:tr>
      <w:tr w:rsidR="000425C2" w:rsidRPr="00AA50C1" w14:paraId="65B5452D" w14:textId="77777777" w:rsidTr="00CF31F4">
        <w:trPr>
          <w:trHeight w:val="611"/>
          <w:tblCellSpacing w:w="7" w:type="dxa"/>
          <w:jc w:val="center"/>
        </w:trPr>
        <w:tc>
          <w:tcPr>
            <w:tcW w:w="2316" w:type="dxa"/>
            <w:shd w:val="clear" w:color="auto" w:fill="F2F2F2" w:themeFill="background1" w:themeFillShade="F2"/>
            <w:vAlign w:val="center"/>
          </w:tcPr>
          <w:p w14:paraId="76BE404A" w14:textId="77777777" w:rsidR="000425C2" w:rsidRPr="00AA50C1" w:rsidRDefault="000425C2" w:rsidP="00CF31F4">
            <w:pPr>
              <w:spacing w:line="276" w:lineRule="auto"/>
              <w:rPr>
                <w:rFonts w:ascii="Cambria" w:hAnsi="Cambria" w:cstheme="majorBidi"/>
                <w:b/>
                <w:bCs/>
                <w:lang w:bidi="ar-EG"/>
              </w:rPr>
            </w:pPr>
            <w:r w:rsidRPr="00AA50C1">
              <w:rPr>
                <w:rFonts w:ascii="Cambria" w:hAnsi="Cambria" w:cstheme="majorBidi"/>
                <w:b/>
                <w:bCs/>
                <w:lang w:bidi="ar-EG"/>
              </w:rPr>
              <w:t>ADDITIONAL RESOURCES</w:t>
            </w:r>
          </w:p>
        </w:tc>
        <w:tc>
          <w:tcPr>
            <w:tcW w:w="7274" w:type="dxa"/>
            <w:shd w:val="clear" w:color="auto" w:fill="F2F2F2" w:themeFill="background1" w:themeFillShade="F2"/>
          </w:tcPr>
          <w:p w14:paraId="7BB549E5" w14:textId="77777777" w:rsidR="000425C2" w:rsidRPr="00AA50C1" w:rsidRDefault="000425C2" w:rsidP="00CF31F4">
            <w:pPr>
              <w:rPr>
                <w:rFonts w:ascii="Cambria" w:hAnsi="Cambria" w:cstheme="majorBidi"/>
              </w:rPr>
            </w:pPr>
            <w:r w:rsidRPr="00AA50C1">
              <w:rPr>
                <w:rFonts w:ascii="Cambria" w:hAnsi="Cambria" w:cstheme="majorBidi"/>
              </w:rPr>
              <w:t xml:space="preserve">• OPTIONAL: LANGUAGE LAB FACILITIES </w:t>
            </w:r>
          </w:p>
          <w:p w14:paraId="74E0CF7F" w14:textId="77777777" w:rsidR="000425C2" w:rsidRPr="00AA50C1" w:rsidRDefault="000425C2" w:rsidP="00CF31F4">
            <w:pPr>
              <w:rPr>
                <w:rFonts w:ascii="Cambria" w:hAnsi="Cambria" w:cstheme="majorBidi"/>
              </w:rPr>
            </w:pPr>
            <w:r w:rsidRPr="00AA50C1">
              <w:rPr>
                <w:rFonts w:ascii="Cambria" w:hAnsi="Cambria" w:cstheme="majorBidi"/>
              </w:rPr>
              <w:t xml:space="preserve">• OPTIONAL: AUDIO EQUIPMENT </w:t>
            </w:r>
          </w:p>
          <w:p w14:paraId="6F853E55" w14:textId="77777777" w:rsidR="000425C2" w:rsidRPr="00AA50C1" w:rsidRDefault="000425C2" w:rsidP="00CF31F4">
            <w:pPr>
              <w:rPr>
                <w:rFonts w:ascii="Cambria" w:hAnsi="Cambria" w:cstheme="majorBidi"/>
              </w:rPr>
            </w:pPr>
            <w:r w:rsidRPr="00AA50C1">
              <w:rPr>
                <w:rFonts w:ascii="Cambria" w:hAnsi="Cambria" w:cstheme="majorBidi"/>
              </w:rPr>
              <w:t>• OPTIONAL: MOBILE CHARGING STATION</w:t>
            </w:r>
          </w:p>
        </w:tc>
      </w:tr>
    </w:tbl>
    <w:p w14:paraId="762BCAC0" w14:textId="77777777" w:rsidR="000425C2" w:rsidRPr="00AA50C1" w:rsidRDefault="000425C2" w:rsidP="000425C2">
      <w:pPr>
        <w:rPr>
          <w:rStyle w:val="a"/>
          <w:rFonts w:ascii="Cambria" w:hAnsi="Cambria" w:cstheme="majorBidi"/>
          <w:b/>
          <w:bCs/>
          <w:color w:val="4C3D8E"/>
          <w:sz w:val="24"/>
          <w:szCs w:val="24"/>
          <w:lang w:bidi="ar-YE"/>
        </w:rPr>
      </w:pPr>
    </w:p>
    <w:p w14:paraId="090E2E2D" w14:textId="77777777" w:rsidR="000425C2" w:rsidRPr="00AA50C1" w:rsidRDefault="000425C2" w:rsidP="000425C2">
      <w:pPr>
        <w:rPr>
          <w:rStyle w:val="a"/>
          <w:rFonts w:ascii="Cambria" w:hAnsi="Cambria" w:cstheme="majorBidi"/>
          <w:b/>
          <w:bCs/>
          <w:color w:val="4C3D8E"/>
          <w:sz w:val="24"/>
          <w:szCs w:val="24"/>
          <w:lang w:bidi="ar-YE"/>
        </w:rPr>
      </w:pPr>
    </w:p>
    <w:p w14:paraId="000E22BC" w14:textId="77777777" w:rsidR="000425C2" w:rsidRPr="00AA50C1" w:rsidRDefault="000425C2" w:rsidP="000425C2">
      <w:pPr>
        <w:rPr>
          <w:rStyle w:val="a"/>
          <w:rFonts w:ascii="Cambria" w:hAnsi="Cambria" w:cstheme="majorBidi"/>
          <w:b/>
          <w:bCs/>
          <w:color w:val="4C3D8E"/>
          <w:sz w:val="24"/>
          <w:szCs w:val="24"/>
          <w:lang w:bidi="ar-YE"/>
        </w:rPr>
      </w:pPr>
    </w:p>
    <w:p w14:paraId="3957241E" w14:textId="77777777" w:rsidR="000425C2" w:rsidRPr="00AA50C1" w:rsidRDefault="000425C2" w:rsidP="000425C2">
      <w:pPr>
        <w:pStyle w:val="Heading1"/>
        <w:spacing w:before="0"/>
        <w:rPr>
          <w:rStyle w:val="a"/>
          <w:rFonts w:ascii="Cambria" w:hAnsi="Cambria" w:cstheme="majorBidi"/>
          <w:b/>
          <w:bCs/>
          <w:color w:val="4C3D8E"/>
          <w:sz w:val="24"/>
          <w:szCs w:val="24"/>
          <w:rtl/>
          <w:lang w:bidi="ar-YE"/>
        </w:rPr>
      </w:pPr>
      <w:bookmarkStart w:id="18" w:name="_Toc182674039"/>
      <w:r w:rsidRPr="00AA50C1">
        <w:rPr>
          <w:rStyle w:val="a"/>
          <w:rFonts w:ascii="Cambria" w:hAnsi="Cambria" w:cstheme="majorBidi"/>
          <w:b/>
          <w:bCs/>
          <w:color w:val="4C3D8E"/>
          <w:sz w:val="24"/>
          <w:szCs w:val="24"/>
          <w:lang w:bidi="ar-YE"/>
        </w:rPr>
        <w:t>F. Assessment of Course Quality</w:t>
      </w:r>
      <w:bookmarkEnd w:id="18"/>
      <w:r w:rsidRPr="00AA50C1">
        <w:rPr>
          <w:rStyle w:val="a"/>
          <w:rFonts w:ascii="Cambria" w:hAnsi="Cambria"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0425C2" w:rsidRPr="00AA50C1" w14:paraId="1F0549CF" w14:textId="77777777" w:rsidTr="00CF31F4">
        <w:trPr>
          <w:trHeight w:val="453"/>
          <w:tblHeader/>
          <w:tblCellSpacing w:w="7" w:type="dxa"/>
          <w:jc w:val="center"/>
        </w:trPr>
        <w:tc>
          <w:tcPr>
            <w:tcW w:w="3732" w:type="dxa"/>
            <w:shd w:val="clear" w:color="auto" w:fill="4C3D8E"/>
            <w:vAlign w:val="center"/>
          </w:tcPr>
          <w:p w14:paraId="5F1177FA" w14:textId="77777777" w:rsidR="000425C2" w:rsidRPr="00AA50C1" w:rsidRDefault="000425C2" w:rsidP="00CF31F4">
            <w:pPr>
              <w:rPr>
                <w:rFonts w:ascii="Cambria" w:hAnsi="Cambria" w:cstheme="majorBidi"/>
                <w:b/>
                <w:bCs/>
                <w:color w:val="F2F2F2" w:themeColor="background1" w:themeShade="F2"/>
                <w:rtl/>
                <w:lang w:bidi="ar-EG"/>
              </w:rPr>
            </w:pPr>
            <w:r w:rsidRPr="00AA50C1">
              <w:rPr>
                <w:rFonts w:ascii="Cambria" w:hAnsi="Cambria" w:cstheme="majorBidi"/>
                <w:b/>
                <w:bCs/>
                <w:color w:val="F2F2F2" w:themeColor="background1" w:themeShade="F2"/>
                <w:lang w:bidi="ar-EG"/>
              </w:rPr>
              <w:t xml:space="preserve">Assessment Areas/Issues  </w:t>
            </w:r>
          </w:p>
        </w:tc>
        <w:tc>
          <w:tcPr>
            <w:tcW w:w="3065" w:type="dxa"/>
            <w:shd w:val="clear" w:color="auto" w:fill="4C3D8E"/>
            <w:vAlign w:val="center"/>
          </w:tcPr>
          <w:p w14:paraId="3C349A92" w14:textId="77777777" w:rsidR="000425C2" w:rsidRPr="00AA50C1" w:rsidRDefault="000425C2" w:rsidP="00CF31F4">
            <w:pPr>
              <w:rPr>
                <w:rFonts w:ascii="Cambria" w:hAnsi="Cambria" w:cstheme="majorBidi"/>
                <w:b/>
                <w:bCs/>
                <w:color w:val="F2F2F2" w:themeColor="background1" w:themeShade="F2"/>
                <w:lang w:bidi="ar-EG"/>
              </w:rPr>
            </w:pPr>
            <w:r w:rsidRPr="00AA50C1">
              <w:rPr>
                <w:rFonts w:ascii="Cambria" w:hAnsi="Cambria" w:cstheme="majorBidi"/>
                <w:b/>
                <w:bCs/>
                <w:color w:val="F2F2F2" w:themeColor="background1" w:themeShade="F2"/>
                <w:lang w:bidi="ar-EG"/>
              </w:rPr>
              <w:t>Assessor</w:t>
            </w:r>
          </w:p>
        </w:tc>
        <w:tc>
          <w:tcPr>
            <w:tcW w:w="2779" w:type="dxa"/>
            <w:shd w:val="clear" w:color="auto" w:fill="4C3D8E"/>
            <w:vAlign w:val="center"/>
          </w:tcPr>
          <w:p w14:paraId="491AAA55" w14:textId="77777777" w:rsidR="000425C2" w:rsidRPr="00AA50C1" w:rsidRDefault="000425C2" w:rsidP="00CF31F4">
            <w:pPr>
              <w:rPr>
                <w:rFonts w:ascii="Cambria" w:hAnsi="Cambria" w:cstheme="majorBidi"/>
                <w:b/>
                <w:bCs/>
                <w:color w:val="F2F2F2" w:themeColor="background1" w:themeShade="F2"/>
                <w:rtl/>
                <w:lang w:bidi="ar-EG"/>
              </w:rPr>
            </w:pPr>
            <w:r w:rsidRPr="00AA50C1">
              <w:rPr>
                <w:rFonts w:ascii="Cambria" w:hAnsi="Cambria" w:cstheme="majorBidi"/>
                <w:b/>
                <w:bCs/>
                <w:color w:val="F2F2F2" w:themeColor="background1" w:themeShade="F2"/>
                <w:lang w:bidi="ar-EG"/>
              </w:rPr>
              <w:t>Assessment Methods</w:t>
            </w:r>
          </w:p>
        </w:tc>
      </w:tr>
      <w:tr w:rsidR="000425C2" w:rsidRPr="00AA50C1" w14:paraId="7273F3E9" w14:textId="77777777" w:rsidTr="00CF31F4">
        <w:trPr>
          <w:trHeight w:val="283"/>
          <w:tblCellSpacing w:w="7" w:type="dxa"/>
          <w:jc w:val="center"/>
        </w:trPr>
        <w:tc>
          <w:tcPr>
            <w:tcW w:w="3732" w:type="dxa"/>
            <w:shd w:val="clear" w:color="auto" w:fill="F2F2F2" w:themeFill="background1" w:themeFillShade="F2"/>
            <w:vAlign w:val="center"/>
          </w:tcPr>
          <w:p w14:paraId="28ED5641" w14:textId="77777777" w:rsidR="000425C2" w:rsidRPr="00AA50C1" w:rsidRDefault="000425C2" w:rsidP="00CF31F4">
            <w:pPr>
              <w:rPr>
                <w:rFonts w:ascii="Cambria" w:hAnsi="Cambria" w:cstheme="majorBidi"/>
                <w:b/>
                <w:bCs/>
                <w:lang w:bidi="ar-EG"/>
              </w:rPr>
            </w:pPr>
            <w:bookmarkStart w:id="19" w:name="_Hlk513021635"/>
            <w:r w:rsidRPr="00AA50C1">
              <w:rPr>
                <w:rFonts w:ascii="Cambria" w:hAnsi="Cambria" w:cstheme="minorHAnsi"/>
              </w:rPr>
              <w:t>Efficacy of Pedagogical Approaches</w:t>
            </w:r>
          </w:p>
        </w:tc>
        <w:tc>
          <w:tcPr>
            <w:tcW w:w="3065" w:type="dxa"/>
            <w:shd w:val="clear" w:color="auto" w:fill="F2F2F2" w:themeFill="background1" w:themeFillShade="F2"/>
            <w:vAlign w:val="center"/>
          </w:tcPr>
          <w:p w14:paraId="3412BD1A" w14:textId="77777777" w:rsidR="000425C2" w:rsidRPr="00AA50C1" w:rsidRDefault="000425C2" w:rsidP="000425C2">
            <w:pPr>
              <w:pStyle w:val="ListParagraph"/>
              <w:numPr>
                <w:ilvl w:val="0"/>
                <w:numId w:val="40"/>
              </w:numPr>
              <w:rPr>
                <w:rFonts w:ascii="Cambria" w:hAnsi="Cambria"/>
              </w:rPr>
            </w:pPr>
            <w:r w:rsidRPr="00AA50C1">
              <w:rPr>
                <w:rFonts w:ascii="Cambria" w:hAnsi="Cambria" w:cstheme="majorBidi"/>
              </w:rPr>
              <w:t xml:space="preserve"> </w:t>
            </w:r>
            <w:r w:rsidRPr="00AA50C1">
              <w:rPr>
                <w:rFonts w:ascii="Cambria" w:hAnsi="Cambria"/>
              </w:rPr>
              <w:t>Principal Instructor</w:t>
            </w:r>
          </w:p>
          <w:p w14:paraId="4DED5ED8" w14:textId="77777777" w:rsidR="000425C2" w:rsidRPr="00AA50C1" w:rsidRDefault="000425C2" w:rsidP="000425C2">
            <w:pPr>
              <w:pStyle w:val="ListParagraph"/>
              <w:numPr>
                <w:ilvl w:val="0"/>
                <w:numId w:val="40"/>
              </w:numPr>
              <w:rPr>
                <w:rFonts w:ascii="Cambria" w:hAnsi="Cambria"/>
              </w:rPr>
            </w:pPr>
            <w:r w:rsidRPr="00AA50C1">
              <w:rPr>
                <w:rFonts w:ascii="Cambria" w:hAnsi="Cambria"/>
              </w:rPr>
              <w:t>Academic Peer Review Panel</w:t>
            </w:r>
          </w:p>
          <w:p w14:paraId="265C5A7D" w14:textId="77777777" w:rsidR="000425C2" w:rsidRPr="00AC1549" w:rsidRDefault="000425C2" w:rsidP="000425C2">
            <w:pPr>
              <w:pStyle w:val="ListParagraph"/>
              <w:numPr>
                <w:ilvl w:val="0"/>
                <w:numId w:val="40"/>
              </w:numPr>
              <w:rPr>
                <w:rFonts w:ascii="Cambria" w:hAnsi="Cambria" w:cstheme="majorBidi"/>
              </w:rPr>
            </w:pPr>
            <w:r w:rsidRPr="00AC1549">
              <w:rPr>
                <w:rFonts w:ascii="Cambria" w:hAnsi="Cambria"/>
              </w:rPr>
              <w:t>Student Evaluation Subcommittee</w:t>
            </w:r>
          </w:p>
          <w:p w14:paraId="400834F8" w14:textId="77777777" w:rsidR="000425C2" w:rsidRPr="00AA50C1" w:rsidRDefault="000425C2" w:rsidP="00CF31F4">
            <w:pPr>
              <w:rPr>
                <w:rFonts w:ascii="Cambria" w:hAnsi="Cambria" w:cstheme="majorBidi"/>
                <w:rtl/>
              </w:rPr>
            </w:pPr>
          </w:p>
        </w:tc>
        <w:tc>
          <w:tcPr>
            <w:tcW w:w="2779" w:type="dxa"/>
            <w:shd w:val="clear" w:color="auto" w:fill="F2F2F2" w:themeFill="background1" w:themeFillShade="F2"/>
            <w:vAlign w:val="center"/>
          </w:tcPr>
          <w:p w14:paraId="15E4D37B" w14:textId="77777777" w:rsidR="000425C2" w:rsidRPr="00AA50C1" w:rsidRDefault="000425C2" w:rsidP="000425C2">
            <w:pPr>
              <w:pStyle w:val="ListParagraph"/>
              <w:numPr>
                <w:ilvl w:val="0"/>
                <w:numId w:val="40"/>
              </w:numPr>
              <w:rPr>
                <w:rFonts w:ascii="Cambria" w:hAnsi="Cambria"/>
              </w:rPr>
            </w:pPr>
            <w:r w:rsidRPr="00AA50C1">
              <w:rPr>
                <w:rFonts w:ascii="Cambria" w:hAnsi="Cambria"/>
              </w:rPr>
              <w:t>Classroom Observations Utilizing Standardized Rating Instruments</w:t>
            </w:r>
          </w:p>
          <w:p w14:paraId="0691D0CE" w14:textId="77777777" w:rsidR="000425C2" w:rsidRPr="00AA50C1" w:rsidRDefault="000425C2" w:rsidP="000425C2">
            <w:pPr>
              <w:pStyle w:val="ListParagraph"/>
              <w:numPr>
                <w:ilvl w:val="0"/>
                <w:numId w:val="40"/>
              </w:numPr>
              <w:rPr>
                <w:rFonts w:ascii="Cambria" w:hAnsi="Cambria"/>
              </w:rPr>
            </w:pPr>
            <w:r w:rsidRPr="00AA50C1">
              <w:rPr>
                <w:rFonts w:ascii="Cambria" w:hAnsi="Cambria"/>
              </w:rPr>
              <w:t>Peer Review Assessments Following Institutional Guidelines</w:t>
            </w:r>
          </w:p>
          <w:p w14:paraId="23042E61" w14:textId="77777777" w:rsidR="000425C2" w:rsidRPr="00AC1549" w:rsidRDefault="000425C2" w:rsidP="000425C2">
            <w:pPr>
              <w:pStyle w:val="ListParagraph"/>
              <w:numPr>
                <w:ilvl w:val="0"/>
                <w:numId w:val="40"/>
              </w:numPr>
              <w:rPr>
                <w:rFonts w:ascii="Cambria" w:hAnsi="Cambria" w:cstheme="majorBidi"/>
                <w:rtl/>
              </w:rPr>
            </w:pPr>
            <w:r w:rsidRPr="00AC1549">
              <w:rPr>
                <w:rFonts w:ascii="Cambria" w:hAnsi="Cambria"/>
              </w:rPr>
              <w:t xml:space="preserve">Triangulated Student Feedback Mechanisms </w:t>
            </w:r>
            <w:r w:rsidRPr="00AC1549">
              <w:rPr>
                <w:rFonts w:ascii="Cambria" w:hAnsi="Cambria"/>
              </w:rPr>
              <w:lastRenderedPageBreak/>
              <w:t>Including Anonymized Surveys and Focus Groups</w:t>
            </w:r>
          </w:p>
        </w:tc>
      </w:tr>
      <w:tr w:rsidR="000425C2" w:rsidRPr="00AA50C1" w14:paraId="5FE74DE4" w14:textId="77777777" w:rsidTr="00CF31F4">
        <w:trPr>
          <w:trHeight w:val="283"/>
          <w:tblCellSpacing w:w="7" w:type="dxa"/>
          <w:jc w:val="center"/>
        </w:trPr>
        <w:tc>
          <w:tcPr>
            <w:tcW w:w="3732" w:type="dxa"/>
            <w:shd w:val="clear" w:color="auto" w:fill="D9D9D9" w:themeFill="background1" w:themeFillShade="D9"/>
            <w:vAlign w:val="center"/>
          </w:tcPr>
          <w:p w14:paraId="65612615" w14:textId="77777777" w:rsidR="000425C2" w:rsidRPr="00AA50C1" w:rsidRDefault="000425C2" w:rsidP="00CF31F4">
            <w:pPr>
              <w:rPr>
                <w:rFonts w:ascii="Cambria" w:hAnsi="Cambria" w:cstheme="majorBidi"/>
                <w:b/>
                <w:bCs/>
                <w:lang w:bidi="ar-EG"/>
              </w:rPr>
            </w:pPr>
            <w:r w:rsidRPr="00AA50C1">
              <w:rPr>
                <w:rFonts w:ascii="Cambria" w:hAnsi="Cambria" w:cstheme="minorHAnsi"/>
              </w:rPr>
              <w:lastRenderedPageBreak/>
              <w:t>Integrity and Effectiveness of Student Assessments</w:t>
            </w:r>
          </w:p>
        </w:tc>
        <w:tc>
          <w:tcPr>
            <w:tcW w:w="3065" w:type="dxa"/>
            <w:shd w:val="clear" w:color="auto" w:fill="D9D9D9" w:themeFill="background1" w:themeFillShade="D9"/>
            <w:vAlign w:val="center"/>
          </w:tcPr>
          <w:p w14:paraId="5AFED7F5" w14:textId="77777777" w:rsidR="000425C2" w:rsidRPr="00AA50C1" w:rsidRDefault="000425C2" w:rsidP="000425C2">
            <w:pPr>
              <w:pStyle w:val="ListParagraph"/>
              <w:numPr>
                <w:ilvl w:val="0"/>
                <w:numId w:val="40"/>
              </w:numPr>
              <w:rPr>
                <w:rFonts w:ascii="Cambria" w:hAnsi="Cambria"/>
              </w:rPr>
            </w:pPr>
            <w:r w:rsidRPr="00AA50C1">
              <w:rPr>
                <w:rFonts w:ascii="Cambria" w:hAnsi="Cambria"/>
              </w:rPr>
              <w:t>Principal Instructor</w:t>
            </w:r>
          </w:p>
          <w:p w14:paraId="7DAFB428" w14:textId="77777777" w:rsidR="000425C2" w:rsidRPr="00AA50C1" w:rsidRDefault="000425C2" w:rsidP="000425C2">
            <w:pPr>
              <w:pStyle w:val="ListParagraph"/>
              <w:numPr>
                <w:ilvl w:val="0"/>
                <w:numId w:val="40"/>
              </w:numPr>
              <w:rPr>
                <w:rFonts w:ascii="Cambria" w:hAnsi="Cambria"/>
              </w:rPr>
            </w:pPr>
            <w:r w:rsidRPr="00AA50C1">
              <w:rPr>
                <w:rFonts w:ascii="Cambria" w:hAnsi="Cambria"/>
              </w:rPr>
              <w:t>Independent Academic Auditors</w:t>
            </w:r>
          </w:p>
          <w:p w14:paraId="589F60C9" w14:textId="77777777" w:rsidR="000425C2" w:rsidRPr="00AC1549" w:rsidRDefault="000425C2" w:rsidP="000425C2">
            <w:pPr>
              <w:pStyle w:val="ListParagraph"/>
              <w:numPr>
                <w:ilvl w:val="0"/>
                <w:numId w:val="40"/>
              </w:numPr>
              <w:rPr>
                <w:rFonts w:ascii="Cambria" w:hAnsi="Cambria" w:cstheme="majorBidi"/>
                <w:rtl/>
              </w:rPr>
            </w:pPr>
            <w:r w:rsidRPr="00AC1549">
              <w:rPr>
                <w:rFonts w:ascii="Cambria" w:hAnsi="Cambria"/>
              </w:rPr>
              <w:t>Extern Advisory Board</w:t>
            </w:r>
          </w:p>
        </w:tc>
        <w:tc>
          <w:tcPr>
            <w:tcW w:w="2779" w:type="dxa"/>
            <w:shd w:val="clear" w:color="auto" w:fill="D9D9D9" w:themeFill="background1" w:themeFillShade="D9"/>
            <w:vAlign w:val="center"/>
          </w:tcPr>
          <w:p w14:paraId="7550DB67" w14:textId="77777777" w:rsidR="000425C2" w:rsidRPr="00AA50C1" w:rsidRDefault="000425C2" w:rsidP="000425C2">
            <w:pPr>
              <w:pStyle w:val="ListParagraph"/>
              <w:numPr>
                <w:ilvl w:val="0"/>
                <w:numId w:val="40"/>
              </w:numPr>
              <w:rPr>
                <w:rFonts w:ascii="Cambria" w:hAnsi="Cambria"/>
              </w:rPr>
            </w:pPr>
            <w:r w:rsidRPr="00AA50C1">
              <w:rPr>
                <w:rFonts w:ascii="Cambria" w:hAnsi="Cambria"/>
              </w:rPr>
              <w:t>Assessment Tool Validation through Quantitative and Qualitative Methods</w:t>
            </w:r>
          </w:p>
          <w:p w14:paraId="39FDFD33" w14:textId="77777777" w:rsidR="000425C2" w:rsidRPr="00AC1549" w:rsidRDefault="000425C2" w:rsidP="000425C2">
            <w:pPr>
              <w:pStyle w:val="ListParagraph"/>
              <w:numPr>
                <w:ilvl w:val="0"/>
                <w:numId w:val="40"/>
              </w:numPr>
              <w:rPr>
                <w:rFonts w:ascii="Cambria" w:hAnsi="Cambria" w:cstheme="majorBidi"/>
                <w:rtl/>
              </w:rPr>
            </w:pPr>
            <w:r w:rsidRPr="00AC1549">
              <w:rPr>
                <w:rFonts w:ascii="Cambria" w:hAnsi="Cambria"/>
              </w:rPr>
              <w:t>Employing Rubric-Based Evaluations With Inter-Rater Reliability Measures</w:t>
            </w:r>
          </w:p>
        </w:tc>
      </w:tr>
      <w:tr w:rsidR="000425C2" w:rsidRPr="00AA50C1" w14:paraId="7416E347" w14:textId="77777777" w:rsidTr="00CF31F4">
        <w:trPr>
          <w:trHeight w:val="283"/>
          <w:tblCellSpacing w:w="7" w:type="dxa"/>
          <w:jc w:val="center"/>
        </w:trPr>
        <w:tc>
          <w:tcPr>
            <w:tcW w:w="3732" w:type="dxa"/>
            <w:shd w:val="clear" w:color="auto" w:fill="F2F2F2" w:themeFill="background1" w:themeFillShade="F2"/>
            <w:vAlign w:val="center"/>
          </w:tcPr>
          <w:p w14:paraId="47A3FECA" w14:textId="77777777" w:rsidR="000425C2" w:rsidRPr="00AA50C1" w:rsidRDefault="000425C2" w:rsidP="00CF31F4">
            <w:pPr>
              <w:rPr>
                <w:rFonts w:ascii="Cambria" w:hAnsi="Cambria" w:cstheme="majorBidi"/>
                <w:b/>
                <w:bCs/>
                <w:lang w:bidi="ar-EG"/>
              </w:rPr>
            </w:pPr>
            <w:r w:rsidRPr="00AA50C1">
              <w:rPr>
                <w:rFonts w:ascii="Cambria" w:hAnsi="Cambria" w:cstheme="minorHAnsi"/>
              </w:rPr>
              <w:t>Quality and Relevance of Educational Resources</w:t>
            </w:r>
          </w:p>
        </w:tc>
        <w:tc>
          <w:tcPr>
            <w:tcW w:w="3065" w:type="dxa"/>
            <w:shd w:val="clear" w:color="auto" w:fill="F2F2F2" w:themeFill="background1" w:themeFillShade="F2"/>
            <w:vAlign w:val="center"/>
          </w:tcPr>
          <w:p w14:paraId="797278DA" w14:textId="77777777" w:rsidR="000425C2" w:rsidRPr="00AA50C1" w:rsidRDefault="000425C2" w:rsidP="000425C2">
            <w:pPr>
              <w:pStyle w:val="ListParagraph"/>
              <w:numPr>
                <w:ilvl w:val="0"/>
                <w:numId w:val="41"/>
              </w:numPr>
              <w:rPr>
                <w:rFonts w:ascii="Cambria" w:hAnsi="Cambria"/>
              </w:rPr>
            </w:pPr>
            <w:r w:rsidRPr="00AA50C1">
              <w:rPr>
                <w:rFonts w:ascii="Cambria" w:hAnsi="Cambria"/>
              </w:rPr>
              <w:t>Principal Instructor</w:t>
            </w:r>
          </w:p>
          <w:p w14:paraId="37932B7F" w14:textId="77777777" w:rsidR="000425C2" w:rsidRPr="00AA50C1" w:rsidRDefault="000425C2" w:rsidP="000425C2">
            <w:pPr>
              <w:pStyle w:val="ListParagraph"/>
              <w:numPr>
                <w:ilvl w:val="0"/>
                <w:numId w:val="41"/>
              </w:numPr>
              <w:rPr>
                <w:rFonts w:ascii="Cambria" w:hAnsi="Cambria"/>
              </w:rPr>
            </w:pPr>
            <w:r w:rsidRPr="00AA50C1">
              <w:rPr>
                <w:rFonts w:ascii="Cambria" w:hAnsi="Cambria"/>
              </w:rPr>
              <w:t>Student Curriculum Feedback Panel</w:t>
            </w:r>
          </w:p>
          <w:p w14:paraId="23F87AFC" w14:textId="77777777" w:rsidR="000425C2" w:rsidRPr="00AC1549" w:rsidRDefault="000425C2" w:rsidP="000425C2">
            <w:pPr>
              <w:pStyle w:val="ListParagraph"/>
              <w:numPr>
                <w:ilvl w:val="0"/>
                <w:numId w:val="41"/>
              </w:numPr>
              <w:rPr>
                <w:rFonts w:ascii="Cambria" w:hAnsi="Cambria" w:cstheme="majorBidi"/>
              </w:rPr>
            </w:pPr>
            <w:r w:rsidRPr="00AC1549">
              <w:rPr>
                <w:rFonts w:ascii="Cambria" w:hAnsi="Cambria"/>
              </w:rPr>
              <w:t>Educational Technology and Resources Committee</w:t>
            </w:r>
          </w:p>
        </w:tc>
        <w:tc>
          <w:tcPr>
            <w:tcW w:w="2779" w:type="dxa"/>
            <w:shd w:val="clear" w:color="auto" w:fill="F2F2F2" w:themeFill="background1" w:themeFillShade="F2"/>
            <w:vAlign w:val="center"/>
          </w:tcPr>
          <w:p w14:paraId="0E92D2D7" w14:textId="77777777" w:rsidR="000425C2" w:rsidRPr="00AA50C1" w:rsidRDefault="000425C2" w:rsidP="000425C2">
            <w:pPr>
              <w:pStyle w:val="ListParagraph"/>
              <w:numPr>
                <w:ilvl w:val="0"/>
                <w:numId w:val="41"/>
              </w:numPr>
              <w:rPr>
                <w:rFonts w:ascii="Cambria" w:hAnsi="Cambria"/>
              </w:rPr>
            </w:pPr>
            <w:r w:rsidRPr="00AA50C1">
              <w:rPr>
                <w:rFonts w:ascii="Cambria" w:hAnsi="Cambria"/>
              </w:rPr>
              <w:t>Utilizing Resource Evaluation Metrics and Checklists</w:t>
            </w:r>
          </w:p>
          <w:p w14:paraId="31AF4BE9" w14:textId="77777777" w:rsidR="000425C2" w:rsidRPr="00AA50C1" w:rsidRDefault="000425C2" w:rsidP="000425C2">
            <w:pPr>
              <w:pStyle w:val="ListParagraph"/>
              <w:numPr>
                <w:ilvl w:val="0"/>
                <w:numId w:val="41"/>
              </w:numPr>
              <w:rPr>
                <w:rFonts w:ascii="Cambria" w:hAnsi="Cambria"/>
              </w:rPr>
            </w:pPr>
            <w:r w:rsidRPr="00AA50C1">
              <w:rPr>
                <w:rFonts w:ascii="Cambria" w:hAnsi="Cambria"/>
              </w:rPr>
              <w:t xml:space="preserve">Student Resource Utilization Surveys </w:t>
            </w:r>
          </w:p>
          <w:p w14:paraId="2D000043" w14:textId="77777777" w:rsidR="000425C2" w:rsidRPr="00AC1549" w:rsidRDefault="000425C2" w:rsidP="000425C2">
            <w:pPr>
              <w:pStyle w:val="ListParagraph"/>
              <w:numPr>
                <w:ilvl w:val="0"/>
                <w:numId w:val="41"/>
              </w:numPr>
              <w:rPr>
                <w:rFonts w:ascii="Cambria" w:hAnsi="Cambria" w:cstheme="majorBidi"/>
                <w:rtl/>
              </w:rPr>
            </w:pPr>
            <w:r w:rsidRPr="00AC1549">
              <w:rPr>
                <w:rFonts w:ascii="Cambria" w:hAnsi="Cambria"/>
              </w:rPr>
              <w:t>Comparative Analysis with Nationally and Internationally Recognized Educational Standards</w:t>
            </w:r>
          </w:p>
        </w:tc>
      </w:tr>
      <w:tr w:rsidR="000425C2" w:rsidRPr="00AA50C1" w14:paraId="7A5130A5" w14:textId="77777777" w:rsidTr="00CF31F4">
        <w:trPr>
          <w:trHeight w:val="283"/>
          <w:tblCellSpacing w:w="7" w:type="dxa"/>
          <w:jc w:val="center"/>
        </w:trPr>
        <w:tc>
          <w:tcPr>
            <w:tcW w:w="3732" w:type="dxa"/>
            <w:shd w:val="clear" w:color="auto" w:fill="D9D9D9" w:themeFill="background1" w:themeFillShade="D9"/>
            <w:vAlign w:val="center"/>
          </w:tcPr>
          <w:p w14:paraId="2D1A0BF0" w14:textId="77777777" w:rsidR="000425C2" w:rsidRPr="00AA50C1" w:rsidRDefault="000425C2" w:rsidP="00CF31F4">
            <w:pPr>
              <w:rPr>
                <w:rFonts w:ascii="Cambria" w:hAnsi="Cambria" w:cstheme="majorBidi"/>
                <w:b/>
                <w:bCs/>
                <w:lang w:bidi="ar-EG"/>
              </w:rPr>
            </w:pPr>
            <w:r w:rsidRPr="00AA50C1">
              <w:rPr>
                <w:rFonts w:ascii="Cambria" w:hAnsi="Cambria" w:cstheme="minorHAnsi"/>
                <w:lang w:bidi="ar-EG"/>
              </w:rPr>
              <w:t>Achievement Level of Course Learning Outcomes (CLOs)</w:t>
            </w:r>
          </w:p>
        </w:tc>
        <w:tc>
          <w:tcPr>
            <w:tcW w:w="3065" w:type="dxa"/>
            <w:shd w:val="clear" w:color="auto" w:fill="D9D9D9" w:themeFill="background1" w:themeFillShade="D9"/>
            <w:vAlign w:val="center"/>
          </w:tcPr>
          <w:p w14:paraId="5B48B474" w14:textId="77777777" w:rsidR="000425C2" w:rsidRPr="00AA50C1" w:rsidRDefault="000425C2" w:rsidP="000425C2">
            <w:pPr>
              <w:pStyle w:val="ListParagraph"/>
              <w:numPr>
                <w:ilvl w:val="0"/>
                <w:numId w:val="42"/>
              </w:numPr>
              <w:rPr>
                <w:rFonts w:ascii="Cambria" w:hAnsi="Cambria"/>
              </w:rPr>
            </w:pPr>
            <w:r w:rsidRPr="00AA50C1">
              <w:rPr>
                <w:rFonts w:ascii="Cambria" w:hAnsi="Cambria"/>
              </w:rPr>
              <w:t>Principal Instructor</w:t>
            </w:r>
          </w:p>
          <w:p w14:paraId="0F3F9DCF" w14:textId="77777777" w:rsidR="000425C2" w:rsidRPr="00AA50C1" w:rsidRDefault="000425C2" w:rsidP="000425C2">
            <w:pPr>
              <w:pStyle w:val="ListParagraph"/>
              <w:numPr>
                <w:ilvl w:val="0"/>
                <w:numId w:val="42"/>
              </w:numPr>
              <w:rPr>
                <w:rFonts w:ascii="Cambria" w:hAnsi="Cambria"/>
              </w:rPr>
            </w:pPr>
            <w:r w:rsidRPr="00AA50C1">
              <w:rPr>
                <w:rFonts w:ascii="Cambria" w:hAnsi="Cambria"/>
              </w:rPr>
              <w:t>Deanship of Academic Development and Quality</w:t>
            </w:r>
          </w:p>
          <w:p w14:paraId="1695D59C" w14:textId="77777777" w:rsidR="000425C2" w:rsidRPr="00AC1549" w:rsidRDefault="000425C2" w:rsidP="000425C2">
            <w:pPr>
              <w:pStyle w:val="ListParagraph"/>
              <w:numPr>
                <w:ilvl w:val="0"/>
                <w:numId w:val="42"/>
              </w:numPr>
              <w:rPr>
                <w:rFonts w:ascii="Cambria" w:hAnsi="Cambria" w:cstheme="majorBidi"/>
              </w:rPr>
            </w:pPr>
            <w:r w:rsidRPr="00AC1549">
              <w:rPr>
                <w:rFonts w:ascii="Cambria" w:hAnsi="Cambria"/>
              </w:rPr>
              <w:t>Program Level Quality Committee</w:t>
            </w:r>
          </w:p>
        </w:tc>
        <w:tc>
          <w:tcPr>
            <w:tcW w:w="2779" w:type="dxa"/>
            <w:shd w:val="clear" w:color="auto" w:fill="D9D9D9" w:themeFill="background1" w:themeFillShade="D9"/>
            <w:vAlign w:val="center"/>
          </w:tcPr>
          <w:p w14:paraId="0D30791F" w14:textId="77777777" w:rsidR="000425C2" w:rsidRPr="00AA50C1" w:rsidRDefault="000425C2" w:rsidP="00CF31F4">
            <w:pPr>
              <w:rPr>
                <w:rFonts w:ascii="Cambria" w:hAnsi="Cambria" w:cstheme="minorHAnsi"/>
              </w:rPr>
            </w:pPr>
            <w:r w:rsidRPr="00AA50C1">
              <w:rPr>
                <w:rFonts w:ascii="Cambria" w:hAnsi="Cambria" w:cstheme="minorHAnsi"/>
                <w:b/>
                <w:bCs/>
              </w:rPr>
              <w:t>1. Semester-End Learning Outcome Mapping:</w:t>
            </w:r>
            <w:r w:rsidRPr="00AA50C1">
              <w:rPr>
                <w:rFonts w:ascii="Cambria" w:hAnsi="Cambria"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Quality, which operates at two levels:</w:t>
            </w:r>
          </w:p>
          <w:p w14:paraId="17A35DA0" w14:textId="77777777" w:rsidR="000425C2" w:rsidRPr="00AA50C1" w:rsidRDefault="000425C2" w:rsidP="000425C2">
            <w:pPr>
              <w:pStyle w:val="ListParagraph"/>
              <w:numPr>
                <w:ilvl w:val="0"/>
                <w:numId w:val="43"/>
              </w:numPr>
              <w:rPr>
                <w:rFonts w:ascii="Cambria" w:hAnsi="Cambria" w:cstheme="minorHAnsi"/>
              </w:rPr>
            </w:pPr>
            <w:r w:rsidRPr="00AA50C1">
              <w:rPr>
                <w:rFonts w:ascii="Cambria" w:hAnsi="Cambria" w:cstheme="minorHAnsi"/>
                <w:b/>
                <w:bCs/>
              </w:rPr>
              <w:t>First Level:</w:t>
            </w:r>
            <w:r w:rsidRPr="00AA50C1">
              <w:rPr>
                <w:rFonts w:ascii="Cambria" w:hAnsi="Cambria" w:cstheme="minorHAnsi"/>
              </w:rPr>
              <w:t xml:space="preserve"> An assessment blueprint is created, in which each question on all assessments is mapped to a specific </w:t>
            </w:r>
            <w:r w:rsidRPr="00AA50C1">
              <w:rPr>
                <w:rFonts w:ascii="Cambria" w:hAnsi="Cambria" w:cstheme="minorHAnsi"/>
              </w:rPr>
              <w:lastRenderedPageBreak/>
              <w:t>Course Learning Outcome before the assessments are conducted.</w:t>
            </w:r>
          </w:p>
          <w:p w14:paraId="714B81EA" w14:textId="77777777" w:rsidR="000425C2" w:rsidRPr="00AA50C1" w:rsidRDefault="000425C2" w:rsidP="000425C2">
            <w:pPr>
              <w:pStyle w:val="ListParagraph"/>
              <w:numPr>
                <w:ilvl w:val="0"/>
                <w:numId w:val="43"/>
              </w:numPr>
              <w:rPr>
                <w:rFonts w:ascii="Cambria" w:hAnsi="Cambria" w:cstheme="minorHAnsi"/>
                <w:sz w:val="20"/>
                <w:szCs w:val="20"/>
              </w:rPr>
            </w:pPr>
            <w:r w:rsidRPr="00AA50C1">
              <w:rPr>
                <w:rFonts w:ascii="Cambria" w:hAnsi="Cambria" w:cstheme="minorHAnsi"/>
                <w:b/>
                <w:bCs/>
                <w:sz w:val="20"/>
                <w:szCs w:val="20"/>
              </w:rPr>
              <w:t>Second Level:</w:t>
            </w:r>
            <w:r w:rsidRPr="00AA50C1">
              <w:rPr>
                <w:rFonts w:ascii="Cambria" w:hAnsi="Cambria" w:cstheme="minorHAnsi"/>
                <w:sz w:val="20"/>
                <w:szCs w:val="20"/>
              </w:rPr>
              <w:t xml:space="preserve"> After the assessments are administered, the results for each question are inputted to evaluate the alignment and performance against the predetermined Course Learning Outcomes.</w:t>
            </w:r>
          </w:p>
          <w:p w14:paraId="78C3D016" w14:textId="77777777" w:rsidR="000425C2" w:rsidRPr="00AA50C1" w:rsidRDefault="000425C2" w:rsidP="00CF31F4">
            <w:pPr>
              <w:rPr>
                <w:rFonts w:ascii="Cambria" w:hAnsi="Cambria" w:cstheme="minorHAnsi"/>
              </w:rPr>
            </w:pPr>
          </w:p>
          <w:p w14:paraId="0B12D35B" w14:textId="77777777" w:rsidR="000425C2" w:rsidRPr="00AA50C1" w:rsidRDefault="000425C2" w:rsidP="00CF31F4">
            <w:pPr>
              <w:rPr>
                <w:rFonts w:ascii="Cambria" w:hAnsi="Cambria" w:cstheme="minorHAnsi"/>
                <w:sz w:val="20"/>
                <w:szCs w:val="20"/>
              </w:rPr>
            </w:pPr>
            <w:r w:rsidRPr="00AA50C1">
              <w:rPr>
                <w:rFonts w:ascii="Cambria" w:hAnsi="Cambria" w:cstheme="minorHAnsi"/>
                <w:b/>
                <w:bCs/>
                <w:sz w:val="20"/>
                <w:szCs w:val="20"/>
              </w:rPr>
              <w:t>2. Program Learning Outcome Surveys:</w:t>
            </w:r>
            <w:r w:rsidRPr="00AA50C1">
              <w:rPr>
                <w:rFonts w:ascii="Cambria" w:hAnsi="Cambria" w:cstheme="minorHAnsi"/>
                <w:sz w:val="20"/>
                <w:szCs w:val="20"/>
              </w:rPr>
              <w:t xml:space="preserve"> Rigorous surveys are designed and implemented to quantitatively and qualitatively measure the attainment of program-specific learning outcomes.</w:t>
            </w:r>
          </w:p>
          <w:p w14:paraId="6C430B2B" w14:textId="77777777" w:rsidR="000425C2" w:rsidRPr="00AA50C1" w:rsidRDefault="000425C2" w:rsidP="00CF31F4">
            <w:pPr>
              <w:rPr>
                <w:rFonts w:ascii="Cambria" w:hAnsi="Cambria" w:cstheme="minorHAnsi"/>
              </w:rPr>
            </w:pPr>
          </w:p>
          <w:p w14:paraId="63106AE7" w14:textId="77777777" w:rsidR="000425C2" w:rsidRPr="00AA50C1" w:rsidRDefault="000425C2" w:rsidP="00CF31F4">
            <w:pPr>
              <w:rPr>
                <w:rFonts w:ascii="Cambria" w:hAnsi="Cambria" w:cstheme="minorHAnsi"/>
                <w:sz w:val="20"/>
                <w:szCs w:val="20"/>
              </w:rPr>
            </w:pPr>
            <w:r w:rsidRPr="00AA50C1">
              <w:rPr>
                <w:rFonts w:ascii="Cambria" w:hAnsi="Cambria" w:cstheme="minorHAnsi"/>
                <w:b/>
                <w:bCs/>
                <w:sz w:val="20"/>
                <w:szCs w:val="20"/>
              </w:rPr>
              <w:t>3. Course Satisfaction Surveys:</w:t>
            </w:r>
            <w:r w:rsidRPr="00AA50C1">
              <w:rPr>
                <w:rFonts w:ascii="Cambria" w:hAnsi="Cambria" w:cstheme="minorHAnsi"/>
                <w:sz w:val="20"/>
                <w:szCs w:val="20"/>
              </w:rPr>
              <w:t xml:space="preserve"> Comprehensive course satisfaction surveys are carried out, using factor analysis to identify key variables that influence student satisfaction levels.</w:t>
            </w:r>
          </w:p>
          <w:p w14:paraId="07E20A8B" w14:textId="77777777" w:rsidR="000425C2" w:rsidRPr="00AA50C1" w:rsidRDefault="000425C2" w:rsidP="00CF31F4">
            <w:pPr>
              <w:rPr>
                <w:rFonts w:ascii="Cambria" w:hAnsi="Cambria" w:cstheme="minorHAnsi"/>
                <w:sz w:val="20"/>
                <w:szCs w:val="20"/>
              </w:rPr>
            </w:pPr>
          </w:p>
          <w:p w14:paraId="05BB3C2F" w14:textId="77777777" w:rsidR="000425C2" w:rsidRPr="00AA50C1" w:rsidRDefault="000425C2" w:rsidP="00CF31F4">
            <w:pPr>
              <w:rPr>
                <w:rFonts w:ascii="Cambria" w:hAnsi="Cambria" w:cstheme="minorHAnsi"/>
                <w:sz w:val="20"/>
                <w:szCs w:val="20"/>
              </w:rPr>
            </w:pPr>
          </w:p>
          <w:p w14:paraId="7B0087B3" w14:textId="77777777" w:rsidR="000425C2" w:rsidRPr="00AA50C1" w:rsidRDefault="000425C2" w:rsidP="00CF31F4">
            <w:pPr>
              <w:jc w:val="lowKashida"/>
              <w:rPr>
                <w:rFonts w:ascii="Cambria" w:hAnsi="Cambria" w:cstheme="minorHAnsi"/>
                <w:sz w:val="20"/>
                <w:szCs w:val="20"/>
              </w:rPr>
            </w:pPr>
            <w:r w:rsidRPr="00AA50C1">
              <w:rPr>
                <w:rFonts w:ascii="Cambria" w:hAnsi="Cambria" w:cstheme="minorHAnsi"/>
                <w:b/>
                <w:bCs/>
                <w:sz w:val="20"/>
                <w:szCs w:val="20"/>
              </w:rPr>
              <w:t>4. Alignment and Quality Committee Oversight:</w:t>
            </w:r>
            <w:r w:rsidRPr="00AA50C1">
              <w:rPr>
                <w:rFonts w:ascii="Cambria" w:hAnsi="Cambria" w:cstheme="minorHAnsi"/>
                <w:sz w:val="20"/>
                <w:szCs w:val="20"/>
              </w:rPr>
              <w:t xml:space="preserve"> </w:t>
            </w:r>
          </w:p>
          <w:p w14:paraId="5E62D9CF" w14:textId="77777777" w:rsidR="000425C2" w:rsidRPr="00AA50C1" w:rsidRDefault="000425C2" w:rsidP="00CF31F4">
            <w:pPr>
              <w:jc w:val="lowKashida"/>
              <w:rPr>
                <w:rFonts w:ascii="Cambria" w:hAnsi="Cambria"/>
                <w:sz w:val="20"/>
                <w:szCs w:val="20"/>
              </w:rPr>
            </w:pPr>
            <w:r w:rsidRPr="00AA50C1">
              <w:rPr>
                <w:rFonts w:ascii="Cambria" w:hAnsi="Cambria" w:cstheme="minorHAnsi"/>
                <w:sz w:val="20"/>
                <w:szCs w:val="20"/>
              </w:rPr>
              <w:t>E</w:t>
            </w:r>
            <w:r w:rsidRPr="00AA50C1">
              <w:rPr>
                <w:rFonts w:ascii="Cambria" w:hAnsi="Cambria"/>
                <w:sz w:val="20"/>
                <w:szCs w:val="20"/>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114AB6BD" w14:textId="77777777" w:rsidR="000425C2" w:rsidRPr="00AA50C1" w:rsidRDefault="000425C2" w:rsidP="00CF31F4">
            <w:pPr>
              <w:rPr>
                <w:rFonts w:ascii="Cambria" w:hAnsi="Cambria" w:cstheme="majorBidi"/>
                <w:rtl/>
              </w:rPr>
            </w:pPr>
          </w:p>
        </w:tc>
      </w:tr>
      <w:bookmarkEnd w:id="19"/>
    </w:tbl>
    <w:p w14:paraId="17C42ECB" w14:textId="77777777" w:rsidR="000425C2" w:rsidRPr="00AA50C1" w:rsidRDefault="000425C2" w:rsidP="000425C2">
      <w:pPr>
        <w:autoSpaceDE w:val="0"/>
        <w:autoSpaceDN w:val="0"/>
        <w:adjustRightInd w:val="0"/>
        <w:spacing w:line="288" w:lineRule="auto"/>
        <w:textAlignment w:val="center"/>
        <w:rPr>
          <w:rFonts w:ascii="Cambria" w:hAnsi="Cambria" w:cstheme="majorBidi"/>
          <w:lang w:bidi="ar-EG"/>
        </w:rPr>
      </w:pPr>
    </w:p>
    <w:p w14:paraId="5C43D72B" w14:textId="77777777" w:rsidR="000425C2" w:rsidRPr="00AA50C1" w:rsidRDefault="000425C2" w:rsidP="000425C2">
      <w:pPr>
        <w:pStyle w:val="Heading1"/>
        <w:spacing w:before="0"/>
        <w:rPr>
          <w:rStyle w:val="a"/>
          <w:rFonts w:ascii="Cambria" w:eastAsiaTheme="minorHAnsi" w:hAnsi="Cambria" w:cstheme="majorBidi"/>
          <w:b/>
          <w:bCs/>
          <w:color w:val="4C3D8E"/>
          <w:sz w:val="24"/>
          <w:szCs w:val="24"/>
          <w:rtl/>
          <w:lang w:bidi="ar-YE"/>
        </w:rPr>
      </w:pPr>
      <w:bookmarkStart w:id="20" w:name="_Toc182674040"/>
      <w:r w:rsidRPr="00AA50C1">
        <w:rPr>
          <w:rStyle w:val="a"/>
          <w:rFonts w:ascii="Cambria" w:hAnsi="Cambria" w:cstheme="majorBidi"/>
          <w:b/>
          <w:bCs/>
          <w:color w:val="4C3D8E"/>
          <w:sz w:val="24"/>
          <w:szCs w:val="24"/>
          <w:lang w:bidi="ar-YE"/>
        </w:rPr>
        <w:lastRenderedPageBreak/>
        <w:t>G. Specification Approval</w:t>
      </w:r>
      <w:bookmarkEnd w:id="20"/>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0425C2" w:rsidRPr="00AA50C1" w14:paraId="61D012FC" w14:textId="77777777" w:rsidTr="00CF31F4">
        <w:trPr>
          <w:trHeight w:val="534"/>
          <w:tblCellSpacing w:w="7" w:type="dxa"/>
          <w:jc w:val="center"/>
        </w:trPr>
        <w:tc>
          <w:tcPr>
            <w:tcW w:w="1434" w:type="pct"/>
            <w:shd w:val="clear" w:color="auto" w:fill="4C3D8E"/>
            <w:vAlign w:val="center"/>
          </w:tcPr>
          <w:p w14:paraId="31A27A05" w14:textId="77777777" w:rsidR="000425C2" w:rsidRPr="00AA50C1" w:rsidRDefault="000425C2" w:rsidP="00CF31F4">
            <w:pPr>
              <w:rPr>
                <w:rFonts w:ascii="Cambria" w:hAnsi="Cambria" w:cstheme="majorBidi"/>
                <w:b/>
                <w:bCs/>
                <w:caps/>
                <w:color w:val="FFFFFF" w:themeColor="background1"/>
                <w:rtl/>
              </w:rPr>
            </w:pPr>
            <w:r w:rsidRPr="00AA50C1">
              <w:rPr>
                <w:rFonts w:ascii="Cambria" w:hAnsi="Cambria" w:cstheme="majorBidi"/>
                <w:b/>
                <w:bCs/>
                <w:caps/>
                <w:color w:val="FFFFFF" w:themeColor="background1"/>
              </w:rPr>
              <w:t>Council /COMMittee</w:t>
            </w:r>
          </w:p>
        </w:tc>
        <w:tc>
          <w:tcPr>
            <w:tcW w:w="3544" w:type="pct"/>
            <w:shd w:val="clear" w:color="auto" w:fill="F2F2F2" w:themeFill="background1" w:themeFillShade="F2"/>
            <w:vAlign w:val="center"/>
          </w:tcPr>
          <w:p w14:paraId="412FCCC9" w14:textId="77777777" w:rsidR="000425C2" w:rsidRPr="00AA50C1" w:rsidRDefault="000425C2" w:rsidP="00CF31F4">
            <w:pPr>
              <w:rPr>
                <w:rFonts w:ascii="Cambria" w:hAnsi="Cambria" w:cstheme="majorBidi"/>
                <w:b/>
                <w:bCs/>
                <w:caps/>
                <w:rtl/>
                <w:lang w:bidi="ar-EG"/>
              </w:rPr>
            </w:pPr>
            <w:r w:rsidRPr="00AA50C1">
              <w:rPr>
                <w:rFonts w:ascii="Cambria" w:hAnsi="Cambria" w:cstheme="majorBidi"/>
                <w:b/>
                <w:bCs/>
                <w:caps/>
                <w:lang w:bidi="ar-EG"/>
              </w:rPr>
              <w:t>College council</w:t>
            </w:r>
          </w:p>
        </w:tc>
      </w:tr>
      <w:tr w:rsidR="000425C2" w:rsidRPr="00AA50C1" w14:paraId="7E69AED3" w14:textId="77777777" w:rsidTr="00CF31F4">
        <w:trPr>
          <w:trHeight w:val="519"/>
          <w:tblCellSpacing w:w="7" w:type="dxa"/>
          <w:jc w:val="center"/>
        </w:trPr>
        <w:tc>
          <w:tcPr>
            <w:tcW w:w="1434" w:type="pct"/>
            <w:shd w:val="clear" w:color="auto" w:fill="4C3D8E"/>
            <w:vAlign w:val="center"/>
          </w:tcPr>
          <w:p w14:paraId="067530D5" w14:textId="77777777" w:rsidR="000425C2" w:rsidRPr="00AA50C1" w:rsidRDefault="000425C2" w:rsidP="00CF31F4">
            <w:pPr>
              <w:rPr>
                <w:rFonts w:ascii="Cambria" w:hAnsi="Cambria" w:cstheme="majorBidi"/>
                <w:b/>
                <w:bCs/>
                <w:caps/>
                <w:color w:val="FFFFFF" w:themeColor="background1"/>
                <w:rtl/>
              </w:rPr>
            </w:pPr>
            <w:r w:rsidRPr="00AA50C1">
              <w:rPr>
                <w:rFonts w:ascii="Cambria" w:hAnsi="Cambria" w:cstheme="majorBidi"/>
                <w:b/>
                <w:bCs/>
                <w:caps/>
                <w:color w:val="FFFFFF" w:themeColor="background1"/>
              </w:rPr>
              <w:t>Reference No.</w:t>
            </w:r>
          </w:p>
        </w:tc>
        <w:tc>
          <w:tcPr>
            <w:tcW w:w="3544" w:type="pct"/>
            <w:shd w:val="clear" w:color="auto" w:fill="D9D9D9" w:themeFill="background1" w:themeFillShade="D9"/>
            <w:vAlign w:val="center"/>
          </w:tcPr>
          <w:p w14:paraId="58DF0257" w14:textId="77777777" w:rsidR="000425C2" w:rsidRPr="00AA50C1" w:rsidRDefault="000425C2" w:rsidP="00CF31F4">
            <w:pPr>
              <w:rPr>
                <w:rFonts w:ascii="Cambria" w:hAnsi="Cambria" w:cstheme="majorBidi"/>
                <w:b/>
                <w:bCs/>
                <w:caps/>
                <w:rtl/>
              </w:rPr>
            </w:pPr>
            <w:r w:rsidRPr="00AA50C1">
              <w:rPr>
                <w:rFonts w:ascii="Cambria" w:hAnsi="Cambria" w:cstheme="majorBidi"/>
                <w:b/>
                <w:bCs/>
                <w:caps/>
              </w:rPr>
              <w:t>15</w:t>
            </w:r>
          </w:p>
        </w:tc>
      </w:tr>
      <w:tr w:rsidR="000425C2" w:rsidRPr="00AA50C1" w14:paraId="6B62CD9C" w14:textId="77777777" w:rsidTr="00CF31F4">
        <w:trPr>
          <w:trHeight w:val="501"/>
          <w:tblCellSpacing w:w="7" w:type="dxa"/>
          <w:jc w:val="center"/>
        </w:trPr>
        <w:tc>
          <w:tcPr>
            <w:tcW w:w="1434" w:type="pct"/>
            <w:shd w:val="clear" w:color="auto" w:fill="4C3D8E"/>
            <w:vAlign w:val="center"/>
          </w:tcPr>
          <w:p w14:paraId="3764D215" w14:textId="77777777" w:rsidR="000425C2" w:rsidRPr="00AA50C1" w:rsidRDefault="000425C2" w:rsidP="00CF31F4">
            <w:pPr>
              <w:rPr>
                <w:rFonts w:ascii="Cambria" w:hAnsi="Cambria" w:cstheme="majorBidi"/>
                <w:b/>
                <w:bCs/>
                <w:caps/>
                <w:color w:val="FFFFFF" w:themeColor="background1"/>
                <w:rtl/>
              </w:rPr>
            </w:pPr>
            <w:r w:rsidRPr="00AA50C1">
              <w:rPr>
                <w:rFonts w:ascii="Cambria" w:hAnsi="Cambria" w:cstheme="majorBidi"/>
                <w:b/>
                <w:bCs/>
                <w:caps/>
                <w:color w:val="FFFFFF" w:themeColor="background1"/>
              </w:rPr>
              <w:t>Date</w:t>
            </w:r>
          </w:p>
        </w:tc>
        <w:tc>
          <w:tcPr>
            <w:tcW w:w="3544" w:type="pct"/>
            <w:shd w:val="clear" w:color="auto" w:fill="F2F2F2" w:themeFill="background1" w:themeFillShade="F2"/>
            <w:vAlign w:val="center"/>
          </w:tcPr>
          <w:p w14:paraId="31DC4C2B" w14:textId="77777777" w:rsidR="000425C2" w:rsidRPr="00AA50C1" w:rsidRDefault="000425C2" w:rsidP="00CF31F4">
            <w:pPr>
              <w:rPr>
                <w:rFonts w:ascii="Cambria" w:hAnsi="Cambria" w:cstheme="majorBidi"/>
                <w:b/>
                <w:bCs/>
                <w:caps/>
                <w:rtl/>
              </w:rPr>
            </w:pPr>
            <w:r w:rsidRPr="00AA50C1">
              <w:rPr>
                <w:rFonts w:ascii="Cambria" w:hAnsi="Cambria" w:cstheme="majorBidi"/>
                <w:b/>
                <w:bCs/>
                <w:caps/>
              </w:rPr>
              <w:t>February 12, 2023</w:t>
            </w:r>
          </w:p>
        </w:tc>
      </w:tr>
    </w:tbl>
    <w:p w14:paraId="6C7F1C75" w14:textId="11541E47" w:rsidR="003A4ABD" w:rsidRPr="009068A4" w:rsidRDefault="003A4ABD" w:rsidP="000425C2">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sectPr w:rsidR="003A4ABD" w:rsidRPr="009068A4" w:rsidSect="003B6DF4">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D38C" w14:textId="77777777" w:rsidR="00086F9B" w:rsidRDefault="00086F9B" w:rsidP="00EE490F">
      <w:r>
        <w:separator/>
      </w:r>
    </w:p>
  </w:endnote>
  <w:endnote w:type="continuationSeparator" w:id="0">
    <w:p w14:paraId="3B5B3163" w14:textId="77777777" w:rsidR="00086F9B" w:rsidRDefault="00086F9B"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EFF86" w14:textId="77777777" w:rsidR="00086F9B" w:rsidRDefault="00086F9B" w:rsidP="00EE490F">
      <w:r>
        <w:separator/>
      </w:r>
    </w:p>
  </w:footnote>
  <w:footnote w:type="continuationSeparator" w:id="0">
    <w:p w14:paraId="6B6026B5" w14:textId="77777777" w:rsidR="00086F9B" w:rsidRDefault="00086F9B"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EC"/>
    <w:multiLevelType w:val="hybridMultilevel"/>
    <w:tmpl w:val="D214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26057"/>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B5CC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5529E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1B05A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C457F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135D7DC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27057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F41F27"/>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C62C2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30026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7162B4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1A3D69"/>
    <w:multiLevelType w:val="hybridMultilevel"/>
    <w:tmpl w:val="5A8E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3C658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C67B1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3C32B7"/>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61071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6A13B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0" w15:restartNumberingAfterBreak="0">
    <w:nsid w:val="38F265E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1D51F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B1D036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2A2E2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4D306C"/>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79560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8" w15:restartNumberingAfterBreak="0">
    <w:nsid w:val="4571446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57741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E9F61F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F855D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57"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742BC8"/>
    <w:multiLevelType w:val="hybridMultilevel"/>
    <w:tmpl w:val="20B64866"/>
    <w:lvl w:ilvl="0" w:tplc="D5906F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6E4B7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A2109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6D671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C53C95"/>
    <w:multiLevelType w:val="hybridMultilevel"/>
    <w:tmpl w:val="F67C8A1E"/>
    <w:lvl w:ilvl="0" w:tplc="F5C076BE">
      <w:start w:val="7"/>
      <w:numFmt w:val="bullet"/>
      <w:lvlText w:val="-"/>
      <w:lvlJc w:val="left"/>
      <w:pPr>
        <w:ind w:left="720" w:hanging="360"/>
      </w:pPr>
      <w:rPr>
        <w:rFonts w:ascii="Cambria" w:eastAsia="Times New Roman" w:hAnsi="Cambria" w:cstheme="maj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C77B1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7" w15:restartNumberingAfterBreak="0">
    <w:nsid w:val="66DD6AE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750DA2"/>
    <w:multiLevelType w:val="hybridMultilevel"/>
    <w:tmpl w:val="4B46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EED372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2BA142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AE1591"/>
    <w:multiLevelType w:val="hybridMultilevel"/>
    <w:tmpl w:val="FEAE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E30AAC"/>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5B609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A44A7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CC8489C"/>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4043025">
    <w:abstractNumId w:val="74"/>
  </w:num>
  <w:num w:numId="2" w16cid:durableId="651105010">
    <w:abstractNumId w:val="61"/>
  </w:num>
  <w:num w:numId="3" w16cid:durableId="312490754">
    <w:abstractNumId w:val="75"/>
  </w:num>
  <w:num w:numId="4" w16cid:durableId="927470578">
    <w:abstractNumId w:val="83"/>
  </w:num>
  <w:num w:numId="5" w16cid:durableId="601567437">
    <w:abstractNumId w:val="37"/>
  </w:num>
  <w:num w:numId="6" w16cid:durableId="2049908074">
    <w:abstractNumId w:val="81"/>
  </w:num>
  <w:num w:numId="7" w16cid:durableId="334068544">
    <w:abstractNumId w:val="33"/>
  </w:num>
  <w:num w:numId="8" w16cid:durableId="1226717194">
    <w:abstractNumId w:val="8"/>
  </w:num>
  <w:num w:numId="9" w16cid:durableId="1878548322">
    <w:abstractNumId w:val="22"/>
  </w:num>
  <w:num w:numId="10" w16cid:durableId="1275553635">
    <w:abstractNumId w:val="4"/>
  </w:num>
  <w:num w:numId="11" w16cid:durableId="1457677742">
    <w:abstractNumId w:val="18"/>
  </w:num>
  <w:num w:numId="12" w16cid:durableId="938442015">
    <w:abstractNumId w:val="5"/>
  </w:num>
  <w:num w:numId="13" w16cid:durableId="610823113">
    <w:abstractNumId w:val="9"/>
  </w:num>
  <w:num w:numId="14" w16cid:durableId="17391471">
    <w:abstractNumId w:val="17"/>
  </w:num>
  <w:num w:numId="15" w16cid:durableId="252784068">
    <w:abstractNumId w:val="58"/>
  </w:num>
  <w:num w:numId="16" w16cid:durableId="903100842">
    <w:abstractNumId w:val="15"/>
  </w:num>
  <w:num w:numId="17" w16cid:durableId="629939672">
    <w:abstractNumId w:val="31"/>
  </w:num>
  <w:num w:numId="18" w16cid:durableId="1749837849">
    <w:abstractNumId w:val="49"/>
  </w:num>
  <w:num w:numId="19" w16cid:durableId="1173647827">
    <w:abstractNumId w:val="72"/>
  </w:num>
  <w:num w:numId="20" w16cid:durableId="245191577">
    <w:abstractNumId w:val="30"/>
  </w:num>
  <w:num w:numId="21" w16cid:durableId="1693725158">
    <w:abstractNumId w:val="55"/>
  </w:num>
  <w:num w:numId="22" w16cid:durableId="285552139">
    <w:abstractNumId w:val="56"/>
  </w:num>
  <w:num w:numId="23" w16cid:durableId="1581865838">
    <w:abstractNumId w:val="78"/>
  </w:num>
  <w:num w:numId="24" w16cid:durableId="1917472808">
    <w:abstractNumId w:val="10"/>
  </w:num>
  <w:num w:numId="25" w16cid:durableId="612514540">
    <w:abstractNumId w:val="42"/>
  </w:num>
  <w:num w:numId="26" w16cid:durableId="1600215732">
    <w:abstractNumId w:val="71"/>
  </w:num>
  <w:num w:numId="27" w16cid:durableId="1061755851">
    <w:abstractNumId w:val="26"/>
  </w:num>
  <w:num w:numId="28" w16cid:durableId="1584878353">
    <w:abstractNumId w:val="2"/>
  </w:num>
  <w:num w:numId="29" w16cid:durableId="988289247">
    <w:abstractNumId w:val="7"/>
  </w:num>
  <w:num w:numId="30" w16cid:durableId="832791768">
    <w:abstractNumId w:val="13"/>
  </w:num>
  <w:num w:numId="31" w16cid:durableId="149181489">
    <w:abstractNumId w:val="70"/>
  </w:num>
  <w:num w:numId="32" w16cid:durableId="999893834">
    <w:abstractNumId w:val="19"/>
  </w:num>
  <w:num w:numId="33" w16cid:durableId="1641767997">
    <w:abstractNumId w:val="47"/>
  </w:num>
  <w:num w:numId="34" w16cid:durableId="2029794498">
    <w:abstractNumId w:val="39"/>
  </w:num>
  <w:num w:numId="35" w16cid:durableId="1962569084">
    <w:abstractNumId w:val="29"/>
  </w:num>
  <w:num w:numId="36" w16cid:durableId="617219102">
    <w:abstractNumId w:val="66"/>
  </w:num>
  <w:num w:numId="37" w16cid:durableId="1264461289">
    <w:abstractNumId w:val="50"/>
  </w:num>
  <w:num w:numId="38" w16cid:durableId="351881142">
    <w:abstractNumId w:val="28"/>
  </w:num>
  <w:num w:numId="39" w16cid:durableId="984969132">
    <w:abstractNumId w:val="64"/>
  </w:num>
  <w:num w:numId="40" w16cid:durableId="128715955">
    <w:abstractNumId w:val="52"/>
  </w:num>
  <w:num w:numId="41" w16cid:durableId="865680868">
    <w:abstractNumId w:val="21"/>
  </w:num>
  <w:num w:numId="42" w16cid:durableId="638918092">
    <w:abstractNumId w:val="57"/>
  </w:num>
  <w:num w:numId="43" w16cid:durableId="67698828">
    <w:abstractNumId w:val="20"/>
  </w:num>
  <w:num w:numId="44" w16cid:durableId="1195653049">
    <w:abstractNumId w:val="0"/>
  </w:num>
  <w:num w:numId="45" w16cid:durableId="1201089274">
    <w:abstractNumId w:val="68"/>
  </w:num>
  <w:num w:numId="46" w16cid:durableId="860121027">
    <w:abstractNumId w:val="76"/>
  </w:num>
  <w:num w:numId="47" w16cid:durableId="171988973">
    <w:abstractNumId w:val="6"/>
  </w:num>
  <w:num w:numId="48" w16cid:durableId="1365405913">
    <w:abstractNumId w:val="63"/>
  </w:num>
  <w:num w:numId="49" w16cid:durableId="301694289">
    <w:abstractNumId w:val="3"/>
  </w:num>
  <w:num w:numId="50" w16cid:durableId="1915698018">
    <w:abstractNumId w:val="69"/>
  </w:num>
  <w:num w:numId="51" w16cid:durableId="705495631">
    <w:abstractNumId w:val="24"/>
  </w:num>
  <w:num w:numId="52" w16cid:durableId="1858495665">
    <w:abstractNumId w:val="34"/>
  </w:num>
  <w:num w:numId="53" w16cid:durableId="1593315959">
    <w:abstractNumId w:val="27"/>
  </w:num>
  <w:num w:numId="54" w16cid:durableId="915939921">
    <w:abstractNumId w:val="12"/>
  </w:num>
  <w:num w:numId="55" w16cid:durableId="1174565182">
    <w:abstractNumId w:val="35"/>
  </w:num>
  <w:num w:numId="56" w16cid:durableId="2144955360">
    <w:abstractNumId w:val="40"/>
  </w:num>
  <w:num w:numId="57" w16cid:durableId="81151435">
    <w:abstractNumId w:val="36"/>
  </w:num>
  <w:num w:numId="58" w16cid:durableId="356271479">
    <w:abstractNumId w:val="44"/>
  </w:num>
  <w:num w:numId="59" w16cid:durableId="1997417610">
    <w:abstractNumId w:val="48"/>
  </w:num>
  <w:num w:numId="60" w16cid:durableId="599335371">
    <w:abstractNumId w:val="67"/>
  </w:num>
  <w:num w:numId="61" w16cid:durableId="1796678251">
    <w:abstractNumId w:val="16"/>
  </w:num>
  <w:num w:numId="62" w16cid:durableId="1183011880">
    <w:abstractNumId w:val="14"/>
  </w:num>
  <w:num w:numId="63" w16cid:durableId="355078306">
    <w:abstractNumId w:val="73"/>
  </w:num>
  <w:num w:numId="64" w16cid:durableId="2048867076">
    <w:abstractNumId w:val="51"/>
  </w:num>
  <w:num w:numId="65" w16cid:durableId="1293320076">
    <w:abstractNumId w:val="60"/>
  </w:num>
  <w:num w:numId="66" w16cid:durableId="1439325616">
    <w:abstractNumId w:val="79"/>
  </w:num>
  <w:num w:numId="67" w16cid:durableId="100952780">
    <w:abstractNumId w:val="59"/>
  </w:num>
  <w:num w:numId="68" w16cid:durableId="373043650">
    <w:abstractNumId w:val="77"/>
  </w:num>
  <w:num w:numId="69" w16cid:durableId="2012296079">
    <w:abstractNumId w:val="11"/>
  </w:num>
  <w:num w:numId="70" w16cid:durableId="1352411389">
    <w:abstractNumId w:val="23"/>
  </w:num>
  <w:num w:numId="71" w16cid:durableId="1529831022">
    <w:abstractNumId w:val="32"/>
  </w:num>
  <w:num w:numId="72" w16cid:durableId="1350568268">
    <w:abstractNumId w:val="45"/>
  </w:num>
  <w:num w:numId="73" w16cid:durableId="123813721">
    <w:abstractNumId w:val="62"/>
  </w:num>
  <w:num w:numId="74" w16cid:durableId="1065566033">
    <w:abstractNumId w:val="1"/>
  </w:num>
  <w:num w:numId="75" w16cid:durableId="95101285">
    <w:abstractNumId w:val="41"/>
  </w:num>
  <w:num w:numId="76" w16cid:durableId="1207527954">
    <w:abstractNumId w:val="38"/>
  </w:num>
  <w:num w:numId="77" w16cid:durableId="1553467658">
    <w:abstractNumId w:val="82"/>
  </w:num>
  <w:num w:numId="78" w16cid:durableId="590889683">
    <w:abstractNumId w:val="80"/>
  </w:num>
  <w:num w:numId="79" w16cid:durableId="937955596">
    <w:abstractNumId w:val="65"/>
  </w:num>
  <w:num w:numId="80" w16cid:durableId="2033149169">
    <w:abstractNumId w:val="46"/>
  </w:num>
  <w:num w:numId="81" w16cid:durableId="1976520827">
    <w:abstractNumId w:val="53"/>
  </w:num>
  <w:num w:numId="82" w16cid:durableId="1717512666">
    <w:abstractNumId w:val="54"/>
  </w:num>
  <w:num w:numId="83" w16cid:durableId="454910569">
    <w:abstractNumId w:val="43"/>
  </w:num>
  <w:num w:numId="84" w16cid:durableId="12419825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05C"/>
    <w:rsid w:val="00011B3C"/>
    <w:rsid w:val="00012A24"/>
    <w:rsid w:val="000263E2"/>
    <w:rsid w:val="00033E04"/>
    <w:rsid w:val="000419B8"/>
    <w:rsid w:val="00042349"/>
    <w:rsid w:val="000425C2"/>
    <w:rsid w:val="00043116"/>
    <w:rsid w:val="00044B18"/>
    <w:rsid w:val="000455C2"/>
    <w:rsid w:val="00060A9E"/>
    <w:rsid w:val="00061BCE"/>
    <w:rsid w:val="000659E7"/>
    <w:rsid w:val="0006651A"/>
    <w:rsid w:val="00067A97"/>
    <w:rsid w:val="000700B6"/>
    <w:rsid w:val="0007351D"/>
    <w:rsid w:val="00073DAC"/>
    <w:rsid w:val="00080A29"/>
    <w:rsid w:val="00085C24"/>
    <w:rsid w:val="00085DEA"/>
    <w:rsid w:val="00086428"/>
    <w:rsid w:val="00086F56"/>
    <w:rsid w:val="00086F9B"/>
    <w:rsid w:val="00090BA8"/>
    <w:rsid w:val="00096301"/>
    <w:rsid w:val="000973BC"/>
    <w:rsid w:val="000A0FC5"/>
    <w:rsid w:val="000A15B4"/>
    <w:rsid w:val="000B682B"/>
    <w:rsid w:val="000C0FCB"/>
    <w:rsid w:val="000C1F14"/>
    <w:rsid w:val="000C229F"/>
    <w:rsid w:val="000C3B90"/>
    <w:rsid w:val="000D30AA"/>
    <w:rsid w:val="000D7917"/>
    <w:rsid w:val="000E2809"/>
    <w:rsid w:val="000E36E5"/>
    <w:rsid w:val="000F105E"/>
    <w:rsid w:val="000F331B"/>
    <w:rsid w:val="000F5004"/>
    <w:rsid w:val="00106B6A"/>
    <w:rsid w:val="00112891"/>
    <w:rsid w:val="00123EA4"/>
    <w:rsid w:val="00123F5B"/>
    <w:rsid w:val="00126020"/>
    <w:rsid w:val="00130F25"/>
    <w:rsid w:val="00131734"/>
    <w:rsid w:val="0013624E"/>
    <w:rsid w:val="00137FF3"/>
    <w:rsid w:val="00140518"/>
    <w:rsid w:val="00143E31"/>
    <w:rsid w:val="001446ED"/>
    <w:rsid w:val="00144B05"/>
    <w:rsid w:val="00146621"/>
    <w:rsid w:val="0016002B"/>
    <w:rsid w:val="001606B0"/>
    <w:rsid w:val="00170319"/>
    <w:rsid w:val="001831CD"/>
    <w:rsid w:val="001855D7"/>
    <w:rsid w:val="00186B0B"/>
    <w:rsid w:val="00187E38"/>
    <w:rsid w:val="001908A4"/>
    <w:rsid w:val="001A0DDE"/>
    <w:rsid w:val="001A28E1"/>
    <w:rsid w:val="001A30FC"/>
    <w:rsid w:val="001A3C17"/>
    <w:rsid w:val="001B141E"/>
    <w:rsid w:val="001B3722"/>
    <w:rsid w:val="001B49D2"/>
    <w:rsid w:val="001B5836"/>
    <w:rsid w:val="001B5A00"/>
    <w:rsid w:val="001C193F"/>
    <w:rsid w:val="001C7B91"/>
    <w:rsid w:val="001D13E9"/>
    <w:rsid w:val="001D1D59"/>
    <w:rsid w:val="001D24FA"/>
    <w:rsid w:val="001D2CD2"/>
    <w:rsid w:val="001D3A21"/>
    <w:rsid w:val="001D43C2"/>
    <w:rsid w:val="001D4E6C"/>
    <w:rsid w:val="001D5443"/>
    <w:rsid w:val="001D7420"/>
    <w:rsid w:val="001E3C28"/>
    <w:rsid w:val="001F1144"/>
    <w:rsid w:val="001F34EE"/>
    <w:rsid w:val="00202137"/>
    <w:rsid w:val="00203E75"/>
    <w:rsid w:val="002052EA"/>
    <w:rsid w:val="00206212"/>
    <w:rsid w:val="00207EA6"/>
    <w:rsid w:val="00215895"/>
    <w:rsid w:val="002176F6"/>
    <w:rsid w:val="00227DE9"/>
    <w:rsid w:val="002309ED"/>
    <w:rsid w:val="00232D8D"/>
    <w:rsid w:val="00237363"/>
    <w:rsid w:val="00240626"/>
    <w:rsid w:val="0024111A"/>
    <w:rsid w:val="002430CC"/>
    <w:rsid w:val="00251E09"/>
    <w:rsid w:val="00254CE8"/>
    <w:rsid w:val="00256558"/>
    <w:rsid w:val="00256F95"/>
    <w:rsid w:val="00262B12"/>
    <w:rsid w:val="002634E3"/>
    <w:rsid w:val="00264D33"/>
    <w:rsid w:val="00266508"/>
    <w:rsid w:val="002728E9"/>
    <w:rsid w:val="00275CC1"/>
    <w:rsid w:val="00275D04"/>
    <w:rsid w:val="002761CB"/>
    <w:rsid w:val="00287A0D"/>
    <w:rsid w:val="00293830"/>
    <w:rsid w:val="00293D55"/>
    <w:rsid w:val="00294467"/>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000B0"/>
    <w:rsid w:val="00303008"/>
    <w:rsid w:val="003111E5"/>
    <w:rsid w:val="003134E5"/>
    <w:rsid w:val="003150DB"/>
    <w:rsid w:val="00325C39"/>
    <w:rsid w:val="003401C7"/>
    <w:rsid w:val="003463AC"/>
    <w:rsid w:val="00352E47"/>
    <w:rsid w:val="00390531"/>
    <w:rsid w:val="003927F3"/>
    <w:rsid w:val="00393194"/>
    <w:rsid w:val="0039498A"/>
    <w:rsid w:val="003961AE"/>
    <w:rsid w:val="003964EF"/>
    <w:rsid w:val="003A4ABD"/>
    <w:rsid w:val="003A6EE3"/>
    <w:rsid w:val="003A762E"/>
    <w:rsid w:val="003B0D84"/>
    <w:rsid w:val="003B44D3"/>
    <w:rsid w:val="003B6660"/>
    <w:rsid w:val="003B6DF4"/>
    <w:rsid w:val="003B7BC1"/>
    <w:rsid w:val="003C1003"/>
    <w:rsid w:val="003C237F"/>
    <w:rsid w:val="003C54AD"/>
    <w:rsid w:val="003C7ADF"/>
    <w:rsid w:val="003D0EB8"/>
    <w:rsid w:val="003D6D34"/>
    <w:rsid w:val="003E1699"/>
    <w:rsid w:val="003E48DE"/>
    <w:rsid w:val="003E73D3"/>
    <w:rsid w:val="003F00A8"/>
    <w:rsid w:val="003F01A9"/>
    <w:rsid w:val="003F3E71"/>
    <w:rsid w:val="00401F9D"/>
    <w:rsid w:val="00402ECE"/>
    <w:rsid w:val="0041058B"/>
    <w:rsid w:val="004128F8"/>
    <w:rsid w:val="00413565"/>
    <w:rsid w:val="0041561F"/>
    <w:rsid w:val="00424080"/>
    <w:rsid w:val="00425D5C"/>
    <w:rsid w:val="00425E24"/>
    <w:rsid w:val="00425EF4"/>
    <w:rsid w:val="004312B1"/>
    <w:rsid w:val="004408AF"/>
    <w:rsid w:val="00452796"/>
    <w:rsid w:val="00455A39"/>
    <w:rsid w:val="00457050"/>
    <w:rsid w:val="00461566"/>
    <w:rsid w:val="00462074"/>
    <w:rsid w:val="00464F77"/>
    <w:rsid w:val="004753C7"/>
    <w:rsid w:val="00480A01"/>
    <w:rsid w:val="00480FFF"/>
    <w:rsid w:val="00481780"/>
    <w:rsid w:val="0048601E"/>
    <w:rsid w:val="00487841"/>
    <w:rsid w:val="004901E0"/>
    <w:rsid w:val="00495B8D"/>
    <w:rsid w:val="004A3E14"/>
    <w:rsid w:val="004A4B89"/>
    <w:rsid w:val="004B0AA7"/>
    <w:rsid w:val="004B7C4A"/>
    <w:rsid w:val="004B7DEB"/>
    <w:rsid w:val="004C1C63"/>
    <w:rsid w:val="004C1C66"/>
    <w:rsid w:val="004C326D"/>
    <w:rsid w:val="004C5EBA"/>
    <w:rsid w:val="004D05F8"/>
    <w:rsid w:val="004E0B9F"/>
    <w:rsid w:val="004E1D49"/>
    <w:rsid w:val="004E26D5"/>
    <w:rsid w:val="004E5706"/>
    <w:rsid w:val="004F50F1"/>
    <w:rsid w:val="005031B0"/>
    <w:rsid w:val="005104BB"/>
    <w:rsid w:val="00512A54"/>
    <w:rsid w:val="00512AB4"/>
    <w:rsid w:val="005142C0"/>
    <w:rsid w:val="00516373"/>
    <w:rsid w:val="005217A2"/>
    <w:rsid w:val="0052441A"/>
    <w:rsid w:val="005306BB"/>
    <w:rsid w:val="005347A8"/>
    <w:rsid w:val="00535221"/>
    <w:rsid w:val="00540242"/>
    <w:rsid w:val="00544D8B"/>
    <w:rsid w:val="00546CCA"/>
    <w:rsid w:val="005508C6"/>
    <w:rsid w:val="00553B10"/>
    <w:rsid w:val="00561601"/>
    <w:rsid w:val="00567767"/>
    <w:rsid w:val="005719C3"/>
    <w:rsid w:val="005757A4"/>
    <w:rsid w:val="005766B3"/>
    <w:rsid w:val="00577BEE"/>
    <w:rsid w:val="00580D4D"/>
    <w:rsid w:val="00581D29"/>
    <w:rsid w:val="00582DA3"/>
    <w:rsid w:val="0058663B"/>
    <w:rsid w:val="00587818"/>
    <w:rsid w:val="005A146D"/>
    <w:rsid w:val="005A1575"/>
    <w:rsid w:val="005A7B3E"/>
    <w:rsid w:val="005B1E8D"/>
    <w:rsid w:val="005B2A9D"/>
    <w:rsid w:val="005B360D"/>
    <w:rsid w:val="005B4B63"/>
    <w:rsid w:val="005D540F"/>
    <w:rsid w:val="005D7212"/>
    <w:rsid w:val="005E7329"/>
    <w:rsid w:val="005E749B"/>
    <w:rsid w:val="005F175C"/>
    <w:rsid w:val="005F248C"/>
    <w:rsid w:val="005F2EDF"/>
    <w:rsid w:val="005F6AFB"/>
    <w:rsid w:val="00600C13"/>
    <w:rsid w:val="00600D90"/>
    <w:rsid w:val="006011F3"/>
    <w:rsid w:val="0062632C"/>
    <w:rsid w:val="00630073"/>
    <w:rsid w:val="00636698"/>
    <w:rsid w:val="00640927"/>
    <w:rsid w:val="0065127B"/>
    <w:rsid w:val="00652624"/>
    <w:rsid w:val="00654314"/>
    <w:rsid w:val="00656E7B"/>
    <w:rsid w:val="0066519A"/>
    <w:rsid w:val="0069056D"/>
    <w:rsid w:val="00690584"/>
    <w:rsid w:val="00690DB5"/>
    <w:rsid w:val="00696A1F"/>
    <w:rsid w:val="006973C7"/>
    <w:rsid w:val="006A3D17"/>
    <w:rsid w:val="006B08C3"/>
    <w:rsid w:val="006B12D6"/>
    <w:rsid w:val="006B3CD5"/>
    <w:rsid w:val="006B6C3B"/>
    <w:rsid w:val="006C0DCE"/>
    <w:rsid w:val="006C15BA"/>
    <w:rsid w:val="006C5237"/>
    <w:rsid w:val="006C6D10"/>
    <w:rsid w:val="006D50F4"/>
    <w:rsid w:val="006E3A65"/>
    <w:rsid w:val="006F31C3"/>
    <w:rsid w:val="00705949"/>
    <w:rsid w:val="007065FD"/>
    <w:rsid w:val="007074DA"/>
    <w:rsid w:val="00707AB0"/>
    <w:rsid w:val="00711883"/>
    <w:rsid w:val="00711EE8"/>
    <w:rsid w:val="00716F01"/>
    <w:rsid w:val="00721D6C"/>
    <w:rsid w:val="0074337E"/>
    <w:rsid w:val="0074560E"/>
    <w:rsid w:val="007602E8"/>
    <w:rsid w:val="007658C7"/>
    <w:rsid w:val="00772B4C"/>
    <w:rsid w:val="007740E3"/>
    <w:rsid w:val="00774F63"/>
    <w:rsid w:val="00791E07"/>
    <w:rsid w:val="007A6EE0"/>
    <w:rsid w:val="007C6DAC"/>
    <w:rsid w:val="007E1F1C"/>
    <w:rsid w:val="007F0EF0"/>
    <w:rsid w:val="007F13F8"/>
    <w:rsid w:val="007F23D9"/>
    <w:rsid w:val="00821216"/>
    <w:rsid w:val="008306EB"/>
    <w:rsid w:val="008311C0"/>
    <w:rsid w:val="00844E6A"/>
    <w:rsid w:val="00846363"/>
    <w:rsid w:val="00853439"/>
    <w:rsid w:val="00873A56"/>
    <w:rsid w:val="00877341"/>
    <w:rsid w:val="00883987"/>
    <w:rsid w:val="008857C1"/>
    <w:rsid w:val="00894339"/>
    <w:rsid w:val="00896196"/>
    <w:rsid w:val="008A1157"/>
    <w:rsid w:val="008B0704"/>
    <w:rsid w:val="008B2211"/>
    <w:rsid w:val="008B3678"/>
    <w:rsid w:val="008B3751"/>
    <w:rsid w:val="008B6F1C"/>
    <w:rsid w:val="008C536B"/>
    <w:rsid w:val="008C6A6D"/>
    <w:rsid w:val="008C6D27"/>
    <w:rsid w:val="008D0CEB"/>
    <w:rsid w:val="008D1CDB"/>
    <w:rsid w:val="008E1E58"/>
    <w:rsid w:val="008E323B"/>
    <w:rsid w:val="008F0E6B"/>
    <w:rsid w:val="009023F3"/>
    <w:rsid w:val="00905031"/>
    <w:rsid w:val="0090602B"/>
    <w:rsid w:val="009068A4"/>
    <w:rsid w:val="00913302"/>
    <w:rsid w:val="00914214"/>
    <w:rsid w:val="00917D5C"/>
    <w:rsid w:val="009203B9"/>
    <w:rsid w:val="00921112"/>
    <w:rsid w:val="009234C9"/>
    <w:rsid w:val="00924028"/>
    <w:rsid w:val="0092598A"/>
    <w:rsid w:val="0093385B"/>
    <w:rsid w:val="009406AC"/>
    <w:rsid w:val="00942758"/>
    <w:rsid w:val="00943D31"/>
    <w:rsid w:val="00952F97"/>
    <w:rsid w:val="00957EAD"/>
    <w:rsid w:val="0096582E"/>
    <w:rsid w:val="00965AC4"/>
    <w:rsid w:val="0096672E"/>
    <w:rsid w:val="00970132"/>
    <w:rsid w:val="0097256E"/>
    <w:rsid w:val="009859B4"/>
    <w:rsid w:val="009A3B8E"/>
    <w:rsid w:val="009A5B80"/>
    <w:rsid w:val="009B1534"/>
    <w:rsid w:val="009C23D4"/>
    <w:rsid w:val="009C2FB1"/>
    <w:rsid w:val="009C3322"/>
    <w:rsid w:val="009C4B55"/>
    <w:rsid w:val="009D4811"/>
    <w:rsid w:val="009D4997"/>
    <w:rsid w:val="009D62F0"/>
    <w:rsid w:val="009D64E7"/>
    <w:rsid w:val="009E0628"/>
    <w:rsid w:val="009E076C"/>
    <w:rsid w:val="009E3CC0"/>
    <w:rsid w:val="009E47E5"/>
    <w:rsid w:val="009F07E9"/>
    <w:rsid w:val="009F2ED5"/>
    <w:rsid w:val="00A0450D"/>
    <w:rsid w:val="00A04C1A"/>
    <w:rsid w:val="00A12DC2"/>
    <w:rsid w:val="00A236AA"/>
    <w:rsid w:val="00A372A9"/>
    <w:rsid w:val="00A42AFB"/>
    <w:rsid w:val="00A4400F"/>
    <w:rsid w:val="00A44627"/>
    <w:rsid w:val="00A4737E"/>
    <w:rsid w:val="00A47B98"/>
    <w:rsid w:val="00A502C1"/>
    <w:rsid w:val="00A5558A"/>
    <w:rsid w:val="00A63AD0"/>
    <w:rsid w:val="00A64EC1"/>
    <w:rsid w:val="00A65311"/>
    <w:rsid w:val="00A7048A"/>
    <w:rsid w:val="00A7204A"/>
    <w:rsid w:val="00A725D9"/>
    <w:rsid w:val="00A753BB"/>
    <w:rsid w:val="00A9270E"/>
    <w:rsid w:val="00A942E5"/>
    <w:rsid w:val="00A9645D"/>
    <w:rsid w:val="00A97599"/>
    <w:rsid w:val="00A979FA"/>
    <w:rsid w:val="00AA3028"/>
    <w:rsid w:val="00AB5B6B"/>
    <w:rsid w:val="00AC579A"/>
    <w:rsid w:val="00AD0DC0"/>
    <w:rsid w:val="00AD1A03"/>
    <w:rsid w:val="00AD423B"/>
    <w:rsid w:val="00AD5924"/>
    <w:rsid w:val="00AD6D62"/>
    <w:rsid w:val="00AE0516"/>
    <w:rsid w:val="00AE248E"/>
    <w:rsid w:val="00AE6AD7"/>
    <w:rsid w:val="00AE782C"/>
    <w:rsid w:val="00AF1BC0"/>
    <w:rsid w:val="00AF3461"/>
    <w:rsid w:val="00AF47F7"/>
    <w:rsid w:val="00B01629"/>
    <w:rsid w:val="00B174B5"/>
    <w:rsid w:val="00B21AA8"/>
    <w:rsid w:val="00B22AAC"/>
    <w:rsid w:val="00B23F75"/>
    <w:rsid w:val="00B30970"/>
    <w:rsid w:val="00B31B5E"/>
    <w:rsid w:val="00B322E9"/>
    <w:rsid w:val="00B36685"/>
    <w:rsid w:val="00B42AA3"/>
    <w:rsid w:val="00B431B3"/>
    <w:rsid w:val="00B47D21"/>
    <w:rsid w:val="00B611F6"/>
    <w:rsid w:val="00B61FFB"/>
    <w:rsid w:val="00B64C30"/>
    <w:rsid w:val="00B67AB5"/>
    <w:rsid w:val="00B67F35"/>
    <w:rsid w:val="00B727DA"/>
    <w:rsid w:val="00B761FE"/>
    <w:rsid w:val="00B80620"/>
    <w:rsid w:val="00B80926"/>
    <w:rsid w:val="00B9123F"/>
    <w:rsid w:val="00B91E14"/>
    <w:rsid w:val="00B92D4A"/>
    <w:rsid w:val="00B93E29"/>
    <w:rsid w:val="00B94E5A"/>
    <w:rsid w:val="00B97745"/>
    <w:rsid w:val="00B97B1E"/>
    <w:rsid w:val="00BA40E7"/>
    <w:rsid w:val="00BA75A1"/>
    <w:rsid w:val="00BB15BF"/>
    <w:rsid w:val="00BB1DC6"/>
    <w:rsid w:val="00BB5081"/>
    <w:rsid w:val="00BC0D93"/>
    <w:rsid w:val="00BC1499"/>
    <w:rsid w:val="00BD1F87"/>
    <w:rsid w:val="00BD20DB"/>
    <w:rsid w:val="00BE3299"/>
    <w:rsid w:val="00BF4D7C"/>
    <w:rsid w:val="00C028FF"/>
    <w:rsid w:val="00C1739D"/>
    <w:rsid w:val="00C26F06"/>
    <w:rsid w:val="00C3145D"/>
    <w:rsid w:val="00C33239"/>
    <w:rsid w:val="00C335A5"/>
    <w:rsid w:val="00C344BF"/>
    <w:rsid w:val="00C35654"/>
    <w:rsid w:val="00C42599"/>
    <w:rsid w:val="00C55180"/>
    <w:rsid w:val="00C617D1"/>
    <w:rsid w:val="00C619F5"/>
    <w:rsid w:val="00C640B1"/>
    <w:rsid w:val="00C76AAE"/>
    <w:rsid w:val="00C77FDD"/>
    <w:rsid w:val="00C802BD"/>
    <w:rsid w:val="00C86E4E"/>
    <w:rsid w:val="00C93D4F"/>
    <w:rsid w:val="00C958D9"/>
    <w:rsid w:val="00CB11A3"/>
    <w:rsid w:val="00CB1A28"/>
    <w:rsid w:val="00CB494E"/>
    <w:rsid w:val="00CB7ED5"/>
    <w:rsid w:val="00CC08C4"/>
    <w:rsid w:val="00CC2DD7"/>
    <w:rsid w:val="00CC7B6E"/>
    <w:rsid w:val="00CD5D25"/>
    <w:rsid w:val="00CD6727"/>
    <w:rsid w:val="00CE0B84"/>
    <w:rsid w:val="00CE1E9B"/>
    <w:rsid w:val="00CE2698"/>
    <w:rsid w:val="00CE3695"/>
    <w:rsid w:val="00CE560F"/>
    <w:rsid w:val="00CE60A3"/>
    <w:rsid w:val="00CF0499"/>
    <w:rsid w:val="00CF086D"/>
    <w:rsid w:val="00CF59C1"/>
    <w:rsid w:val="00D02983"/>
    <w:rsid w:val="00D07176"/>
    <w:rsid w:val="00D07C28"/>
    <w:rsid w:val="00D23847"/>
    <w:rsid w:val="00D3555B"/>
    <w:rsid w:val="00D4307F"/>
    <w:rsid w:val="00D5345C"/>
    <w:rsid w:val="00D556A0"/>
    <w:rsid w:val="00D5736E"/>
    <w:rsid w:val="00D5768D"/>
    <w:rsid w:val="00D67B12"/>
    <w:rsid w:val="00D7016C"/>
    <w:rsid w:val="00D71F88"/>
    <w:rsid w:val="00D7486B"/>
    <w:rsid w:val="00D76E52"/>
    <w:rsid w:val="00D80C91"/>
    <w:rsid w:val="00D826AC"/>
    <w:rsid w:val="00D8287E"/>
    <w:rsid w:val="00D82B52"/>
    <w:rsid w:val="00D83461"/>
    <w:rsid w:val="00D92DFD"/>
    <w:rsid w:val="00DA252F"/>
    <w:rsid w:val="00DA6619"/>
    <w:rsid w:val="00DA72CD"/>
    <w:rsid w:val="00DB0DBA"/>
    <w:rsid w:val="00DB0E18"/>
    <w:rsid w:val="00DB0FAE"/>
    <w:rsid w:val="00DD2D6B"/>
    <w:rsid w:val="00DE5A85"/>
    <w:rsid w:val="00E0297E"/>
    <w:rsid w:val="00E02D40"/>
    <w:rsid w:val="00E064B0"/>
    <w:rsid w:val="00E10F2B"/>
    <w:rsid w:val="00E16EC5"/>
    <w:rsid w:val="00E23202"/>
    <w:rsid w:val="00E434B1"/>
    <w:rsid w:val="00E573B2"/>
    <w:rsid w:val="00E61460"/>
    <w:rsid w:val="00E632A3"/>
    <w:rsid w:val="00E64CCE"/>
    <w:rsid w:val="00E67301"/>
    <w:rsid w:val="00E873A9"/>
    <w:rsid w:val="00E91116"/>
    <w:rsid w:val="00E953B7"/>
    <w:rsid w:val="00E96533"/>
    <w:rsid w:val="00E96C61"/>
    <w:rsid w:val="00EA3326"/>
    <w:rsid w:val="00EA502F"/>
    <w:rsid w:val="00EA6230"/>
    <w:rsid w:val="00EB6461"/>
    <w:rsid w:val="00EC08C5"/>
    <w:rsid w:val="00EC5ED9"/>
    <w:rsid w:val="00ED020D"/>
    <w:rsid w:val="00ED26D9"/>
    <w:rsid w:val="00ED61C7"/>
    <w:rsid w:val="00ED6B12"/>
    <w:rsid w:val="00EE1691"/>
    <w:rsid w:val="00EE490F"/>
    <w:rsid w:val="00EE7B2B"/>
    <w:rsid w:val="00EF2B45"/>
    <w:rsid w:val="00EF537A"/>
    <w:rsid w:val="00EF69B7"/>
    <w:rsid w:val="00F01896"/>
    <w:rsid w:val="00F02C99"/>
    <w:rsid w:val="00F039E0"/>
    <w:rsid w:val="00F05991"/>
    <w:rsid w:val="00F11362"/>
    <w:rsid w:val="00F11C83"/>
    <w:rsid w:val="00F1235F"/>
    <w:rsid w:val="00F15821"/>
    <w:rsid w:val="00F166F9"/>
    <w:rsid w:val="00F20DA9"/>
    <w:rsid w:val="00F236C3"/>
    <w:rsid w:val="00F23703"/>
    <w:rsid w:val="00F27539"/>
    <w:rsid w:val="00F27FB9"/>
    <w:rsid w:val="00F35B02"/>
    <w:rsid w:val="00F44A93"/>
    <w:rsid w:val="00F47FFE"/>
    <w:rsid w:val="00F50654"/>
    <w:rsid w:val="00F52167"/>
    <w:rsid w:val="00F52809"/>
    <w:rsid w:val="00F54C3D"/>
    <w:rsid w:val="00F64EDD"/>
    <w:rsid w:val="00F67520"/>
    <w:rsid w:val="00F7626A"/>
    <w:rsid w:val="00F773F7"/>
    <w:rsid w:val="00F9176E"/>
    <w:rsid w:val="00F91847"/>
    <w:rsid w:val="00F96AE9"/>
    <w:rsid w:val="00F97A25"/>
    <w:rsid w:val="00FA3E2F"/>
    <w:rsid w:val="00FB3D5D"/>
    <w:rsid w:val="00FB700E"/>
    <w:rsid w:val="00FC2D18"/>
    <w:rsid w:val="00FC652C"/>
    <w:rsid w:val="00FD15CC"/>
    <w:rsid w:val="00FD4CC0"/>
    <w:rsid w:val="00FE0AB5"/>
    <w:rsid w:val="00FF702E"/>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8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79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outlineLvl w:val="1"/>
    </w:pPr>
    <w:rPr>
      <w:rFonts w:cstheme="minorHAnsi"/>
      <w:b/>
      <w:bCs/>
      <w:color w:val="52B5C2"/>
      <w:lang w:bidi="ar-YE"/>
    </w:rPr>
  </w:style>
  <w:style w:type="paragraph" w:styleId="Heading3">
    <w:name w:val="heading 3"/>
    <w:basedOn w:val="Normal"/>
    <w:next w:val="Normal"/>
    <w:link w:val="Heading3Char"/>
    <w:uiPriority w:val="9"/>
    <w:unhideWhenUsed/>
    <w:qFormat/>
    <w:rsid w:val="0004311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color w:val="000000"/>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UnresolvedMention">
    <w:name w:val="Unresolved Mention"/>
    <w:basedOn w:val="DefaultParagraphFont"/>
    <w:uiPriority w:val="99"/>
    <w:semiHidden/>
    <w:unhideWhenUsed/>
    <w:rsid w:val="00CC08C4"/>
    <w:rPr>
      <w:color w:val="605E5C"/>
      <w:shd w:val="clear" w:color="auto" w:fill="E1DFDD"/>
    </w:rPr>
  </w:style>
  <w:style w:type="character" w:styleId="Strong">
    <w:name w:val="Strong"/>
    <w:basedOn w:val="DefaultParagraphFont"/>
    <w:uiPriority w:val="22"/>
    <w:qFormat/>
    <w:rsid w:val="00600D90"/>
    <w:rPr>
      <w:b/>
      <w:bCs/>
    </w:rPr>
  </w:style>
  <w:style w:type="character" w:styleId="Emphasis">
    <w:name w:val="Emphasis"/>
    <w:basedOn w:val="DefaultParagraphFont"/>
    <w:uiPriority w:val="20"/>
    <w:qFormat/>
    <w:rsid w:val="00600D90"/>
    <w:rPr>
      <w:i/>
      <w:iCs/>
    </w:rPr>
  </w:style>
  <w:style w:type="character" w:customStyle="1" w:styleId="truncate">
    <w:name w:val="truncate"/>
    <w:basedOn w:val="DefaultParagraphFont"/>
    <w:rsid w:val="00487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82498330">
      <w:bodyDiv w:val="1"/>
      <w:marLeft w:val="0"/>
      <w:marRight w:val="0"/>
      <w:marTop w:val="0"/>
      <w:marBottom w:val="0"/>
      <w:divBdr>
        <w:top w:val="none" w:sz="0" w:space="0" w:color="auto"/>
        <w:left w:val="none" w:sz="0" w:space="0" w:color="auto"/>
        <w:bottom w:val="none" w:sz="0" w:space="0" w:color="auto"/>
        <w:right w:val="none" w:sz="0" w:space="0" w:color="auto"/>
      </w:divBdr>
    </w:div>
    <w:div w:id="766191507">
      <w:bodyDiv w:val="1"/>
      <w:marLeft w:val="0"/>
      <w:marRight w:val="0"/>
      <w:marTop w:val="0"/>
      <w:marBottom w:val="0"/>
      <w:divBdr>
        <w:top w:val="none" w:sz="0" w:space="0" w:color="auto"/>
        <w:left w:val="none" w:sz="0" w:space="0" w:color="auto"/>
        <w:bottom w:val="none" w:sz="0" w:space="0" w:color="auto"/>
        <w:right w:val="none" w:sz="0" w:space="0" w:color="auto"/>
      </w:divBdr>
    </w:div>
    <w:div w:id="769662529">
      <w:bodyDiv w:val="1"/>
      <w:marLeft w:val="0"/>
      <w:marRight w:val="0"/>
      <w:marTop w:val="0"/>
      <w:marBottom w:val="0"/>
      <w:divBdr>
        <w:top w:val="none" w:sz="0" w:space="0" w:color="auto"/>
        <w:left w:val="none" w:sz="0" w:space="0" w:color="auto"/>
        <w:bottom w:val="none" w:sz="0" w:space="0" w:color="auto"/>
        <w:right w:val="none" w:sz="0" w:space="0" w:color="auto"/>
      </w:divBdr>
    </w:div>
    <w:div w:id="770971755">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01473192">
      <w:bodyDiv w:val="1"/>
      <w:marLeft w:val="0"/>
      <w:marRight w:val="0"/>
      <w:marTop w:val="0"/>
      <w:marBottom w:val="0"/>
      <w:divBdr>
        <w:top w:val="none" w:sz="0" w:space="0" w:color="auto"/>
        <w:left w:val="none" w:sz="0" w:space="0" w:color="auto"/>
        <w:bottom w:val="none" w:sz="0" w:space="0" w:color="auto"/>
        <w:right w:val="none" w:sz="0" w:space="0" w:color="auto"/>
      </w:divBdr>
      <w:divsChild>
        <w:div w:id="993677307">
          <w:marLeft w:val="0"/>
          <w:marRight w:val="0"/>
          <w:marTop w:val="0"/>
          <w:marBottom w:val="0"/>
          <w:divBdr>
            <w:top w:val="none" w:sz="0" w:space="0" w:color="auto"/>
            <w:left w:val="none" w:sz="0" w:space="0" w:color="auto"/>
            <w:bottom w:val="none" w:sz="0" w:space="0" w:color="auto"/>
            <w:right w:val="none" w:sz="0" w:space="0" w:color="auto"/>
          </w:divBdr>
        </w:div>
        <w:div w:id="1639801675">
          <w:marLeft w:val="0"/>
          <w:marRight w:val="0"/>
          <w:marTop w:val="0"/>
          <w:marBottom w:val="0"/>
          <w:divBdr>
            <w:top w:val="none" w:sz="0" w:space="0" w:color="auto"/>
            <w:left w:val="none" w:sz="0" w:space="0" w:color="auto"/>
            <w:bottom w:val="none" w:sz="0" w:space="0" w:color="auto"/>
            <w:right w:val="none" w:sz="0" w:space="0" w:color="auto"/>
          </w:divBdr>
        </w:div>
        <w:div w:id="1225333253">
          <w:marLeft w:val="0"/>
          <w:marRight w:val="0"/>
          <w:marTop w:val="0"/>
          <w:marBottom w:val="0"/>
          <w:divBdr>
            <w:top w:val="none" w:sz="0" w:space="0" w:color="auto"/>
            <w:left w:val="none" w:sz="0" w:space="0" w:color="auto"/>
            <w:bottom w:val="none" w:sz="0" w:space="0" w:color="auto"/>
            <w:right w:val="none" w:sz="0" w:space="0" w:color="auto"/>
          </w:divBdr>
        </w:div>
        <w:div w:id="1692997462">
          <w:marLeft w:val="0"/>
          <w:marRight w:val="0"/>
          <w:marTop w:val="0"/>
          <w:marBottom w:val="0"/>
          <w:divBdr>
            <w:top w:val="none" w:sz="0" w:space="0" w:color="auto"/>
            <w:left w:val="none" w:sz="0" w:space="0" w:color="auto"/>
            <w:bottom w:val="none" w:sz="0" w:space="0" w:color="auto"/>
            <w:right w:val="none" w:sz="0" w:space="0" w:color="auto"/>
          </w:divBdr>
        </w:div>
      </w:divsChild>
    </w:div>
    <w:div w:id="1044864408">
      <w:bodyDiv w:val="1"/>
      <w:marLeft w:val="0"/>
      <w:marRight w:val="0"/>
      <w:marTop w:val="0"/>
      <w:marBottom w:val="0"/>
      <w:divBdr>
        <w:top w:val="none" w:sz="0" w:space="0" w:color="auto"/>
        <w:left w:val="none" w:sz="0" w:space="0" w:color="auto"/>
        <w:bottom w:val="none" w:sz="0" w:space="0" w:color="auto"/>
        <w:right w:val="none" w:sz="0" w:space="0" w:color="auto"/>
      </w:divBdr>
    </w:div>
    <w:div w:id="1049768446">
      <w:bodyDiv w:val="1"/>
      <w:marLeft w:val="0"/>
      <w:marRight w:val="0"/>
      <w:marTop w:val="0"/>
      <w:marBottom w:val="0"/>
      <w:divBdr>
        <w:top w:val="none" w:sz="0" w:space="0" w:color="auto"/>
        <w:left w:val="none" w:sz="0" w:space="0" w:color="auto"/>
        <w:bottom w:val="none" w:sz="0" w:space="0" w:color="auto"/>
        <w:right w:val="none" w:sz="0" w:space="0" w:color="auto"/>
      </w:divBdr>
    </w:div>
    <w:div w:id="1403525668">
      <w:bodyDiv w:val="1"/>
      <w:marLeft w:val="0"/>
      <w:marRight w:val="0"/>
      <w:marTop w:val="0"/>
      <w:marBottom w:val="0"/>
      <w:divBdr>
        <w:top w:val="none" w:sz="0" w:space="0" w:color="auto"/>
        <w:left w:val="none" w:sz="0" w:space="0" w:color="auto"/>
        <w:bottom w:val="none" w:sz="0" w:space="0" w:color="auto"/>
        <w:right w:val="none" w:sz="0" w:space="0" w:color="auto"/>
      </w:divBdr>
    </w:div>
    <w:div w:id="1432162620">
      <w:bodyDiv w:val="1"/>
      <w:marLeft w:val="0"/>
      <w:marRight w:val="0"/>
      <w:marTop w:val="0"/>
      <w:marBottom w:val="0"/>
      <w:divBdr>
        <w:top w:val="none" w:sz="0" w:space="0" w:color="auto"/>
        <w:left w:val="none" w:sz="0" w:space="0" w:color="auto"/>
        <w:bottom w:val="none" w:sz="0" w:space="0" w:color="auto"/>
        <w:right w:val="none" w:sz="0" w:space="0" w:color="auto"/>
      </w:divBdr>
    </w:div>
    <w:div w:id="1471479829">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21315416">
      <w:bodyDiv w:val="1"/>
      <w:marLeft w:val="0"/>
      <w:marRight w:val="0"/>
      <w:marTop w:val="0"/>
      <w:marBottom w:val="0"/>
      <w:divBdr>
        <w:top w:val="none" w:sz="0" w:space="0" w:color="auto"/>
        <w:left w:val="none" w:sz="0" w:space="0" w:color="auto"/>
        <w:bottom w:val="none" w:sz="0" w:space="0" w:color="auto"/>
        <w:right w:val="none" w:sz="0" w:space="0" w:color="auto"/>
      </w:divBdr>
    </w:div>
    <w:div w:id="1649944386">
      <w:bodyDiv w:val="1"/>
      <w:marLeft w:val="0"/>
      <w:marRight w:val="0"/>
      <w:marTop w:val="0"/>
      <w:marBottom w:val="0"/>
      <w:divBdr>
        <w:top w:val="none" w:sz="0" w:space="0" w:color="auto"/>
        <w:left w:val="none" w:sz="0" w:space="0" w:color="auto"/>
        <w:bottom w:val="none" w:sz="0" w:space="0" w:color="auto"/>
        <w:right w:val="none" w:sz="0" w:space="0" w:color="auto"/>
      </w:divBdr>
    </w:div>
    <w:div w:id="1705982290">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01790959">
      <w:bodyDiv w:val="1"/>
      <w:marLeft w:val="0"/>
      <w:marRight w:val="0"/>
      <w:marTop w:val="0"/>
      <w:marBottom w:val="0"/>
      <w:divBdr>
        <w:top w:val="none" w:sz="0" w:space="0" w:color="auto"/>
        <w:left w:val="none" w:sz="0" w:space="0" w:color="auto"/>
        <w:bottom w:val="none" w:sz="0" w:space="0" w:color="auto"/>
        <w:right w:val="none" w:sz="0" w:space="0" w:color="auto"/>
      </w:divBdr>
    </w:div>
    <w:div w:id="1987591214">
      <w:bodyDiv w:val="1"/>
      <w:marLeft w:val="0"/>
      <w:marRight w:val="0"/>
      <w:marTop w:val="0"/>
      <w:marBottom w:val="0"/>
      <w:divBdr>
        <w:top w:val="none" w:sz="0" w:space="0" w:color="auto"/>
        <w:left w:val="none" w:sz="0" w:space="0" w:color="auto"/>
        <w:bottom w:val="none" w:sz="0" w:space="0" w:color="auto"/>
        <w:right w:val="none" w:sz="0" w:space="0" w:color="auto"/>
      </w:divBdr>
    </w:div>
    <w:div w:id="209682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doceonlin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4324/9781003344049"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7/9781009233446"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en.edu/openlearn/languages/describing-language/content-section-overview?active-tab=description-ta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D104487CF7394E985500EE6DC96C53"/>
        <w:category>
          <w:name w:val="General"/>
          <w:gallery w:val="placeholder"/>
        </w:category>
        <w:types>
          <w:type w:val="bbPlcHdr"/>
        </w:types>
        <w:behaviors>
          <w:behavior w:val="content"/>
        </w:behaviors>
        <w:guid w:val="{8170F597-38C4-1445-9BCC-E33626AB58A1}"/>
      </w:docPartPr>
      <w:docPartBody>
        <w:p w:rsidR="00B0211B" w:rsidRDefault="00B17836" w:rsidP="00B17836">
          <w:pPr>
            <w:pStyle w:val="E9D104487CF7394E985500EE6DC96C53"/>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836"/>
    <w:rsid w:val="0000505C"/>
    <w:rsid w:val="002052EA"/>
    <w:rsid w:val="00287FC7"/>
    <w:rsid w:val="00305DF5"/>
    <w:rsid w:val="004F6B29"/>
    <w:rsid w:val="0051164E"/>
    <w:rsid w:val="006D13F4"/>
    <w:rsid w:val="0089188C"/>
    <w:rsid w:val="00973A81"/>
    <w:rsid w:val="00B0211B"/>
    <w:rsid w:val="00B17836"/>
    <w:rsid w:val="00B431B3"/>
    <w:rsid w:val="00B64C30"/>
    <w:rsid w:val="00F0599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7836"/>
    <w:rPr>
      <w:color w:val="808080"/>
    </w:rPr>
  </w:style>
  <w:style w:type="paragraph" w:customStyle="1" w:styleId="E9D104487CF7394E985500EE6DC96C53">
    <w:name w:val="E9D104487CF7394E985500EE6DC96C53"/>
    <w:rsid w:val="00B178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ED62D4F1-8E00-F64B-8818-6BA8F2240BF2}">
  <ds:schemaRefs>
    <ds:schemaRef ds:uri="http://schemas.openxmlformats.org/officeDocument/2006/bibliography"/>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34</Pages>
  <Words>7155</Words>
  <Characters>40790</Characters>
  <Application>Microsoft Office Word</Application>
  <DocSecurity>0</DocSecurity>
  <Lines>339</Lines>
  <Paragraphs>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ENG2341-3 Introduction to Theoretical Linguistics_11-13-2024</vt:lpstr>
      <vt:lpstr/>
    </vt:vector>
  </TitlesOfParts>
  <Company/>
  <LinksUpToDate>false</LinksUpToDate>
  <CharactersWithSpaces>47850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2024-12-05T08:07:00Z</dcterms:created>
  <dcterms:modified xsi:type="dcterms:W3CDTF">2025-07-08T12:29:00Z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