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F35BA3" w:rsidRDefault="003D6D34" w:rsidP="00CD6727">
      <w:pPr>
        <w:rPr>
          <w:rFonts w:asciiTheme="majorBidi" w:hAnsiTheme="majorBidi" w:cstheme="majorBidi"/>
          <w:sz w:val="24"/>
          <w:szCs w:val="24"/>
          <w:rtl/>
        </w:rPr>
      </w:pPr>
    </w:p>
    <w:p w14:paraId="744B4C0A" w14:textId="0CB39E14" w:rsidR="00EE490F" w:rsidRPr="00F35BA3" w:rsidRDefault="00EE490F" w:rsidP="00CD6727">
      <w:pPr>
        <w:rPr>
          <w:rFonts w:asciiTheme="majorBidi" w:hAnsiTheme="majorBidi" w:cstheme="majorBidi"/>
          <w:sz w:val="24"/>
          <w:szCs w:val="24"/>
        </w:rPr>
      </w:pPr>
    </w:p>
    <w:p w14:paraId="07B119F7" w14:textId="5E14FE73" w:rsidR="00EE490F" w:rsidRPr="00F35BA3" w:rsidRDefault="00EE490F" w:rsidP="00CD6727">
      <w:pPr>
        <w:rPr>
          <w:rFonts w:asciiTheme="majorBidi" w:hAnsiTheme="majorBidi" w:cstheme="majorBidi"/>
          <w:sz w:val="24"/>
          <w:szCs w:val="24"/>
        </w:rPr>
      </w:pPr>
    </w:p>
    <w:p w14:paraId="303DD5CC" w14:textId="7AFA83E7" w:rsidR="00EE490F" w:rsidRPr="00F35BA3" w:rsidRDefault="00EE490F" w:rsidP="00CD6727">
      <w:pPr>
        <w:rPr>
          <w:rFonts w:asciiTheme="majorBidi" w:hAnsiTheme="majorBidi" w:cstheme="majorBidi"/>
          <w:sz w:val="24"/>
          <w:szCs w:val="24"/>
        </w:rPr>
      </w:pPr>
    </w:p>
    <w:p w14:paraId="1A312285" w14:textId="77777777" w:rsidR="0006651A" w:rsidRPr="00F35BA3" w:rsidRDefault="0006651A" w:rsidP="00CD6727">
      <w:pPr>
        <w:rPr>
          <w:rFonts w:asciiTheme="majorBidi" w:hAnsiTheme="majorBidi" w:cstheme="majorBidi"/>
          <w:sz w:val="24"/>
          <w:szCs w:val="24"/>
        </w:rPr>
      </w:pPr>
    </w:p>
    <w:p w14:paraId="046557BB" w14:textId="77777777" w:rsidR="0006651A" w:rsidRPr="00F35BA3" w:rsidRDefault="0006651A" w:rsidP="00CD6727">
      <w:pPr>
        <w:rPr>
          <w:rFonts w:asciiTheme="majorBidi" w:hAnsiTheme="majorBidi" w:cstheme="majorBidi"/>
          <w:sz w:val="24"/>
          <w:szCs w:val="24"/>
        </w:rPr>
      </w:pPr>
    </w:p>
    <w:p w14:paraId="4F3FCE5F" w14:textId="49A119CD" w:rsidR="00EE490F" w:rsidRPr="00F35BA3" w:rsidRDefault="00EE490F" w:rsidP="00CD6727">
      <w:pPr>
        <w:rPr>
          <w:rFonts w:asciiTheme="majorBidi" w:hAnsiTheme="majorBidi" w:cstheme="majorBidi"/>
          <w:sz w:val="24"/>
          <w:szCs w:val="24"/>
        </w:rPr>
      </w:pPr>
    </w:p>
    <w:p w14:paraId="5DDCF57E" w14:textId="79D9F29E" w:rsidR="00EE490F" w:rsidRPr="00F35BA3" w:rsidRDefault="00EE490F" w:rsidP="00CD6727">
      <w:pPr>
        <w:rPr>
          <w:rFonts w:asciiTheme="majorBidi" w:hAnsiTheme="majorBidi" w:cstheme="majorBidi"/>
          <w:sz w:val="24"/>
          <w:szCs w:val="24"/>
        </w:rPr>
      </w:pPr>
    </w:p>
    <w:p w14:paraId="00C2BA98" w14:textId="1947F4F5" w:rsidR="00EE490F" w:rsidRPr="00F35BA3" w:rsidRDefault="00EE490F" w:rsidP="00CD6727">
      <w:pPr>
        <w:rPr>
          <w:rFonts w:asciiTheme="majorBidi" w:hAnsiTheme="majorBidi" w:cstheme="majorBidi"/>
          <w:sz w:val="24"/>
          <w:szCs w:val="24"/>
        </w:rPr>
      </w:pPr>
    </w:p>
    <w:p w14:paraId="53249601" w14:textId="77B0D899" w:rsidR="006973C7" w:rsidRPr="00F35BA3"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F35BA3"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17B1B2B" w:rsidR="00D7486B" w:rsidRPr="00F35BA3" w:rsidRDefault="00D7486B" w:rsidP="00CD6727">
            <w:pPr>
              <w:spacing w:line="276" w:lineRule="auto"/>
              <w:rPr>
                <w:rFonts w:asciiTheme="majorBidi" w:hAnsiTheme="majorBidi" w:cstheme="majorBidi"/>
                <w:color w:val="F59F52"/>
                <w:sz w:val="24"/>
                <w:szCs w:val="24"/>
                <w:rtl/>
              </w:rPr>
            </w:pPr>
            <w:r w:rsidRPr="00F35BA3">
              <w:rPr>
                <w:rFonts w:asciiTheme="majorBidi" w:hAnsiTheme="majorBidi" w:cstheme="majorBidi"/>
                <w:b/>
                <w:bCs/>
                <w:color w:val="5279BB"/>
                <w:sz w:val="24"/>
                <w:szCs w:val="24"/>
              </w:rPr>
              <w:t>Course Title</w:t>
            </w:r>
            <w:r w:rsidRPr="00F35BA3">
              <w:rPr>
                <w:rFonts w:asciiTheme="majorBidi" w:hAnsiTheme="majorBidi" w:cstheme="majorBidi"/>
                <w:color w:val="5279BB"/>
                <w:sz w:val="24"/>
                <w:szCs w:val="24"/>
                <w:rtl/>
              </w:rPr>
              <w: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732C7C" w:rsidRPr="00F35BA3">
                  <w:rPr>
                    <w:rStyle w:val="Style1Char"/>
                    <w:rFonts w:asciiTheme="majorBidi" w:hAnsiTheme="majorBidi" w:cstheme="majorBidi"/>
                    <w:sz w:val="24"/>
                    <w:szCs w:val="24"/>
                  </w:rPr>
                  <w:t>English Phonology</w:t>
                </w:r>
              </w:sdtContent>
            </w:sdt>
          </w:p>
        </w:tc>
      </w:tr>
      <w:tr w:rsidR="00D7486B" w:rsidRPr="00F35BA3"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0D17141" w:rsidR="00D7486B" w:rsidRPr="00F35BA3" w:rsidRDefault="00D7486B" w:rsidP="00CD6727">
            <w:pPr>
              <w:spacing w:line="276" w:lineRule="auto"/>
              <w:rPr>
                <w:rFonts w:asciiTheme="majorBidi" w:hAnsiTheme="majorBidi" w:cstheme="majorBidi"/>
                <w:color w:val="F59F52"/>
                <w:sz w:val="24"/>
                <w:szCs w:val="24"/>
                <w:rtl/>
              </w:rPr>
            </w:pPr>
            <w:r w:rsidRPr="00F35BA3">
              <w:rPr>
                <w:rFonts w:asciiTheme="majorBidi" w:hAnsiTheme="majorBidi" w:cstheme="majorBidi"/>
                <w:b/>
                <w:bCs/>
                <w:color w:val="5279BB"/>
                <w:sz w:val="24"/>
                <w:szCs w:val="24"/>
              </w:rPr>
              <w:t>Course Code</w:t>
            </w:r>
            <w:r w:rsidRPr="00F35BA3">
              <w:rPr>
                <w:rFonts w:asciiTheme="majorBidi" w:hAnsiTheme="majorBidi" w:cstheme="majorBidi"/>
                <w:color w:val="5279BB"/>
                <w:sz w:val="24"/>
                <w:szCs w:val="24"/>
                <w:rtl/>
              </w:rPr>
              <w: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Pr="00F35BA3">
              <w:rPr>
                <w:rFonts w:asciiTheme="majorBidi" w:hAnsiTheme="majorBidi" w:cstheme="majorBidi"/>
                <w:color w:val="52B5C2"/>
                <w:sz w:val="24"/>
                <w:szCs w:val="24"/>
              </w:rPr>
              <w:t xml:space="preserve"> </w:t>
            </w:r>
            <w:r w:rsidR="00DC19FF" w:rsidRPr="00F35BA3">
              <w:rPr>
                <w:rStyle w:val="Style1Char"/>
                <w:rFonts w:asciiTheme="majorBidi" w:hAnsiTheme="majorBidi" w:cstheme="majorBidi"/>
                <w:sz w:val="24"/>
                <w:szCs w:val="24"/>
              </w:rPr>
              <w:t>ENG</w:t>
            </w:r>
            <w:r w:rsidR="00E25A77">
              <w:rPr>
                <w:rStyle w:val="Style1Char"/>
                <w:rFonts w:asciiTheme="majorBidi" w:hAnsiTheme="majorBidi" w:cstheme="majorBidi"/>
                <w:sz w:val="24"/>
                <w:szCs w:val="24"/>
              </w:rPr>
              <w:t>325</w:t>
            </w:r>
            <w:r w:rsidR="00DC19FF" w:rsidRPr="00F35BA3">
              <w:rPr>
                <w:rStyle w:val="Style1Char"/>
                <w:rFonts w:asciiTheme="majorBidi" w:hAnsiTheme="majorBidi" w:cstheme="majorBidi"/>
                <w:sz w:val="24"/>
                <w:szCs w:val="24"/>
              </w:rPr>
              <w:t>-3</w:t>
            </w:r>
            <w:r w:rsidR="00732C7C" w:rsidRPr="00F35BA3">
              <w:rPr>
                <w:rStyle w:val="Style1Char"/>
                <w:rFonts w:asciiTheme="majorBidi" w:hAnsiTheme="majorBidi" w:cstheme="majorBidi"/>
                <w:sz w:val="24"/>
                <w:szCs w:val="24"/>
              </w:rPr>
              <w:t xml:space="preserve"> </w:t>
            </w:r>
          </w:p>
        </w:tc>
      </w:tr>
      <w:tr w:rsidR="00D7486B" w:rsidRPr="00F35BA3"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F35BA3" w:rsidRDefault="00D7486B" w:rsidP="00CD6727">
            <w:pPr>
              <w:spacing w:line="276" w:lineRule="auto"/>
              <w:rPr>
                <w:rFonts w:asciiTheme="majorBidi" w:hAnsiTheme="majorBidi" w:cstheme="majorBidi"/>
                <w:color w:val="F59F52"/>
                <w:sz w:val="24"/>
                <w:szCs w:val="24"/>
                <w:rtl/>
              </w:rPr>
            </w:pPr>
            <w:r w:rsidRPr="00F35BA3">
              <w:rPr>
                <w:rFonts w:asciiTheme="majorBidi" w:hAnsiTheme="majorBidi" w:cstheme="majorBidi"/>
                <w:b/>
                <w:bCs/>
                <w:color w:val="5279BB"/>
                <w:sz w:val="24"/>
                <w:szCs w:val="24"/>
              </w:rPr>
              <w:t>Program</w:t>
            </w:r>
            <w:r w:rsidRPr="00F35BA3">
              <w:rPr>
                <w:rFonts w:asciiTheme="majorBidi" w:hAnsiTheme="majorBidi" w:cstheme="majorBidi"/>
                <w:color w:val="5279BB"/>
                <w:sz w:val="24"/>
                <w:szCs w:val="24"/>
              </w:rPr>
              <w:t>:</w:t>
            </w:r>
            <w:r w:rsidRPr="00F35BA3">
              <w:rPr>
                <w:rFonts w:asciiTheme="majorBidi" w:hAnsiTheme="majorBidi" w:cstheme="majorBidi"/>
                <w:color w:val="52B5C2"/>
                <w:sz w:val="24"/>
                <w:szCs w:val="24"/>
                <w:rtl/>
              </w:rPr>
              <w:t xml:space="preserve"> </w:t>
            </w:r>
            <w:r w:rsidR="00CD6727" w:rsidRPr="00F35BA3">
              <w:rPr>
                <w:rStyle w:val="Style1Char"/>
                <w:rFonts w:asciiTheme="majorBidi" w:hAnsiTheme="majorBidi" w:cstheme="majorBidi"/>
                <w:sz w:val="24"/>
                <w:szCs w:val="24"/>
              </w:rPr>
              <w:t>Bachelor of Arts in English</w:t>
            </w:r>
          </w:p>
        </w:tc>
      </w:tr>
      <w:tr w:rsidR="00D7486B" w:rsidRPr="00F35BA3"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F35BA3" w:rsidRDefault="00D7486B" w:rsidP="00CD6727">
            <w:pPr>
              <w:spacing w:line="276" w:lineRule="auto"/>
              <w:rPr>
                <w:rFonts w:asciiTheme="majorBidi" w:hAnsiTheme="majorBidi" w:cstheme="majorBidi"/>
                <w:color w:val="F59F52"/>
                <w:sz w:val="24"/>
                <w:szCs w:val="24"/>
              </w:rPr>
            </w:pPr>
            <w:r w:rsidRPr="00F35BA3">
              <w:rPr>
                <w:rFonts w:asciiTheme="majorBidi" w:hAnsiTheme="majorBidi" w:cstheme="majorBidi"/>
                <w:b/>
                <w:bCs/>
                <w:color w:val="5279BB"/>
                <w:sz w:val="24"/>
                <w:szCs w:val="24"/>
              </w:rPr>
              <w:t>Department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00CD6727" w:rsidRPr="00F35BA3">
              <w:rPr>
                <w:rStyle w:val="Style1Char"/>
                <w:rFonts w:asciiTheme="majorBidi" w:hAnsiTheme="majorBidi" w:cstheme="majorBidi"/>
                <w:sz w:val="24"/>
                <w:szCs w:val="24"/>
              </w:rPr>
              <w:t>Department of English</w:t>
            </w:r>
          </w:p>
        </w:tc>
      </w:tr>
      <w:tr w:rsidR="00D7486B" w:rsidRPr="00F35BA3"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F35BA3" w:rsidRDefault="00D7486B" w:rsidP="00CD6727">
            <w:pPr>
              <w:spacing w:line="276" w:lineRule="auto"/>
              <w:rPr>
                <w:rFonts w:asciiTheme="majorBidi" w:hAnsiTheme="majorBidi" w:cstheme="majorBidi"/>
                <w:color w:val="F59F52"/>
                <w:sz w:val="24"/>
                <w:szCs w:val="24"/>
              </w:rPr>
            </w:pPr>
            <w:r w:rsidRPr="00F35BA3">
              <w:rPr>
                <w:rFonts w:asciiTheme="majorBidi" w:hAnsiTheme="majorBidi" w:cstheme="majorBidi"/>
                <w:b/>
                <w:bCs/>
                <w:color w:val="5279BB"/>
                <w:sz w:val="24"/>
                <w:szCs w:val="24"/>
              </w:rPr>
              <w:t>College</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00CD6727" w:rsidRPr="00F35BA3">
              <w:rPr>
                <w:rStyle w:val="Style1Char"/>
                <w:rFonts w:asciiTheme="majorBidi" w:hAnsiTheme="majorBidi" w:cstheme="majorBidi"/>
                <w:sz w:val="24"/>
                <w:szCs w:val="24"/>
              </w:rPr>
              <w:t>College of Languages and Translation</w:t>
            </w:r>
          </w:p>
        </w:tc>
      </w:tr>
      <w:tr w:rsidR="00D7486B" w:rsidRPr="00F35BA3"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F35BA3" w:rsidRDefault="00D7486B" w:rsidP="00CD6727">
            <w:pPr>
              <w:spacing w:line="276" w:lineRule="auto"/>
              <w:rPr>
                <w:rFonts w:asciiTheme="majorBidi" w:hAnsiTheme="majorBidi" w:cstheme="majorBidi"/>
                <w:color w:val="F59F52"/>
                <w:sz w:val="24"/>
                <w:szCs w:val="24"/>
              </w:rPr>
            </w:pPr>
            <w:r w:rsidRPr="00F35BA3">
              <w:rPr>
                <w:rFonts w:asciiTheme="majorBidi" w:hAnsiTheme="majorBidi" w:cstheme="majorBidi"/>
                <w:b/>
                <w:bCs/>
                <w:color w:val="5279BB"/>
                <w:sz w:val="24"/>
                <w:szCs w:val="24"/>
              </w:rPr>
              <w:t>Institution</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00CD6727" w:rsidRPr="00F35BA3">
              <w:rPr>
                <w:rStyle w:val="Style1Char"/>
                <w:rFonts w:asciiTheme="majorBidi" w:hAnsiTheme="majorBidi" w:cstheme="majorBidi"/>
                <w:sz w:val="24"/>
                <w:szCs w:val="24"/>
              </w:rPr>
              <w:t>King Khalid University</w:t>
            </w:r>
          </w:p>
        </w:tc>
      </w:tr>
      <w:tr w:rsidR="00D7486B" w:rsidRPr="00F35BA3"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F35BA3" w:rsidRDefault="00D7486B" w:rsidP="00CD6727">
            <w:pPr>
              <w:spacing w:line="276" w:lineRule="auto"/>
              <w:rPr>
                <w:rFonts w:asciiTheme="majorBidi" w:hAnsiTheme="majorBidi" w:cstheme="majorBidi"/>
                <w:color w:val="F59F52"/>
                <w:sz w:val="24"/>
                <w:szCs w:val="24"/>
              </w:rPr>
            </w:pPr>
            <w:r w:rsidRPr="00F35BA3">
              <w:rPr>
                <w:rFonts w:asciiTheme="majorBidi" w:hAnsiTheme="majorBidi" w:cstheme="majorBidi"/>
                <w:b/>
                <w:bCs/>
                <w:color w:val="5279BB"/>
                <w:sz w:val="24"/>
                <w:szCs w:val="24"/>
              </w:rPr>
              <w:t>Version</w:t>
            </w:r>
            <w:r w:rsidRPr="00F35BA3">
              <w:rPr>
                <w:rFonts w:asciiTheme="majorBidi" w:hAnsiTheme="majorBidi" w:cstheme="majorBidi"/>
                <w:color w:val="5279BB"/>
                <w:sz w:val="24"/>
                <w:szCs w:val="24"/>
                <w:rtl/>
              </w:rPr>
              <w: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00CD6727" w:rsidRPr="00F35BA3">
              <w:rPr>
                <w:rStyle w:val="Style1Char"/>
                <w:rFonts w:asciiTheme="majorBidi" w:hAnsiTheme="majorBidi" w:cstheme="majorBidi"/>
                <w:sz w:val="24"/>
                <w:szCs w:val="24"/>
              </w:rPr>
              <w:t>1</w:t>
            </w:r>
          </w:p>
        </w:tc>
      </w:tr>
      <w:tr w:rsidR="00D7486B" w:rsidRPr="00F35BA3"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43514371" w:rsidR="00D7486B" w:rsidRPr="00F35BA3" w:rsidRDefault="00D7486B" w:rsidP="00CD6727">
            <w:pPr>
              <w:spacing w:line="276" w:lineRule="auto"/>
              <w:rPr>
                <w:rFonts w:asciiTheme="majorBidi" w:hAnsiTheme="majorBidi" w:cstheme="majorBidi"/>
                <w:color w:val="F59F52"/>
                <w:sz w:val="24"/>
                <w:szCs w:val="24"/>
                <w:rtl/>
                <w:lang w:bidi="ar-EG"/>
              </w:rPr>
            </w:pPr>
            <w:r w:rsidRPr="00F35BA3">
              <w:rPr>
                <w:rFonts w:asciiTheme="majorBidi" w:hAnsiTheme="majorBidi" w:cstheme="majorBidi"/>
                <w:b/>
                <w:bCs/>
                <w:color w:val="5279BB"/>
                <w:sz w:val="24"/>
                <w:szCs w:val="24"/>
              </w:rPr>
              <w:t>Last</w:t>
            </w:r>
            <w:r w:rsidRPr="00F35BA3">
              <w:rPr>
                <w:rFonts w:asciiTheme="majorBidi" w:hAnsiTheme="majorBidi" w:cstheme="majorBidi"/>
                <w:b/>
                <w:bCs/>
                <w:color w:val="FF0000"/>
                <w:sz w:val="24"/>
                <w:szCs w:val="24"/>
              </w:rPr>
              <w:t xml:space="preserve"> </w:t>
            </w:r>
            <w:r w:rsidRPr="00F35BA3">
              <w:rPr>
                <w:rFonts w:asciiTheme="majorBidi" w:hAnsiTheme="majorBidi" w:cstheme="majorBidi"/>
                <w:b/>
                <w:bCs/>
                <w:color w:val="5279BB"/>
                <w:sz w:val="24"/>
                <w:szCs w:val="24"/>
              </w:rPr>
              <w:t>Revision Date</w:t>
            </w:r>
            <w:r w:rsidRPr="00F35BA3">
              <w:rPr>
                <w:rFonts w:asciiTheme="majorBidi" w:hAnsiTheme="majorBidi" w:cstheme="majorBidi"/>
                <w:color w:val="5279BB"/>
                <w:sz w:val="24"/>
                <w:szCs w:val="24"/>
                <w:rtl/>
              </w:rPr>
              <w: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Pr="00F35BA3">
              <w:rPr>
                <w:rFonts w:asciiTheme="majorBidi" w:hAnsiTheme="majorBidi" w:cstheme="majorBidi"/>
                <w:sz w:val="24"/>
                <w:szCs w:val="24"/>
              </w:rPr>
              <w:t xml:space="preserve"> </w:t>
            </w:r>
            <w:r w:rsidR="00A67C72" w:rsidRPr="00F35BA3">
              <w:rPr>
                <w:rFonts w:asciiTheme="majorBidi" w:hAnsiTheme="majorBidi" w:cstheme="majorBidi"/>
                <w:b/>
                <w:color w:val="7B7B7B" w:themeColor="accent3" w:themeShade="BF"/>
                <w:sz w:val="24"/>
                <w:szCs w:val="24"/>
              </w:rPr>
              <w:t>July</w:t>
            </w:r>
            <w:r w:rsidR="00F60429" w:rsidRPr="00F35BA3">
              <w:rPr>
                <w:rFonts w:asciiTheme="majorBidi" w:hAnsiTheme="majorBidi" w:cstheme="majorBidi"/>
                <w:b/>
                <w:color w:val="7B7B7B" w:themeColor="accent3" w:themeShade="BF"/>
                <w:sz w:val="24"/>
                <w:szCs w:val="24"/>
              </w:rPr>
              <w:t xml:space="preserve"> </w:t>
            </w:r>
            <w:r w:rsidR="00A67C72" w:rsidRPr="00F35BA3">
              <w:rPr>
                <w:rFonts w:asciiTheme="majorBidi" w:hAnsiTheme="majorBidi" w:cstheme="majorBidi"/>
                <w:b/>
                <w:color w:val="7B7B7B" w:themeColor="accent3" w:themeShade="BF"/>
                <w:sz w:val="24"/>
                <w:szCs w:val="24"/>
              </w:rPr>
              <w:t>08</w:t>
            </w:r>
            <w:r w:rsidR="00F60429" w:rsidRPr="00F35BA3">
              <w:rPr>
                <w:rFonts w:asciiTheme="majorBidi" w:hAnsiTheme="majorBidi" w:cstheme="majorBidi"/>
                <w:b/>
                <w:color w:val="7B7B7B" w:themeColor="accent3" w:themeShade="BF"/>
                <w:sz w:val="24"/>
                <w:szCs w:val="24"/>
              </w:rPr>
              <w:t>, 2025</w:t>
            </w:r>
          </w:p>
        </w:tc>
      </w:tr>
    </w:tbl>
    <w:p w14:paraId="5E744BAF" w14:textId="7B7D6772" w:rsidR="006973C7" w:rsidRPr="00F35BA3"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F35BA3"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F35BA3"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Pr="00F35BA3"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Pr="00F35BA3"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Pr="00F35BA3"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F35BA3"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F35BA3"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F35BA3" w:rsidRDefault="00B01629" w:rsidP="00CD6727">
          <w:pPr>
            <w:pStyle w:val="TOCHeading"/>
            <w:spacing w:line="276" w:lineRule="auto"/>
            <w:rPr>
              <w:rFonts w:asciiTheme="majorBidi" w:hAnsiTheme="majorBidi"/>
              <w:b/>
              <w:bCs/>
              <w:color w:val="7030A0"/>
              <w:sz w:val="24"/>
              <w:szCs w:val="24"/>
            </w:rPr>
          </w:pPr>
          <w:r w:rsidRPr="00F35BA3">
            <w:rPr>
              <w:rFonts w:asciiTheme="majorBidi" w:hAnsiTheme="majorBidi"/>
              <w:b/>
              <w:bCs/>
              <w:color w:val="7030A0"/>
              <w:sz w:val="24"/>
              <w:szCs w:val="24"/>
            </w:rPr>
            <w:t>Table of Contents</w:t>
          </w:r>
        </w:p>
        <w:p w14:paraId="37A72955" w14:textId="1E6C4256" w:rsidR="001D1505" w:rsidRPr="00F35BA3" w:rsidRDefault="00B01629">
          <w:pPr>
            <w:pStyle w:val="TOC1"/>
            <w:tabs>
              <w:tab w:val="right" w:leader="dot" w:pos="9628"/>
            </w:tabs>
            <w:rPr>
              <w:rFonts w:asciiTheme="majorBidi" w:eastAsiaTheme="minorEastAsia" w:hAnsiTheme="majorBidi" w:cstheme="majorBidi"/>
              <w:noProof/>
              <w:kern w:val="2"/>
              <w:sz w:val="24"/>
              <w:szCs w:val="24"/>
              <w14:ligatures w14:val="standardContextual"/>
            </w:rPr>
          </w:pPr>
          <w:r w:rsidRPr="00F35BA3">
            <w:rPr>
              <w:rFonts w:asciiTheme="majorBidi" w:hAnsiTheme="majorBidi" w:cstheme="majorBidi"/>
              <w:sz w:val="24"/>
              <w:szCs w:val="24"/>
            </w:rPr>
            <w:fldChar w:fldCharType="begin"/>
          </w:r>
          <w:r w:rsidRPr="00F35BA3">
            <w:rPr>
              <w:rFonts w:asciiTheme="majorBidi" w:hAnsiTheme="majorBidi" w:cstheme="majorBidi"/>
              <w:sz w:val="24"/>
              <w:szCs w:val="24"/>
            </w:rPr>
            <w:instrText xml:space="preserve"> TOC \o "1-3" \h \z \u </w:instrText>
          </w:r>
          <w:r w:rsidRPr="00F35BA3">
            <w:rPr>
              <w:rFonts w:asciiTheme="majorBidi" w:hAnsiTheme="majorBidi" w:cstheme="majorBidi"/>
              <w:sz w:val="24"/>
              <w:szCs w:val="24"/>
            </w:rPr>
            <w:fldChar w:fldCharType="separate"/>
          </w:r>
          <w:hyperlink w:anchor="_Toc190473864" w:history="1">
            <w:r w:rsidR="001D1505" w:rsidRPr="00F35BA3">
              <w:rPr>
                <w:rStyle w:val="Hyperlink"/>
                <w:rFonts w:asciiTheme="majorBidi" w:hAnsiTheme="majorBidi" w:cstheme="majorBidi"/>
                <w:b/>
                <w:bCs/>
                <w:noProof/>
                <w:lang w:bidi="ar-YE"/>
              </w:rPr>
              <w:t>A. General information about the course:</w:t>
            </w:r>
            <w:r w:rsidR="001D1505" w:rsidRPr="00F35BA3">
              <w:rPr>
                <w:rFonts w:asciiTheme="majorBidi" w:hAnsiTheme="majorBidi" w:cstheme="majorBidi"/>
                <w:noProof/>
                <w:webHidden/>
              </w:rPr>
              <w:tab/>
            </w:r>
            <w:r w:rsidR="001D1505" w:rsidRPr="00F35BA3">
              <w:rPr>
                <w:rFonts w:asciiTheme="majorBidi" w:hAnsiTheme="majorBidi" w:cstheme="majorBidi"/>
                <w:noProof/>
                <w:webHidden/>
              </w:rPr>
              <w:fldChar w:fldCharType="begin"/>
            </w:r>
            <w:r w:rsidR="001D1505" w:rsidRPr="00F35BA3">
              <w:rPr>
                <w:rFonts w:asciiTheme="majorBidi" w:hAnsiTheme="majorBidi" w:cstheme="majorBidi"/>
                <w:noProof/>
                <w:webHidden/>
              </w:rPr>
              <w:instrText xml:space="preserve"> PAGEREF _Toc190473864 \h </w:instrText>
            </w:r>
            <w:r w:rsidR="001D1505" w:rsidRPr="00F35BA3">
              <w:rPr>
                <w:rFonts w:asciiTheme="majorBidi" w:hAnsiTheme="majorBidi" w:cstheme="majorBidi"/>
                <w:noProof/>
                <w:webHidden/>
              </w:rPr>
            </w:r>
            <w:r w:rsidR="001D1505" w:rsidRPr="00F35BA3">
              <w:rPr>
                <w:rFonts w:asciiTheme="majorBidi" w:hAnsiTheme="majorBidi" w:cstheme="majorBidi"/>
                <w:noProof/>
                <w:webHidden/>
              </w:rPr>
              <w:fldChar w:fldCharType="separate"/>
            </w:r>
            <w:r w:rsidR="00C7239C">
              <w:rPr>
                <w:rFonts w:asciiTheme="majorBidi" w:hAnsiTheme="majorBidi" w:cstheme="majorBidi"/>
                <w:noProof/>
                <w:webHidden/>
              </w:rPr>
              <w:t>3</w:t>
            </w:r>
            <w:r w:rsidR="001D1505" w:rsidRPr="00F35BA3">
              <w:rPr>
                <w:rFonts w:asciiTheme="majorBidi" w:hAnsiTheme="majorBidi" w:cstheme="majorBidi"/>
                <w:noProof/>
                <w:webHidden/>
              </w:rPr>
              <w:fldChar w:fldCharType="end"/>
            </w:r>
          </w:hyperlink>
        </w:p>
        <w:p w14:paraId="22E96970" w14:textId="3EABA456"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5" w:history="1">
            <w:r w:rsidRPr="00F35BA3">
              <w:rPr>
                <w:rStyle w:val="Hyperlink"/>
                <w:rFonts w:asciiTheme="majorBidi" w:hAnsiTheme="majorBidi" w:cstheme="majorBidi"/>
                <w:b/>
                <w:bCs/>
                <w:noProof/>
                <w:lang w:bidi="ar-YE"/>
              </w:rPr>
              <w:t>B. Course Learning Outcomes (CLOs), Teaching Strategies and Assessment Methods</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_Toc190473865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C7239C">
              <w:rPr>
                <w:rFonts w:asciiTheme="majorBidi" w:hAnsiTheme="majorBidi" w:cstheme="majorBidi"/>
                <w:noProof/>
                <w:webHidden/>
              </w:rPr>
              <w:t>4</w:t>
            </w:r>
            <w:r w:rsidRPr="00F35BA3">
              <w:rPr>
                <w:rFonts w:asciiTheme="majorBidi" w:hAnsiTheme="majorBidi" w:cstheme="majorBidi"/>
                <w:noProof/>
                <w:webHidden/>
              </w:rPr>
              <w:fldChar w:fldCharType="end"/>
            </w:r>
          </w:hyperlink>
        </w:p>
        <w:p w14:paraId="6F7EB312" w14:textId="72A427B5"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6" w:history="1">
            <w:r w:rsidRPr="00F35BA3">
              <w:rPr>
                <w:rStyle w:val="Hyperlink"/>
                <w:rFonts w:asciiTheme="majorBidi" w:hAnsiTheme="majorBidi" w:cstheme="majorBidi"/>
                <w:b/>
                <w:bCs/>
                <w:noProof/>
                <w:lang w:bidi="ar-YE"/>
              </w:rPr>
              <w:t>C. Course Content</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_Toc190473866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C7239C">
              <w:rPr>
                <w:rFonts w:asciiTheme="majorBidi" w:hAnsiTheme="majorBidi" w:cstheme="majorBidi"/>
                <w:noProof/>
                <w:webHidden/>
              </w:rPr>
              <w:t>6</w:t>
            </w:r>
            <w:r w:rsidRPr="00F35BA3">
              <w:rPr>
                <w:rFonts w:asciiTheme="majorBidi" w:hAnsiTheme="majorBidi" w:cstheme="majorBidi"/>
                <w:noProof/>
                <w:webHidden/>
              </w:rPr>
              <w:fldChar w:fldCharType="end"/>
            </w:r>
          </w:hyperlink>
        </w:p>
        <w:p w14:paraId="6AA89B05" w14:textId="41BA5071"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7" w:history="1">
            <w:r w:rsidRPr="00F35BA3">
              <w:rPr>
                <w:rStyle w:val="Hyperlink"/>
                <w:rFonts w:asciiTheme="majorBidi" w:hAnsiTheme="majorBidi" w:cstheme="majorBidi"/>
                <w:b/>
                <w:bCs/>
                <w:noProof/>
                <w:lang w:bidi="ar-YE"/>
              </w:rPr>
              <w:t>D. Students Assessment Activities</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_Toc190473867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C7239C">
              <w:rPr>
                <w:rFonts w:asciiTheme="majorBidi" w:hAnsiTheme="majorBidi" w:cstheme="majorBidi"/>
                <w:noProof/>
                <w:webHidden/>
              </w:rPr>
              <w:t>7</w:t>
            </w:r>
            <w:r w:rsidRPr="00F35BA3">
              <w:rPr>
                <w:rFonts w:asciiTheme="majorBidi" w:hAnsiTheme="majorBidi" w:cstheme="majorBidi"/>
                <w:noProof/>
                <w:webHidden/>
              </w:rPr>
              <w:fldChar w:fldCharType="end"/>
            </w:r>
          </w:hyperlink>
        </w:p>
        <w:p w14:paraId="614FF4CB" w14:textId="697D360B"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8" w:history="1">
            <w:r w:rsidRPr="00F35BA3">
              <w:rPr>
                <w:rStyle w:val="Hyperlink"/>
                <w:rFonts w:asciiTheme="majorBidi" w:hAnsiTheme="majorBidi" w:cstheme="majorBidi"/>
                <w:b/>
                <w:bCs/>
                <w:noProof/>
              </w:rPr>
              <w:t>E. Learning Resources and Facilities</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_Toc190473868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C7239C">
              <w:rPr>
                <w:rFonts w:asciiTheme="majorBidi" w:hAnsiTheme="majorBidi" w:cstheme="majorBidi"/>
                <w:noProof/>
                <w:webHidden/>
              </w:rPr>
              <w:t>10</w:t>
            </w:r>
            <w:r w:rsidRPr="00F35BA3">
              <w:rPr>
                <w:rFonts w:asciiTheme="majorBidi" w:hAnsiTheme="majorBidi" w:cstheme="majorBidi"/>
                <w:noProof/>
                <w:webHidden/>
              </w:rPr>
              <w:fldChar w:fldCharType="end"/>
            </w:r>
          </w:hyperlink>
        </w:p>
        <w:p w14:paraId="536EF1C0" w14:textId="52924001"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9" w:history="1">
            <w:r w:rsidRPr="00F35BA3">
              <w:rPr>
                <w:rStyle w:val="Hyperlink"/>
                <w:rFonts w:asciiTheme="majorBidi" w:hAnsiTheme="majorBidi" w:cstheme="majorBidi"/>
                <w:b/>
                <w:bCs/>
                <w:noProof/>
                <w:lang w:bidi="ar-YE"/>
              </w:rPr>
              <w:t>F. Assessment of Course Quality</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_Toc190473869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C7239C">
              <w:rPr>
                <w:rFonts w:asciiTheme="majorBidi" w:hAnsiTheme="majorBidi" w:cstheme="majorBidi"/>
                <w:noProof/>
                <w:webHidden/>
              </w:rPr>
              <w:t>11</w:t>
            </w:r>
            <w:r w:rsidRPr="00F35BA3">
              <w:rPr>
                <w:rFonts w:asciiTheme="majorBidi" w:hAnsiTheme="majorBidi" w:cstheme="majorBidi"/>
                <w:noProof/>
                <w:webHidden/>
              </w:rPr>
              <w:fldChar w:fldCharType="end"/>
            </w:r>
          </w:hyperlink>
        </w:p>
        <w:p w14:paraId="623D4311" w14:textId="2750B032"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70" w:history="1">
            <w:r w:rsidRPr="00F35BA3">
              <w:rPr>
                <w:rStyle w:val="Hyperlink"/>
                <w:rFonts w:asciiTheme="majorBidi" w:hAnsiTheme="majorBidi" w:cstheme="majorBidi"/>
                <w:b/>
                <w:bCs/>
                <w:noProof/>
                <w:lang w:bidi="ar-YE"/>
              </w:rPr>
              <w:t>G. Specification Approval</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_Toc190473870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C7239C">
              <w:rPr>
                <w:rFonts w:asciiTheme="majorBidi" w:hAnsiTheme="majorBidi" w:cstheme="majorBidi"/>
                <w:noProof/>
                <w:webHidden/>
              </w:rPr>
              <w:t>11</w:t>
            </w:r>
            <w:r w:rsidRPr="00F35BA3">
              <w:rPr>
                <w:rFonts w:asciiTheme="majorBidi" w:hAnsiTheme="majorBidi" w:cstheme="majorBidi"/>
                <w:noProof/>
                <w:webHidden/>
              </w:rPr>
              <w:fldChar w:fldCharType="end"/>
            </w:r>
          </w:hyperlink>
        </w:p>
        <w:p w14:paraId="048425A3" w14:textId="6342C7BA" w:rsidR="00B01629" w:rsidRPr="00F35BA3" w:rsidRDefault="00B01629" w:rsidP="00CD6727">
          <w:pPr>
            <w:spacing w:line="276" w:lineRule="auto"/>
            <w:rPr>
              <w:rFonts w:asciiTheme="majorBidi" w:hAnsiTheme="majorBidi" w:cstheme="majorBidi"/>
              <w:sz w:val="24"/>
              <w:szCs w:val="24"/>
            </w:rPr>
          </w:pPr>
          <w:r w:rsidRPr="00F35BA3">
            <w:rPr>
              <w:rFonts w:asciiTheme="majorBidi" w:hAnsiTheme="majorBidi" w:cstheme="majorBidi"/>
              <w:noProof/>
              <w:sz w:val="24"/>
              <w:szCs w:val="24"/>
            </w:rPr>
            <w:fldChar w:fldCharType="end"/>
          </w:r>
        </w:p>
      </w:sdtContent>
    </w:sdt>
    <w:p w14:paraId="244792EB" w14:textId="77BAE11B" w:rsidR="00600C13" w:rsidRPr="00F35BA3"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F35BA3">
        <w:rPr>
          <w:rStyle w:val="a"/>
          <w:rFonts w:asciiTheme="majorBidi" w:hAnsiTheme="majorBidi" w:cstheme="majorBidi"/>
          <w:color w:val="4C3D8E"/>
          <w:sz w:val="24"/>
          <w:szCs w:val="24"/>
        </w:rPr>
        <w:br w:type="page"/>
      </w:r>
    </w:p>
    <w:p w14:paraId="256E6C9E" w14:textId="77777777" w:rsidR="00600C13" w:rsidRPr="00F35BA3"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F35BA3"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90473864"/>
      <w:r w:rsidRPr="00F35BA3">
        <w:rPr>
          <w:rStyle w:val="a"/>
          <w:rFonts w:asciiTheme="majorBidi" w:hAnsiTheme="majorBidi" w:cstheme="majorBidi"/>
          <w:b/>
          <w:bCs/>
          <w:color w:val="4C3D8E"/>
          <w:sz w:val="24"/>
          <w:szCs w:val="24"/>
          <w:lang w:bidi="ar-YE"/>
        </w:rPr>
        <w:t xml:space="preserve">A. </w:t>
      </w:r>
      <w:bookmarkEnd w:id="0"/>
      <w:bookmarkEnd w:id="1"/>
      <w:r w:rsidR="00D7486B" w:rsidRPr="00F35BA3">
        <w:rPr>
          <w:rStyle w:val="a"/>
          <w:rFonts w:asciiTheme="majorBidi" w:hAnsiTheme="majorBidi" w:cstheme="majorBidi"/>
          <w:b/>
          <w:bCs/>
          <w:color w:val="4C3D8E"/>
          <w:sz w:val="24"/>
          <w:szCs w:val="24"/>
          <w:lang w:bidi="ar-YE"/>
        </w:rPr>
        <w:t>G</w:t>
      </w:r>
      <w:r w:rsidR="00582DA3" w:rsidRPr="00F35BA3">
        <w:rPr>
          <w:rStyle w:val="a"/>
          <w:rFonts w:asciiTheme="majorBidi" w:hAnsiTheme="majorBidi" w:cstheme="majorBidi"/>
          <w:b/>
          <w:bCs/>
          <w:color w:val="4C3D8E"/>
          <w:sz w:val="24"/>
          <w:szCs w:val="24"/>
          <w:lang w:bidi="ar-YE"/>
        </w:rPr>
        <w:t xml:space="preserve">eneral information </w:t>
      </w:r>
      <w:r w:rsidR="00D7486B" w:rsidRPr="00F35BA3">
        <w:rPr>
          <w:rStyle w:val="a"/>
          <w:rFonts w:asciiTheme="majorBidi" w:hAnsiTheme="majorBidi" w:cstheme="majorBidi"/>
          <w:b/>
          <w:bCs/>
          <w:color w:val="4C3D8E"/>
          <w:sz w:val="24"/>
          <w:szCs w:val="24"/>
          <w:lang w:bidi="ar-YE"/>
        </w:rPr>
        <w:t>about the course:</w:t>
      </w:r>
      <w:bookmarkEnd w:id="2"/>
    </w:p>
    <w:p w14:paraId="4BEF90AE" w14:textId="6E57F0A3" w:rsidR="00073DAC" w:rsidRPr="00F35BA3" w:rsidRDefault="00073DAC" w:rsidP="00CD6727">
      <w:pPr>
        <w:rPr>
          <w:rStyle w:val="a"/>
          <w:rFonts w:asciiTheme="majorBidi" w:hAnsiTheme="majorBidi" w:cstheme="majorBidi"/>
          <w:b/>
          <w:bCs/>
          <w:color w:val="52B5C2"/>
          <w:sz w:val="24"/>
          <w:szCs w:val="24"/>
        </w:rPr>
      </w:pPr>
      <w:r w:rsidRPr="00F35BA3">
        <w:rPr>
          <w:rStyle w:val="a"/>
          <w:rFonts w:asciiTheme="majorBidi" w:hAnsiTheme="majorBidi" w:cstheme="majorBidi"/>
          <w:b/>
          <w:bCs/>
          <w:color w:val="52B5C2"/>
          <w:sz w:val="24"/>
          <w:szCs w:val="24"/>
        </w:rPr>
        <w:t xml:space="preserve">1. </w:t>
      </w:r>
      <w:r w:rsidR="00DB0E18" w:rsidRPr="00F35BA3">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F35BA3"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0458553" w:rsidR="0039498A" w:rsidRPr="00F35BA3" w:rsidRDefault="007658C7" w:rsidP="001E302A">
            <w:pPr>
              <w:ind w:right="43"/>
              <w:rPr>
                <w:rFonts w:asciiTheme="majorBidi" w:hAnsiTheme="majorBidi" w:cstheme="majorBidi"/>
                <w:sz w:val="24"/>
                <w:szCs w:val="24"/>
                <w:rtl/>
              </w:rPr>
            </w:pPr>
            <w:r w:rsidRPr="00F35BA3">
              <w:rPr>
                <w:rFonts w:asciiTheme="majorBidi" w:hAnsiTheme="majorBidi" w:cstheme="majorBidi"/>
                <w:sz w:val="24"/>
                <w:szCs w:val="24"/>
              </w:rPr>
              <w:t xml:space="preserve">1. Credit hours: </w:t>
            </w:r>
            <w:r w:rsidR="001E302A" w:rsidRPr="00F35BA3">
              <w:rPr>
                <w:rFonts w:asciiTheme="majorBidi" w:hAnsiTheme="majorBidi" w:cstheme="majorBidi"/>
                <w:sz w:val="24"/>
                <w:szCs w:val="24"/>
              </w:rPr>
              <w:t>(3)</w:t>
            </w:r>
          </w:p>
        </w:tc>
      </w:tr>
      <w:tr w:rsidR="0039498A" w:rsidRPr="00F35BA3"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F35BA3"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F35BA3"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F35BA3" w:rsidRDefault="007658C7" w:rsidP="00CD6727">
            <w:pPr>
              <w:ind w:right="43"/>
              <w:rPr>
                <w:rFonts w:asciiTheme="majorBidi" w:hAnsiTheme="majorBidi" w:cstheme="majorBidi"/>
                <w:color w:val="FFFFFF" w:themeColor="background1"/>
                <w:sz w:val="24"/>
                <w:szCs w:val="24"/>
                <w:rtl/>
                <w:lang w:bidi="ar-EG"/>
              </w:rPr>
            </w:pPr>
            <w:r w:rsidRPr="00F35BA3">
              <w:rPr>
                <w:rFonts w:asciiTheme="majorBidi" w:hAnsiTheme="majorBidi" w:cstheme="majorBidi"/>
                <w:color w:val="FFFFFF" w:themeColor="background1"/>
                <w:sz w:val="24"/>
                <w:szCs w:val="24"/>
                <w:lang w:bidi="ar-EG"/>
              </w:rPr>
              <w:t>2. Course type</w:t>
            </w:r>
          </w:p>
        </w:tc>
      </w:tr>
      <w:tr w:rsidR="00D71F88" w:rsidRPr="00F35BA3"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F35BA3" w:rsidRDefault="00D71F88" w:rsidP="00CD6727">
            <w:pPr>
              <w:rPr>
                <w:rFonts w:asciiTheme="majorBidi" w:hAnsiTheme="majorBidi" w:cstheme="majorBidi"/>
                <w:color w:val="FFFFFF" w:themeColor="background1"/>
                <w:sz w:val="24"/>
                <w:szCs w:val="24"/>
                <w:rtl/>
                <w:lang w:bidi="ar-EG"/>
              </w:rPr>
            </w:pPr>
            <w:r w:rsidRPr="00F35BA3">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F35BA3">
                  <w:rPr>
                    <w:rFonts w:ascii="Segoe UI Symbol" w:hAnsi="Segoe UI Symbol" w:cs="Segoe UI Symbol" w:hint="cs"/>
                    <w:color w:val="000000" w:themeColor="text1"/>
                    <w:sz w:val="24"/>
                    <w:szCs w:val="24"/>
                    <w:rtl/>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University</w:t>
            </w:r>
            <w:r w:rsidR="00D71F88" w:rsidRPr="00F35BA3">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sidRPr="00F35BA3">
                  <w:rPr>
                    <w:rFonts w:ascii="Segoe UI Symbol" w:eastAsia="MS Gothic" w:hAnsi="Segoe UI Symbol" w:cs="Segoe UI Symbol"/>
                    <w:color w:val="000000" w:themeColor="text1"/>
                    <w:sz w:val="24"/>
                    <w:szCs w:val="24"/>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21A080A5"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1E302A" w:rsidRPr="00F35BA3">
                  <w:rPr>
                    <w:rFonts w:ascii="Segoe UI Symbol" w:eastAsia="MS Gothic" w:hAnsi="Segoe UI Symbol" w:cs="Segoe UI Symbol"/>
                    <w:color w:val="000000" w:themeColor="text1"/>
                    <w:sz w:val="24"/>
                    <w:szCs w:val="24"/>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6C64E829"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1E302A" w:rsidRPr="00F35BA3">
                  <w:rPr>
                    <w:rFonts w:ascii="Segoe UI Symbol" w:eastAsia="MS Gothic" w:hAnsi="Segoe UI Symbol" w:cs="Segoe UI Symbol"/>
                    <w:color w:val="000000" w:themeColor="text1"/>
                    <w:sz w:val="24"/>
                    <w:szCs w:val="24"/>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F35BA3">
                  <w:rPr>
                    <w:rFonts w:ascii="Segoe UI Symbol" w:hAnsi="Segoe UI Symbol" w:cs="Segoe UI Symbol" w:hint="cs"/>
                    <w:color w:val="000000" w:themeColor="text1"/>
                    <w:sz w:val="24"/>
                    <w:szCs w:val="24"/>
                    <w:rtl/>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Others</w:t>
            </w:r>
          </w:p>
        </w:tc>
      </w:tr>
      <w:tr w:rsidR="00D71F88" w:rsidRPr="00F35BA3"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F35BA3" w:rsidRDefault="00D71F88" w:rsidP="00CD6727">
            <w:pPr>
              <w:rPr>
                <w:rFonts w:asciiTheme="majorBidi" w:hAnsiTheme="majorBidi" w:cstheme="majorBidi"/>
                <w:color w:val="FFFFFF" w:themeColor="background1"/>
                <w:sz w:val="24"/>
                <w:szCs w:val="24"/>
                <w:rtl/>
                <w:lang w:bidi="ar-EG"/>
              </w:rPr>
            </w:pPr>
            <w:r w:rsidRPr="00F35BA3">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F35BA3"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sidRPr="00F35BA3">
                  <w:rPr>
                    <w:rFonts w:ascii="Segoe UI Symbol" w:eastAsia="MS Gothic" w:hAnsi="Segoe UI Symbol" w:cs="Segoe UI Symbol"/>
                    <w:color w:val="000000" w:themeColor="text1"/>
                    <w:sz w:val="24"/>
                    <w:szCs w:val="24"/>
                  </w:rPr>
                  <w:t>☒</w:t>
                </w:r>
              </w:sdtContent>
            </w:sdt>
            <w:r w:rsidR="00D71F88" w:rsidRPr="00F35BA3">
              <w:rPr>
                <w:rFonts w:asciiTheme="majorBidi" w:hAnsiTheme="majorBidi" w:cstheme="majorBidi"/>
                <w:color w:val="000000" w:themeColor="text1"/>
                <w:sz w:val="24"/>
                <w:szCs w:val="24"/>
                <w:rtl/>
              </w:rPr>
              <w:t xml:space="preserve"> </w:t>
            </w:r>
            <w:r w:rsidR="00073DAC" w:rsidRPr="00F35BA3">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F35BA3"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F35BA3">
                  <w:rPr>
                    <w:rFonts w:ascii="Segoe UI Symbol" w:hAnsi="Segoe UI Symbol" w:cs="Segoe UI Symbol" w:hint="cs"/>
                    <w:color w:val="000000" w:themeColor="text1"/>
                    <w:sz w:val="24"/>
                    <w:szCs w:val="24"/>
                    <w:rtl/>
                  </w:rPr>
                  <w:t>☐</w:t>
                </w:r>
              </w:sdtContent>
            </w:sdt>
            <w:r w:rsidR="00D71F88" w:rsidRPr="00F35BA3">
              <w:rPr>
                <w:rFonts w:asciiTheme="majorBidi" w:hAnsiTheme="majorBidi" w:cstheme="majorBidi"/>
                <w:color w:val="000000" w:themeColor="text1"/>
                <w:sz w:val="24"/>
                <w:szCs w:val="24"/>
                <w:rtl/>
              </w:rPr>
              <w:t xml:space="preserve"> </w:t>
            </w:r>
            <w:r w:rsidR="00073DAC" w:rsidRPr="00F35BA3">
              <w:rPr>
                <w:rFonts w:asciiTheme="majorBidi" w:hAnsiTheme="majorBidi" w:cstheme="majorBidi"/>
                <w:color w:val="000000" w:themeColor="text1"/>
                <w:sz w:val="24"/>
                <w:szCs w:val="24"/>
              </w:rPr>
              <w:t>Elective</w:t>
            </w:r>
          </w:p>
        </w:tc>
      </w:tr>
      <w:tr w:rsidR="00D71F88" w:rsidRPr="00F35BA3"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0AACF6A" w:rsidR="00D71F88" w:rsidRPr="00F35BA3" w:rsidRDefault="00D71F88" w:rsidP="00BA31B0">
            <w:pPr>
              <w:ind w:right="43"/>
              <w:rPr>
                <w:rFonts w:asciiTheme="majorBidi" w:hAnsiTheme="majorBidi" w:cstheme="majorBidi"/>
                <w:color w:val="FFFFFF" w:themeColor="background1"/>
                <w:sz w:val="24"/>
                <w:szCs w:val="24"/>
                <w:rtl/>
              </w:rPr>
            </w:pPr>
            <w:r w:rsidRPr="00F35BA3">
              <w:rPr>
                <w:rFonts w:asciiTheme="majorBidi" w:hAnsiTheme="majorBidi" w:cstheme="majorBidi"/>
                <w:color w:val="FFFFFF" w:themeColor="background1"/>
                <w:sz w:val="24"/>
                <w:szCs w:val="24"/>
              </w:rPr>
              <w:t xml:space="preserve">3. Level/year at which this course is offered: </w:t>
            </w:r>
            <w:r w:rsidR="00BA31B0" w:rsidRPr="00F35BA3">
              <w:rPr>
                <w:rFonts w:asciiTheme="majorBidi" w:hAnsiTheme="majorBidi" w:cstheme="majorBidi"/>
                <w:color w:val="FFFFFF" w:themeColor="background1"/>
                <w:sz w:val="24"/>
                <w:szCs w:val="24"/>
              </w:rPr>
              <w:t>(Semester 6 - Year 3)</w:t>
            </w:r>
          </w:p>
        </w:tc>
      </w:tr>
      <w:tr w:rsidR="00D71F88" w:rsidRPr="00F35BA3"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F35BA3" w:rsidRDefault="00206212" w:rsidP="00CD6727">
            <w:pPr>
              <w:ind w:right="43"/>
              <w:rPr>
                <w:rFonts w:asciiTheme="majorBidi" w:hAnsiTheme="majorBidi" w:cstheme="majorBidi"/>
                <w:color w:val="FFFFFF" w:themeColor="background1"/>
                <w:sz w:val="24"/>
                <w:szCs w:val="24"/>
                <w:rtl/>
              </w:rPr>
            </w:pPr>
            <w:r w:rsidRPr="00F35BA3">
              <w:rPr>
                <w:rFonts w:asciiTheme="majorBidi" w:hAnsiTheme="majorBidi" w:cstheme="majorBidi"/>
                <w:color w:val="FFFFFF" w:themeColor="background1"/>
                <w:sz w:val="24"/>
                <w:szCs w:val="24"/>
              </w:rPr>
              <w:t xml:space="preserve">4. </w:t>
            </w:r>
            <w:r w:rsidR="00D71F88" w:rsidRPr="00F35BA3">
              <w:rPr>
                <w:rFonts w:asciiTheme="majorBidi" w:hAnsiTheme="majorBidi" w:cstheme="majorBidi"/>
                <w:color w:val="FFFFFF" w:themeColor="background1"/>
                <w:sz w:val="24"/>
                <w:szCs w:val="24"/>
              </w:rPr>
              <w:t xml:space="preserve">Course </w:t>
            </w:r>
            <w:r w:rsidR="001D3A21" w:rsidRPr="00F35BA3">
              <w:rPr>
                <w:rFonts w:asciiTheme="majorBidi" w:hAnsiTheme="majorBidi" w:cstheme="majorBidi"/>
                <w:color w:val="FFFFFF" w:themeColor="background1"/>
                <w:sz w:val="24"/>
                <w:szCs w:val="24"/>
              </w:rPr>
              <w:t xml:space="preserve">General </w:t>
            </w:r>
            <w:r w:rsidR="00D71F88" w:rsidRPr="00F35BA3">
              <w:rPr>
                <w:rFonts w:asciiTheme="majorBidi" w:hAnsiTheme="majorBidi" w:cstheme="majorBidi"/>
                <w:color w:val="FFFFFF" w:themeColor="background1"/>
                <w:sz w:val="24"/>
                <w:szCs w:val="24"/>
              </w:rPr>
              <w:t>Description:</w:t>
            </w:r>
          </w:p>
        </w:tc>
      </w:tr>
      <w:tr w:rsidR="00D71F88" w:rsidRPr="00F35BA3"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3E62613" w:rsidR="00D71F88" w:rsidRPr="00F35BA3" w:rsidRDefault="00027BB8" w:rsidP="00634AE8">
            <w:pPr>
              <w:jc w:val="both"/>
              <w:rPr>
                <w:rFonts w:asciiTheme="majorBidi" w:hAnsiTheme="majorBidi" w:cstheme="majorBidi"/>
                <w:b w:val="0"/>
                <w:bCs w:val="0"/>
                <w:color w:val="000000" w:themeColor="text1"/>
                <w:sz w:val="24"/>
                <w:szCs w:val="24"/>
                <w:rtl/>
              </w:rPr>
            </w:pPr>
            <w:r w:rsidRPr="00F35BA3">
              <w:rPr>
                <w:rFonts w:asciiTheme="majorBidi" w:hAnsiTheme="majorBidi" w:cstheme="majorBidi"/>
                <w:b w:val="0"/>
                <w:bCs w:val="0"/>
                <w:color w:val="000000" w:themeColor="text1"/>
                <w:sz w:val="24"/>
                <w:szCs w:val="24"/>
              </w:rPr>
              <w:t>ENG</w:t>
            </w:r>
            <w:r w:rsidR="00DC19FF" w:rsidRPr="00F35BA3">
              <w:rPr>
                <w:rFonts w:asciiTheme="majorBidi" w:hAnsiTheme="majorBidi" w:cstheme="majorBidi"/>
                <w:b w:val="0"/>
                <w:bCs w:val="0"/>
                <w:color w:val="000000" w:themeColor="text1"/>
                <w:sz w:val="24"/>
                <w:szCs w:val="24"/>
              </w:rPr>
              <w:t>3</w:t>
            </w:r>
            <w:r w:rsidR="00E25A77">
              <w:rPr>
                <w:rFonts w:asciiTheme="majorBidi" w:hAnsiTheme="majorBidi" w:cstheme="majorBidi"/>
                <w:b w:val="0"/>
                <w:bCs w:val="0"/>
                <w:color w:val="000000" w:themeColor="text1"/>
                <w:sz w:val="24"/>
                <w:szCs w:val="24"/>
              </w:rPr>
              <w:t>25</w:t>
            </w:r>
            <w:r w:rsidRPr="00F35BA3">
              <w:rPr>
                <w:rFonts w:asciiTheme="majorBidi" w:hAnsiTheme="majorBidi" w:cstheme="majorBidi"/>
                <w:b w:val="0"/>
                <w:bCs w:val="0"/>
                <w:color w:val="000000" w:themeColor="text1"/>
                <w:sz w:val="24"/>
                <w:szCs w:val="24"/>
              </w:rPr>
              <w:t xml:space="preserve">-3 English Phonology is a rigorous course designed to provide an in-depth study of the sound system of the English language. Students will explore foundational concepts in </w:t>
            </w:r>
            <w:r w:rsidR="008F76BF" w:rsidRPr="00F35BA3">
              <w:rPr>
                <w:rFonts w:asciiTheme="majorBidi" w:hAnsiTheme="majorBidi" w:cstheme="majorBidi"/>
                <w:b w:val="0"/>
                <w:bCs w:val="0"/>
                <w:color w:val="000000" w:themeColor="text1"/>
                <w:sz w:val="24"/>
                <w:szCs w:val="24"/>
              </w:rPr>
              <w:t>p</w:t>
            </w:r>
            <w:r w:rsidRPr="00F35BA3">
              <w:rPr>
                <w:rFonts w:asciiTheme="majorBidi" w:hAnsiTheme="majorBidi" w:cstheme="majorBidi"/>
                <w:b w:val="0"/>
                <w:bCs w:val="0"/>
                <w:color w:val="000000" w:themeColor="text1"/>
                <w:sz w:val="24"/>
                <w:szCs w:val="24"/>
              </w:rPr>
              <w:t xml:space="preserve">honology, gaining the ability to differentiate between </w:t>
            </w:r>
            <w:r w:rsidR="00FF2A63" w:rsidRPr="00F35BA3">
              <w:rPr>
                <w:rFonts w:asciiTheme="majorBidi" w:hAnsiTheme="majorBidi" w:cstheme="majorBidi"/>
                <w:b w:val="0"/>
                <w:bCs w:val="0"/>
                <w:color w:val="000000" w:themeColor="text1"/>
                <w:sz w:val="24"/>
                <w:szCs w:val="24"/>
              </w:rPr>
              <w:t>phonetics and phonology</w:t>
            </w:r>
            <w:r w:rsidRPr="00F35BA3">
              <w:rPr>
                <w:rFonts w:asciiTheme="majorBidi" w:hAnsiTheme="majorBidi" w:cstheme="majorBidi"/>
                <w:b w:val="0"/>
                <w:bCs w:val="0"/>
                <w:color w:val="000000" w:themeColor="text1"/>
                <w:sz w:val="24"/>
                <w:szCs w:val="24"/>
              </w:rPr>
              <w:t xml:space="preserve"> and their key tenets. The course will also introduce students to the concept of distinctive features in </w:t>
            </w:r>
            <w:r w:rsidR="00FF2A63" w:rsidRPr="00F35BA3">
              <w:rPr>
                <w:rFonts w:asciiTheme="majorBidi" w:hAnsiTheme="majorBidi" w:cstheme="majorBidi"/>
                <w:b w:val="0"/>
                <w:bCs w:val="0"/>
                <w:color w:val="000000" w:themeColor="text1"/>
                <w:sz w:val="24"/>
                <w:szCs w:val="24"/>
              </w:rPr>
              <w:t>sub-segmental p</w:t>
            </w:r>
            <w:r w:rsidRPr="00F35BA3">
              <w:rPr>
                <w:rFonts w:asciiTheme="majorBidi" w:hAnsiTheme="majorBidi" w:cstheme="majorBidi"/>
                <w:b w:val="0"/>
                <w:bCs w:val="0"/>
                <w:color w:val="000000" w:themeColor="text1"/>
                <w:sz w:val="24"/>
                <w:szCs w:val="24"/>
              </w:rPr>
              <w:t>honology</w:t>
            </w:r>
            <w:r w:rsidR="00FF2A63" w:rsidRPr="00F35BA3">
              <w:rPr>
                <w:rFonts w:asciiTheme="majorBidi" w:hAnsiTheme="majorBidi" w:cstheme="majorBidi"/>
                <w:b w:val="0"/>
                <w:bCs w:val="0"/>
                <w:color w:val="000000" w:themeColor="text1"/>
                <w:sz w:val="24"/>
                <w:szCs w:val="24"/>
              </w:rPr>
              <w:t>. In segmental phonology, students will explore</w:t>
            </w:r>
            <w:r w:rsidRPr="00F35BA3">
              <w:rPr>
                <w:rFonts w:asciiTheme="majorBidi" w:hAnsiTheme="majorBidi" w:cstheme="majorBidi"/>
                <w:b w:val="0"/>
                <w:bCs w:val="0"/>
                <w:color w:val="000000" w:themeColor="text1"/>
                <w:sz w:val="24"/>
                <w:szCs w:val="24"/>
              </w:rPr>
              <w:t xml:space="preserve"> methods of phonological analysis, and essential principles governing phonemes, allophones, phonetic and phonemic transcriptions</w:t>
            </w:r>
            <w:r w:rsidR="00FF2A63" w:rsidRPr="00F35BA3">
              <w:rPr>
                <w:rFonts w:asciiTheme="majorBidi" w:hAnsiTheme="majorBidi" w:cstheme="majorBidi"/>
                <w:b w:val="0"/>
                <w:bCs w:val="0"/>
                <w:color w:val="000000" w:themeColor="text1"/>
                <w:sz w:val="24"/>
                <w:szCs w:val="24"/>
              </w:rPr>
              <w:t xml:space="preserve">. </w:t>
            </w:r>
            <w:r w:rsidR="00BD618A" w:rsidRPr="00F35BA3">
              <w:rPr>
                <w:rFonts w:asciiTheme="majorBidi" w:hAnsiTheme="majorBidi" w:cstheme="majorBidi"/>
                <w:b w:val="0"/>
                <w:bCs w:val="0"/>
                <w:color w:val="000000" w:themeColor="text1"/>
                <w:sz w:val="24"/>
                <w:szCs w:val="24"/>
              </w:rPr>
              <w:t xml:space="preserve">Common allophones of English phonemes and phonological rules will be explored </w:t>
            </w:r>
            <w:r w:rsidR="00634AE8" w:rsidRPr="00F35BA3">
              <w:rPr>
                <w:rFonts w:asciiTheme="majorBidi" w:hAnsiTheme="majorBidi" w:cstheme="majorBidi"/>
                <w:b w:val="0"/>
                <w:bCs w:val="0"/>
                <w:color w:val="000000" w:themeColor="text1"/>
                <w:sz w:val="24"/>
                <w:szCs w:val="24"/>
              </w:rPr>
              <w:t>to</w:t>
            </w:r>
            <w:r w:rsidR="00BD618A" w:rsidRPr="00F35BA3">
              <w:rPr>
                <w:rFonts w:asciiTheme="majorBidi" w:hAnsiTheme="majorBidi" w:cstheme="majorBidi"/>
                <w:b w:val="0"/>
                <w:bCs w:val="0"/>
                <w:color w:val="000000" w:themeColor="text1"/>
                <w:sz w:val="24"/>
                <w:szCs w:val="24"/>
              </w:rPr>
              <w:t xml:space="preserve"> account for various common phonological processes. </w:t>
            </w:r>
            <w:r w:rsidR="00FF2A63" w:rsidRPr="00F35BA3">
              <w:rPr>
                <w:rFonts w:asciiTheme="majorBidi" w:hAnsiTheme="majorBidi" w:cstheme="majorBidi"/>
                <w:b w:val="0"/>
                <w:bCs w:val="0"/>
                <w:color w:val="000000" w:themeColor="text1"/>
                <w:sz w:val="24"/>
                <w:szCs w:val="24"/>
              </w:rPr>
              <w:t>In supra-segmental phonology,</w:t>
            </w:r>
            <w:r w:rsidRPr="00F35BA3">
              <w:rPr>
                <w:rFonts w:asciiTheme="majorBidi" w:hAnsiTheme="majorBidi" w:cstheme="majorBidi"/>
                <w:b w:val="0"/>
                <w:bCs w:val="0"/>
                <w:color w:val="000000" w:themeColor="text1"/>
                <w:sz w:val="24"/>
                <w:szCs w:val="24"/>
              </w:rPr>
              <w:t xml:space="preserve"> syllable </w:t>
            </w:r>
            <w:r w:rsidR="00FF2A63" w:rsidRPr="00F35BA3">
              <w:rPr>
                <w:rFonts w:asciiTheme="majorBidi" w:hAnsiTheme="majorBidi" w:cstheme="majorBidi"/>
                <w:b w:val="0"/>
                <w:bCs w:val="0"/>
                <w:color w:val="000000" w:themeColor="text1"/>
                <w:sz w:val="24"/>
                <w:szCs w:val="24"/>
              </w:rPr>
              <w:t>structure and types will be discussed as we</w:t>
            </w:r>
            <w:r w:rsidR="00BD618A" w:rsidRPr="00F35BA3">
              <w:rPr>
                <w:rFonts w:asciiTheme="majorBidi" w:hAnsiTheme="majorBidi" w:cstheme="majorBidi"/>
                <w:b w:val="0"/>
                <w:bCs w:val="0"/>
                <w:color w:val="000000" w:themeColor="text1"/>
                <w:sz w:val="24"/>
                <w:szCs w:val="24"/>
              </w:rPr>
              <w:t>ll</w:t>
            </w:r>
            <w:r w:rsidR="00FF2A63" w:rsidRPr="00F35BA3">
              <w:rPr>
                <w:rFonts w:asciiTheme="majorBidi" w:hAnsiTheme="majorBidi" w:cstheme="majorBidi"/>
                <w:b w:val="0"/>
                <w:bCs w:val="0"/>
                <w:color w:val="000000" w:themeColor="text1"/>
                <w:sz w:val="24"/>
                <w:szCs w:val="24"/>
              </w:rPr>
              <w:t xml:space="preserve"> as syllabification process</w:t>
            </w:r>
            <w:r w:rsidR="00BD618A" w:rsidRPr="00F35BA3">
              <w:rPr>
                <w:rFonts w:asciiTheme="majorBidi" w:hAnsiTheme="majorBidi" w:cstheme="majorBidi"/>
                <w:b w:val="0"/>
                <w:bCs w:val="0"/>
                <w:color w:val="000000" w:themeColor="text1"/>
                <w:sz w:val="24"/>
                <w:szCs w:val="24"/>
              </w:rPr>
              <w:t xml:space="preserve"> and ways to represent syllables</w:t>
            </w:r>
            <w:r w:rsidRPr="00F35BA3">
              <w:rPr>
                <w:rFonts w:asciiTheme="majorBidi" w:hAnsiTheme="majorBidi" w:cstheme="majorBidi"/>
                <w:b w:val="0"/>
                <w:bCs w:val="0"/>
                <w:color w:val="000000" w:themeColor="text1"/>
                <w:sz w:val="24"/>
                <w:szCs w:val="24"/>
              </w:rPr>
              <w:t>.</w:t>
            </w:r>
            <w:r w:rsidR="00BD618A" w:rsidRPr="00F35BA3">
              <w:rPr>
                <w:rFonts w:asciiTheme="majorBidi" w:hAnsiTheme="majorBidi" w:cstheme="majorBidi"/>
                <w:b w:val="0"/>
                <w:bCs w:val="0"/>
                <w:color w:val="000000" w:themeColor="text1"/>
                <w:sz w:val="24"/>
                <w:szCs w:val="24"/>
              </w:rPr>
              <w:t xml:space="preserve"> </w:t>
            </w:r>
            <w:r w:rsidRPr="00F35BA3">
              <w:rPr>
                <w:rFonts w:asciiTheme="majorBidi" w:hAnsiTheme="majorBidi" w:cstheme="majorBidi"/>
                <w:b w:val="0"/>
                <w:bCs w:val="0"/>
                <w:color w:val="000000" w:themeColor="text1"/>
                <w:sz w:val="24"/>
                <w:szCs w:val="24"/>
              </w:rPr>
              <w:t xml:space="preserve"> Furthermore, the course will cover topics such as stress placement, </w:t>
            </w:r>
            <w:r w:rsidR="00FF2A63" w:rsidRPr="00F35BA3">
              <w:rPr>
                <w:rFonts w:asciiTheme="majorBidi" w:hAnsiTheme="majorBidi" w:cstheme="majorBidi"/>
                <w:b w:val="0"/>
                <w:bCs w:val="0"/>
                <w:color w:val="000000" w:themeColor="text1"/>
                <w:sz w:val="24"/>
                <w:szCs w:val="24"/>
              </w:rPr>
              <w:t xml:space="preserve">and </w:t>
            </w:r>
            <w:r w:rsidRPr="00F35BA3">
              <w:rPr>
                <w:rFonts w:asciiTheme="majorBidi" w:hAnsiTheme="majorBidi" w:cstheme="majorBidi"/>
                <w:b w:val="0"/>
                <w:bCs w:val="0"/>
                <w:color w:val="000000" w:themeColor="text1"/>
                <w:sz w:val="24"/>
                <w:szCs w:val="24"/>
              </w:rPr>
              <w:t>intonation</w:t>
            </w:r>
            <w:r w:rsidR="00FF2A63" w:rsidRPr="00F35BA3">
              <w:rPr>
                <w:rFonts w:asciiTheme="majorBidi" w:hAnsiTheme="majorBidi" w:cstheme="majorBidi"/>
                <w:b w:val="0"/>
                <w:bCs w:val="0"/>
                <w:color w:val="000000" w:themeColor="text1"/>
                <w:sz w:val="24"/>
                <w:szCs w:val="24"/>
              </w:rPr>
              <w:t xml:space="preserve"> </w:t>
            </w:r>
            <w:r w:rsidRPr="00F35BA3">
              <w:rPr>
                <w:rFonts w:asciiTheme="majorBidi" w:hAnsiTheme="majorBidi" w:cstheme="majorBidi"/>
                <w:b w:val="0"/>
                <w:bCs w:val="0"/>
                <w:color w:val="000000" w:themeColor="text1"/>
                <w:sz w:val="24"/>
                <w:szCs w:val="24"/>
              </w:rPr>
              <w:t>enabling students to understand their crucial role in spoken English.</w:t>
            </w:r>
          </w:p>
        </w:tc>
      </w:tr>
      <w:tr w:rsidR="00A47B98" w:rsidRPr="00F35BA3"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F35BA3" w:rsidRDefault="00A47B98" w:rsidP="00CD6727">
            <w:pPr>
              <w:ind w:right="43"/>
              <w:rPr>
                <w:rFonts w:asciiTheme="majorBidi" w:hAnsiTheme="majorBidi" w:cstheme="majorBidi"/>
                <w:color w:val="FFFFFF" w:themeColor="background1"/>
                <w:sz w:val="24"/>
                <w:szCs w:val="24"/>
                <w:rtl/>
              </w:rPr>
            </w:pPr>
            <w:r w:rsidRPr="00F35BA3">
              <w:rPr>
                <w:rFonts w:asciiTheme="majorBidi" w:hAnsiTheme="majorBidi" w:cstheme="majorBidi"/>
                <w:color w:val="FFFFFF" w:themeColor="background1"/>
                <w:sz w:val="24"/>
                <w:szCs w:val="24"/>
              </w:rPr>
              <w:t xml:space="preserve">5. Pre-requirements for this course </w:t>
            </w:r>
            <w:r w:rsidRPr="00F35BA3">
              <w:rPr>
                <w:rFonts w:asciiTheme="majorBidi" w:hAnsiTheme="majorBidi" w:cstheme="majorBidi"/>
                <w:b w:val="0"/>
                <w:bCs w:val="0"/>
                <w:color w:val="FFFFFF" w:themeColor="background1"/>
                <w:sz w:val="24"/>
                <w:szCs w:val="24"/>
                <w:vertAlign w:val="subscript"/>
              </w:rPr>
              <w:t>(if any)</w:t>
            </w:r>
            <w:r w:rsidRPr="00F35BA3">
              <w:rPr>
                <w:rFonts w:asciiTheme="majorBidi" w:hAnsiTheme="majorBidi" w:cstheme="majorBidi"/>
                <w:color w:val="FFFFFF" w:themeColor="background1"/>
                <w:sz w:val="24"/>
                <w:szCs w:val="24"/>
              </w:rPr>
              <w:t>:</w:t>
            </w:r>
          </w:p>
        </w:tc>
      </w:tr>
      <w:tr w:rsidR="00027BB8" w:rsidRPr="00F35BA3" w14:paraId="23FE5AD4" w14:textId="77777777" w:rsidTr="00082F31">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6728FAA" w14:textId="64230E63" w:rsidR="00027BB8" w:rsidRPr="00F35BA3" w:rsidRDefault="00DC19FF" w:rsidP="00027BB8">
            <w:pPr>
              <w:ind w:right="43"/>
              <w:rPr>
                <w:rFonts w:asciiTheme="majorBidi" w:hAnsiTheme="majorBidi" w:cstheme="majorBidi"/>
                <w:color w:val="FFFFFF" w:themeColor="background1"/>
                <w:sz w:val="24"/>
                <w:szCs w:val="24"/>
              </w:rPr>
            </w:pPr>
            <w:r w:rsidRPr="00F35BA3">
              <w:rPr>
                <w:rFonts w:asciiTheme="majorBidi" w:hAnsiTheme="majorBidi" w:cstheme="majorBidi"/>
                <w:b w:val="0"/>
                <w:bCs w:val="0"/>
                <w:sz w:val="24"/>
                <w:szCs w:val="24"/>
              </w:rPr>
              <w:t>ENG</w:t>
            </w:r>
            <w:r w:rsidR="00E25A77">
              <w:rPr>
                <w:rFonts w:asciiTheme="majorBidi" w:hAnsiTheme="majorBidi" w:cstheme="majorBidi"/>
                <w:b w:val="0"/>
                <w:bCs w:val="0"/>
                <w:sz w:val="24"/>
                <w:szCs w:val="24"/>
              </w:rPr>
              <w:t>321</w:t>
            </w:r>
            <w:r w:rsidRPr="00F35BA3">
              <w:rPr>
                <w:rFonts w:asciiTheme="majorBidi" w:hAnsiTheme="majorBidi" w:cstheme="majorBidi"/>
                <w:b w:val="0"/>
                <w:bCs w:val="0"/>
                <w:sz w:val="24"/>
                <w:szCs w:val="24"/>
              </w:rPr>
              <w:t xml:space="preserve">-3 </w:t>
            </w:r>
            <w:r w:rsidR="00E25A77">
              <w:rPr>
                <w:rFonts w:asciiTheme="majorBidi" w:hAnsiTheme="majorBidi" w:cstheme="majorBidi"/>
                <w:b w:val="0"/>
                <w:bCs w:val="0"/>
                <w:sz w:val="24"/>
                <w:szCs w:val="24"/>
              </w:rPr>
              <w:t>Phonetics</w:t>
            </w:r>
          </w:p>
        </w:tc>
      </w:tr>
      <w:tr w:rsidR="00027BB8" w:rsidRPr="00F35BA3"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027BB8" w:rsidRPr="00F35BA3" w:rsidRDefault="00027BB8" w:rsidP="00027BB8">
            <w:pPr>
              <w:ind w:right="43"/>
              <w:rPr>
                <w:rFonts w:asciiTheme="majorBidi" w:hAnsiTheme="majorBidi" w:cstheme="majorBidi"/>
                <w:color w:val="FFFFFF" w:themeColor="background1"/>
                <w:sz w:val="24"/>
                <w:szCs w:val="24"/>
              </w:rPr>
            </w:pPr>
            <w:bookmarkStart w:id="3" w:name="_Hlk511560069"/>
            <w:r w:rsidRPr="00F35BA3">
              <w:rPr>
                <w:rFonts w:asciiTheme="majorBidi" w:hAnsiTheme="majorBidi" w:cstheme="majorBidi"/>
                <w:color w:val="FFFFFF" w:themeColor="background1"/>
                <w:sz w:val="24"/>
                <w:szCs w:val="24"/>
              </w:rPr>
              <w:t xml:space="preserve">6. Co-requisites for this course </w:t>
            </w:r>
            <w:r w:rsidRPr="00F35BA3">
              <w:rPr>
                <w:rFonts w:asciiTheme="majorBidi" w:hAnsiTheme="majorBidi" w:cstheme="majorBidi"/>
                <w:b w:val="0"/>
                <w:bCs w:val="0"/>
                <w:color w:val="FFFFFF" w:themeColor="background1"/>
                <w:sz w:val="24"/>
                <w:szCs w:val="24"/>
                <w:vertAlign w:val="subscript"/>
              </w:rPr>
              <w:t>(if any)</w:t>
            </w:r>
            <w:r w:rsidRPr="00F35BA3">
              <w:rPr>
                <w:rFonts w:asciiTheme="majorBidi" w:hAnsiTheme="majorBidi" w:cstheme="majorBidi"/>
                <w:color w:val="FFFFFF" w:themeColor="background1"/>
                <w:sz w:val="24"/>
                <w:szCs w:val="24"/>
              </w:rPr>
              <w:t>:</w:t>
            </w:r>
          </w:p>
        </w:tc>
      </w:tr>
      <w:bookmarkEnd w:id="3"/>
      <w:tr w:rsidR="00027BB8" w:rsidRPr="00F35BA3" w14:paraId="762A2539" w14:textId="77777777" w:rsidTr="00082F3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A067E5A" w14:textId="7970F5CE" w:rsidR="00027BB8" w:rsidRPr="00F35BA3" w:rsidRDefault="00027BB8" w:rsidP="00027BB8">
            <w:pPr>
              <w:ind w:right="43"/>
              <w:rPr>
                <w:rFonts w:asciiTheme="majorBidi" w:hAnsiTheme="majorBidi" w:cstheme="majorBidi"/>
                <w:color w:val="FFFFFF" w:themeColor="background1"/>
                <w:sz w:val="24"/>
                <w:szCs w:val="24"/>
              </w:rPr>
            </w:pPr>
            <w:r w:rsidRPr="00F35BA3">
              <w:rPr>
                <w:rFonts w:asciiTheme="majorBidi" w:hAnsiTheme="majorBidi" w:cstheme="majorBidi"/>
                <w:b w:val="0"/>
                <w:bCs w:val="0"/>
                <w:sz w:val="24"/>
                <w:szCs w:val="24"/>
              </w:rPr>
              <w:t>N/A</w:t>
            </w:r>
          </w:p>
        </w:tc>
      </w:tr>
      <w:tr w:rsidR="00027BB8" w:rsidRPr="00F35BA3"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027BB8" w:rsidRPr="00F35BA3" w:rsidRDefault="00027BB8" w:rsidP="00027BB8">
            <w:pPr>
              <w:ind w:right="43"/>
              <w:rPr>
                <w:rFonts w:asciiTheme="majorBidi" w:hAnsiTheme="majorBidi" w:cstheme="majorBidi"/>
                <w:color w:val="FFFFFF" w:themeColor="background1"/>
                <w:sz w:val="24"/>
                <w:szCs w:val="24"/>
                <w:rtl/>
              </w:rPr>
            </w:pPr>
            <w:r w:rsidRPr="00F35BA3">
              <w:rPr>
                <w:rFonts w:asciiTheme="majorBidi" w:hAnsiTheme="majorBidi" w:cstheme="majorBidi"/>
                <w:color w:val="FFFFFF" w:themeColor="background1"/>
                <w:sz w:val="24"/>
                <w:szCs w:val="24"/>
              </w:rPr>
              <w:t>7. Course Main Objective(s):</w:t>
            </w:r>
          </w:p>
        </w:tc>
      </w:tr>
      <w:tr w:rsidR="00027BB8" w:rsidRPr="00F35BA3"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5299F21" w:rsidR="00027BB8" w:rsidRPr="00F35BA3" w:rsidRDefault="00027BB8" w:rsidP="00634AE8">
            <w:pPr>
              <w:shd w:val="clear" w:color="auto" w:fill="F2F2F2" w:themeFill="background1" w:themeFillShade="F2"/>
              <w:jc w:val="both"/>
              <w:rPr>
                <w:rFonts w:asciiTheme="majorBidi" w:hAnsiTheme="majorBidi" w:cstheme="majorBidi"/>
                <w:b w:val="0"/>
                <w:bCs w:val="0"/>
                <w:color w:val="000000" w:themeColor="text1"/>
                <w:sz w:val="24"/>
                <w:szCs w:val="24"/>
                <w:rtl/>
              </w:rPr>
            </w:pPr>
            <w:r w:rsidRPr="00F35BA3">
              <w:rPr>
                <w:rFonts w:asciiTheme="majorBidi" w:hAnsiTheme="majorBidi" w:cstheme="majorBidi"/>
                <w:b w:val="0"/>
                <w:bCs w:val="0"/>
                <w:color w:val="000000" w:themeColor="text1"/>
                <w:sz w:val="24"/>
                <w:szCs w:val="24"/>
              </w:rPr>
              <w:t xml:space="preserve">The primary objective of </w:t>
            </w:r>
            <w:r w:rsidR="00DC19FF" w:rsidRPr="00F35BA3">
              <w:rPr>
                <w:rFonts w:asciiTheme="majorBidi" w:hAnsiTheme="majorBidi" w:cstheme="majorBidi"/>
                <w:b w:val="0"/>
                <w:bCs w:val="0"/>
                <w:color w:val="000000" w:themeColor="text1"/>
                <w:sz w:val="24"/>
                <w:szCs w:val="24"/>
              </w:rPr>
              <w:t>ENG</w:t>
            </w:r>
            <w:r w:rsidR="00E25A77">
              <w:rPr>
                <w:rFonts w:asciiTheme="majorBidi" w:hAnsiTheme="majorBidi" w:cstheme="majorBidi"/>
                <w:b w:val="0"/>
                <w:bCs w:val="0"/>
                <w:color w:val="000000" w:themeColor="text1"/>
                <w:sz w:val="24"/>
                <w:szCs w:val="24"/>
              </w:rPr>
              <w:t>325</w:t>
            </w:r>
            <w:r w:rsidR="00DC19FF" w:rsidRPr="00F35BA3">
              <w:rPr>
                <w:rFonts w:asciiTheme="majorBidi" w:hAnsiTheme="majorBidi" w:cstheme="majorBidi"/>
                <w:b w:val="0"/>
                <w:bCs w:val="0"/>
                <w:color w:val="000000" w:themeColor="text1"/>
                <w:sz w:val="24"/>
                <w:szCs w:val="24"/>
              </w:rPr>
              <w:t xml:space="preserve">-3 </w:t>
            </w:r>
            <w:r w:rsidRPr="00F35BA3">
              <w:rPr>
                <w:rFonts w:asciiTheme="majorBidi" w:hAnsiTheme="majorBidi" w:cstheme="majorBidi"/>
                <w:b w:val="0"/>
                <w:bCs w:val="0"/>
                <w:color w:val="000000" w:themeColor="text1"/>
                <w:sz w:val="24"/>
                <w:szCs w:val="24"/>
              </w:rPr>
              <w:t xml:space="preserve">English Phonology is to equip students with comprehensive knowledge and practical skills in analyzing the phonological aspects of the English language. Through understanding the foundational concepts in </w:t>
            </w:r>
            <w:r w:rsidR="008F76BF" w:rsidRPr="00F35BA3">
              <w:rPr>
                <w:rFonts w:asciiTheme="majorBidi" w:hAnsiTheme="majorBidi" w:cstheme="majorBidi"/>
                <w:b w:val="0"/>
                <w:bCs w:val="0"/>
                <w:color w:val="000000" w:themeColor="text1"/>
                <w:sz w:val="24"/>
                <w:szCs w:val="24"/>
              </w:rPr>
              <w:t>p</w:t>
            </w:r>
            <w:r w:rsidRPr="00F35BA3">
              <w:rPr>
                <w:rFonts w:asciiTheme="majorBidi" w:hAnsiTheme="majorBidi" w:cstheme="majorBidi"/>
                <w:b w:val="0"/>
                <w:bCs w:val="0"/>
                <w:color w:val="000000" w:themeColor="text1"/>
                <w:sz w:val="24"/>
                <w:szCs w:val="24"/>
              </w:rPr>
              <w:t xml:space="preserve">honology, students will learn to identify and </w:t>
            </w:r>
            <w:r w:rsidR="00427BA3" w:rsidRPr="00F35BA3">
              <w:rPr>
                <w:rFonts w:asciiTheme="majorBidi" w:hAnsiTheme="majorBidi" w:cstheme="majorBidi"/>
                <w:b w:val="0"/>
                <w:bCs w:val="0"/>
                <w:color w:val="000000" w:themeColor="text1"/>
                <w:sz w:val="24"/>
                <w:szCs w:val="24"/>
              </w:rPr>
              <w:t xml:space="preserve">differentiate between phonetic and phonological </w:t>
            </w:r>
            <w:r w:rsidR="00C53FCA" w:rsidRPr="00F35BA3">
              <w:rPr>
                <w:rFonts w:asciiTheme="majorBidi" w:hAnsiTheme="majorBidi" w:cstheme="majorBidi"/>
                <w:b w:val="0"/>
                <w:bCs w:val="0"/>
                <w:color w:val="000000" w:themeColor="text1"/>
                <w:sz w:val="24"/>
                <w:szCs w:val="24"/>
              </w:rPr>
              <w:t xml:space="preserve">features, i.e., distinctive features. Students will perform phonological analysis by identifying phonemes and allophones using overlapping and complementary distribution. </w:t>
            </w:r>
            <w:r w:rsidR="008F76BF" w:rsidRPr="00F35BA3">
              <w:rPr>
                <w:rFonts w:asciiTheme="majorBidi" w:hAnsiTheme="majorBidi" w:cstheme="majorBidi"/>
                <w:b w:val="0"/>
                <w:bCs w:val="0"/>
                <w:color w:val="000000" w:themeColor="text1"/>
                <w:sz w:val="24"/>
                <w:szCs w:val="24"/>
              </w:rPr>
              <w:t>The concepts of p</w:t>
            </w:r>
            <w:r w:rsidR="00634AE8" w:rsidRPr="00F35BA3">
              <w:rPr>
                <w:rFonts w:asciiTheme="majorBidi" w:hAnsiTheme="majorBidi" w:cstheme="majorBidi"/>
                <w:b w:val="0"/>
                <w:bCs w:val="0"/>
                <w:color w:val="000000" w:themeColor="text1"/>
                <w:sz w:val="24"/>
                <w:szCs w:val="24"/>
              </w:rPr>
              <w:t>honetic similarity, natural classes, neutralization, and archiphoneme will be introduced.</w:t>
            </w:r>
            <w:r w:rsidR="00C53FCA" w:rsidRPr="00F35BA3">
              <w:rPr>
                <w:rFonts w:asciiTheme="majorBidi" w:hAnsiTheme="majorBidi" w:cstheme="majorBidi"/>
                <w:b w:val="0"/>
                <w:bCs w:val="0"/>
                <w:color w:val="000000" w:themeColor="text1"/>
                <w:sz w:val="24"/>
                <w:szCs w:val="24"/>
              </w:rPr>
              <w:t xml:space="preserve"> </w:t>
            </w:r>
            <w:r w:rsidR="00634AE8" w:rsidRPr="00F35BA3">
              <w:rPr>
                <w:rFonts w:asciiTheme="majorBidi" w:hAnsiTheme="majorBidi" w:cstheme="majorBidi"/>
                <w:b w:val="0"/>
                <w:bCs w:val="0"/>
                <w:color w:val="000000" w:themeColor="text1"/>
                <w:sz w:val="24"/>
                <w:szCs w:val="24"/>
              </w:rPr>
              <w:t xml:space="preserve">Common allophones of English phonemes will be explored. </w:t>
            </w:r>
            <w:r w:rsidR="008F76BF" w:rsidRPr="00F35BA3">
              <w:rPr>
                <w:rFonts w:asciiTheme="majorBidi" w:hAnsiTheme="majorBidi" w:cstheme="majorBidi"/>
                <w:b w:val="0"/>
                <w:bCs w:val="0"/>
                <w:color w:val="000000" w:themeColor="text1"/>
                <w:sz w:val="24"/>
                <w:szCs w:val="24"/>
              </w:rPr>
              <w:t xml:space="preserve">Students will recognize common phonological processes </w:t>
            </w:r>
            <w:r w:rsidR="00634AE8" w:rsidRPr="00F35BA3">
              <w:rPr>
                <w:rFonts w:asciiTheme="majorBidi" w:hAnsiTheme="majorBidi" w:cstheme="majorBidi"/>
                <w:b w:val="0"/>
                <w:bCs w:val="0"/>
                <w:color w:val="000000" w:themeColor="text1"/>
                <w:sz w:val="24"/>
                <w:szCs w:val="24"/>
              </w:rPr>
              <w:t>such as assimilation, dissimilation, deletion, epenthesis, metathesis and vowel reduction</w:t>
            </w:r>
            <w:r w:rsidR="00C53FCA" w:rsidRPr="00F35BA3">
              <w:rPr>
                <w:rFonts w:asciiTheme="majorBidi" w:hAnsiTheme="majorBidi" w:cstheme="majorBidi"/>
                <w:b w:val="0"/>
                <w:bCs w:val="0"/>
                <w:color w:val="000000" w:themeColor="text1"/>
                <w:sz w:val="24"/>
                <w:szCs w:val="24"/>
              </w:rPr>
              <w:t xml:space="preserve">. </w:t>
            </w:r>
            <w:r w:rsidR="008F76BF" w:rsidRPr="00F35BA3">
              <w:rPr>
                <w:rFonts w:asciiTheme="majorBidi" w:hAnsiTheme="majorBidi" w:cstheme="majorBidi"/>
                <w:b w:val="0"/>
                <w:bCs w:val="0"/>
                <w:color w:val="000000" w:themeColor="text1"/>
                <w:sz w:val="24"/>
                <w:szCs w:val="24"/>
              </w:rPr>
              <w:t xml:space="preserve">Students will understand abstract-to-surface form relationships via linking phonological rules of common phonological processes. </w:t>
            </w:r>
            <w:r w:rsidRPr="00F35BA3">
              <w:rPr>
                <w:rFonts w:asciiTheme="majorBidi" w:hAnsiTheme="majorBidi" w:cstheme="majorBidi"/>
                <w:b w:val="0"/>
                <w:bCs w:val="0"/>
                <w:color w:val="000000" w:themeColor="text1"/>
                <w:sz w:val="24"/>
                <w:szCs w:val="24"/>
              </w:rPr>
              <w:t xml:space="preserve">By the end of this course, students are expected to competently apply these principles in various contexts, </w:t>
            </w:r>
            <w:r w:rsidR="00F60429" w:rsidRPr="00F35BA3">
              <w:rPr>
                <w:rFonts w:asciiTheme="majorBidi" w:hAnsiTheme="majorBidi" w:cstheme="majorBidi"/>
                <w:b w:val="0"/>
                <w:bCs w:val="0"/>
                <w:color w:val="000000" w:themeColor="text1"/>
                <w:sz w:val="24"/>
                <w:szCs w:val="24"/>
              </w:rPr>
              <w:t>including</w:t>
            </w:r>
            <w:r w:rsidR="008F76BF" w:rsidRPr="00F35BA3">
              <w:rPr>
                <w:rFonts w:asciiTheme="majorBidi" w:hAnsiTheme="majorBidi" w:cstheme="majorBidi"/>
                <w:b w:val="0"/>
                <w:bCs w:val="0"/>
                <w:color w:val="000000" w:themeColor="text1"/>
                <w:sz w:val="24"/>
                <w:szCs w:val="24"/>
              </w:rPr>
              <w:t xml:space="preserve"> syllable structure and types,</w:t>
            </w:r>
            <w:r w:rsidRPr="00F35BA3">
              <w:rPr>
                <w:rFonts w:asciiTheme="majorBidi" w:hAnsiTheme="majorBidi" w:cstheme="majorBidi"/>
                <w:b w:val="0"/>
                <w:bCs w:val="0"/>
                <w:color w:val="000000" w:themeColor="text1"/>
                <w:sz w:val="24"/>
                <w:szCs w:val="24"/>
              </w:rPr>
              <w:t xml:space="preserve"> syllabification</w:t>
            </w:r>
            <w:r w:rsidR="008F76BF" w:rsidRPr="00F35BA3">
              <w:rPr>
                <w:rFonts w:asciiTheme="majorBidi" w:hAnsiTheme="majorBidi" w:cstheme="majorBidi"/>
                <w:b w:val="0"/>
                <w:bCs w:val="0"/>
                <w:color w:val="000000" w:themeColor="text1"/>
                <w:sz w:val="24"/>
                <w:szCs w:val="24"/>
              </w:rPr>
              <w:t xml:space="preserve"> process</w:t>
            </w:r>
            <w:r w:rsidRPr="00F35BA3">
              <w:rPr>
                <w:rFonts w:asciiTheme="majorBidi" w:hAnsiTheme="majorBidi" w:cstheme="majorBidi"/>
                <w:b w:val="0"/>
                <w:bCs w:val="0"/>
                <w:color w:val="000000" w:themeColor="text1"/>
                <w:sz w:val="24"/>
                <w:szCs w:val="24"/>
              </w:rPr>
              <w:t>, stress placement, and intonation, thereby enhancing both their theoretical and practical grasp of the subject matter.</w:t>
            </w:r>
            <w:r w:rsidR="00427BA3" w:rsidRPr="00F35BA3">
              <w:rPr>
                <w:rFonts w:asciiTheme="majorBidi" w:hAnsiTheme="majorBidi" w:cstheme="majorBidi"/>
                <w:b w:val="0"/>
                <w:bCs w:val="0"/>
                <w:color w:val="000000" w:themeColor="text1"/>
                <w:sz w:val="24"/>
                <w:szCs w:val="24"/>
              </w:rPr>
              <w:t xml:space="preserve"> </w:t>
            </w:r>
          </w:p>
        </w:tc>
      </w:tr>
    </w:tbl>
    <w:p w14:paraId="364918A0" w14:textId="77777777" w:rsidR="00027BB8" w:rsidRPr="00F35BA3" w:rsidRDefault="00027BB8" w:rsidP="00CD6727">
      <w:pPr>
        <w:rPr>
          <w:rStyle w:val="a"/>
          <w:rFonts w:asciiTheme="majorBidi" w:hAnsiTheme="majorBidi" w:cstheme="majorBidi"/>
          <w:b/>
          <w:bCs/>
          <w:color w:val="52B5C2"/>
          <w:sz w:val="24"/>
          <w:szCs w:val="24"/>
        </w:rPr>
      </w:pPr>
      <w:bookmarkStart w:id="4" w:name="_Ref115691940"/>
      <w:bookmarkStart w:id="5" w:name="_Hlk531080362"/>
    </w:p>
    <w:p w14:paraId="59B12B53" w14:textId="71F115AD" w:rsidR="00A44627" w:rsidRPr="00F35BA3" w:rsidRDefault="004C1C63" w:rsidP="00CD6727">
      <w:pPr>
        <w:rPr>
          <w:rFonts w:asciiTheme="majorBidi" w:hAnsiTheme="majorBidi" w:cstheme="majorBidi"/>
          <w:sz w:val="24"/>
          <w:szCs w:val="24"/>
        </w:rPr>
      </w:pPr>
      <w:r w:rsidRPr="00F35BA3">
        <w:rPr>
          <w:rStyle w:val="a"/>
          <w:rFonts w:asciiTheme="majorBidi" w:hAnsiTheme="majorBidi" w:cstheme="majorBidi"/>
          <w:b/>
          <w:bCs/>
          <w:color w:val="52B5C2"/>
          <w:sz w:val="24"/>
          <w:szCs w:val="24"/>
        </w:rPr>
        <w:lastRenderedPageBreak/>
        <w:t>2</w:t>
      </w:r>
      <w:r w:rsidR="00B97745" w:rsidRPr="00F35BA3">
        <w:rPr>
          <w:rStyle w:val="a"/>
          <w:rFonts w:asciiTheme="majorBidi" w:hAnsiTheme="majorBidi" w:cstheme="majorBidi"/>
          <w:b/>
          <w:bCs/>
          <w:color w:val="52B5C2"/>
          <w:sz w:val="24"/>
          <w:szCs w:val="24"/>
        </w:rPr>
        <w:t xml:space="preserve">. </w:t>
      </w:r>
      <w:r w:rsidR="00203E75" w:rsidRPr="00F35BA3">
        <w:rPr>
          <w:rStyle w:val="a"/>
          <w:rFonts w:asciiTheme="majorBidi" w:hAnsiTheme="majorBidi" w:cstheme="majorBidi"/>
          <w:b/>
          <w:bCs/>
          <w:color w:val="52B5C2"/>
          <w:sz w:val="24"/>
          <w:szCs w:val="24"/>
        </w:rPr>
        <w:t xml:space="preserve">Teaching </w:t>
      </w:r>
      <w:r w:rsidR="003E1699" w:rsidRPr="00F35BA3">
        <w:rPr>
          <w:rStyle w:val="a"/>
          <w:rFonts w:asciiTheme="majorBidi" w:hAnsiTheme="majorBidi" w:cstheme="majorBidi"/>
          <w:b/>
          <w:bCs/>
          <w:color w:val="52B5C2"/>
          <w:sz w:val="24"/>
          <w:szCs w:val="24"/>
        </w:rPr>
        <w:t>mode</w:t>
      </w:r>
      <w:r w:rsidR="003E1699" w:rsidRPr="00F35BA3">
        <w:rPr>
          <w:rStyle w:val="a"/>
          <w:rFonts w:asciiTheme="majorBidi" w:hAnsiTheme="majorBidi" w:cstheme="majorBidi"/>
          <w:color w:val="00B050"/>
          <w:sz w:val="24"/>
          <w:szCs w:val="24"/>
        </w:rPr>
        <w:t xml:space="preserve"> </w:t>
      </w:r>
      <w:r w:rsidR="003E1699" w:rsidRPr="00F35BA3">
        <w:rPr>
          <w:rStyle w:val="a"/>
          <w:rFonts w:asciiTheme="majorBidi" w:hAnsiTheme="majorBidi" w:cstheme="majorBidi"/>
          <w:color w:val="auto"/>
          <w:sz w:val="24"/>
          <w:szCs w:val="24"/>
        </w:rPr>
        <w:t>(</w:t>
      </w:r>
      <w:r w:rsidR="00D556A0" w:rsidRPr="00F35BA3">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F35BA3"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F35BA3" w:rsidRDefault="00B97745"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F35BA3" w:rsidRDefault="00B97745"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F35BA3" w:rsidRDefault="00B97745"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F35BA3" w:rsidRDefault="00B97745"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Percentage</w:t>
            </w:r>
          </w:p>
        </w:tc>
      </w:tr>
      <w:tr w:rsidR="00027BB8" w:rsidRPr="00F35BA3"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027BB8" w:rsidRPr="00F35BA3" w:rsidRDefault="00027BB8" w:rsidP="00027BB8">
            <w:pPr>
              <w:spacing w:after="0"/>
              <w:ind w:left="300"/>
              <w:rPr>
                <w:rFonts w:asciiTheme="majorBidi" w:hAnsiTheme="majorBidi" w:cstheme="majorBidi"/>
                <w:sz w:val="24"/>
                <w:szCs w:val="24"/>
              </w:rPr>
            </w:pPr>
            <w:r w:rsidRPr="00F35BA3">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027BB8" w:rsidRPr="00F35BA3" w:rsidRDefault="00027BB8" w:rsidP="00027BB8">
            <w:pPr>
              <w:spacing w:after="0"/>
              <w:rPr>
                <w:rFonts w:asciiTheme="majorBidi" w:hAnsiTheme="majorBidi" w:cstheme="majorBidi"/>
                <w:sz w:val="24"/>
                <w:szCs w:val="24"/>
                <w:rtl/>
              </w:rPr>
            </w:pPr>
            <w:r w:rsidRPr="00F35BA3">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7D028702"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45</w:t>
            </w:r>
          </w:p>
        </w:tc>
        <w:tc>
          <w:tcPr>
            <w:tcW w:w="2600" w:type="dxa"/>
            <w:shd w:val="clear" w:color="auto" w:fill="F2F2F2" w:themeFill="background1" w:themeFillShade="F2"/>
            <w:vAlign w:val="center"/>
          </w:tcPr>
          <w:p w14:paraId="389A45B5" w14:textId="65025D9F"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rPr>
              <w:t>100%</w:t>
            </w:r>
          </w:p>
        </w:tc>
      </w:tr>
      <w:tr w:rsidR="00027BB8" w:rsidRPr="00F35BA3"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027BB8" w:rsidRPr="00F35BA3" w:rsidRDefault="00027BB8" w:rsidP="00027BB8">
            <w:pPr>
              <w:spacing w:after="0"/>
              <w:ind w:left="300"/>
              <w:rPr>
                <w:rFonts w:asciiTheme="majorBidi" w:hAnsiTheme="majorBidi" w:cstheme="majorBidi"/>
                <w:sz w:val="24"/>
                <w:szCs w:val="24"/>
              </w:rPr>
            </w:pPr>
            <w:r w:rsidRPr="00F35BA3">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027BB8" w:rsidRPr="00F35BA3" w:rsidRDefault="00027BB8" w:rsidP="00027BB8">
            <w:pPr>
              <w:spacing w:after="0"/>
              <w:rPr>
                <w:rFonts w:asciiTheme="majorBidi" w:hAnsiTheme="majorBidi" w:cstheme="majorBidi"/>
                <w:sz w:val="24"/>
                <w:szCs w:val="24"/>
                <w:rtl/>
              </w:rPr>
            </w:pPr>
            <w:r w:rsidRPr="00F35BA3">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6CE8D61"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w:t>
            </w:r>
          </w:p>
        </w:tc>
        <w:tc>
          <w:tcPr>
            <w:tcW w:w="2600" w:type="dxa"/>
            <w:shd w:val="clear" w:color="auto" w:fill="D9D9D9" w:themeFill="background1" w:themeFillShade="D9"/>
            <w:vAlign w:val="center"/>
          </w:tcPr>
          <w:p w14:paraId="19AE82BE" w14:textId="5D129C4D"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rPr>
              <w:t>-</w:t>
            </w:r>
          </w:p>
        </w:tc>
      </w:tr>
      <w:tr w:rsidR="00027BB8" w:rsidRPr="00F35BA3"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027BB8" w:rsidRPr="00F35BA3" w:rsidRDefault="00027BB8" w:rsidP="00027BB8">
            <w:pPr>
              <w:spacing w:after="0"/>
              <w:ind w:left="300"/>
              <w:rPr>
                <w:rFonts w:asciiTheme="majorBidi" w:hAnsiTheme="majorBidi" w:cstheme="majorBidi"/>
                <w:sz w:val="24"/>
                <w:szCs w:val="24"/>
              </w:rPr>
            </w:pPr>
            <w:r w:rsidRPr="00F35BA3">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Hybrid</w:t>
            </w:r>
          </w:p>
          <w:p w14:paraId="58D44FA3" w14:textId="77777777" w:rsidR="00027BB8" w:rsidRPr="00F35BA3" w:rsidRDefault="00027BB8" w:rsidP="00027BB8">
            <w:pPr>
              <w:pStyle w:val="ListParagraph"/>
              <w:numPr>
                <w:ilvl w:val="0"/>
                <w:numId w:val="31"/>
              </w:numPr>
              <w:spacing w:after="0" w:line="240" w:lineRule="auto"/>
              <w:rPr>
                <w:rFonts w:asciiTheme="majorBidi" w:hAnsiTheme="majorBidi" w:cstheme="majorBidi"/>
                <w:sz w:val="24"/>
                <w:szCs w:val="24"/>
              </w:rPr>
            </w:pPr>
            <w:r w:rsidRPr="00F35BA3">
              <w:rPr>
                <w:rFonts w:asciiTheme="majorBidi" w:hAnsiTheme="majorBidi" w:cstheme="majorBidi"/>
                <w:sz w:val="24"/>
                <w:szCs w:val="24"/>
              </w:rPr>
              <w:t>Traditional classroom</w:t>
            </w:r>
          </w:p>
          <w:p w14:paraId="72203CA1" w14:textId="6400079D" w:rsidR="00027BB8" w:rsidRPr="00F35BA3" w:rsidRDefault="00027BB8" w:rsidP="00027BB8">
            <w:pPr>
              <w:pStyle w:val="ListParagraph"/>
              <w:numPr>
                <w:ilvl w:val="0"/>
                <w:numId w:val="31"/>
              </w:numPr>
              <w:spacing w:after="0" w:line="240" w:lineRule="auto"/>
              <w:rPr>
                <w:rFonts w:asciiTheme="majorBidi" w:hAnsiTheme="majorBidi" w:cstheme="majorBidi"/>
                <w:sz w:val="24"/>
                <w:szCs w:val="24"/>
              </w:rPr>
            </w:pPr>
            <w:r w:rsidRPr="00F35BA3">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2E031C8D"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w:t>
            </w:r>
          </w:p>
        </w:tc>
        <w:tc>
          <w:tcPr>
            <w:tcW w:w="2600" w:type="dxa"/>
            <w:shd w:val="clear" w:color="auto" w:fill="F2F2F2" w:themeFill="background1" w:themeFillShade="F2"/>
            <w:vAlign w:val="center"/>
          </w:tcPr>
          <w:p w14:paraId="25415C96" w14:textId="486B1A40"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rPr>
              <w:t>-</w:t>
            </w:r>
          </w:p>
        </w:tc>
      </w:tr>
      <w:tr w:rsidR="00027BB8" w:rsidRPr="00F35BA3"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027BB8" w:rsidRPr="00F35BA3" w:rsidRDefault="00027BB8" w:rsidP="00027BB8">
            <w:pPr>
              <w:spacing w:after="0"/>
              <w:ind w:left="300"/>
              <w:rPr>
                <w:rFonts w:asciiTheme="majorBidi" w:hAnsiTheme="majorBidi" w:cstheme="majorBidi"/>
                <w:sz w:val="24"/>
                <w:szCs w:val="24"/>
              </w:rPr>
            </w:pPr>
            <w:r w:rsidRPr="00F35BA3">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4FDAD899"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w:t>
            </w:r>
          </w:p>
        </w:tc>
        <w:tc>
          <w:tcPr>
            <w:tcW w:w="2600" w:type="dxa"/>
            <w:shd w:val="clear" w:color="auto" w:fill="D9D9D9" w:themeFill="background1" w:themeFillShade="D9"/>
            <w:vAlign w:val="center"/>
          </w:tcPr>
          <w:p w14:paraId="612DAE3E" w14:textId="19B44D23"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rPr>
              <w:t>-</w:t>
            </w:r>
          </w:p>
        </w:tc>
      </w:tr>
    </w:tbl>
    <w:p w14:paraId="212580A3" w14:textId="77777777" w:rsidR="00CD6727" w:rsidRPr="00F35BA3" w:rsidRDefault="00CD6727" w:rsidP="00CD6727">
      <w:pPr>
        <w:rPr>
          <w:rStyle w:val="a"/>
          <w:rFonts w:asciiTheme="majorBidi" w:hAnsiTheme="majorBidi" w:cstheme="majorBidi"/>
          <w:b/>
          <w:bCs/>
          <w:color w:val="52B5C2"/>
          <w:sz w:val="24"/>
          <w:szCs w:val="24"/>
        </w:rPr>
      </w:pPr>
      <w:bookmarkStart w:id="6" w:name="_Ref115691960"/>
    </w:p>
    <w:p w14:paraId="74D44109" w14:textId="77777777" w:rsidR="00CD6727" w:rsidRPr="00F35BA3" w:rsidRDefault="00CD6727" w:rsidP="00CD6727">
      <w:pPr>
        <w:rPr>
          <w:rStyle w:val="a"/>
          <w:rFonts w:asciiTheme="majorBidi" w:hAnsiTheme="majorBidi" w:cstheme="majorBidi"/>
          <w:b/>
          <w:bCs/>
          <w:color w:val="52B5C2"/>
          <w:sz w:val="24"/>
          <w:szCs w:val="24"/>
        </w:rPr>
      </w:pPr>
    </w:p>
    <w:p w14:paraId="1FCFDB3D" w14:textId="585A601F" w:rsidR="008D0CEB" w:rsidRPr="00F35BA3" w:rsidRDefault="004C1C63" w:rsidP="00CD6727">
      <w:pPr>
        <w:rPr>
          <w:rFonts w:asciiTheme="majorBidi" w:hAnsiTheme="majorBidi" w:cstheme="majorBidi"/>
          <w:sz w:val="24"/>
          <w:szCs w:val="24"/>
          <w:lang w:bidi="ar-EG"/>
        </w:rPr>
      </w:pPr>
      <w:r w:rsidRPr="00F35BA3">
        <w:rPr>
          <w:rStyle w:val="a"/>
          <w:rFonts w:asciiTheme="majorBidi" w:hAnsiTheme="majorBidi" w:cstheme="majorBidi"/>
          <w:b/>
          <w:bCs/>
          <w:color w:val="52B5C2"/>
          <w:sz w:val="24"/>
          <w:szCs w:val="24"/>
        </w:rPr>
        <w:t>3</w:t>
      </w:r>
      <w:r w:rsidR="008D0CEB" w:rsidRPr="00F35BA3">
        <w:rPr>
          <w:rStyle w:val="a"/>
          <w:rFonts w:asciiTheme="majorBidi" w:hAnsiTheme="majorBidi" w:cstheme="majorBidi"/>
          <w:b/>
          <w:bCs/>
          <w:color w:val="52B5C2"/>
          <w:sz w:val="24"/>
          <w:szCs w:val="24"/>
        </w:rPr>
        <w:t>. Contact Hours</w:t>
      </w:r>
      <w:r w:rsidR="008D0CEB" w:rsidRPr="00F35BA3">
        <w:rPr>
          <w:rStyle w:val="a"/>
          <w:rFonts w:asciiTheme="majorBidi" w:hAnsiTheme="majorBidi" w:cstheme="majorBidi"/>
          <w:color w:val="52B5C2"/>
          <w:sz w:val="24"/>
          <w:szCs w:val="24"/>
        </w:rPr>
        <w:t xml:space="preserve"> </w:t>
      </w:r>
      <w:r w:rsidR="008D0CEB" w:rsidRPr="00F35BA3">
        <w:rPr>
          <w:rStyle w:val="a"/>
          <w:rFonts w:asciiTheme="majorBidi" w:hAnsiTheme="majorBidi" w:cstheme="majorBidi"/>
          <w:color w:val="auto"/>
          <w:sz w:val="24"/>
          <w:szCs w:val="24"/>
        </w:rPr>
        <w:t xml:space="preserve">(based on </w:t>
      </w:r>
      <w:r w:rsidR="00C35654" w:rsidRPr="00F35BA3">
        <w:rPr>
          <w:rStyle w:val="a"/>
          <w:rFonts w:asciiTheme="majorBidi" w:hAnsiTheme="majorBidi" w:cstheme="majorBidi"/>
          <w:color w:val="auto"/>
          <w:sz w:val="24"/>
          <w:szCs w:val="24"/>
        </w:rPr>
        <w:t xml:space="preserve">the </w:t>
      </w:r>
      <w:r w:rsidR="008D0CEB" w:rsidRPr="00F35BA3">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F35BA3"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F35BA3" w:rsidRDefault="008D0CEB" w:rsidP="00CD6727">
            <w:pPr>
              <w:spacing w:line="259" w:lineRule="auto"/>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F35BA3" w:rsidRDefault="008D0CEB" w:rsidP="00CD6727">
            <w:pPr>
              <w:spacing w:line="259" w:lineRule="auto"/>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F35BA3" w:rsidRDefault="008D0CEB" w:rsidP="00CD6727">
            <w:pPr>
              <w:spacing w:line="259" w:lineRule="auto"/>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Contact Hours</w:t>
            </w:r>
          </w:p>
        </w:tc>
      </w:tr>
      <w:tr w:rsidR="008D0CEB" w:rsidRPr="00F35BA3"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F35BA3" w:rsidRDefault="008D0CEB" w:rsidP="00CD6727">
            <w:pPr>
              <w:rPr>
                <w:rFonts w:asciiTheme="majorBidi" w:hAnsiTheme="majorBidi" w:cstheme="majorBidi"/>
                <w:b/>
                <w:bCs/>
                <w:sz w:val="24"/>
                <w:szCs w:val="24"/>
                <w:rtl/>
              </w:rPr>
            </w:pPr>
            <w:r w:rsidRPr="00F35BA3">
              <w:rPr>
                <w:rFonts w:asciiTheme="majorBidi" w:hAnsiTheme="majorBidi" w:cstheme="majorBidi"/>
                <w:b/>
                <w:bCs/>
                <w:sz w:val="24"/>
                <w:szCs w:val="24"/>
              </w:rPr>
              <w:t>Lecture</w:t>
            </w:r>
            <w:r w:rsidR="001908A4" w:rsidRPr="00F35BA3">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5916C6A9"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45</w:t>
            </w:r>
          </w:p>
        </w:tc>
      </w:tr>
      <w:tr w:rsidR="008D0CEB" w:rsidRPr="00F35BA3"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F35BA3" w:rsidRDefault="008D0CEB" w:rsidP="00CD6727">
            <w:pPr>
              <w:rPr>
                <w:rFonts w:asciiTheme="majorBidi" w:hAnsiTheme="majorBidi" w:cstheme="majorBidi"/>
                <w:b/>
                <w:bCs/>
                <w:sz w:val="24"/>
                <w:szCs w:val="24"/>
                <w:rtl/>
              </w:rPr>
            </w:pPr>
            <w:r w:rsidRPr="00F35BA3">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398C9769"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w:t>
            </w:r>
          </w:p>
        </w:tc>
      </w:tr>
      <w:tr w:rsidR="008D0CEB" w:rsidRPr="00F35BA3"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F35BA3" w:rsidRDefault="008D0CEB" w:rsidP="00CD6727">
            <w:pPr>
              <w:spacing w:after="100" w:afterAutospacing="1"/>
              <w:rPr>
                <w:rFonts w:asciiTheme="majorBidi" w:hAnsiTheme="majorBidi" w:cstheme="majorBidi"/>
                <w:b/>
                <w:bCs/>
                <w:sz w:val="24"/>
                <w:szCs w:val="24"/>
                <w:rtl/>
              </w:rPr>
            </w:pPr>
            <w:r w:rsidRPr="00F35BA3">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61997241"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w:t>
            </w:r>
          </w:p>
        </w:tc>
      </w:tr>
      <w:tr w:rsidR="008D0CEB" w:rsidRPr="00F35BA3"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F35BA3" w:rsidRDefault="008D0CEB" w:rsidP="00CD6727">
            <w:pPr>
              <w:rPr>
                <w:rFonts w:asciiTheme="majorBidi" w:hAnsiTheme="majorBidi" w:cstheme="majorBidi"/>
                <w:b/>
                <w:bCs/>
                <w:sz w:val="24"/>
                <w:szCs w:val="24"/>
                <w:rtl/>
              </w:rPr>
            </w:pPr>
            <w:r w:rsidRPr="00F35BA3">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C12305"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w:t>
            </w:r>
          </w:p>
        </w:tc>
      </w:tr>
      <w:tr w:rsidR="008D0CEB" w:rsidRPr="00F35BA3"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F35BA3" w:rsidRDefault="008D0CEB" w:rsidP="00CD6727">
            <w:pPr>
              <w:rPr>
                <w:rFonts w:asciiTheme="majorBidi" w:hAnsiTheme="majorBidi" w:cstheme="majorBidi"/>
                <w:b/>
                <w:bCs/>
                <w:sz w:val="24"/>
                <w:szCs w:val="24"/>
                <w:rtl/>
              </w:rPr>
            </w:pPr>
            <w:r w:rsidRPr="00F35BA3">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4A6956E0"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w:t>
            </w:r>
          </w:p>
        </w:tc>
      </w:tr>
      <w:tr w:rsidR="00AF47F7" w:rsidRPr="00F35BA3" w14:paraId="487B99F6" w14:textId="77777777" w:rsidTr="00E81232">
        <w:trPr>
          <w:trHeight w:val="440"/>
          <w:tblCellSpacing w:w="7" w:type="dxa"/>
          <w:jc w:val="center"/>
        </w:trPr>
        <w:tc>
          <w:tcPr>
            <w:tcW w:w="7589" w:type="dxa"/>
            <w:gridSpan w:val="2"/>
            <w:shd w:val="clear" w:color="auto" w:fill="52B5C2"/>
            <w:vAlign w:val="center"/>
          </w:tcPr>
          <w:p w14:paraId="481605D8" w14:textId="1495656B" w:rsidR="00AF47F7" w:rsidRPr="00F35BA3" w:rsidRDefault="00AF47F7" w:rsidP="00CD6727">
            <w:pPr>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227A7E66" w:rsidR="00AF47F7" w:rsidRPr="00F35BA3" w:rsidRDefault="00027BB8" w:rsidP="00CD6727">
            <w:pPr>
              <w:rPr>
                <w:rFonts w:asciiTheme="majorBidi" w:hAnsiTheme="majorBidi" w:cstheme="majorBidi"/>
                <w:color w:val="FFFFFF" w:themeColor="background1"/>
                <w:sz w:val="24"/>
                <w:szCs w:val="24"/>
                <w:rtl/>
                <w:lang w:bidi="ar-EG"/>
              </w:rPr>
            </w:pPr>
            <w:r w:rsidRPr="00F35BA3">
              <w:rPr>
                <w:rFonts w:asciiTheme="majorBidi" w:hAnsiTheme="majorBidi" w:cstheme="majorBidi"/>
                <w:color w:val="FFFFFF" w:themeColor="background1"/>
                <w:sz w:val="24"/>
                <w:szCs w:val="24"/>
                <w:lang w:bidi="ar-EG"/>
              </w:rPr>
              <w:t>45</w:t>
            </w:r>
          </w:p>
        </w:tc>
      </w:tr>
    </w:tbl>
    <w:p w14:paraId="13BDA5AD" w14:textId="77777777" w:rsidR="00DB0E18" w:rsidRPr="00F35BA3"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F35BA3"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90473865"/>
      <w:r w:rsidRPr="00F35BA3">
        <w:rPr>
          <w:rStyle w:val="a"/>
          <w:rFonts w:asciiTheme="majorBidi" w:hAnsiTheme="majorBidi" w:cstheme="majorBidi"/>
          <w:b/>
          <w:bCs/>
          <w:color w:val="4C3D8E"/>
          <w:sz w:val="24"/>
          <w:szCs w:val="24"/>
          <w:lang w:bidi="ar-YE"/>
        </w:rPr>
        <w:t>B. Course Learning Outcomes</w:t>
      </w:r>
      <w:r w:rsidR="00E873A9" w:rsidRPr="00F35BA3">
        <w:rPr>
          <w:rStyle w:val="a"/>
          <w:rFonts w:asciiTheme="majorBidi" w:hAnsiTheme="majorBidi" w:cstheme="majorBidi"/>
          <w:b/>
          <w:bCs/>
          <w:color w:val="4C3D8E"/>
          <w:sz w:val="24"/>
          <w:szCs w:val="24"/>
          <w:lang w:bidi="ar-YE"/>
        </w:rPr>
        <w:t xml:space="preserve"> (CLOs)</w:t>
      </w:r>
      <w:r w:rsidRPr="00F35BA3">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07"/>
        <w:gridCol w:w="2880"/>
        <w:gridCol w:w="1710"/>
        <w:gridCol w:w="2457"/>
        <w:gridCol w:w="1778"/>
      </w:tblGrid>
      <w:tr w:rsidR="000C3B90" w:rsidRPr="00F35BA3" w14:paraId="01D21B76" w14:textId="77777777" w:rsidTr="00FE5720">
        <w:trPr>
          <w:trHeight w:val="401"/>
          <w:tblHeader/>
          <w:tblCellSpacing w:w="7" w:type="dxa"/>
          <w:jc w:val="center"/>
        </w:trPr>
        <w:tc>
          <w:tcPr>
            <w:tcW w:w="786" w:type="dxa"/>
            <w:shd w:val="clear" w:color="auto" w:fill="4C3D8E"/>
            <w:vAlign w:val="center"/>
          </w:tcPr>
          <w:p w14:paraId="6CB26889" w14:textId="157F74FF" w:rsidR="000C3B90" w:rsidRPr="00F35BA3" w:rsidRDefault="000C3B90"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Code</w:t>
            </w:r>
          </w:p>
        </w:tc>
        <w:tc>
          <w:tcPr>
            <w:tcW w:w="2866" w:type="dxa"/>
            <w:shd w:val="clear" w:color="auto" w:fill="4C3D8E"/>
            <w:vAlign w:val="center"/>
          </w:tcPr>
          <w:p w14:paraId="1361384C" w14:textId="7D22A5A9" w:rsidR="000C3B90" w:rsidRPr="00F35BA3" w:rsidRDefault="000C3B90"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Course Learning Outcomes</w:t>
            </w:r>
          </w:p>
        </w:tc>
        <w:tc>
          <w:tcPr>
            <w:tcW w:w="1696" w:type="dxa"/>
            <w:shd w:val="clear" w:color="auto" w:fill="4C3D8E"/>
          </w:tcPr>
          <w:p w14:paraId="4E2656CC" w14:textId="46BAB8B9" w:rsidR="000C3B90" w:rsidRPr="00F35BA3" w:rsidRDefault="000C3B90"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 xml:space="preserve">Code of </w:t>
            </w:r>
            <w:r w:rsidR="00DB0DBA" w:rsidRPr="00F35BA3">
              <w:rPr>
                <w:rFonts w:asciiTheme="majorBidi" w:hAnsiTheme="majorBidi" w:cstheme="majorBidi"/>
                <w:b/>
                <w:bCs/>
                <w:color w:val="FFFFFF" w:themeColor="background1"/>
                <w:sz w:val="24"/>
                <w:szCs w:val="24"/>
                <w:lang w:bidi="ar-EG"/>
              </w:rPr>
              <w:t>P</w:t>
            </w:r>
            <w:r w:rsidRPr="00F35BA3">
              <w:rPr>
                <w:rFonts w:asciiTheme="majorBidi" w:hAnsiTheme="majorBidi" w:cstheme="majorBidi"/>
                <w:b/>
                <w:bCs/>
                <w:color w:val="FFFFFF" w:themeColor="background1"/>
                <w:sz w:val="24"/>
                <w:szCs w:val="24"/>
                <w:lang w:bidi="ar-EG"/>
              </w:rPr>
              <w:t xml:space="preserve">LOs aligned with </w:t>
            </w:r>
            <w:r w:rsidR="001D3A21" w:rsidRPr="00F35BA3">
              <w:rPr>
                <w:rFonts w:asciiTheme="majorBidi" w:hAnsiTheme="majorBidi" w:cstheme="majorBidi"/>
                <w:b/>
                <w:bCs/>
                <w:color w:val="FFFFFF" w:themeColor="background1"/>
                <w:sz w:val="24"/>
                <w:szCs w:val="24"/>
                <w:lang w:bidi="ar-EG"/>
              </w:rPr>
              <w:t xml:space="preserve">the </w:t>
            </w:r>
            <w:r w:rsidR="00D23847" w:rsidRPr="00F35BA3">
              <w:rPr>
                <w:rFonts w:asciiTheme="majorBidi" w:hAnsiTheme="majorBidi" w:cstheme="majorBidi"/>
                <w:b/>
                <w:bCs/>
                <w:color w:val="FFFFFF" w:themeColor="background1"/>
                <w:sz w:val="24"/>
                <w:szCs w:val="24"/>
                <w:lang w:bidi="ar-EG"/>
              </w:rPr>
              <w:t>program</w:t>
            </w:r>
          </w:p>
        </w:tc>
        <w:tc>
          <w:tcPr>
            <w:tcW w:w="2443" w:type="dxa"/>
            <w:shd w:val="clear" w:color="auto" w:fill="4C3D8E"/>
            <w:vAlign w:val="center"/>
          </w:tcPr>
          <w:p w14:paraId="2FDCBD48" w14:textId="222F9131" w:rsidR="000C3B90" w:rsidRPr="00F35BA3" w:rsidRDefault="000C3B90"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F35BA3" w:rsidRDefault="000C3B90"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Assessment Methods</w:t>
            </w:r>
          </w:p>
        </w:tc>
      </w:tr>
      <w:tr w:rsidR="006E3A65" w:rsidRPr="00F35BA3" w14:paraId="66AD43D5" w14:textId="77777777" w:rsidTr="00FE5720">
        <w:trPr>
          <w:tblCellSpacing w:w="7" w:type="dxa"/>
          <w:jc w:val="center"/>
        </w:trPr>
        <w:tc>
          <w:tcPr>
            <w:tcW w:w="786" w:type="dxa"/>
            <w:shd w:val="clear" w:color="auto" w:fill="52B5C2"/>
            <w:vAlign w:val="center"/>
          </w:tcPr>
          <w:p w14:paraId="747439A8" w14:textId="77777777" w:rsidR="006E3A65" w:rsidRPr="00F35BA3" w:rsidRDefault="006E3A65" w:rsidP="00CD6727">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1.0</w:t>
            </w:r>
          </w:p>
        </w:tc>
        <w:tc>
          <w:tcPr>
            <w:tcW w:w="8804" w:type="dxa"/>
            <w:gridSpan w:val="4"/>
            <w:shd w:val="clear" w:color="auto" w:fill="52B5C2"/>
          </w:tcPr>
          <w:p w14:paraId="29D4E04A" w14:textId="33D1C52A" w:rsidR="006E3A65" w:rsidRPr="00F35BA3" w:rsidRDefault="000C3B90" w:rsidP="00CD6727">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Knowledge and understanding</w:t>
            </w:r>
          </w:p>
        </w:tc>
      </w:tr>
      <w:tr w:rsidR="007A616E" w:rsidRPr="00F35BA3" w14:paraId="2E821FBF" w14:textId="77777777" w:rsidTr="00FE5720">
        <w:trPr>
          <w:tblCellSpacing w:w="7" w:type="dxa"/>
          <w:jc w:val="center"/>
        </w:trPr>
        <w:tc>
          <w:tcPr>
            <w:tcW w:w="786" w:type="dxa"/>
            <w:shd w:val="clear" w:color="auto" w:fill="auto"/>
            <w:vAlign w:val="center"/>
          </w:tcPr>
          <w:p w14:paraId="20103120" w14:textId="463601CC"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1.1</w:t>
            </w:r>
          </w:p>
        </w:tc>
        <w:tc>
          <w:tcPr>
            <w:tcW w:w="2866" w:type="dxa"/>
            <w:shd w:val="clear" w:color="auto" w:fill="auto"/>
            <w:vAlign w:val="center"/>
          </w:tcPr>
          <w:p w14:paraId="0A4B491C" w14:textId="77777777" w:rsidR="007A616E" w:rsidRPr="00F35BA3" w:rsidRDefault="007A616E" w:rsidP="007A616E">
            <w:pPr>
              <w:spacing w:after="0"/>
              <w:rPr>
                <w:rFonts w:asciiTheme="majorBidi" w:hAnsiTheme="majorBidi" w:cstheme="majorBidi"/>
                <w:b/>
                <w:bCs/>
              </w:rPr>
            </w:pPr>
            <w:r w:rsidRPr="00F35BA3">
              <w:rPr>
                <w:rFonts w:asciiTheme="majorBidi" w:hAnsiTheme="majorBidi" w:cstheme="majorBidi"/>
                <w:b/>
                <w:bCs/>
              </w:rPr>
              <w:t>Subsegmental Phonology:</w:t>
            </w:r>
          </w:p>
          <w:p w14:paraId="28395DEF" w14:textId="444AF2A4"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rPr>
              <w:t>Identify distinctive features in Phonology, along with identifying their various classifications and types.</w:t>
            </w:r>
          </w:p>
        </w:tc>
        <w:tc>
          <w:tcPr>
            <w:tcW w:w="1696" w:type="dxa"/>
            <w:shd w:val="clear" w:color="auto" w:fill="auto"/>
          </w:tcPr>
          <w:p w14:paraId="3BD57457" w14:textId="6F50F0FC" w:rsidR="007A616E" w:rsidRPr="00F35BA3" w:rsidRDefault="007A616E" w:rsidP="007A616E">
            <w:pPr>
              <w:spacing w:after="0"/>
              <w:jc w:val="center"/>
              <w:rPr>
                <w:rFonts w:asciiTheme="majorBidi" w:hAnsiTheme="majorBidi" w:cstheme="majorBidi"/>
                <w:b/>
                <w:bCs/>
                <w:sz w:val="24"/>
                <w:szCs w:val="24"/>
              </w:rPr>
            </w:pPr>
            <w:r w:rsidRPr="00F35BA3">
              <w:rPr>
                <w:rFonts w:asciiTheme="majorBidi" w:hAnsiTheme="majorBidi" w:cstheme="majorBidi"/>
                <w:sz w:val="20"/>
                <w:szCs w:val="20"/>
              </w:rPr>
              <w:t>K2</w:t>
            </w:r>
          </w:p>
        </w:tc>
        <w:tc>
          <w:tcPr>
            <w:tcW w:w="2443" w:type="dxa"/>
            <w:shd w:val="clear" w:color="auto" w:fill="auto"/>
          </w:tcPr>
          <w:p w14:paraId="06DCF145" w14:textId="58F20E82"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Revise foundational phonetic concepts and key differences between Phonetics and Phonology and their features. Reinforce distinctive features with relevant exercises.</w:t>
            </w:r>
          </w:p>
        </w:tc>
        <w:tc>
          <w:tcPr>
            <w:tcW w:w="1757" w:type="dxa"/>
            <w:shd w:val="clear" w:color="auto" w:fill="auto"/>
          </w:tcPr>
          <w:p w14:paraId="6520985D" w14:textId="4C63FFBC"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Formative Assessment 1 (5 Marks)</w:t>
            </w:r>
          </w:p>
        </w:tc>
      </w:tr>
      <w:tr w:rsidR="007A616E" w:rsidRPr="00F35BA3" w14:paraId="768CEEF6" w14:textId="77777777" w:rsidTr="00FE5720">
        <w:trPr>
          <w:tblCellSpacing w:w="7" w:type="dxa"/>
          <w:jc w:val="center"/>
        </w:trPr>
        <w:tc>
          <w:tcPr>
            <w:tcW w:w="786" w:type="dxa"/>
            <w:shd w:val="clear" w:color="auto" w:fill="auto"/>
            <w:vAlign w:val="center"/>
          </w:tcPr>
          <w:p w14:paraId="5108B4CF" w14:textId="16607E11"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1.2</w:t>
            </w:r>
          </w:p>
        </w:tc>
        <w:tc>
          <w:tcPr>
            <w:tcW w:w="2866" w:type="dxa"/>
            <w:shd w:val="clear" w:color="auto" w:fill="auto"/>
            <w:vAlign w:val="center"/>
          </w:tcPr>
          <w:p w14:paraId="4088B330" w14:textId="574F1A84" w:rsidR="007A616E" w:rsidRPr="00F35BA3" w:rsidRDefault="007A616E" w:rsidP="007A616E">
            <w:pPr>
              <w:spacing w:after="0"/>
              <w:rPr>
                <w:rFonts w:asciiTheme="majorBidi" w:hAnsiTheme="majorBidi" w:cstheme="majorBidi"/>
                <w:b/>
                <w:bCs/>
              </w:rPr>
            </w:pPr>
            <w:r w:rsidRPr="00F35BA3">
              <w:rPr>
                <w:rFonts w:asciiTheme="majorBidi" w:hAnsiTheme="majorBidi" w:cstheme="majorBidi"/>
                <w:b/>
                <w:bCs/>
              </w:rPr>
              <w:t>Segmental Phonology:</w:t>
            </w:r>
          </w:p>
          <w:p w14:paraId="560D3B8B" w14:textId="1EA7F2A3"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rPr>
              <w:t>Recognize methods of phonological analysis and their related concepts such as phonemes, allophones, neutralization and archiphoneme.</w:t>
            </w:r>
          </w:p>
        </w:tc>
        <w:tc>
          <w:tcPr>
            <w:tcW w:w="1696" w:type="dxa"/>
            <w:shd w:val="clear" w:color="auto" w:fill="auto"/>
          </w:tcPr>
          <w:p w14:paraId="54B2353C" w14:textId="0F39E511" w:rsidR="007A616E" w:rsidRPr="00F35BA3" w:rsidRDefault="007A616E" w:rsidP="007A616E">
            <w:pPr>
              <w:spacing w:after="0"/>
              <w:jc w:val="center"/>
              <w:rPr>
                <w:rFonts w:asciiTheme="majorBidi" w:hAnsiTheme="majorBidi" w:cstheme="majorBidi"/>
                <w:b/>
                <w:bCs/>
                <w:sz w:val="24"/>
                <w:szCs w:val="24"/>
              </w:rPr>
            </w:pPr>
            <w:r w:rsidRPr="00F35BA3">
              <w:rPr>
                <w:rFonts w:asciiTheme="majorBidi" w:hAnsiTheme="majorBidi" w:cstheme="majorBidi"/>
                <w:sz w:val="20"/>
                <w:szCs w:val="20"/>
              </w:rPr>
              <w:t>K2</w:t>
            </w:r>
          </w:p>
        </w:tc>
        <w:tc>
          <w:tcPr>
            <w:tcW w:w="2443" w:type="dxa"/>
            <w:shd w:val="clear" w:color="auto" w:fill="auto"/>
          </w:tcPr>
          <w:p w14:paraId="53B134A8" w14:textId="72B32CB0"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Introduce various methods employed in the phonological analysis of English words.</w:t>
            </w:r>
          </w:p>
        </w:tc>
        <w:tc>
          <w:tcPr>
            <w:tcW w:w="1757" w:type="dxa"/>
            <w:shd w:val="clear" w:color="auto" w:fill="auto"/>
          </w:tcPr>
          <w:p w14:paraId="503E0685" w14:textId="5CCBBF10"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Assignment 1 (5 Marks)</w:t>
            </w:r>
          </w:p>
        </w:tc>
      </w:tr>
      <w:tr w:rsidR="007A616E" w:rsidRPr="00F35BA3" w14:paraId="6FD9320F" w14:textId="77777777" w:rsidTr="00FE5720">
        <w:trPr>
          <w:tblCellSpacing w:w="7" w:type="dxa"/>
          <w:jc w:val="center"/>
        </w:trPr>
        <w:tc>
          <w:tcPr>
            <w:tcW w:w="786" w:type="dxa"/>
            <w:shd w:val="clear" w:color="auto" w:fill="auto"/>
            <w:vAlign w:val="center"/>
          </w:tcPr>
          <w:p w14:paraId="17B83A9F" w14:textId="3B088D33"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1.3</w:t>
            </w:r>
          </w:p>
        </w:tc>
        <w:tc>
          <w:tcPr>
            <w:tcW w:w="2866" w:type="dxa"/>
            <w:shd w:val="clear" w:color="auto" w:fill="auto"/>
            <w:vAlign w:val="center"/>
          </w:tcPr>
          <w:p w14:paraId="11ADA4EE" w14:textId="4903AE43" w:rsidR="007A616E" w:rsidRPr="00F35BA3" w:rsidRDefault="007A616E" w:rsidP="007A616E">
            <w:pPr>
              <w:spacing w:after="0"/>
              <w:rPr>
                <w:rFonts w:asciiTheme="majorBidi" w:hAnsiTheme="majorBidi" w:cstheme="majorBidi"/>
                <w:b/>
                <w:bCs/>
              </w:rPr>
            </w:pPr>
            <w:r w:rsidRPr="00F35BA3">
              <w:rPr>
                <w:rFonts w:asciiTheme="majorBidi" w:hAnsiTheme="majorBidi" w:cstheme="majorBidi"/>
                <w:color w:val="000000" w:themeColor="text1"/>
              </w:rPr>
              <w:t xml:space="preserve">Explore common allophones of English phonemes. </w:t>
            </w:r>
          </w:p>
        </w:tc>
        <w:tc>
          <w:tcPr>
            <w:tcW w:w="1696" w:type="dxa"/>
            <w:shd w:val="clear" w:color="auto" w:fill="auto"/>
          </w:tcPr>
          <w:p w14:paraId="4D9CF6A8" w14:textId="3B1577D8" w:rsidR="007A616E" w:rsidRPr="00F35BA3" w:rsidRDefault="007A616E" w:rsidP="007A616E">
            <w:pPr>
              <w:spacing w:after="0"/>
              <w:jc w:val="center"/>
              <w:rPr>
                <w:rFonts w:asciiTheme="majorBidi" w:hAnsiTheme="majorBidi" w:cstheme="majorBidi"/>
                <w:b/>
                <w:bCs/>
                <w:sz w:val="24"/>
                <w:szCs w:val="24"/>
              </w:rPr>
            </w:pPr>
            <w:r w:rsidRPr="00F35BA3">
              <w:rPr>
                <w:rFonts w:asciiTheme="majorBidi" w:hAnsiTheme="majorBidi" w:cstheme="majorBidi"/>
                <w:sz w:val="20"/>
                <w:szCs w:val="20"/>
              </w:rPr>
              <w:t>K2</w:t>
            </w:r>
          </w:p>
        </w:tc>
        <w:tc>
          <w:tcPr>
            <w:tcW w:w="2443" w:type="dxa"/>
            <w:shd w:val="clear" w:color="auto" w:fill="auto"/>
          </w:tcPr>
          <w:p w14:paraId="19AF6DB7" w14:textId="739959FE"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 xml:space="preserve">Use previous examples of phonemes and allophones to build up a broader view </w:t>
            </w:r>
            <w:r w:rsidRPr="00F35BA3">
              <w:rPr>
                <w:rFonts w:asciiTheme="majorBidi" w:hAnsiTheme="majorBidi" w:cstheme="majorBidi"/>
                <w:sz w:val="20"/>
                <w:szCs w:val="20"/>
              </w:rPr>
              <w:lastRenderedPageBreak/>
              <w:t xml:space="preserve">of the most common allophones in English. </w:t>
            </w:r>
          </w:p>
        </w:tc>
        <w:tc>
          <w:tcPr>
            <w:tcW w:w="1757" w:type="dxa"/>
            <w:shd w:val="clear" w:color="auto" w:fill="auto"/>
          </w:tcPr>
          <w:p w14:paraId="7A10C16B" w14:textId="21080C9C" w:rsidR="007A616E" w:rsidRPr="00F35BA3" w:rsidRDefault="007A616E" w:rsidP="007A616E">
            <w:pPr>
              <w:spacing w:after="0"/>
              <w:rPr>
                <w:rFonts w:asciiTheme="majorBidi" w:hAnsiTheme="majorBidi" w:cstheme="majorBidi"/>
                <w:sz w:val="20"/>
                <w:szCs w:val="20"/>
              </w:rPr>
            </w:pPr>
            <w:r w:rsidRPr="00F35BA3">
              <w:rPr>
                <w:rFonts w:asciiTheme="majorBidi" w:hAnsiTheme="majorBidi" w:cstheme="majorBidi"/>
                <w:sz w:val="20"/>
                <w:szCs w:val="20"/>
              </w:rPr>
              <w:lastRenderedPageBreak/>
              <w:t>Midterm Exam (30 Marks)</w:t>
            </w:r>
          </w:p>
        </w:tc>
      </w:tr>
      <w:tr w:rsidR="007A616E" w:rsidRPr="00F35BA3" w14:paraId="7FC5AE56" w14:textId="77777777" w:rsidTr="00FE5720">
        <w:trPr>
          <w:tblCellSpacing w:w="7" w:type="dxa"/>
          <w:jc w:val="center"/>
        </w:trPr>
        <w:tc>
          <w:tcPr>
            <w:tcW w:w="786" w:type="dxa"/>
            <w:shd w:val="clear" w:color="auto" w:fill="auto"/>
            <w:vAlign w:val="center"/>
          </w:tcPr>
          <w:p w14:paraId="581E7DE1" w14:textId="4C2A0749"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1.4</w:t>
            </w:r>
          </w:p>
        </w:tc>
        <w:tc>
          <w:tcPr>
            <w:tcW w:w="2866" w:type="dxa"/>
            <w:shd w:val="clear" w:color="auto" w:fill="auto"/>
            <w:vAlign w:val="center"/>
          </w:tcPr>
          <w:p w14:paraId="24CFF6AF" w14:textId="62D60ED3" w:rsidR="007A616E" w:rsidRPr="00F35BA3" w:rsidRDefault="007A616E" w:rsidP="007A616E">
            <w:pPr>
              <w:spacing w:after="0"/>
              <w:rPr>
                <w:rFonts w:asciiTheme="majorBidi" w:hAnsiTheme="majorBidi" w:cstheme="majorBidi"/>
              </w:rPr>
            </w:pPr>
            <w:r w:rsidRPr="00F35BA3">
              <w:rPr>
                <w:rFonts w:asciiTheme="majorBidi" w:hAnsiTheme="majorBidi" w:cstheme="majorBidi"/>
              </w:rPr>
              <w:t xml:space="preserve">List the most </w:t>
            </w:r>
            <w:r w:rsidRPr="00F35BA3">
              <w:rPr>
                <w:rFonts w:asciiTheme="majorBidi" w:hAnsiTheme="majorBidi" w:cstheme="majorBidi"/>
                <w:color w:val="000000" w:themeColor="text1"/>
              </w:rPr>
              <w:t>common phonological processes.</w:t>
            </w:r>
          </w:p>
        </w:tc>
        <w:tc>
          <w:tcPr>
            <w:tcW w:w="1696" w:type="dxa"/>
            <w:shd w:val="clear" w:color="auto" w:fill="auto"/>
          </w:tcPr>
          <w:p w14:paraId="59375829" w14:textId="41A37BED" w:rsidR="007A616E" w:rsidRPr="00F35BA3"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K2</w:t>
            </w:r>
          </w:p>
        </w:tc>
        <w:tc>
          <w:tcPr>
            <w:tcW w:w="2443" w:type="dxa"/>
            <w:shd w:val="clear" w:color="auto" w:fill="auto"/>
          </w:tcPr>
          <w:p w14:paraId="3B3E0CC3" w14:textId="047D5CE0" w:rsidR="007A616E" w:rsidRPr="00F35BA3" w:rsidRDefault="007A616E" w:rsidP="007A616E">
            <w:pPr>
              <w:spacing w:after="0"/>
              <w:rPr>
                <w:rFonts w:asciiTheme="majorBidi" w:hAnsiTheme="majorBidi" w:cstheme="majorBidi"/>
                <w:sz w:val="20"/>
                <w:szCs w:val="20"/>
              </w:rPr>
            </w:pPr>
            <w:r w:rsidRPr="00F35BA3">
              <w:rPr>
                <w:rFonts w:asciiTheme="majorBidi" w:hAnsiTheme="majorBidi" w:cstheme="majorBidi"/>
                <w:sz w:val="20"/>
                <w:szCs w:val="20"/>
              </w:rPr>
              <w:t>Show the actual pronunciation of English words by introducing common phonological processes.</w:t>
            </w:r>
          </w:p>
        </w:tc>
        <w:tc>
          <w:tcPr>
            <w:tcW w:w="1757" w:type="dxa"/>
            <w:shd w:val="clear" w:color="auto" w:fill="auto"/>
          </w:tcPr>
          <w:p w14:paraId="58436BE9" w14:textId="77777777" w:rsidR="007A616E" w:rsidRPr="00F35BA3" w:rsidRDefault="007A616E" w:rsidP="007A616E">
            <w:pPr>
              <w:spacing w:after="0"/>
              <w:rPr>
                <w:rFonts w:asciiTheme="majorBidi" w:hAnsiTheme="majorBidi" w:cstheme="majorBidi"/>
                <w:sz w:val="20"/>
                <w:szCs w:val="20"/>
              </w:rPr>
            </w:pPr>
            <w:r w:rsidRPr="00F35BA3">
              <w:rPr>
                <w:rFonts w:asciiTheme="majorBidi" w:hAnsiTheme="majorBidi" w:cstheme="majorBidi"/>
                <w:sz w:val="20"/>
                <w:szCs w:val="20"/>
              </w:rPr>
              <w:t>Assignment 2 (5 Marks)</w:t>
            </w:r>
          </w:p>
          <w:p w14:paraId="567C75F2" w14:textId="4CF11870" w:rsidR="007A616E" w:rsidRPr="00F35BA3" w:rsidRDefault="007A616E" w:rsidP="007A616E">
            <w:pPr>
              <w:spacing w:after="0"/>
              <w:rPr>
                <w:rFonts w:asciiTheme="majorBidi" w:hAnsiTheme="majorBidi" w:cstheme="majorBidi"/>
                <w:sz w:val="20"/>
                <w:szCs w:val="20"/>
              </w:rPr>
            </w:pPr>
          </w:p>
        </w:tc>
      </w:tr>
      <w:tr w:rsidR="007A616E" w:rsidRPr="00F35BA3" w14:paraId="13751147" w14:textId="77777777" w:rsidTr="00FE5720">
        <w:trPr>
          <w:tblCellSpacing w:w="7" w:type="dxa"/>
          <w:jc w:val="center"/>
        </w:trPr>
        <w:tc>
          <w:tcPr>
            <w:tcW w:w="786" w:type="dxa"/>
            <w:shd w:val="clear" w:color="auto" w:fill="auto"/>
            <w:vAlign w:val="center"/>
          </w:tcPr>
          <w:p w14:paraId="30AC7537" w14:textId="485FD570"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1.5</w:t>
            </w:r>
          </w:p>
        </w:tc>
        <w:tc>
          <w:tcPr>
            <w:tcW w:w="2866" w:type="dxa"/>
            <w:shd w:val="clear" w:color="auto" w:fill="auto"/>
            <w:vAlign w:val="center"/>
          </w:tcPr>
          <w:p w14:paraId="63198796" w14:textId="2026BDC5" w:rsidR="007A616E" w:rsidRPr="00F35BA3" w:rsidRDefault="007A616E" w:rsidP="007A616E">
            <w:pPr>
              <w:spacing w:after="0"/>
              <w:rPr>
                <w:rFonts w:asciiTheme="majorBidi" w:hAnsiTheme="majorBidi" w:cstheme="majorBidi"/>
                <w:b/>
                <w:bCs/>
              </w:rPr>
            </w:pPr>
            <w:r w:rsidRPr="00F35BA3">
              <w:rPr>
                <w:rFonts w:asciiTheme="majorBidi" w:hAnsiTheme="majorBidi" w:cstheme="majorBidi"/>
              </w:rPr>
              <w:t>Understand</w:t>
            </w:r>
            <w:r w:rsidRPr="00F35BA3">
              <w:rPr>
                <w:rFonts w:asciiTheme="majorBidi" w:hAnsiTheme="majorBidi" w:cstheme="majorBidi"/>
                <w:color w:val="000000" w:themeColor="text1"/>
              </w:rPr>
              <w:t xml:space="preserve"> abstract-to-surface form relationships via linking phonological rules that govern phonological processes.</w:t>
            </w:r>
            <w:r w:rsidRPr="00F35BA3">
              <w:rPr>
                <w:rFonts w:asciiTheme="majorBidi" w:hAnsiTheme="majorBidi" w:cstheme="majorBidi"/>
              </w:rPr>
              <w:t xml:space="preserve"> </w:t>
            </w:r>
          </w:p>
        </w:tc>
        <w:tc>
          <w:tcPr>
            <w:tcW w:w="1696" w:type="dxa"/>
            <w:shd w:val="clear" w:color="auto" w:fill="auto"/>
          </w:tcPr>
          <w:p w14:paraId="65735FB4" w14:textId="37D60080" w:rsidR="007A616E" w:rsidRPr="00F35BA3" w:rsidRDefault="007A616E" w:rsidP="007A616E">
            <w:pPr>
              <w:spacing w:after="0"/>
              <w:jc w:val="center"/>
              <w:rPr>
                <w:rFonts w:asciiTheme="majorBidi" w:hAnsiTheme="majorBidi" w:cstheme="majorBidi"/>
                <w:b/>
                <w:bCs/>
                <w:sz w:val="24"/>
                <w:szCs w:val="24"/>
              </w:rPr>
            </w:pPr>
            <w:r w:rsidRPr="00F35BA3">
              <w:rPr>
                <w:rFonts w:asciiTheme="majorBidi" w:hAnsiTheme="majorBidi" w:cstheme="majorBidi"/>
                <w:sz w:val="20"/>
                <w:szCs w:val="20"/>
              </w:rPr>
              <w:t>K1</w:t>
            </w:r>
          </w:p>
        </w:tc>
        <w:tc>
          <w:tcPr>
            <w:tcW w:w="2443" w:type="dxa"/>
            <w:shd w:val="clear" w:color="auto" w:fill="auto"/>
          </w:tcPr>
          <w:p w14:paraId="162B70E8" w14:textId="54BDC920"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Revise common phonological processes and explain phonological rules that account for them. Assign practice exercises to solidify their understanding.</w:t>
            </w:r>
          </w:p>
        </w:tc>
        <w:tc>
          <w:tcPr>
            <w:tcW w:w="1757" w:type="dxa"/>
            <w:shd w:val="clear" w:color="auto" w:fill="auto"/>
          </w:tcPr>
          <w:p w14:paraId="192A8D88" w14:textId="77777777" w:rsidR="007A616E" w:rsidRPr="00F35BA3" w:rsidRDefault="007A616E" w:rsidP="007A616E">
            <w:pPr>
              <w:spacing w:after="0"/>
              <w:rPr>
                <w:rFonts w:asciiTheme="majorBidi" w:hAnsiTheme="majorBidi" w:cstheme="majorBidi"/>
                <w:sz w:val="20"/>
                <w:szCs w:val="20"/>
              </w:rPr>
            </w:pPr>
          </w:p>
          <w:p w14:paraId="41D7444E" w14:textId="77777777" w:rsidR="007A616E" w:rsidRPr="00F35BA3" w:rsidRDefault="007A616E" w:rsidP="007A616E">
            <w:pPr>
              <w:spacing w:after="0"/>
              <w:rPr>
                <w:rFonts w:asciiTheme="majorBidi" w:hAnsiTheme="majorBidi" w:cstheme="majorBidi"/>
                <w:sz w:val="20"/>
                <w:szCs w:val="20"/>
              </w:rPr>
            </w:pPr>
          </w:p>
          <w:p w14:paraId="1B973911" w14:textId="10846304"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Quiz (10 Marks)</w:t>
            </w:r>
          </w:p>
        </w:tc>
      </w:tr>
      <w:tr w:rsidR="007A616E" w:rsidRPr="00F35BA3" w14:paraId="72E8CA9E" w14:textId="77777777" w:rsidTr="00FE5720">
        <w:trPr>
          <w:tblCellSpacing w:w="7" w:type="dxa"/>
          <w:jc w:val="center"/>
        </w:trPr>
        <w:tc>
          <w:tcPr>
            <w:tcW w:w="786" w:type="dxa"/>
            <w:shd w:val="clear" w:color="auto" w:fill="auto"/>
            <w:vAlign w:val="center"/>
          </w:tcPr>
          <w:p w14:paraId="302F7931" w14:textId="5BA0C17F"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1.6</w:t>
            </w:r>
          </w:p>
        </w:tc>
        <w:tc>
          <w:tcPr>
            <w:tcW w:w="2866" w:type="dxa"/>
            <w:shd w:val="clear" w:color="auto" w:fill="auto"/>
            <w:vAlign w:val="center"/>
          </w:tcPr>
          <w:p w14:paraId="28492AEA" w14:textId="68364A94" w:rsidR="007A616E" w:rsidRPr="00F35BA3" w:rsidRDefault="007A616E" w:rsidP="007A616E">
            <w:pPr>
              <w:spacing w:after="0"/>
              <w:rPr>
                <w:rFonts w:asciiTheme="majorBidi" w:hAnsiTheme="majorBidi" w:cstheme="majorBidi"/>
                <w:b/>
                <w:bCs/>
              </w:rPr>
            </w:pPr>
            <w:r w:rsidRPr="00F35BA3">
              <w:rPr>
                <w:rFonts w:asciiTheme="majorBidi" w:hAnsiTheme="majorBidi" w:cstheme="majorBidi"/>
              </w:rPr>
              <w:t>Recognize syllable structure, patterns and types as well as exploring phonotactic rules and other related concepts such as syllabification, Ambisyllabicity, maximum onset principle and sonority hierarchy.</w:t>
            </w:r>
          </w:p>
        </w:tc>
        <w:tc>
          <w:tcPr>
            <w:tcW w:w="1696" w:type="dxa"/>
            <w:shd w:val="clear" w:color="auto" w:fill="auto"/>
          </w:tcPr>
          <w:p w14:paraId="1A000BE2" w14:textId="27DDFA54" w:rsidR="007A616E" w:rsidRPr="00F35BA3"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K1, K2</w:t>
            </w:r>
          </w:p>
        </w:tc>
        <w:tc>
          <w:tcPr>
            <w:tcW w:w="2443" w:type="dxa"/>
            <w:shd w:val="clear" w:color="auto" w:fill="auto"/>
          </w:tcPr>
          <w:p w14:paraId="0ED48B69" w14:textId="6F49FEFF" w:rsidR="007A616E" w:rsidRPr="00F35BA3" w:rsidRDefault="007A616E" w:rsidP="007A616E">
            <w:pPr>
              <w:spacing w:after="0"/>
              <w:rPr>
                <w:rFonts w:asciiTheme="majorBidi" w:hAnsiTheme="majorBidi" w:cstheme="majorBidi"/>
                <w:sz w:val="20"/>
                <w:szCs w:val="20"/>
              </w:rPr>
            </w:pPr>
            <w:r w:rsidRPr="00F35BA3">
              <w:rPr>
                <w:rFonts w:asciiTheme="majorBidi" w:hAnsiTheme="majorBidi" w:cstheme="majorBidi"/>
                <w:sz w:val="20"/>
                <w:szCs w:val="20"/>
              </w:rPr>
              <w:t>Engage students to do phonemic transcription of words to illustrate the components of the syllable and to differentiate between syllable types.</w:t>
            </w:r>
          </w:p>
        </w:tc>
        <w:tc>
          <w:tcPr>
            <w:tcW w:w="1757" w:type="dxa"/>
            <w:shd w:val="clear" w:color="auto" w:fill="auto"/>
          </w:tcPr>
          <w:p w14:paraId="0AF4F85D" w14:textId="63123A34" w:rsidR="007A616E" w:rsidRPr="00F35BA3" w:rsidRDefault="007A616E" w:rsidP="007A616E">
            <w:pPr>
              <w:spacing w:after="0"/>
              <w:rPr>
                <w:rFonts w:asciiTheme="majorBidi" w:hAnsiTheme="majorBidi" w:cstheme="majorBidi"/>
                <w:sz w:val="20"/>
                <w:szCs w:val="20"/>
              </w:rPr>
            </w:pPr>
            <w:r w:rsidRPr="00F35BA3">
              <w:rPr>
                <w:rFonts w:asciiTheme="majorBidi" w:hAnsiTheme="majorBidi" w:cstheme="majorBidi"/>
                <w:sz w:val="20"/>
                <w:szCs w:val="20"/>
              </w:rPr>
              <w:t>Formative Assessment 2 (5 Marks)</w:t>
            </w:r>
          </w:p>
        </w:tc>
      </w:tr>
      <w:tr w:rsidR="007A616E" w:rsidRPr="00F35BA3" w14:paraId="2648DEFC" w14:textId="77777777" w:rsidTr="00FE5720">
        <w:trPr>
          <w:tblCellSpacing w:w="7" w:type="dxa"/>
          <w:jc w:val="center"/>
        </w:trPr>
        <w:tc>
          <w:tcPr>
            <w:tcW w:w="786" w:type="dxa"/>
            <w:shd w:val="clear" w:color="auto" w:fill="auto"/>
            <w:vAlign w:val="center"/>
          </w:tcPr>
          <w:p w14:paraId="18DA0F6F" w14:textId="508A1A92"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1.7</w:t>
            </w:r>
          </w:p>
        </w:tc>
        <w:tc>
          <w:tcPr>
            <w:tcW w:w="2866" w:type="dxa"/>
            <w:shd w:val="clear" w:color="auto" w:fill="auto"/>
            <w:vAlign w:val="center"/>
          </w:tcPr>
          <w:p w14:paraId="3D2D2C9E" w14:textId="77777777" w:rsidR="007A616E" w:rsidRPr="00F35BA3" w:rsidRDefault="007A616E" w:rsidP="007A616E">
            <w:pPr>
              <w:spacing w:after="0"/>
              <w:rPr>
                <w:rFonts w:asciiTheme="majorBidi" w:hAnsiTheme="majorBidi" w:cstheme="majorBidi"/>
                <w:b/>
                <w:bCs/>
              </w:rPr>
            </w:pPr>
            <w:r w:rsidRPr="00F35BA3">
              <w:rPr>
                <w:rFonts w:asciiTheme="majorBidi" w:hAnsiTheme="majorBidi" w:cstheme="majorBidi"/>
                <w:b/>
                <w:bCs/>
              </w:rPr>
              <w:t>Suprasegmental Phonology:</w:t>
            </w:r>
          </w:p>
          <w:p w14:paraId="008ED6F7" w14:textId="5A2B198B" w:rsidR="007A616E" w:rsidRPr="00F35BA3" w:rsidRDefault="007A616E" w:rsidP="007A616E">
            <w:pPr>
              <w:spacing w:after="0"/>
              <w:rPr>
                <w:rFonts w:asciiTheme="majorBidi" w:hAnsiTheme="majorBidi" w:cstheme="majorBidi"/>
              </w:rPr>
            </w:pPr>
            <w:r w:rsidRPr="00F35BA3">
              <w:rPr>
                <w:rFonts w:asciiTheme="majorBidi" w:hAnsiTheme="majorBidi" w:cstheme="majorBidi"/>
              </w:rPr>
              <w:t>Explain stress principles, and the types of intonation.</w:t>
            </w:r>
          </w:p>
        </w:tc>
        <w:tc>
          <w:tcPr>
            <w:tcW w:w="1696" w:type="dxa"/>
            <w:shd w:val="clear" w:color="auto" w:fill="auto"/>
          </w:tcPr>
          <w:p w14:paraId="02D979B5" w14:textId="09D93B77" w:rsidR="007A616E" w:rsidRPr="00F35BA3"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K1, K2</w:t>
            </w:r>
          </w:p>
        </w:tc>
        <w:tc>
          <w:tcPr>
            <w:tcW w:w="2443" w:type="dxa"/>
            <w:shd w:val="clear" w:color="auto" w:fill="auto"/>
          </w:tcPr>
          <w:p w14:paraId="6C1EBC2A" w14:textId="57C5F865" w:rsidR="007A616E" w:rsidRPr="00F35BA3" w:rsidRDefault="007A616E" w:rsidP="007A616E">
            <w:pPr>
              <w:spacing w:after="0"/>
              <w:rPr>
                <w:rFonts w:asciiTheme="majorBidi" w:hAnsiTheme="majorBidi" w:cstheme="majorBidi"/>
                <w:sz w:val="20"/>
                <w:szCs w:val="20"/>
              </w:rPr>
            </w:pPr>
            <w:r w:rsidRPr="00F35BA3">
              <w:rPr>
                <w:rFonts w:asciiTheme="majorBidi" w:hAnsiTheme="majorBidi" w:cstheme="majorBidi"/>
                <w:sz w:val="20"/>
                <w:szCs w:val="20"/>
              </w:rPr>
              <w:t>Present the different parts of speech in English and how to place stress on each part as well as explaining intonation, its types and uses.</w:t>
            </w:r>
          </w:p>
        </w:tc>
        <w:tc>
          <w:tcPr>
            <w:tcW w:w="1757" w:type="dxa"/>
            <w:shd w:val="clear" w:color="auto" w:fill="auto"/>
          </w:tcPr>
          <w:p w14:paraId="7225916C" w14:textId="5028CF05" w:rsidR="007A616E" w:rsidRPr="00F35BA3" w:rsidRDefault="007A616E" w:rsidP="007A616E">
            <w:pPr>
              <w:spacing w:after="0"/>
              <w:rPr>
                <w:rFonts w:asciiTheme="majorBidi" w:hAnsiTheme="majorBidi" w:cstheme="majorBidi"/>
                <w:sz w:val="20"/>
                <w:szCs w:val="20"/>
              </w:rPr>
            </w:pPr>
            <w:r w:rsidRPr="00F35BA3">
              <w:rPr>
                <w:rFonts w:asciiTheme="majorBidi" w:hAnsiTheme="majorBidi" w:cstheme="majorBidi"/>
                <w:sz w:val="20"/>
                <w:szCs w:val="20"/>
              </w:rPr>
              <w:t>Final Exam (40 Marks)</w:t>
            </w:r>
          </w:p>
        </w:tc>
      </w:tr>
      <w:tr w:rsidR="007A616E" w:rsidRPr="00F35BA3" w14:paraId="6ECE3C3F" w14:textId="77777777" w:rsidTr="00FE5720">
        <w:trPr>
          <w:tblCellSpacing w:w="7" w:type="dxa"/>
          <w:jc w:val="center"/>
        </w:trPr>
        <w:tc>
          <w:tcPr>
            <w:tcW w:w="786" w:type="dxa"/>
            <w:shd w:val="clear" w:color="auto" w:fill="52B5C2"/>
            <w:vAlign w:val="center"/>
          </w:tcPr>
          <w:p w14:paraId="7A6263F4" w14:textId="77777777" w:rsidR="007A616E" w:rsidRPr="00F35BA3" w:rsidRDefault="007A616E" w:rsidP="007A616E">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2.0</w:t>
            </w:r>
          </w:p>
        </w:tc>
        <w:tc>
          <w:tcPr>
            <w:tcW w:w="8804" w:type="dxa"/>
            <w:gridSpan w:val="4"/>
            <w:shd w:val="clear" w:color="auto" w:fill="52B5C2"/>
          </w:tcPr>
          <w:p w14:paraId="2BA1873F" w14:textId="64AC7455" w:rsidR="007A616E" w:rsidRPr="00F35BA3" w:rsidRDefault="007A616E" w:rsidP="007A616E">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Skills</w:t>
            </w:r>
          </w:p>
        </w:tc>
      </w:tr>
      <w:tr w:rsidR="007A616E" w:rsidRPr="00F35BA3" w14:paraId="7E4151D5" w14:textId="77777777" w:rsidTr="00FE5720">
        <w:trPr>
          <w:tblCellSpacing w:w="7" w:type="dxa"/>
          <w:jc w:val="center"/>
        </w:trPr>
        <w:tc>
          <w:tcPr>
            <w:tcW w:w="786" w:type="dxa"/>
            <w:shd w:val="clear" w:color="auto" w:fill="auto"/>
            <w:vAlign w:val="center"/>
          </w:tcPr>
          <w:p w14:paraId="78EA3E36" w14:textId="4257E4B2"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2.1</w:t>
            </w:r>
          </w:p>
        </w:tc>
        <w:tc>
          <w:tcPr>
            <w:tcW w:w="2866" w:type="dxa"/>
            <w:shd w:val="clear" w:color="auto" w:fill="auto"/>
            <w:vAlign w:val="center"/>
          </w:tcPr>
          <w:p w14:paraId="4D618B3D" w14:textId="6246A178"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rPr>
              <w:t xml:space="preserve">Apply distinctive features to classify speech sounds into natural classes. </w:t>
            </w:r>
          </w:p>
        </w:tc>
        <w:tc>
          <w:tcPr>
            <w:tcW w:w="1696" w:type="dxa"/>
            <w:shd w:val="clear" w:color="auto" w:fill="auto"/>
          </w:tcPr>
          <w:p w14:paraId="3227731C" w14:textId="1242A5AD" w:rsidR="007A616E" w:rsidRPr="00E25A77"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S1</w:t>
            </w:r>
          </w:p>
        </w:tc>
        <w:tc>
          <w:tcPr>
            <w:tcW w:w="2443" w:type="dxa"/>
            <w:shd w:val="clear" w:color="auto" w:fill="auto"/>
          </w:tcPr>
          <w:p w14:paraId="2E77CBBF" w14:textId="5F7B62AD" w:rsidR="007A616E" w:rsidRPr="00F35BA3" w:rsidRDefault="007A616E" w:rsidP="007A616E">
            <w:pPr>
              <w:spacing w:after="0"/>
              <w:rPr>
                <w:rFonts w:asciiTheme="majorBidi" w:hAnsiTheme="majorBidi" w:cstheme="majorBidi"/>
                <w:b/>
                <w:bCs/>
                <w:sz w:val="20"/>
                <w:szCs w:val="20"/>
              </w:rPr>
            </w:pPr>
            <w:r w:rsidRPr="00F35BA3">
              <w:rPr>
                <w:rFonts w:asciiTheme="majorBidi" w:hAnsiTheme="majorBidi" w:cstheme="majorBidi"/>
                <w:sz w:val="20"/>
                <w:szCs w:val="20"/>
              </w:rPr>
              <w:t>Engage students in applying phonological features by organizing an in-class exercises.</w:t>
            </w:r>
          </w:p>
        </w:tc>
        <w:tc>
          <w:tcPr>
            <w:tcW w:w="1757" w:type="dxa"/>
            <w:shd w:val="clear" w:color="auto" w:fill="auto"/>
          </w:tcPr>
          <w:p w14:paraId="44D0184E" w14:textId="3025323A"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Formative Assessment 1 (5 Marks)</w:t>
            </w:r>
          </w:p>
        </w:tc>
      </w:tr>
      <w:tr w:rsidR="007A616E" w:rsidRPr="00F35BA3" w14:paraId="22769A13" w14:textId="77777777" w:rsidTr="00FE5720">
        <w:trPr>
          <w:tblCellSpacing w:w="7" w:type="dxa"/>
          <w:jc w:val="center"/>
        </w:trPr>
        <w:tc>
          <w:tcPr>
            <w:tcW w:w="786" w:type="dxa"/>
            <w:shd w:val="clear" w:color="auto" w:fill="auto"/>
            <w:vAlign w:val="center"/>
          </w:tcPr>
          <w:p w14:paraId="2AED4EFE" w14:textId="1B610D5D"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2.2</w:t>
            </w:r>
          </w:p>
        </w:tc>
        <w:tc>
          <w:tcPr>
            <w:tcW w:w="2866" w:type="dxa"/>
            <w:shd w:val="clear" w:color="auto" w:fill="auto"/>
            <w:vAlign w:val="center"/>
          </w:tcPr>
          <w:p w14:paraId="6CFC2E6D" w14:textId="6BBFF4F9"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rPr>
              <w:t xml:space="preserve">Analyze speech sounds into phonemes and allophones using various phonological methods. </w:t>
            </w:r>
          </w:p>
        </w:tc>
        <w:tc>
          <w:tcPr>
            <w:tcW w:w="1696" w:type="dxa"/>
            <w:shd w:val="clear" w:color="auto" w:fill="auto"/>
          </w:tcPr>
          <w:p w14:paraId="218E08BB" w14:textId="21DA876F" w:rsidR="007A616E" w:rsidRPr="00E25A77"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S1</w:t>
            </w:r>
          </w:p>
        </w:tc>
        <w:tc>
          <w:tcPr>
            <w:tcW w:w="2443" w:type="dxa"/>
            <w:shd w:val="clear" w:color="auto" w:fill="auto"/>
          </w:tcPr>
          <w:p w14:paraId="60F1AE98" w14:textId="64E6B31B" w:rsidR="007A616E" w:rsidRPr="00F35BA3" w:rsidRDefault="007A616E" w:rsidP="007A616E">
            <w:pPr>
              <w:spacing w:after="0"/>
              <w:rPr>
                <w:rFonts w:asciiTheme="majorBidi" w:hAnsiTheme="majorBidi" w:cstheme="majorBidi"/>
                <w:b/>
                <w:bCs/>
                <w:sz w:val="20"/>
                <w:szCs w:val="20"/>
              </w:rPr>
            </w:pPr>
            <w:r w:rsidRPr="00F35BA3">
              <w:rPr>
                <w:rFonts w:asciiTheme="majorBidi" w:hAnsiTheme="majorBidi" w:cstheme="majorBidi"/>
                <w:sz w:val="20"/>
                <w:szCs w:val="20"/>
              </w:rPr>
              <w:t>Direct students to analyze speech sounds into phonemes and allophones explaining the differences between them and the methods to achieve that.</w:t>
            </w:r>
          </w:p>
        </w:tc>
        <w:tc>
          <w:tcPr>
            <w:tcW w:w="1757" w:type="dxa"/>
            <w:shd w:val="clear" w:color="auto" w:fill="auto"/>
          </w:tcPr>
          <w:p w14:paraId="32C3F40E" w14:textId="324FFA85"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Assignment 1 (5 Marks)</w:t>
            </w:r>
          </w:p>
        </w:tc>
      </w:tr>
      <w:tr w:rsidR="007A616E" w:rsidRPr="00F35BA3" w14:paraId="5A90DBE0" w14:textId="77777777" w:rsidTr="00FE5720">
        <w:trPr>
          <w:tblCellSpacing w:w="7" w:type="dxa"/>
          <w:jc w:val="center"/>
        </w:trPr>
        <w:tc>
          <w:tcPr>
            <w:tcW w:w="786" w:type="dxa"/>
            <w:shd w:val="clear" w:color="auto" w:fill="auto"/>
            <w:vAlign w:val="center"/>
          </w:tcPr>
          <w:p w14:paraId="3B018E57" w14:textId="4B12A58F"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2.3</w:t>
            </w:r>
          </w:p>
        </w:tc>
        <w:tc>
          <w:tcPr>
            <w:tcW w:w="2866" w:type="dxa"/>
            <w:shd w:val="clear" w:color="auto" w:fill="auto"/>
            <w:vAlign w:val="center"/>
          </w:tcPr>
          <w:p w14:paraId="45BE655D" w14:textId="6DC3EFC4"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rPr>
              <w:t>Apply analytical skills to examine the basic phonological processes that govern phonemic alterations.</w:t>
            </w:r>
          </w:p>
        </w:tc>
        <w:tc>
          <w:tcPr>
            <w:tcW w:w="1696" w:type="dxa"/>
            <w:shd w:val="clear" w:color="auto" w:fill="auto"/>
          </w:tcPr>
          <w:p w14:paraId="34437EBF" w14:textId="578A7FE5" w:rsidR="007A616E" w:rsidRPr="00E25A77"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S2</w:t>
            </w:r>
          </w:p>
        </w:tc>
        <w:tc>
          <w:tcPr>
            <w:tcW w:w="2443" w:type="dxa"/>
            <w:shd w:val="clear" w:color="auto" w:fill="auto"/>
          </w:tcPr>
          <w:p w14:paraId="1C6236B0" w14:textId="51C0F3E9"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Guide students to elucidate the basics of phonological processes and how to show them in the form of phonological rules. Conduct exercises where students categorize given words into their related phonological processes.</w:t>
            </w:r>
          </w:p>
        </w:tc>
        <w:tc>
          <w:tcPr>
            <w:tcW w:w="1757" w:type="dxa"/>
            <w:shd w:val="clear" w:color="auto" w:fill="auto"/>
          </w:tcPr>
          <w:p w14:paraId="7ED8B47B" w14:textId="74C9AA34"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Quiz (10 Marks)</w:t>
            </w:r>
          </w:p>
        </w:tc>
      </w:tr>
      <w:tr w:rsidR="007A616E" w:rsidRPr="00F35BA3" w14:paraId="26E71C42" w14:textId="77777777" w:rsidTr="00FE5720">
        <w:trPr>
          <w:tblCellSpacing w:w="7" w:type="dxa"/>
          <w:jc w:val="center"/>
        </w:trPr>
        <w:tc>
          <w:tcPr>
            <w:tcW w:w="786" w:type="dxa"/>
            <w:shd w:val="clear" w:color="auto" w:fill="auto"/>
            <w:vAlign w:val="center"/>
          </w:tcPr>
          <w:p w14:paraId="14FADCC4" w14:textId="7A0731B3"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lastRenderedPageBreak/>
              <w:t>2.4</w:t>
            </w:r>
          </w:p>
        </w:tc>
        <w:tc>
          <w:tcPr>
            <w:tcW w:w="2866" w:type="dxa"/>
            <w:shd w:val="clear" w:color="auto" w:fill="auto"/>
            <w:vAlign w:val="center"/>
          </w:tcPr>
          <w:p w14:paraId="76F3F5AF" w14:textId="40B8E603"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rPr>
              <w:t>Evaluate the principles of phonological analysis to execute syllabification of words accurately, determine the constituent parts and types of syllables, implement appropriate stress placement on diverse word forms, and utilize various intonation shapes and functions effectively.</w:t>
            </w:r>
          </w:p>
        </w:tc>
        <w:tc>
          <w:tcPr>
            <w:tcW w:w="1696" w:type="dxa"/>
            <w:shd w:val="clear" w:color="auto" w:fill="auto"/>
          </w:tcPr>
          <w:p w14:paraId="08253A68" w14:textId="77595479" w:rsidR="007A616E" w:rsidRPr="00E25A77"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S5</w:t>
            </w:r>
          </w:p>
        </w:tc>
        <w:tc>
          <w:tcPr>
            <w:tcW w:w="2443" w:type="dxa"/>
            <w:shd w:val="clear" w:color="auto" w:fill="auto"/>
          </w:tcPr>
          <w:p w14:paraId="173E56C4" w14:textId="35051F8A"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Utilize the textbook and PowerPoint materials to establish a foundational understanding of phonological analysis principles. Assign in-class group activities for students to practice syllabification, identify syllable types, and apply stress and intonation patterns on diverse word forms.</w:t>
            </w:r>
          </w:p>
        </w:tc>
        <w:tc>
          <w:tcPr>
            <w:tcW w:w="1757" w:type="dxa"/>
            <w:shd w:val="clear" w:color="auto" w:fill="auto"/>
          </w:tcPr>
          <w:p w14:paraId="4D934C68" w14:textId="4C1CE7B3"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Final Exam (40 Marks)</w:t>
            </w:r>
          </w:p>
        </w:tc>
      </w:tr>
      <w:tr w:rsidR="007A616E" w:rsidRPr="00F35BA3" w14:paraId="2EE7B443" w14:textId="77777777" w:rsidTr="00FE5720">
        <w:trPr>
          <w:trHeight w:val="402"/>
          <w:tblCellSpacing w:w="7" w:type="dxa"/>
          <w:jc w:val="center"/>
        </w:trPr>
        <w:tc>
          <w:tcPr>
            <w:tcW w:w="786" w:type="dxa"/>
            <w:shd w:val="clear" w:color="auto" w:fill="52B5C2"/>
            <w:vAlign w:val="center"/>
          </w:tcPr>
          <w:p w14:paraId="025010B2" w14:textId="77777777" w:rsidR="007A616E" w:rsidRPr="00F35BA3" w:rsidRDefault="007A616E" w:rsidP="007A616E">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3.0</w:t>
            </w:r>
          </w:p>
        </w:tc>
        <w:tc>
          <w:tcPr>
            <w:tcW w:w="8804" w:type="dxa"/>
            <w:gridSpan w:val="4"/>
            <w:shd w:val="clear" w:color="auto" w:fill="52B5C2"/>
          </w:tcPr>
          <w:p w14:paraId="549D3ADB" w14:textId="50C45F0E" w:rsidR="007A616E" w:rsidRPr="00F35BA3" w:rsidRDefault="007A616E" w:rsidP="007A616E">
            <w:pPr>
              <w:spacing w:after="0"/>
              <w:rPr>
                <w:rFonts w:asciiTheme="majorBidi" w:hAnsiTheme="majorBidi" w:cstheme="majorBidi"/>
                <w:b/>
                <w:bCs/>
                <w:color w:val="FFFFFF" w:themeColor="background1"/>
                <w:sz w:val="24"/>
                <w:szCs w:val="24"/>
                <w:rtl/>
              </w:rPr>
            </w:pPr>
            <w:r w:rsidRPr="00F35BA3">
              <w:rPr>
                <w:rFonts w:asciiTheme="majorBidi" w:hAnsiTheme="majorBidi" w:cstheme="majorBidi"/>
                <w:b/>
                <w:bCs/>
                <w:color w:val="FFFFFF" w:themeColor="background1"/>
                <w:sz w:val="24"/>
                <w:szCs w:val="24"/>
              </w:rPr>
              <w:t>Values, autonomy, and responsibility</w:t>
            </w:r>
          </w:p>
        </w:tc>
      </w:tr>
      <w:tr w:rsidR="007A616E" w:rsidRPr="00F35BA3" w14:paraId="631410A3" w14:textId="77777777" w:rsidTr="00FE5720">
        <w:trPr>
          <w:tblCellSpacing w:w="7" w:type="dxa"/>
          <w:jc w:val="center"/>
        </w:trPr>
        <w:tc>
          <w:tcPr>
            <w:tcW w:w="786" w:type="dxa"/>
            <w:shd w:val="clear" w:color="auto" w:fill="auto"/>
            <w:vAlign w:val="center"/>
          </w:tcPr>
          <w:p w14:paraId="09FB2A83" w14:textId="20D970D9"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3.1</w:t>
            </w:r>
          </w:p>
        </w:tc>
        <w:tc>
          <w:tcPr>
            <w:tcW w:w="2866" w:type="dxa"/>
            <w:shd w:val="clear" w:color="auto" w:fill="auto"/>
            <w:vAlign w:val="center"/>
          </w:tcPr>
          <w:p w14:paraId="039A919A" w14:textId="2B269195"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rPr>
              <w:t>Value the importance of phonetics and phonology in everyday communication.</w:t>
            </w:r>
          </w:p>
        </w:tc>
        <w:tc>
          <w:tcPr>
            <w:tcW w:w="1696" w:type="dxa"/>
            <w:shd w:val="clear" w:color="auto" w:fill="auto"/>
          </w:tcPr>
          <w:p w14:paraId="5BD06249" w14:textId="42F79183" w:rsidR="007A616E" w:rsidRPr="00E25A77"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V1</w:t>
            </w:r>
          </w:p>
        </w:tc>
        <w:tc>
          <w:tcPr>
            <w:tcW w:w="2443" w:type="dxa"/>
            <w:shd w:val="clear" w:color="auto" w:fill="auto"/>
          </w:tcPr>
          <w:p w14:paraId="64578434" w14:textId="4EECE0A4"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Foster a class discussion where students share examples of how different accents or pronunciations can change the meaning or impact of a sentence.</w:t>
            </w:r>
          </w:p>
        </w:tc>
        <w:tc>
          <w:tcPr>
            <w:tcW w:w="1757" w:type="dxa"/>
            <w:shd w:val="clear" w:color="auto" w:fill="auto"/>
          </w:tcPr>
          <w:p w14:paraId="0C779822" w14:textId="4AF7C146"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 xml:space="preserve">Online Questionnaire </w:t>
            </w:r>
          </w:p>
        </w:tc>
      </w:tr>
      <w:tr w:rsidR="007A616E" w:rsidRPr="00F35BA3" w14:paraId="3FE4025C" w14:textId="77777777" w:rsidTr="00FE5720">
        <w:trPr>
          <w:tblCellSpacing w:w="7" w:type="dxa"/>
          <w:jc w:val="center"/>
        </w:trPr>
        <w:tc>
          <w:tcPr>
            <w:tcW w:w="786" w:type="dxa"/>
            <w:shd w:val="clear" w:color="auto" w:fill="auto"/>
            <w:vAlign w:val="center"/>
          </w:tcPr>
          <w:p w14:paraId="13CF3793" w14:textId="41A5F5A8"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3.2</w:t>
            </w:r>
          </w:p>
        </w:tc>
        <w:tc>
          <w:tcPr>
            <w:tcW w:w="2866" w:type="dxa"/>
            <w:shd w:val="clear" w:color="auto" w:fill="auto"/>
            <w:vAlign w:val="center"/>
          </w:tcPr>
          <w:p w14:paraId="0F93CDA2" w14:textId="01ABD8CD"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rPr>
              <w:t>Independently identify and discuss phonetic and phonological features in spoken sentences.</w:t>
            </w:r>
          </w:p>
        </w:tc>
        <w:tc>
          <w:tcPr>
            <w:tcW w:w="1696" w:type="dxa"/>
            <w:shd w:val="clear" w:color="auto" w:fill="auto"/>
          </w:tcPr>
          <w:p w14:paraId="3444816A" w14:textId="2E962AFA" w:rsidR="007A616E" w:rsidRPr="00E25A77"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V2</w:t>
            </w:r>
          </w:p>
        </w:tc>
        <w:tc>
          <w:tcPr>
            <w:tcW w:w="2443" w:type="dxa"/>
            <w:shd w:val="clear" w:color="auto" w:fill="auto"/>
          </w:tcPr>
          <w:p w14:paraId="432596E0" w14:textId="08600596"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Group Work</w:t>
            </w:r>
          </w:p>
        </w:tc>
        <w:tc>
          <w:tcPr>
            <w:tcW w:w="1757" w:type="dxa"/>
            <w:shd w:val="clear" w:color="auto" w:fill="auto"/>
          </w:tcPr>
          <w:p w14:paraId="1419E146" w14:textId="66C2EF3B"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The course coordinator will decide the specific details of this assessment, including the format, criteria for evaluation, and how the results are measured.</w:t>
            </w:r>
          </w:p>
        </w:tc>
      </w:tr>
      <w:tr w:rsidR="007A616E" w:rsidRPr="00F35BA3" w14:paraId="550AAE12" w14:textId="77777777" w:rsidTr="00FE5720">
        <w:trPr>
          <w:tblCellSpacing w:w="7" w:type="dxa"/>
          <w:jc w:val="center"/>
        </w:trPr>
        <w:tc>
          <w:tcPr>
            <w:tcW w:w="786" w:type="dxa"/>
            <w:shd w:val="clear" w:color="auto" w:fill="auto"/>
            <w:vAlign w:val="center"/>
          </w:tcPr>
          <w:p w14:paraId="293B6BA6" w14:textId="1870F88E" w:rsidR="007A616E" w:rsidRPr="00F35BA3" w:rsidRDefault="007A616E" w:rsidP="007A616E">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3.3</w:t>
            </w:r>
          </w:p>
        </w:tc>
        <w:tc>
          <w:tcPr>
            <w:tcW w:w="2866" w:type="dxa"/>
            <w:shd w:val="clear" w:color="auto" w:fill="auto"/>
            <w:vAlign w:val="center"/>
          </w:tcPr>
          <w:p w14:paraId="679D8C2E" w14:textId="38A8D184"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rPr>
              <w:t>Adhere to ethical standards when conducting phonetic and phonological research.</w:t>
            </w:r>
          </w:p>
        </w:tc>
        <w:tc>
          <w:tcPr>
            <w:tcW w:w="1696" w:type="dxa"/>
            <w:shd w:val="clear" w:color="auto" w:fill="auto"/>
          </w:tcPr>
          <w:p w14:paraId="2217A87D" w14:textId="51FB913C" w:rsidR="007A616E" w:rsidRPr="00E25A77" w:rsidRDefault="007A616E" w:rsidP="007A616E">
            <w:pPr>
              <w:spacing w:after="0"/>
              <w:jc w:val="center"/>
              <w:rPr>
                <w:rFonts w:asciiTheme="majorBidi" w:hAnsiTheme="majorBidi" w:cstheme="majorBidi"/>
                <w:sz w:val="20"/>
                <w:szCs w:val="20"/>
              </w:rPr>
            </w:pPr>
            <w:r w:rsidRPr="00F35BA3">
              <w:rPr>
                <w:rFonts w:asciiTheme="majorBidi" w:hAnsiTheme="majorBidi" w:cstheme="majorBidi"/>
                <w:sz w:val="20"/>
                <w:szCs w:val="20"/>
              </w:rPr>
              <w:t>V3</w:t>
            </w:r>
          </w:p>
        </w:tc>
        <w:tc>
          <w:tcPr>
            <w:tcW w:w="2443" w:type="dxa"/>
            <w:shd w:val="clear" w:color="auto" w:fill="auto"/>
          </w:tcPr>
          <w:p w14:paraId="00A78CD8" w14:textId="13CD3E40"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Create a discussion around the ethics of linguistic research, including how to responsibly collect and cite data.</w:t>
            </w:r>
          </w:p>
        </w:tc>
        <w:tc>
          <w:tcPr>
            <w:tcW w:w="1757" w:type="dxa"/>
            <w:shd w:val="clear" w:color="auto" w:fill="auto"/>
          </w:tcPr>
          <w:p w14:paraId="36D2EE3F" w14:textId="43D9CE07" w:rsidR="007A616E" w:rsidRPr="00F35BA3" w:rsidRDefault="007A616E" w:rsidP="007A616E">
            <w:pPr>
              <w:spacing w:after="0"/>
              <w:rPr>
                <w:rFonts w:asciiTheme="majorBidi" w:hAnsiTheme="majorBidi" w:cstheme="majorBidi"/>
                <w:b/>
                <w:bCs/>
                <w:sz w:val="24"/>
                <w:szCs w:val="24"/>
              </w:rPr>
            </w:pPr>
            <w:r w:rsidRPr="00F35BA3">
              <w:rPr>
                <w:rFonts w:asciiTheme="majorBidi" w:hAnsiTheme="majorBidi" w:cstheme="majorBidi"/>
                <w:sz w:val="20"/>
                <w:szCs w:val="20"/>
              </w:rPr>
              <w:t>The course coordinator will decide the specific details of this assessment, including the format, criteria for evaluation, and how the results are measured.</w:t>
            </w:r>
          </w:p>
        </w:tc>
      </w:tr>
    </w:tbl>
    <w:p w14:paraId="553BD124" w14:textId="0959F795" w:rsidR="00652624" w:rsidRPr="00F35BA3"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90473866"/>
      <w:r w:rsidRPr="00F35BA3">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F35BA3"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F35BA3" w:rsidRDefault="00080A29"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F35BA3" w:rsidRDefault="00080A29"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F35BA3" w:rsidRDefault="00080A29"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Contact Hours</w:t>
            </w:r>
          </w:p>
        </w:tc>
      </w:tr>
      <w:tr w:rsidR="00027BB8" w:rsidRPr="00F35BA3" w14:paraId="26CF14F5" w14:textId="77777777" w:rsidTr="00027BB8">
        <w:trPr>
          <w:tblCellSpacing w:w="7" w:type="dxa"/>
          <w:jc w:val="center"/>
        </w:trPr>
        <w:tc>
          <w:tcPr>
            <w:tcW w:w="572" w:type="dxa"/>
            <w:shd w:val="clear" w:color="auto" w:fill="auto"/>
            <w:vAlign w:val="center"/>
          </w:tcPr>
          <w:p w14:paraId="0CACCAE9" w14:textId="3B3DBF49" w:rsidR="00027BB8" w:rsidRPr="00F35BA3" w:rsidRDefault="00027BB8" w:rsidP="00027BB8">
            <w:pPr>
              <w:pStyle w:val="ListParagraph"/>
              <w:numPr>
                <w:ilvl w:val="0"/>
                <w:numId w:val="35"/>
              </w:numPr>
              <w:spacing w:after="0"/>
              <w:ind w:left="234" w:right="212" w:hanging="234"/>
              <w:rPr>
                <w:rFonts w:asciiTheme="majorBidi" w:hAnsiTheme="majorBidi" w:cstheme="majorBidi"/>
                <w:color w:val="525252" w:themeColor="accent3" w:themeShade="80"/>
                <w:sz w:val="24"/>
                <w:szCs w:val="24"/>
              </w:rPr>
            </w:pPr>
          </w:p>
        </w:tc>
        <w:tc>
          <w:tcPr>
            <w:tcW w:w="7215" w:type="dxa"/>
            <w:shd w:val="clear" w:color="auto" w:fill="auto"/>
            <w:vAlign w:val="center"/>
          </w:tcPr>
          <w:p w14:paraId="5BF1116D" w14:textId="60DB023F" w:rsidR="00027BB8" w:rsidRPr="00F35BA3" w:rsidRDefault="00BF1735" w:rsidP="00027BB8">
            <w:pPr>
              <w:spacing w:after="0"/>
              <w:rPr>
                <w:rFonts w:asciiTheme="majorBidi" w:hAnsiTheme="majorBidi" w:cstheme="majorBidi"/>
                <w:sz w:val="24"/>
                <w:szCs w:val="24"/>
              </w:rPr>
            </w:pPr>
            <w:r w:rsidRPr="00F35BA3">
              <w:rPr>
                <w:rFonts w:asciiTheme="majorBidi" w:hAnsiTheme="majorBidi" w:cstheme="majorBidi"/>
              </w:rPr>
              <w:t>Review of phonetics</w:t>
            </w:r>
            <w:r w:rsidR="005514E3" w:rsidRPr="00F35BA3">
              <w:rPr>
                <w:rFonts w:asciiTheme="majorBidi" w:hAnsiTheme="majorBidi" w:cstheme="majorBidi"/>
              </w:rPr>
              <w:t xml:space="preserve"> and introduce phonology</w:t>
            </w:r>
          </w:p>
        </w:tc>
        <w:tc>
          <w:tcPr>
            <w:tcW w:w="1789" w:type="dxa"/>
            <w:shd w:val="clear" w:color="auto" w:fill="auto"/>
            <w:vAlign w:val="center"/>
          </w:tcPr>
          <w:p w14:paraId="4A36790F" w14:textId="7F3A6127"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027BB8" w:rsidRPr="00F35BA3" w14:paraId="01239ACA" w14:textId="77777777" w:rsidTr="00027BB8">
        <w:trPr>
          <w:tblCellSpacing w:w="7" w:type="dxa"/>
          <w:jc w:val="center"/>
        </w:trPr>
        <w:tc>
          <w:tcPr>
            <w:tcW w:w="572" w:type="dxa"/>
            <w:shd w:val="clear" w:color="auto" w:fill="auto"/>
            <w:vAlign w:val="center"/>
          </w:tcPr>
          <w:p w14:paraId="61F09DF7" w14:textId="3282D5AC"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3.</w:t>
            </w:r>
          </w:p>
        </w:tc>
        <w:tc>
          <w:tcPr>
            <w:tcW w:w="7215" w:type="dxa"/>
            <w:shd w:val="clear" w:color="auto" w:fill="auto"/>
            <w:vAlign w:val="center"/>
          </w:tcPr>
          <w:p w14:paraId="66E8FB9F" w14:textId="2DC81D0E" w:rsidR="00027BB8" w:rsidRPr="00F35BA3" w:rsidRDefault="00BF1735" w:rsidP="00027BB8">
            <w:pPr>
              <w:spacing w:after="0"/>
              <w:rPr>
                <w:rFonts w:asciiTheme="majorBidi" w:hAnsiTheme="majorBidi" w:cstheme="majorBidi"/>
                <w:sz w:val="24"/>
                <w:szCs w:val="24"/>
              </w:rPr>
            </w:pPr>
            <w:r w:rsidRPr="00F35BA3">
              <w:rPr>
                <w:rFonts w:asciiTheme="majorBidi" w:hAnsiTheme="majorBidi" w:cstheme="majorBidi"/>
              </w:rPr>
              <w:t>Sub-segmental phonology (distinctive features)</w:t>
            </w:r>
          </w:p>
        </w:tc>
        <w:tc>
          <w:tcPr>
            <w:tcW w:w="1789" w:type="dxa"/>
            <w:shd w:val="clear" w:color="auto" w:fill="auto"/>
            <w:vAlign w:val="center"/>
          </w:tcPr>
          <w:p w14:paraId="1309FC60" w14:textId="7BBFE991" w:rsidR="00027BB8" w:rsidRPr="00F35BA3" w:rsidRDefault="00A67C72"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6</w:t>
            </w:r>
          </w:p>
        </w:tc>
      </w:tr>
      <w:tr w:rsidR="00027BB8" w:rsidRPr="00F35BA3" w14:paraId="04E2E91F" w14:textId="77777777" w:rsidTr="00027BB8">
        <w:trPr>
          <w:tblCellSpacing w:w="7" w:type="dxa"/>
          <w:jc w:val="center"/>
        </w:trPr>
        <w:tc>
          <w:tcPr>
            <w:tcW w:w="572" w:type="dxa"/>
            <w:shd w:val="clear" w:color="auto" w:fill="auto"/>
            <w:vAlign w:val="center"/>
          </w:tcPr>
          <w:p w14:paraId="3E5AF4F3" w14:textId="42DBFA00"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4.</w:t>
            </w:r>
          </w:p>
        </w:tc>
        <w:tc>
          <w:tcPr>
            <w:tcW w:w="7215" w:type="dxa"/>
            <w:shd w:val="clear" w:color="auto" w:fill="auto"/>
            <w:vAlign w:val="center"/>
          </w:tcPr>
          <w:p w14:paraId="1B50316C" w14:textId="7751C474" w:rsidR="00027BB8" w:rsidRPr="00F35BA3" w:rsidRDefault="00BF1735" w:rsidP="00027BB8">
            <w:pPr>
              <w:rPr>
                <w:rFonts w:asciiTheme="majorBidi" w:hAnsiTheme="majorBidi" w:cstheme="majorBidi"/>
              </w:rPr>
            </w:pPr>
            <w:r w:rsidRPr="00F35BA3">
              <w:rPr>
                <w:rFonts w:asciiTheme="majorBidi" w:hAnsiTheme="majorBidi" w:cstheme="majorBidi"/>
              </w:rPr>
              <w:t xml:space="preserve">Segmental phonology: </w:t>
            </w:r>
          </w:p>
          <w:p w14:paraId="7574F258" w14:textId="44E3467C" w:rsidR="00027BB8" w:rsidRPr="00F35BA3" w:rsidRDefault="00BF1735" w:rsidP="00EE6B14">
            <w:pPr>
              <w:rPr>
                <w:rFonts w:asciiTheme="majorBidi" w:hAnsiTheme="majorBidi" w:cstheme="majorBidi"/>
              </w:rPr>
            </w:pPr>
            <w:r w:rsidRPr="00F35BA3">
              <w:rPr>
                <w:rFonts w:asciiTheme="majorBidi" w:hAnsiTheme="majorBidi" w:cstheme="majorBidi"/>
              </w:rPr>
              <w:lastRenderedPageBreak/>
              <w:t>(4.1)</w:t>
            </w:r>
            <w:r w:rsidR="004C15AD" w:rsidRPr="00F35BA3">
              <w:rPr>
                <w:rFonts w:asciiTheme="majorBidi" w:hAnsiTheme="majorBidi" w:cstheme="majorBidi"/>
              </w:rPr>
              <w:t xml:space="preserve"> P</w:t>
            </w:r>
            <w:r w:rsidRPr="00F35BA3">
              <w:rPr>
                <w:rFonts w:asciiTheme="majorBidi" w:hAnsiTheme="majorBidi" w:cstheme="majorBidi"/>
              </w:rPr>
              <w:t xml:space="preserve">honological analysis: minimal pairs/sets, </w:t>
            </w:r>
            <w:r w:rsidR="00EE6B14" w:rsidRPr="00F35BA3">
              <w:rPr>
                <w:rFonts w:asciiTheme="majorBidi" w:hAnsiTheme="majorBidi" w:cstheme="majorBidi"/>
              </w:rPr>
              <w:t>overlapping distribution (</w:t>
            </w:r>
            <w:r w:rsidRPr="00F35BA3">
              <w:rPr>
                <w:rFonts w:asciiTheme="majorBidi" w:hAnsiTheme="majorBidi" w:cstheme="majorBidi"/>
              </w:rPr>
              <w:t>contrastive</w:t>
            </w:r>
            <w:r w:rsidR="00EE6B14" w:rsidRPr="00F35BA3">
              <w:rPr>
                <w:rFonts w:asciiTheme="majorBidi" w:hAnsiTheme="majorBidi" w:cstheme="majorBidi"/>
              </w:rPr>
              <w:t xml:space="preserve"> and </w:t>
            </w:r>
            <w:r w:rsidRPr="00F35BA3">
              <w:rPr>
                <w:rFonts w:asciiTheme="majorBidi" w:hAnsiTheme="majorBidi" w:cstheme="majorBidi"/>
              </w:rPr>
              <w:t>free variation</w:t>
            </w:r>
            <w:r w:rsidR="00EE6B14" w:rsidRPr="00F35BA3">
              <w:rPr>
                <w:rFonts w:asciiTheme="majorBidi" w:hAnsiTheme="majorBidi" w:cstheme="majorBidi"/>
              </w:rPr>
              <w:t>)</w:t>
            </w:r>
          </w:p>
          <w:p w14:paraId="4273E904" w14:textId="0FC469B5" w:rsidR="00027BB8" w:rsidRPr="00F35BA3" w:rsidRDefault="00BF1735" w:rsidP="00FE5720">
            <w:pPr>
              <w:rPr>
                <w:rFonts w:asciiTheme="majorBidi" w:hAnsiTheme="majorBidi" w:cstheme="majorBidi"/>
                <w:sz w:val="24"/>
                <w:szCs w:val="24"/>
              </w:rPr>
            </w:pPr>
            <w:r w:rsidRPr="00F35BA3">
              <w:rPr>
                <w:rFonts w:asciiTheme="majorBidi" w:hAnsiTheme="majorBidi" w:cstheme="majorBidi"/>
              </w:rPr>
              <w:t>(4.2)</w:t>
            </w:r>
            <w:r w:rsidR="004C15AD" w:rsidRPr="00F35BA3">
              <w:rPr>
                <w:rFonts w:asciiTheme="majorBidi" w:hAnsiTheme="majorBidi" w:cstheme="majorBidi"/>
              </w:rPr>
              <w:t xml:space="preserve"> P</w:t>
            </w:r>
            <w:r w:rsidRPr="00F35BA3">
              <w:rPr>
                <w:rFonts w:asciiTheme="majorBidi" w:hAnsiTheme="majorBidi" w:cstheme="majorBidi"/>
              </w:rPr>
              <w:t>honological analysis: complementary distribution, phonetic similarity</w:t>
            </w:r>
            <w:r w:rsidR="003456CA" w:rsidRPr="00F35BA3">
              <w:rPr>
                <w:rFonts w:asciiTheme="majorBidi" w:hAnsiTheme="majorBidi" w:cstheme="majorBidi"/>
              </w:rPr>
              <w:t>,</w:t>
            </w:r>
            <w:r w:rsidRPr="00F35BA3">
              <w:rPr>
                <w:rFonts w:asciiTheme="majorBidi" w:hAnsiTheme="majorBidi" w:cstheme="majorBidi"/>
              </w:rPr>
              <w:t xml:space="preserve"> natural classes</w:t>
            </w:r>
            <w:r w:rsidR="00A67C72" w:rsidRPr="00F35BA3">
              <w:rPr>
                <w:rFonts w:asciiTheme="majorBidi" w:hAnsiTheme="majorBidi" w:cstheme="majorBidi"/>
              </w:rPr>
              <w:t>,</w:t>
            </w:r>
            <w:r w:rsidRPr="00F35BA3">
              <w:rPr>
                <w:rFonts w:asciiTheme="majorBidi" w:hAnsiTheme="majorBidi" w:cstheme="majorBidi"/>
              </w:rPr>
              <w:t xml:space="preserve"> neutralization</w:t>
            </w:r>
            <w:r w:rsidR="00A67C72" w:rsidRPr="00F35BA3">
              <w:rPr>
                <w:rFonts w:asciiTheme="majorBidi" w:hAnsiTheme="majorBidi" w:cstheme="majorBidi"/>
              </w:rPr>
              <w:t xml:space="preserve"> and archiphoneme</w:t>
            </w:r>
          </w:p>
        </w:tc>
        <w:tc>
          <w:tcPr>
            <w:tcW w:w="1789" w:type="dxa"/>
            <w:shd w:val="clear" w:color="auto" w:fill="auto"/>
            <w:vAlign w:val="center"/>
          </w:tcPr>
          <w:p w14:paraId="73BF1704" w14:textId="2802680F"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lastRenderedPageBreak/>
              <w:t>6</w:t>
            </w:r>
          </w:p>
        </w:tc>
      </w:tr>
      <w:tr w:rsidR="00FE5720" w:rsidRPr="00F35BA3" w14:paraId="6CE1549C" w14:textId="77777777" w:rsidTr="00027BB8">
        <w:trPr>
          <w:tblCellSpacing w:w="7" w:type="dxa"/>
          <w:jc w:val="center"/>
        </w:trPr>
        <w:tc>
          <w:tcPr>
            <w:tcW w:w="572" w:type="dxa"/>
            <w:shd w:val="clear" w:color="auto" w:fill="auto"/>
            <w:vAlign w:val="center"/>
          </w:tcPr>
          <w:p w14:paraId="2251245F" w14:textId="5F46F1B5" w:rsidR="00FE5720" w:rsidRPr="00F35BA3" w:rsidRDefault="00FE5720"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5.</w:t>
            </w:r>
          </w:p>
        </w:tc>
        <w:tc>
          <w:tcPr>
            <w:tcW w:w="7215" w:type="dxa"/>
            <w:shd w:val="clear" w:color="auto" w:fill="auto"/>
            <w:vAlign w:val="center"/>
          </w:tcPr>
          <w:p w14:paraId="5C8ED8F0" w14:textId="301618B3" w:rsidR="00FE5720" w:rsidRPr="00F35BA3" w:rsidRDefault="00BF1735" w:rsidP="00027BB8">
            <w:pPr>
              <w:rPr>
                <w:rFonts w:asciiTheme="majorBidi" w:hAnsiTheme="majorBidi" w:cstheme="majorBidi"/>
              </w:rPr>
            </w:pPr>
            <w:r w:rsidRPr="00F35BA3">
              <w:rPr>
                <w:rFonts w:asciiTheme="majorBidi" w:hAnsiTheme="majorBidi" w:cstheme="majorBidi"/>
              </w:rPr>
              <w:t>Common allophones of English phonemes</w:t>
            </w:r>
            <w:r w:rsidR="004C15AD" w:rsidRPr="00F35BA3">
              <w:rPr>
                <w:rFonts w:asciiTheme="majorBidi" w:hAnsiTheme="majorBidi" w:cstheme="majorBidi"/>
              </w:rPr>
              <w:t>:</w:t>
            </w:r>
          </w:p>
          <w:p w14:paraId="1DED033E" w14:textId="35CB9590" w:rsidR="00BF1735" w:rsidRPr="00F35BA3" w:rsidRDefault="00BF1735" w:rsidP="00027BB8">
            <w:pPr>
              <w:rPr>
                <w:rFonts w:asciiTheme="majorBidi" w:hAnsiTheme="majorBidi" w:cstheme="majorBidi"/>
              </w:rPr>
            </w:pPr>
            <w:r w:rsidRPr="00F35BA3">
              <w:rPr>
                <w:rFonts w:asciiTheme="majorBidi" w:eastAsia="Calibri" w:hAnsiTheme="majorBidi" w:cstheme="majorBidi"/>
              </w:rPr>
              <w:t xml:space="preserve">(voiceless stops /p, t and k/), liquids and glides, </w:t>
            </w:r>
            <w:r w:rsidRPr="00F35BA3">
              <w:rPr>
                <w:rFonts w:asciiTheme="majorBidi" w:hAnsiTheme="majorBidi" w:cstheme="majorBidi"/>
              </w:rPr>
              <w:t>dark and clear /l/ and English vowel phonemes</w:t>
            </w:r>
          </w:p>
        </w:tc>
        <w:tc>
          <w:tcPr>
            <w:tcW w:w="1789" w:type="dxa"/>
            <w:shd w:val="clear" w:color="auto" w:fill="auto"/>
            <w:vAlign w:val="center"/>
          </w:tcPr>
          <w:p w14:paraId="28A213E1" w14:textId="2E0D0845" w:rsidR="00FE5720" w:rsidRPr="00F35BA3" w:rsidRDefault="00FE5720"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FE5720" w:rsidRPr="00F35BA3" w14:paraId="54B52966" w14:textId="77777777" w:rsidTr="00027BB8">
        <w:trPr>
          <w:tblCellSpacing w:w="7" w:type="dxa"/>
          <w:jc w:val="center"/>
        </w:trPr>
        <w:tc>
          <w:tcPr>
            <w:tcW w:w="572" w:type="dxa"/>
            <w:shd w:val="clear" w:color="auto" w:fill="auto"/>
            <w:vAlign w:val="center"/>
          </w:tcPr>
          <w:p w14:paraId="3C7AC153" w14:textId="63517AA9" w:rsidR="00FE5720"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6</w:t>
            </w:r>
            <w:r w:rsidR="00FE5720"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4C574EF0" w14:textId="7D17EDBD" w:rsidR="00FE5720" w:rsidRPr="00F35BA3" w:rsidRDefault="00DA0547" w:rsidP="00027BB8">
            <w:pPr>
              <w:rPr>
                <w:rFonts w:asciiTheme="majorBidi" w:hAnsiTheme="majorBidi" w:cstheme="majorBidi"/>
              </w:rPr>
            </w:pPr>
            <w:r w:rsidRPr="00F35BA3">
              <w:rPr>
                <w:rFonts w:asciiTheme="majorBidi" w:hAnsiTheme="majorBidi" w:cstheme="majorBidi"/>
              </w:rPr>
              <w:t>P</w:t>
            </w:r>
            <w:r w:rsidR="00BF1735" w:rsidRPr="00F35BA3">
              <w:rPr>
                <w:rFonts w:asciiTheme="majorBidi" w:hAnsiTheme="majorBidi" w:cstheme="majorBidi"/>
              </w:rPr>
              <w:t>honological processes: assimilation, dissimilation and deletion</w:t>
            </w:r>
          </w:p>
        </w:tc>
        <w:tc>
          <w:tcPr>
            <w:tcW w:w="1789" w:type="dxa"/>
            <w:shd w:val="clear" w:color="auto" w:fill="auto"/>
            <w:vAlign w:val="center"/>
          </w:tcPr>
          <w:p w14:paraId="4C7C3975" w14:textId="328595F5" w:rsidR="00FE5720" w:rsidRPr="00F35BA3" w:rsidRDefault="00FE5720"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FE5720" w:rsidRPr="00F35BA3" w14:paraId="32CD47DF" w14:textId="77777777" w:rsidTr="00027BB8">
        <w:trPr>
          <w:tblCellSpacing w:w="7" w:type="dxa"/>
          <w:jc w:val="center"/>
        </w:trPr>
        <w:tc>
          <w:tcPr>
            <w:tcW w:w="572" w:type="dxa"/>
            <w:shd w:val="clear" w:color="auto" w:fill="auto"/>
            <w:vAlign w:val="center"/>
          </w:tcPr>
          <w:p w14:paraId="1C59B5CD" w14:textId="4FF6EC8F" w:rsidR="00FE5720"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7</w:t>
            </w:r>
            <w:r w:rsidR="00FE5720"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38A04D05" w14:textId="4E2655B1" w:rsidR="00FE5720" w:rsidRPr="00F35BA3" w:rsidRDefault="00DA0547" w:rsidP="00027BB8">
            <w:pPr>
              <w:rPr>
                <w:rFonts w:asciiTheme="majorBidi" w:hAnsiTheme="majorBidi" w:cstheme="majorBidi"/>
              </w:rPr>
            </w:pPr>
            <w:r w:rsidRPr="00F35BA3">
              <w:rPr>
                <w:rFonts w:asciiTheme="majorBidi" w:hAnsiTheme="majorBidi" w:cstheme="majorBidi"/>
              </w:rPr>
              <w:t>P</w:t>
            </w:r>
            <w:r w:rsidR="00BF1735" w:rsidRPr="00F35BA3">
              <w:rPr>
                <w:rFonts w:asciiTheme="majorBidi" w:hAnsiTheme="majorBidi" w:cstheme="majorBidi"/>
              </w:rPr>
              <w:t>honological processes: epenthesis, metathesis and vowel reduction</w:t>
            </w:r>
          </w:p>
        </w:tc>
        <w:tc>
          <w:tcPr>
            <w:tcW w:w="1789" w:type="dxa"/>
            <w:shd w:val="clear" w:color="auto" w:fill="auto"/>
            <w:vAlign w:val="center"/>
          </w:tcPr>
          <w:p w14:paraId="78B78098" w14:textId="5347E958" w:rsidR="00FE5720" w:rsidRPr="00F35BA3" w:rsidRDefault="00DA513A"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027BB8" w:rsidRPr="00F35BA3" w14:paraId="59B4D12F" w14:textId="77777777" w:rsidTr="00027BB8">
        <w:trPr>
          <w:tblCellSpacing w:w="7" w:type="dxa"/>
          <w:jc w:val="center"/>
        </w:trPr>
        <w:tc>
          <w:tcPr>
            <w:tcW w:w="572" w:type="dxa"/>
            <w:shd w:val="clear" w:color="auto" w:fill="auto"/>
            <w:vAlign w:val="center"/>
          </w:tcPr>
          <w:p w14:paraId="1D98653C" w14:textId="372A23B6" w:rsidR="00027BB8"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8</w:t>
            </w:r>
            <w:r w:rsidR="00027BB8"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7A706C4F" w14:textId="6D607D86" w:rsidR="00027BB8" w:rsidRPr="00F35BA3" w:rsidRDefault="00DA0547" w:rsidP="00FE5720">
            <w:pPr>
              <w:rPr>
                <w:rFonts w:asciiTheme="majorBidi" w:hAnsiTheme="majorBidi" w:cstheme="majorBidi"/>
                <w:sz w:val="24"/>
                <w:szCs w:val="24"/>
              </w:rPr>
            </w:pPr>
            <w:r w:rsidRPr="00F35BA3">
              <w:rPr>
                <w:rFonts w:asciiTheme="majorBidi" w:hAnsiTheme="majorBidi" w:cstheme="majorBidi"/>
              </w:rPr>
              <w:t>P</w:t>
            </w:r>
            <w:r w:rsidR="00BF1735" w:rsidRPr="00F35BA3">
              <w:rPr>
                <w:rFonts w:asciiTheme="majorBidi" w:hAnsiTheme="majorBidi" w:cstheme="majorBidi"/>
              </w:rPr>
              <w:t>honological rules</w:t>
            </w:r>
          </w:p>
        </w:tc>
        <w:tc>
          <w:tcPr>
            <w:tcW w:w="1789" w:type="dxa"/>
            <w:shd w:val="clear" w:color="auto" w:fill="auto"/>
            <w:vAlign w:val="center"/>
          </w:tcPr>
          <w:p w14:paraId="45F817C6" w14:textId="232A0A98" w:rsidR="00027BB8" w:rsidRPr="00F35BA3" w:rsidRDefault="00FE5720"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027BB8" w:rsidRPr="00F35BA3" w14:paraId="79E6E88F" w14:textId="77777777" w:rsidTr="00027BB8">
        <w:trPr>
          <w:tblCellSpacing w:w="7" w:type="dxa"/>
          <w:jc w:val="center"/>
        </w:trPr>
        <w:tc>
          <w:tcPr>
            <w:tcW w:w="572" w:type="dxa"/>
            <w:shd w:val="clear" w:color="auto" w:fill="auto"/>
            <w:vAlign w:val="center"/>
          </w:tcPr>
          <w:p w14:paraId="33E015C8" w14:textId="72D02EC4" w:rsidR="00027BB8"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9</w:t>
            </w:r>
            <w:r w:rsidR="00027BB8"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36B05AD8" w14:textId="1A085EB7" w:rsidR="00027BB8" w:rsidRPr="00F35BA3" w:rsidRDefault="00DA0547" w:rsidP="00FE5720">
            <w:pPr>
              <w:rPr>
                <w:rFonts w:asciiTheme="majorBidi" w:hAnsiTheme="majorBidi" w:cstheme="majorBidi"/>
                <w:sz w:val="24"/>
                <w:szCs w:val="24"/>
              </w:rPr>
            </w:pPr>
            <w:r w:rsidRPr="00F35BA3">
              <w:rPr>
                <w:rFonts w:asciiTheme="majorBidi" w:hAnsiTheme="majorBidi" w:cstheme="majorBidi"/>
              </w:rPr>
              <w:t>S</w:t>
            </w:r>
            <w:r w:rsidR="00BF1735" w:rsidRPr="00F35BA3">
              <w:rPr>
                <w:rFonts w:asciiTheme="majorBidi" w:hAnsiTheme="majorBidi" w:cstheme="majorBidi"/>
              </w:rPr>
              <w:t>yllabification, syllable types and patterns, ambisyllabicity, maximum onset principle, initial and final clusters and sonority hierarchy</w:t>
            </w:r>
          </w:p>
        </w:tc>
        <w:tc>
          <w:tcPr>
            <w:tcW w:w="1789" w:type="dxa"/>
            <w:shd w:val="clear" w:color="auto" w:fill="auto"/>
            <w:vAlign w:val="center"/>
          </w:tcPr>
          <w:p w14:paraId="2699EB5C" w14:textId="367F2368"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rPr>
              <w:t>6</w:t>
            </w:r>
          </w:p>
        </w:tc>
      </w:tr>
      <w:tr w:rsidR="00027BB8" w:rsidRPr="00F35BA3" w14:paraId="367B9C43" w14:textId="77777777" w:rsidTr="00027BB8">
        <w:trPr>
          <w:tblCellSpacing w:w="7" w:type="dxa"/>
          <w:jc w:val="center"/>
        </w:trPr>
        <w:tc>
          <w:tcPr>
            <w:tcW w:w="572" w:type="dxa"/>
            <w:shd w:val="clear" w:color="auto" w:fill="auto"/>
            <w:vAlign w:val="center"/>
          </w:tcPr>
          <w:p w14:paraId="567BF6B9" w14:textId="29067333" w:rsidR="00027BB8"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10</w:t>
            </w:r>
            <w:r w:rsidR="00027BB8"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6CB4EC53" w14:textId="14E18AAF" w:rsidR="00027BB8" w:rsidRPr="00F35BA3" w:rsidRDefault="00DA0547" w:rsidP="00027BB8">
            <w:pPr>
              <w:spacing w:after="0"/>
              <w:rPr>
                <w:rFonts w:asciiTheme="majorBidi" w:hAnsiTheme="majorBidi" w:cstheme="majorBidi"/>
                <w:sz w:val="24"/>
                <w:szCs w:val="24"/>
              </w:rPr>
            </w:pPr>
            <w:r w:rsidRPr="00F35BA3">
              <w:rPr>
                <w:rFonts w:asciiTheme="majorBidi" w:hAnsiTheme="majorBidi" w:cstheme="majorBidi"/>
              </w:rPr>
              <w:t>S</w:t>
            </w:r>
            <w:r w:rsidR="00BF1735" w:rsidRPr="00F35BA3">
              <w:rPr>
                <w:rFonts w:asciiTheme="majorBidi" w:hAnsiTheme="majorBidi" w:cstheme="majorBidi"/>
              </w:rPr>
              <w:t xml:space="preserve">upra-segmental </w:t>
            </w:r>
            <w:r w:rsidRPr="00F35BA3">
              <w:rPr>
                <w:rFonts w:asciiTheme="majorBidi" w:hAnsiTheme="majorBidi" w:cstheme="majorBidi"/>
              </w:rPr>
              <w:t>phonology</w:t>
            </w:r>
            <w:r w:rsidR="00BF1735" w:rsidRPr="00F35BA3">
              <w:rPr>
                <w:rFonts w:asciiTheme="majorBidi" w:hAnsiTheme="majorBidi" w:cstheme="majorBidi"/>
              </w:rPr>
              <w:t xml:space="preserve"> (stress)</w:t>
            </w:r>
          </w:p>
        </w:tc>
        <w:tc>
          <w:tcPr>
            <w:tcW w:w="1789" w:type="dxa"/>
            <w:shd w:val="clear" w:color="auto" w:fill="auto"/>
            <w:vAlign w:val="center"/>
          </w:tcPr>
          <w:p w14:paraId="73DB132D" w14:textId="6D1E7BA7"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rPr>
              <w:t>6</w:t>
            </w:r>
          </w:p>
        </w:tc>
      </w:tr>
      <w:tr w:rsidR="00027BB8" w:rsidRPr="00F35BA3" w14:paraId="752842A9" w14:textId="77777777" w:rsidTr="00027BB8">
        <w:trPr>
          <w:tblCellSpacing w:w="7" w:type="dxa"/>
          <w:jc w:val="center"/>
        </w:trPr>
        <w:tc>
          <w:tcPr>
            <w:tcW w:w="572" w:type="dxa"/>
            <w:shd w:val="clear" w:color="auto" w:fill="auto"/>
            <w:vAlign w:val="center"/>
          </w:tcPr>
          <w:p w14:paraId="58663042" w14:textId="3944DBB6" w:rsidR="00027BB8"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11</w:t>
            </w:r>
            <w:r w:rsidR="00027BB8"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63563382" w14:textId="12F97778" w:rsidR="00027BB8" w:rsidRPr="00F35BA3" w:rsidRDefault="00DA0547" w:rsidP="00027BB8">
            <w:pPr>
              <w:spacing w:after="0"/>
              <w:rPr>
                <w:rFonts w:asciiTheme="majorBidi" w:hAnsiTheme="majorBidi" w:cstheme="majorBidi"/>
                <w:sz w:val="24"/>
                <w:szCs w:val="24"/>
              </w:rPr>
            </w:pPr>
            <w:r w:rsidRPr="00F35BA3">
              <w:rPr>
                <w:rFonts w:asciiTheme="majorBidi" w:hAnsiTheme="majorBidi" w:cstheme="majorBidi"/>
              </w:rPr>
              <w:t>S</w:t>
            </w:r>
            <w:r w:rsidR="00BF1735" w:rsidRPr="00F35BA3">
              <w:rPr>
                <w:rFonts w:asciiTheme="majorBidi" w:hAnsiTheme="majorBidi" w:cstheme="majorBidi"/>
              </w:rPr>
              <w:t xml:space="preserve">upra-segmental </w:t>
            </w:r>
            <w:r w:rsidRPr="00F35BA3">
              <w:rPr>
                <w:rFonts w:asciiTheme="majorBidi" w:hAnsiTheme="majorBidi" w:cstheme="majorBidi"/>
              </w:rPr>
              <w:t>phonology</w:t>
            </w:r>
            <w:r w:rsidR="00BF1735" w:rsidRPr="00F35BA3">
              <w:rPr>
                <w:rFonts w:asciiTheme="majorBidi" w:hAnsiTheme="majorBidi" w:cstheme="majorBidi"/>
              </w:rPr>
              <w:t xml:space="preserve"> (intonation and tone)</w:t>
            </w:r>
          </w:p>
        </w:tc>
        <w:tc>
          <w:tcPr>
            <w:tcW w:w="1789" w:type="dxa"/>
            <w:shd w:val="clear" w:color="auto" w:fill="auto"/>
            <w:vAlign w:val="center"/>
          </w:tcPr>
          <w:p w14:paraId="7D02F2C4" w14:textId="0C27C5CC"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rPr>
              <w:t>6</w:t>
            </w:r>
          </w:p>
        </w:tc>
      </w:tr>
      <w:tr w:rsidR="00E064B0" w:rsidRPr="00F35BA3"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F35BA3" w:rsidRDefault="00080A29"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45D1DCD9" w:rsidR="00652624" w:rsidRPr="00F35BA3" w:rsidRDefault="00027BB8" w:rsidP="00DA0547">
            <w:pPr>
              <w:spacing w:after="0"/>
              <w:jc w:val="center"/>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45</w:t>
            </w:r>
          </w:p>
        </w:tc>
      </w:tr>
    </w:tbl>
    <w:p w14:paraId="4BE60615" w14:textId="77777777" w:rsidR="00027BB8" w:rsidRPr="00F35BA3" w:rsidRDefault="00027BB8" w:rsidP="00027BB8">
      <w:pPr>
        <w:rPr>
          <w:rFonts w:asciiTheme="majorBidi" w:hAnsiTheme="majorBidi" w:cstheme="majorBidi"/>
        </w:rPr>
      </w:pPr>
      <w:bookmarkStart w:id="11" w:name="_Ref115691976"/>
    </w:p>
    <w:p w14:paraId="1414BBEE" w14:textId="6CDBEB7D" w:rsidR="00E434B1" w:rsidRPr="00F35BA3"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90473867"/>
      <w:r w:rsidRPr="00F35BA3">
        <w:rPr>
          <w:rStyle w:val="a"/>
          <w:rFonts w:asciiTheme="majorBidi" w:hAnsiTheme="majorBidi" w:cstheme="majorBidi"/>
          <w:b/>
          <w:bCs/>
          <w:color w:val="4C3D8E"/>
          <w:sz w:val="24"/>
          <w:szCs w:val="24"/>
          <w:lang w:bidi="ar-YE"/>
        </w:rPr>
        <w:t xml:space="preserve">D. </w:t>
      </w:r>
      <w:bookmarkEnd w:id="11"/>
      <w:r w:rsidR="008B0704" w:rsidRPr="00F35BA3">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F35BA3" w14:paraId="61FC46DF" w14:textId="77777777" w:rsidTr="00067A97">
        <w:trPr>
          <w:tblHeader/>
          <w:tblCellSpacing w:w="7" w:type="dxa"/>
          <w:jc w:val="center"/>
        </w:trPr>
        <w:tc>
          <w:tcPr>
            <w:tcW w:w="645" w:type="dxa"/>
            <w:shd w:val="clear" w:color="auto" w:fill="4C3D8E"/>
            <w:vAlign w:val="center"/>
          </w:tcPr>
          <w:p w14:paraId="0C768A0D" w14:textId="39095044" w:rsidR="00080A29" w:rsidRPr="00F35BA3" w:rsidRDefault="00080A29" w:rsidP="00CD6727">
            <w:pPr>
              <w:spacing w:after="0"/>
              <w:ind w:right="-117"/>
              <w:rPr>
                <w:rFonts w:asciiTheme="majorBidi" w:hAnsiTheme="majorBidi" w:cstheme="majorBidi"/>
                <w:b/>
                <w:bCs/>
                <w:color w:val="F2F2F2" w:themeColor="background1" w:themeShade="F2"/>
                <w:sz w:val="24"/>
                <w:szCs w:val="24"/>
              </w:rPr>
            </w:pPr>
            <w:r w:rsidRPr="00F35BA3">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F35BA3" w:rsidRDefault="00080A29" w:rsidP="00CD6727">
            <w:pPr>
              <w:spacing w:after="0"/>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 xml:space="preserve">Assessment </w:t>
            </w:r>
            <w:r w:rsidR="00294F29" w:rsidRPr="00F35BA3">
              <w:rPr>
                <w:rFonts w:asciiTheme="majorBidi" w:hAnsiTheme="majorBidi" w:cstheme="majorBidi"/>
                <w:b/>
                <w:bCs/>
                <w:color w:val="F2F2F2" w:themeColor="background1" w:themeShade="F2"/>
                <w:sz w:val="24"/>
                <w:szCs w:val="24"/>
                <w:lang w:bidi="ar-EG"/>
              </w:rPr>
              <w:t xml:space="preserve">Activities </w:t>
            </w:r>
            <w:r w:rsidRPr="00F35BA3">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F35BA3" w:rsidRDefault="00F15821" w:rsidP="00CD6727">
            <w:pPr>
              <w:spacing w:after="0"/>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 xml:space="preserve">Assessment </w:t>
            </w:r>
            <w:r w:rsidR="00A04C1A" w:rsidRPr="00F35BA3">
              <w:rPr>
                <w:rFonts w:asciiTheme="majorBidi" w:hAnsiTheme="majorBidi" w:cstheme="majorBidi"/>
                <w:b/>
                <w:bCs/>
                <w:color w:val="F2F2F2" w:themeColor="background1" w:themeShade="F2"/>
                <w:sz w:val="24"/>
                <w:szCs w:val="24"/>
                <w:lang w:bidi="ar-EG"/>
              </w:rPr>
              <w:t>timing</w:t>
            </w:r>
          </w:p>
          <w:p w14:paraId="7BBFCEBA" w14:textId="334A3052" w:rsidR="00080A29" w:rsidRPr="00F35BA3" w:rsidRDefault="001B5836" w:rsidP="00CD6727">
            <w:pPr>
              <w:spacing w:after="0"/>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(in</w:t>
            </w:r>
            <w:r w:rsidR="00A04C1A" w:rsidRPr="00F35BA3">
              <w:rPr>
                <w:rFonts w:asciiTheme="majorBidi" w:hAnsiTheme="majorBidi" w:cstheme="majorBidi"/>
                <w:b/>
                <w:bCs/>
                <w:color w:val="F2F2F2" w:themeColor="background1" w:themeShade="F2"/>
                <w:sz w:val="24"/>
                <w:szCs w:val="24"/>
                <w:lang w:bidi="ar-EG"/>
              </w:rPr>
              <w:t xml:space="preserve"> week</w:t>
            </w:r>
            <w:r w:rsidRPr="00F35BA3">
              <w:rPr>
                <w:rFonts w:asciiTheme="majorBidi" w:hAnsiTheme="majorBidi" w:cstheme="majorBidi"/>
                <w:b/>
                <w:bCs/>
                <w:color w:val="F2F2F2" w:themeColor="background1" w:themeShade="F2"/>
                <w:sz w:val="24"/>
                <w:szCs w:val="24"/>
                <w:lang w:bidi="ar-EG"/>
              </w:rPr>
              <w:t xml:space="preserve"> no</w:t>
            </w:r>
            <w:r w:rsidR="00A04C1A" w:rsidRPr="00F35BA3">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F35BA3" w:rsidRDefault="00080A29" w:rsidP="00CD6727">
            <w:pPr>
              <w:spacing w:after="0"/>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Percentage of Total Assessment Score</w:t>
            </w:r>
          </w:p>
        </w:tc>
      </w:tr>
      <w:tr w:rsidR="00027BB8" w:rsidRPr="00F35BA3" w14:paraId="76F00AF6" w14:textId="77777777" w:rsidTr="00027BB8">
        <w:trPr>
          <w:trHeight w:val="260"/>
          <w:tblCellSpacing w:w="7" w:type="dxa"/>
          <w:jc w:val="center"/>
        </w:trPr>
        <w:tc>
          <w:tcPr>
            <w:tcW w:w="645" w:type="dxa"/>
            <w:shd w:val="clear" w:color="auto" w:fill="auto"/>
            <w:vAlign w:val="center"/>
          </w:tcPr>
          <w:p w14:paraId="2637B181" w14:textId="525F20C7" w:rsidR="00027BB8" w:rsidRPr="00F35BA3" w:rsidRDefault="00027BB8" w:rsidP="00027BB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A19E805"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Formative Assessment 1 (5 Marks)</w:t>
            </w:r>
          </w:p>
          <w:p w14:paraId="0EE6DEE3" w14:textId="1C1812A0" w:rsidR="00027BB8" w:rsidRPr="00F35BA3" w:rsidRDefault="00027BB8" w:rsidP="00027BB8">
            <w:pPr>
              <w:rPr>
                <w:rFonts w:asciiTheme="majorBidi" w:hAnsiTheme="majorBidi" w:cstheme="majorBidi"/>
                <w:b/>
                <w:bCs/>
              </w:rPr>
            </w:pPr>
            <w:r w:rsidRPr="00F35BA3">
              <w:rPr>
                <w:rFonts w:asciiTheme="majorBidi" w:hAnsiTheme="majorBidi" w:cstheme="majorBidi"/>
                <w:b/>
                <w:bCs/>
              </w:rPr>
              <w:t xml:space="preserve">Employ </w:t>
            </w:r>
            <w:r w:rsidR="00FE5720" w:rsidRPr="00F35BA3">
              <w:rPr>
                <w:rFonts w:asciiTheme="majorBidi" w:hAnsiTheme="majorBidi" w:cstheme="majorBidi"/>
                <w:b/>
                <w:bCs/>
              </w:rPr>
              <w:t>distinctive features to classify speech sounds phonologically into natural classes</w:t>
            </w:r>
            <w:r w:rsidRPr="00F35BA3">
              <w:rPr>
                <w:rFonts w:asciiTheme="majorBidi" w:hAnsiTheme="majorBidi" w:cstheme="majorBidi"/>
                <w:b/>
                <w:bCs/>
              </w:rPr>
              <w:t>.</w:t>
            </w:r>
          </w:p>
          <w:p w14:paraId="41A17795" w14:textId="0D01E0C1" w:rsidR="00027BB8" w:rsidRPr="00F35BA3" w:rsidRDefault="00027BB8" w:rsidP="00027BB8">
            <w:pPr>
              <w:spacing w:after="0"/>
              <w:rPr>
                <w:rFonts w:asciiTheme="majorBidi" w:hAnsiTheme="majorBidi" w:cstheme="majorBidi"/>
                <w:b/>
                <w:bCs/>
                <w:color w:val="000000" w:themeColor="text1"/>
                <w:sz w:val="24"/>
                <w:szCs w:val="24"/>
              </w:rPr>
            </w:pPr>
            <w:r w:rsidRPr="00F35BA3">
              <w:rPr>
                <w:rFonts w:asciiTheme="majorBidi" w:hAnsiTheme="majorBidi" w:cstheme="majorBidi"/>
              </w:rPr>
              <w:t>Reasoning: This assessment, aligned with CLO</w:t>
            </w:r>
            <w:r w:rsidR="00FE5720" w:rsidRPr="00F35BA3">
              <w:rPr>
                <w:rFonts w:asciiTheme="majorBidi" w:hAnsiTheme="majorBidi" w:cstheme="majorBidi"/>
              </w:rPr>
              <w:t>s 1.1 and</w:t>
            </w:r>
            <w:r w:rsidRPr="00F35BA3">
              <w:rPr>
                <w:rFonts w:asciiTheme="majorBidi" w:hAnsiTheme="majorBidi" w:cstheme="majorBidi"/>
              </w:rPr>
              <w:t xml:space="preserve"> 2.1, evaluates students' ability to</w:t>
            </w:r>
            <w:r w:rsidR="00FE5720" w:rsidRPr="00F35BA3">
              <w:rPr>
                <w:rFonts w:asciiTheme="majorBidi" w:hAnsiTheme="majorBidi" w:cstheme="majorBidi"/>
              </w:rPr>
              <w:t xml:space="preserve"> classify speech sounds phonologically into natural classes</w:t>
            </w:r>
            <w:r w:rsidRPr="00F35BA3">
              <w:rPr>
                <w:rFonts w:asciiTheme="majorBidi" w:hAnsiTheme="majorBidi" w:cstheme="majorBidi"/>
              </w:rPr>
              <w:t>. It includes cumulative course content including but not limited to this CLO, as determined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A411D4" w14:textId="77777777" w:rsidR="00DF3B9F" w:rsidRPr="00F35BA3" w:rsidRDefault="00DF3B9F" w:rsidP="00027BB8">
            <w:pPr>
              <w:spacing w:after="0"/>
              <w:rPr>
                <w:rFonts w:asciiTheme="majorBidi" w:hAnsiTheme="majorBidi" w:cstheme="majorBidi"/>
              </w:rPr>
            </w:pPr>
          </w:p>
          <w:p w14:paraId="6A75612C" w14:textId="13C20E1C" w:rsidR="00027BB8"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4</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646B4C61"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5%</w:t>
            </w:r>
          </w:p>
        </w:tc>
      </w:tr>
      <w:tr w:rsidR="00027BB8" w:rsidRPr="00F35BA3" w14:paraId="74E15B81" w14:textId="77777777" w:rsidTr="00027BB8">
        <w:trPr>
          <w:trHeight w:val="260"/>
          <w:tblCellSpacing w:w="7" w:type="dxa"/>
          <w:jc w:val="center"/>
        </w:trPr>
        <w:tc>
          <w:tcPr>
            <w:tcW w:w="645" w:type="dxa"/>
            <w:shd w:val="clear" w:color="auto" w:fill="auto"/>
            <w:vAlign w:val="center"/>
          </w:tcPr>
          <w:p w14:paraId="71E1735A" w14:textId="2679617D" w:rsidR="00027BB8" w:rsidRPr="00F35BA3" w:rsidRDefault="00027BB8" w:rsidP="00027BB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35E0035"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Formative Assessment 2 (5 Marks)</w:t>
            </w:r>
          </w:p>
          <w:p w14:paraId="31B769B4" w14:textId="467BE901" w:rsidR="00FE5720" w:rsidRPr="00F35BA3" w:rsidRDefault="00FE5720" w:rsidP="00027BB8">
            <w:pPr>
              <w:rPr>
                <w:rFonts w:asciiTheme="majorBidi" w:hAnsiTheme="majorBidi" w:cstheme="majorBidi"/>
                <w:b/>
                <w:bCs/>
              </w:rPr>
            </w:pPr>
            <w:r w:rsidRPr="00F35BA3">
              <w:rPr>
                <w:rFonts w:asciiTheme="majorBidi" w:hAnsiTheme="majorBidi" w:cstheme="majorBidi"/>
                <w:b/>
                <w:bCs/>
              </w:rPr>
              <w:t>Analyze syllable structure, patterns and types as well as exploring phonotactic rules and other related concepts such as syllabification, Ambisyllabicity, maximum onset principle and sonority hierarchy.</w:t>
            </w:r>
          </w:p>
          <w:p w14:paraId="71134ACA" w14:textId="4EB0D4EF" w:rsidR="00027BB8" w:rsidRPr="00F35BA3" w:rsidRDefault="00027BB8" w:rsidP="00027BB8">
            <w:pPr>
              <w:spacing w:after="0"/>
              <w:rPr>
                <w:rFonts w:asciiTheme="majorBidi" w:hAnsiTheme="majorBidi" w:cstheme="majorBidi"/>
                <w:b/>
                <w:bCs/>
                <w:color w:val="000000" w:themeColor="text1"/>
                <w:sz w:val="24"/>
                <w:szCs w:val="24"/>
              </w:rPr>
            </w:pPr>
            <w:r w:rsidRPr="00F35BA3">
              <w:rPr>
                <w:rFonts w:asciiTheme="majorBidi" w:hAnsiTheme="majorBidi" w:cstheme="majorBidi"/>
              </w:rPr>
              <w:t xml:space="preserve">Reasoning: </w:t>
            </w:r>
            <w:r w:rsidR="00F35BA3" w:rsidRPr="00F35BA3">
              <w:rPr>
                <w:rFonts w:asciiTheme="majorBidi" w:hAnsiTheme="majorBidi" w:cstheme="majorBidi"/>
              </w:rPr>
              <w:t xml:space="preserve">Targets CLO 1.6 by gauging students’ ability to break down English words into their constituent syllables and to apply phonotactic </w:t>
            </w:r>
            <w:r w:rsidR="00F35BA3" w:rsidRPr="00F35BA3">
              <w:rPr>
                <w:rFonts w:asciiTheme="majorBidi" w:hAnsiTheme="majorBidi" w:cstheme="majorBidi"/>
              </w:rPr>
              <w:lastRenderedPageBreak/>
              <w:t>concepts in real-world linguistic examples. Draws on cumulative course content (not limited to this CLO), in line with the course curriculum.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70B31FE" w14:textId="77777777" w:rsidR="00027BB8" w:rsidRPr="00F35BA3" w:rsidRDefault="00027BB8" w:rsidP="00027BB8">
            <w:pPr>
              <w:spacing w:after="0"/>
              <w:rPr>
                <w:rFonts w:asciiTheme="majorBidi" w:hAnsiTheme="majorBidi" w:cstheme="majorBidi"/>
              </w:rPr>
            </w:pPr>
          </w:p>
          <w:p w14:paraId="032BFD44" w14:textId="77777777" w:rsidR="00DF3B9F" w:rsidRPr="00F35BA3" w:rsidRDefault="00DF3B9F" w:rsidP="00027BB8">
            <w:pPr>
              <w:spacing w:after="0"/>
              <w:rPr>
                <w:rFonts w:asciiTheme="majorBidi" w:hAnsiTheme="majorBidi" w:cstheme="majorBidi"/>
              </w:rPr>
            </w:pPr>
          </w:p>
          <w:p w14:paraId="12613175" w14:textId="77777777" w:rsidR="00DF3B9F" w:rsidRPr="00F35BA3" w:rsidRDefault="00DF3B9F" w:rsidP="00027BB8">
            <w:pPr>
              <w:spacing w:after="0"/>
              <w:rPr>
                <w:rFonts w:asciiTheme="majorBidi" w:hAnsiTheme="majorBidi" w:cstheme="majorBidi"/>
              </w:rPr>
            </w:pPr>
          </w:p>
          <w:p w14:paraId="322FA28D" w14:textId="77777777" w:rsidR="00DF3B9F" w:rsidRPr="00F35BA3" w:rsidRDefault="00DF3B9F" w:rsidP="00027BB8">
            <w:pPr>
              <w:spacing w:after="0"/>
              <w:rPr>
                <w:rFonts w:asciiTheme="majorBidi" w:hAnsiTheme="majorBidi" w:cstheme="majorBidi"/>
              </w:rPr>
            </w:pPr>
          </w:p>
          <w:p w14:paraId="725EB056" w14:textId="77777777" w:rsidR="00DF3B9F" w:rsidRPr="00F35BA3" w:rsidRDefault="00DF3B9F" w:rsidP="00027BB8">
            <w:pPr>
              <w:spacing w:after="0"/>
              <w:rPr>
                <w:rFonts w:asciiTheme="majorBidi" w:hAnsiTheme="majorBidi" w:cstheme="majorBidi"/>
              </w:rPr>
            </w:pPr>
          </w:p>
          <w:p w14:paraId="0C291468" w14:textId="4213C178"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13</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19F388F"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5%</w:t>
            </w:r>
          </w:p>
        </w:tc>
      </w:tr>
      <w:tr w:rsidR="00027BB8" w:rsidRPr="00F35BA3" w14:paraId="4C3BDAD4" w14:textId="77777777" w:rsidTr="00027BB8">
        <w:trPr>
          <w:trHeight w:val="260"/>
          <w:tblCellSpacing w:w="7" w:type="dxa"/>
          <w:jc w:val="center"/>
        </w:trPr>
        <w:tc>
          <w:tcPr>
            <w:tcW w:w="645" w:type="dxa"/>
            <w:shd w:val="clear" w:color="auto" w:fill="auto"/>
            <w:vAlign w:val="center"/>
          </w:tcPr>
          <w:p w14:paraId="04806784" w14:textId="199DC12B" w:rsidR="00027BB8" w:rsidRPr="00F35BA3" w:rsidRDefault="00027BB8" w:rsidP="00027BB8">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49B61E"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Assignment 1 (5 Marks)</w:t>
            </w:r>
          </w:p>
          <w:p w14:paraId="0ADC7385" w14:textId="28D55B20" w:rsidR="00027BB8" w:rsidRPr="00F35BA3" w:rsidRDefault="00FE5720" w:rsidP="00027BB8">
            <w:pPr>
              <w:rPr>
                <w:rFonts w:asciiTheme="majorBidi" w:hAnsiTheme="majorBidi" w:cstheme="majorBidi"/>
                <w:b/>
                <w:bCs/>
              </w:rPr>
            </w:pPr>
            <w:r w:rsidRPr="00F35BA3">
              <w:rPr>
                <w:rFonts w:asciiTheme="majorBidi" w:hAnsiTheme="majorBidi" w:cstheme="majorBidi"/>
                <w:b/>
                <w:bCs/>
              </w:rPr>
              <w:t>Analyze speech sounds into phonemes and allophones using various phonological methods.</w:t>
            </w:r>
          </w:p>
          <w:p w14:paraId="4D0FEBF9" w14:textId="591D06F4" w:rsidR="00FE5720" w:rsidRPr="00F35BA3" w:rsidRDefault="00027BB8" w:rsidP="00003799">
            <w:pPr>
              <w:spacing w:after="0"/>
              <w:rPr>
                <w:rFonts w:asciiTheme="majorBidi" w:hAnsiTheme="majorBidi" w:cstheme="majorBidi"/>
              </w:rPr>
            </w:pPr>
            <w:r w:rsidRPr="00F35BA3">
              <w:rPr>
                <w:rFonts w:asciiTheme="majorBidi" w:hAnsiTheme="majorBidi" w:cstheme="majorBidi"/>
              </w:rPr>
              <w:t>Reasoning: Focusing on CLO 1.</w:t>
            </w:r>
            <w:r w:rsidR="00FE5720" w:rsidRPr="00F35BA3">
              <w:rPr>
                <w:rFonts w:asciiTheme="majorBidi" w:hAnsiTheme="majorBidi" w:cstheme="majorBidi"/>
              </w:rPr>
              <w:t>2 and 2.2</w:t>
            </w:r>
            <w:r w:rsidRPr="00F35BA3">
              <w:rPr>
                <w:rFonts w:asciiTheme="majorBidi" w:hAnsiTheme="majorBidi" w:cstheme="majorBidi"/>
              </w:rPr>
              <w:t xml:space="preserve">, this assignment assesses students’ understanding of </w:t>
            </w:r>
            <w:r w:rsidR="00FE5720" w:rsidRPr="00F35BA3">
              <w:rPr>
                <w:rFonts w:asciiTheme="majorBidi" w:hAnsiTheme="majorBidi" w:cstheme="majorBidi"/>
              </w:rPr>
              <w:t>methods of phonological analysis and their related concepts such as phonemes, allophones, neutralization and archiphoneme</w:t>
            </w:r>
            <w:r w:rsidR="00DA0547" w:rsidRPr="00F35BA3">
              <w:rPr>
                <w:rFonts w:asciiTheme="majorBidi" w:hAnsiTheme="majorBidi" w:cstheme="majorBidi"/>
              </w:rPr>
              <w:t>. It</w:t>
            </w:r>
            <w:r w:rsidRPr="00F35BA3">
              <w:rPr>
                <w:rFonts w:asciiTheme="majorBidi" w:hAnsiTheme="majorBidi" w:cstheme="majorBidi"/>
              </w:rPr>
              <w:t xml:space="preserve"> includes cumulative course content including but not limited to this CLO, as outlined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A826BEC" w14:textId="77777777" w:rsidR="00027BB8" w:rsidRPr="00F35BA3" w:rsidRDefault="00027BB8" w:rsidP="00027BB8">
            <w:pPr>
              <w:spacing w:after="0"/>
              <w:rPr>
                <w:rFonts w:asciiTheme="majorBidi" w:hAnsiTheme="majorBidi" w:cstheme="majorBidi"/>
              </w:rPr>
            </w:pPr>
          </w:p>
          <w:p w14:paraId="33B425E0" w14:textId="77777777" w:rsidR="00DF3B9F" w:rsidRPr="00F35BA3" w:rsidRDefault="00DF3B9F" w:rsidP="00027BB8">
            <w:pPr>
              <w:spacing w:after="0"/>
              <w:rPr>
                <w:rFonts w:asciiTheme="majorBidi" w:hAnsiTheme="majorBidi" w:cstheme="majorBidi"/>
              </w:rPr>
            </w:pPr>
          </w:p>
          <w:p w14:paraId="0FDE2F71" w14:textId="77777777" w:rsidR="00DF3B9F" w:rsidRPr="00F35BA3" w:rsidRDefault="00DF3B9F" w:rsidP="00027BB8">
            <w:pPr>
              <w:spacing w:after="0"/>
              <w:rPr>
                <w:rFonts w:asciiTheme="majorBidi" w:hAnsiTheme="majorBidi" w:cstheme="majorBidi"/>
              </w:rPr>
            </w:pPr>
          </w:p>
          <w:p w14:paraId="6C8691A6" w14:textId="77777777" w:rsidR="00DF3B9F" w:rsidRPr="00F35BA3" w:rsidRDefault="00DF3B9F" w:rsidP="00027BB8">
            <w:pPr>
              <w:spacing w:after="0"/>
              <w:rPr>
                <w:rFonts w:asciiTheme="majorBidi" w:hAnsiTheme="majorBidi" w:cstheme="majorBidi"/>
              </w:rPr>
            </w:pPr>
          </w:p>
          <w:p w14:paraId="52FD3B63" w14:textId="77777777" w:rsidR="00DF3B9F" w:rsidRPr="00F35BA3" w:rsidRDefault="00DF3B9F" w:rsidP="00027BB8">
            <w:pPr>
              <w:spacing w:after="0"/>
              <w:rPr>
                <w:rFonts w:asciiTheme="majorBidi" w:hAnsiTheme="majorBidi" w:cstheme="majorBidi"/>
              </w:rPr>
            </w:pPr>
          </w:p>
          <w:p w14:paraId="76DC920F" w14:textId="248AC091"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7534BC92"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5%</w:t>
            </w:r>
          </w:p>
        </w:tc>
      </w:tr>
      <w:tr w:rsidR="00027BB8" w:rsidRPr="00F35BA3" w14:paraId="10F62F8E" w14:textId="77777777" w:rsidTr="00027BB8">
        <w:trPr>
          <w:trHeight w:val="260"/>
          <w:tblCellSpacing w:w="7" w:type="dxa"/>
          <w:jc w:val="center"/>
        </w:trPr>
        <w:tc>
          <w:tcPr>
            <w:tcW w:w="645" w:type="dxa"/>
            <w:shd w:val="clear" w:color="auto" w:fill="auto"/>
            <w:vAlign w:val="center"/>
          </w:tcPr>
          <w:p w14:paraId="2F46D1AE" w14:textId="05ADA71F" w:rsidR="00027BB8" w:rsidRPr="00F35BA3" w:rsidRDefault="00027BB8" w:rsidP="00027BB8">
            <w:pPr>
              <w:spacing w:after="0"/>
              <w:ind w:right="193"/>
              <w:rPr>
                <w:rFonts w:asciiTheme="majorBidi" w:hAnsiTheme="majorBidi" w:cstheme="majorBidi"/>
                <w:b/>
                <w:bCs/>
                <w:color w:val="000000" w:themeColor="text1"/>
                <w:sz w:val="24"/>
                <w:szCs w:val="24"/>
                <w:rtl/>
                <w:lang w:bidi="ar-EG"/>
              </w:rPr>
            </w:pPr>
            <w:r w:rsidRPr="00F35BA3">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3331D23"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Assignment 2 (5 Marks)</w:t>
            </w:r>
          </w:p>
          <w:p w14:paraId="3DAC047B" w14:textId="77777777" w:rsidR="00212EE2" w:rsidRPr="00F35BA3" w:rsidRDefault="00212EE2" w:rsidP="00027BB8">
            <w:pPr>
              <w:spacing w:after="0"/>
              <w:rPr>
                <w:rFonts w:asciiTheme="majorBidi" w:hAnsiTheme="majorBidi" w:cstheme="majorBidi"/>
                <w:b/>
                <w:bCs/>
                <w:color w:val="000000" w:themeColor="text1"/>
              </w:rPr>
            </w:pPr>
            <w:r w:rsidRPr="00F35BA3">
              <w:rPr>
                <w:rFonts w:asciiTheme="majorBidi" w:hAnsiTheme="majorBidi" w:cstheme="majorBidi"/>
                <w:b/>
                <w:bCs/>
              </w:rPr>
              <w:t xml:space="preserve">List the most </w:t>
            </w:r>
            <w:r w:rsidRPr="00F35BA3">
              <w:rPr>
                <w:rFonts w:asciiTheme="majorBidi" w:hAnsiTheme="majorBidi" w:cstheme="majorBidi"/>
                <w:b/>
                <w:bCs/>
                <w:color w:val="000000" w:themeColor="text1"/>
              </w:rPr>
              <w:t>common phonological processes.</w:t>
            </w:r>
          </w:p>
          <w:p w14:paraId="7FBB8329" w14:textId="77777777" w:rsidR="00212EE2" w:rsidRPr="00F35BA3" w:rsidRDefault="00212EE2" w:rsidP="00027BB8">
            <w:pPr>
              <w:spacing w:after="0"/>
              <w:rPr>
                <w:rFonts w:asciiTheme="majorBidi" w:hAnsiTheme="majorBidi" w:cstheme="majorBidi"/>
                <w:color w:val="000000" w:themeColor="text1"/>
              </w:rPr>
            </w:pPr>
          </w:p>
          <w:p w14:paraId="4AE6D1CF" w14:textId="64016BAC" w:rsidR="00027BB8" w:rsidRPr="00F35BA3" w:rsidRDefault="00027BB8" w:rsidP="00027BB8">
            <w:pPr>
              <w:spacing w:after="0"/>
              <w:rPr>
                <w:rFonts w:asciiTheme="majorBidi" w:hAnsiTheme="majorBidi" w:cstheme="majorBidi"/>
                <w:b/>
                <w:bCs/>
                <w:color w:val="000000" w:themeColor="text1"/>
                <w:sz w:val="24"/>
                <w:szCs w:val="24"/>
                <w:highlight w:val="yellow"/>
              </w:rPr>
            </w:pPr>
            <w:r w:rsidRPr="00F35BA3">
              <w:rPr>
                <w:rFonts w:asciiTheme="majorBidi" w:hAnsiTheme="majorBidi" w:cstheme="majorBidi"/>
              </w:rPr>
              <w:t xml:space="preserve">Reasoning: </w:t>
            </w:r>
            <w:r w:rsidR="00F35BA3" w:rsidRPr="00F35BA3">
              <w:rPr>
                <w:rFonts w:asciiTheme="majorBidi" w:hAnsiTheme="majorBidi" w:cstheme="majorBidi"/>
              </w:rPr>
              <w:t>Targets CLO 1.4 by evaluating students’ ability to accurately recall and enumerate the phonological processes introduced in class. This task draws on cumulative course content (not limited to this CLO), as determined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7CAA9A" w14:textId="77777777" w:rsidR="00027BB8" w:rsidRPr="00F35BA3" w:rsidRDefault="00027BB8" w:rsidP="00027BB8">
            <w:pPr>
              <w:spacing w:after="0"/>
              <w:rPr>
                <w:rFonts w:asciiTheme="majorBidi" w:hAnsiTheme="majorBidi" w:cstheme="majorBidi"/>
              </w:rPr>
            </w:pPr>
          </w:p>
          <w:p w14:paraId="4E93BFB3" w14:textId="77777777" w:rsidR="00DF3B9F" w:rsidRPr="00F35BA3" w:rsidRDefault="00DF3B9F" w:rsidP="00027BB8">
            <w:pPr>
              <w:spacing w:after="0"/>
              <w:rPr>
                <w:rFonts w:asciiTheme="majorBidi" w:hAnsiTheme="majorBidi" w:cstheme="majorBidi"/>
              </w:rPr>
            </w:pPr>
          </w:p>
          <w:p w14:paraId="222C5472" w14:textId="77777777" w:rsidR="00DF3B9F" w:rsidRPr="00F35BA3" w:rsidRDefault="00DF3B9F" w:rsidP="00027BB8">
            <w:pPr>
              <w:spacing w:after="0"/>
              <w:rPr>
                <w:rFonts w:asciiTheme="majorBidi" w:hAnsiTheme="majorBidi" w:cstheme="majorBidi"/>
              </w:rPr>
            </w:pPr>
          </w:p>
          <w:p w14:paraId="1CD00980" w14:textId="77777777" w:rsidR="00DF3B9F" w:rsidRPr="00F35BA3" w:rsidRDefault="00DF3B9F" w:rsidP="00027BB8">
            <w:pPr>
              <w:spacing w:after="0"/>
              <w:rPr>
                <w:rFonts w:asciiTheme="majorBidi" w:hAnsiTheme="majorBidi" w:cstheme="majorBidi"/>
              </w:rPr>
            </w:pPr>
          </w:p>
          <w:p w14:paraId="140BC4A0" w14:textId="1358E53C"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10</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5D6DC847"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5%</w:t>
            </w:r>
          </w:p>
        </w:tc>
      </w:tr>
      <w:tr w:rsidR="00027BB8" w:rsidRPr="00F35BA3" w14:paraId="491C7D56" w14:textId="77777777" w:rsidTr="00027BB8">
        <w:trPr>
          <w:trHeight w:val="260"/>
          <w:tblCellSpacing w:w="7" w:type="dxa"/>
          <w:jc w:val="center"/>
        </w:trPr>
        <w:tc>
          <w:tcPr>
            <w:tcW w:w="645" w:type="dxa"/>
            <w:shd w:val="clear" w:color="auto" w:fill="auto"/>
            <w:vAlign w:val="center"/>
          </w:tcPr>
          <w:p w14:paraId="2363D5DE" w14:textId="0D5BFDF1" w:rsidR="00027BB8" w:rsidRPr="00F35BA3" w:rsidRDefault="00027BB8" w:rsidP="00027BB8">
            <w:pPr>
              <w:spacing w:after="0"/>
              <w:ind w:right="193"/>
              <w:rPr>
                <w:rFonts w:asciiTheme="majorBidi" w:hAnsiTheme="majorBidi" w:cstheme="majorBidi"/>
                <w:b/>
                <w:bCs/>
                <w:color w:val="000000" w:themeColor="text1"/>
                <w:sz w:val="24"/>
                <w:szCs w:val="24"/>
                <w:lang w:bidi="ar-EG"/>
              </w:rPr>
            </w:pPr>
            <w:r w:rsidRPr="00F35BA3">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7A92AF3"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Quiz (10 Marks)</w:t>
            </w:r>
          </w:p>
          <w:p w14:paraId="0D32D8D4" w14:textId="77777777" w:rsidR="00F35BA3" w:rsidRPr="00F35BA3" w:rsidRDefault="00F35BA3" w:rsidP="00F35BA3">
            <w:pPr>
              <w:jc w:val="both"/>
              <w:rPr>
                <w:rFonts w:asciiTheme="majorBidi" w:hAnsiTheme="majorBidi" w:cstheme="majorBidi"/>
              </w:rPr>
            </w:pPr>
            <w:r w:rsidRPr="00F35BA3">
              <w:rPr>
                <w:rFonts w:asciiTheme="majorBidi" w:hAnsiTheme="majorBidi" w:cstheme="majorBidi"/>
              </w:rPr>
              <w:t>Assess students’ ability to:</w:t>
            </w:r>
          </w:p>
          <w:p w14:paraId="72B50445" w14:textId="77777777" w:rsidR="00F35BA3" w:rsidRPr="00F35BA3" w:rsidRDefault="00F35BA3" w:rsidP="00F35BA3">
            <w:pPr>
              <w:pStyle w:val="ListParagraph"/>
              <w:numPr>
                <w:ilvl w:val="0"/>
                <w:numId w:val="41"/>
              </w:numPr>
              <w:rPr>
                <w:rFonts w:asciiTheme="majorBidi" w:hAnsiTheme="majorBidi" w:cstheme="majorBidi"/>
              </w:rPr>
            </w:pPr>
            <w:r w:rsidRPr="00F35BA3">
              <w:rPr>
                <w:rFonts w:asciiTheme="majorBidi" w:hAnsiTheme="majorBidi" w:cstheme="majorBidi"/>
              </w:rPr>
              <w:t>Understand abstract-to-surface form relationships via linking phonological rules that govern phonological processes (CLO 1.5)</w:t>
            </w:r>
          </w:p>
          <w:p w14:paraId="2571C14E" w14:textId="77777777" w:rsidR="00F35BA3" w:rsidRPr="00F35BA3" w:rsidRDefault="00F35BA3" w:rsidP="00F35BA3">
            <w:pPr>
              <w:pStyle w:val="ListParagraph"/>
              <w:numPr>
                <w:ilvl w:val="0"/>
                <w:numId w:val="41"/>
              </w:numPr>
              <w:rPr>
                <w:rFonts w:asciiTheme="majorBidi" w:hAnsiTheme="majorBidi" w:cstheme="majorBidi"/>
              </w:rPr>
            </w:pPr>
            <w:r w:rsidRPr="00F35BA3">
              <w:rPr>
                <w:rFonts w:asciiTheme="majorBidi" w:hAnsiTheme="majorBidi" w:cstheme="majorBidi"/>
              </w:rPr>
              <w:t>Apply analytical skills to examine the basic phonological processes that govern phonemic alterations (CLO 2.3)</w:t>
            </w:r>
          </w:p>
          <w:p w14:paraId="18119917" w14:textId="77777777" w:rsidR="00F35BA3" w:rsidRPr="00F35BA3" w:rsidRDefault="00F35BA3" w:rsidP="00F35BA3">
            <w:pPr>
              <w:jc w:val="both"/>
              <w:rPr>
                <w:rFonts w:asciiTheme="majorBidi" w:hAnsiTheme="majorBidi" w:cstheme="majorBidi"/>
              </w:rPr>
            </w:pPr>
            <w:r w:rsidRPr="00F35BA3">
              <w:rPr>
                <w:rFonts w:asciiTheme="majorBidi" w:hAnsiTheme="majorBidi" w:cstheme="majorBidi"/>
                <w:b/>
                <w:bCs/>
              </w:rPr>
              <w:t>Reasoning:</w:t>
            </w:r>
            <w:r w:rsidRPr="00F35BA3">
              <w:rPr>
                <w:rFonts w:asciiTheme="majorBidi" w:hAnsiTheme="majorBidi" w:cstheme="majorBidi"/>
              </w:rPr>
              <w:t xml:space="preserve"> Targets CLOs 1.5 and 2.3 by evaluating both students’ mastery of phonological rules (linking underlying forms to surface pronunciations) and their capacity to categorize given words according to the processes those rules describe. Draws on cumulative course content (not limited to these CLOs), in line with the course’s scope and sequence.</w:t>
            </w:r>
          </w:p>
          <w:p w14:paraId="48106C61" w14:textId="17149F60" w:rsidR="00027BB8" w:rsidRPr="00F35BA3" w:rsidRDefault="00027BB8" w:rsidP="00027BB8">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B47426" w14:textId="77777777" w:rsidR="00027BB8" w:rsidRPr="00F35BA3" w:rsidRDefault="00027BB8" w:rsidP="00027BB8">
            <w:pPr>
              <w:spacing w:after="0"/>
              <w:rPr>
                <w:rFonts w:asciiTheme="majorBidi" w:hAnsiTheme="majorBidi" w:cstheme="majorBidi"/>
              </w:rPr>
            </w:pPr>
          </w:p>
          <w:p w14:paraId="2ECF0325" w14:textId="77777777" w:rsidR="00DF3B9F" w:rsidRPr="00F35BA3" w:rsidRDefault="00DF3B9F" w:rsidP="00027BB8">
            <w:pPr>
              <w:spacing w:after="0"/>
              <w:rPr>
                <w:rFonts w:asciiTheme="majorBidi" w:hAnsiTheme="majorBidi" w:cstheme="majorBidi"/>
              </w:rPr>
            </w:pPr>
          </w:p>
          <w:p w14:paraId="7CC71BDF" w14:textId="77777777" w:rsidR="00DF3B9F" w:rsidRPr="00F35BA3" w:rsidRDefault="00DF3B9F" w:rsidP="00027BB8">
            <w:pPr>
              <w:spacing w:after="0"/>
              <w:rPr>
                <w:rFonts w:asciiTheme="majorBidi" w:hAnsiTheme="majorBidi" w:cstheme="majorBidi"/>
              </w:rPr>
            </w:pPr>
          </w:p>
          <w:p w14:paraId="32D543CE" w14:textId="77777777" w:rsidR="00DF3B9F" w:rsidRPr="00F35BA3" w:rsidRDefault="00DF3B9F" w:rsidP="00027BB8">
            <w:pPr>
              <w:spacing w:after="0"/>
              <w:rPr>
                <w:rFonts w:asciiTheme="majorBidi" w:hAnsiTheme="majorBidi" w:cstheme="majorBidi"/>
              </w:rPr>
            </w:pPr>
          </w:p>
          <w:p w14:paraId="391AB110" w14:textId="764191AD"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11</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4B6BF127"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10%</w:t>
            </w:r>
          </w:p>
        </w:tc>
      </w:tr>
      <w:tr w:rsidR="00027BB8" w:rsidRPr="00F35BA3" w14:paraId="449DCF33" w14:textId="77777777" w:rsidTr="00027BB8">
        <w:trPr>
          <w:trHeight w:val="260"/>
          <w:tblCellSpacing w:w="7" w:type="dxa"/>
          <w:jc w:val="center"/>
        </w:trPr>
        <w:tc>
          <w:tcPr>
            <w:tcW w:w="645" w:type="dxa"/>
            <w:shd w:val="clear" w:color="auto" w:fill="auto"/>
            <w:vAlign w:val="center"/>
          </w:tcPr>
          <w:p w14:paraId="5CEE4355" w14:textId="66A13B64" w:rsidR="00027BB8" w:rsidRPr="00F35BA3" w:rsidRDefault="00027BB8" w:rsidP="00027BB8">
            <w:pPr>
              <w:spacing w:after="0"/>
              <w:ind w:right="193"/>
              <w:rPr>
                <w:rFonts w:asciiTheme="majorBidi" w:hAnsiTheme="majorBidi" w:cstheme="majorBidi"/>
                <w:b/>
                <w:bCs/>
                <w:color w:val="000000" w:themeColor="text1"/>
                <w:sz w:val="24"/>
                <w:szCs w:val="24"/>
                <w:lang w:bidi="ar-EG"/>
              </w:rPr>
            </w:pPr>
            <w:r w:rsidRPr="00F35BA3">
              <w:rPr>
                <w:rFonts w:asciiTheme="majorBidi" w:hAnsiTheme="majorBidi" w:cstheme="majorBidi"/>
                <w:b/>
                <w:bCs/>
                <w:color w:val="000000" w:themeColor="text1"/>
                <w:sz w:val="24"/>
                <w:szCs w:val="24"/>
                <w:lang w:bidi="ar-EG"/>
              </w:rPr>
              <w:lastRenderedPageBreak/>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70F5258"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Midterm Exam (30 Marks)</w:t>
            </w:r>
          </w:p>
          <w:p w14:paraId="71D6A008" w14:textId="49A0A8F7" w:rsidR="00027BB8" w:rsidRPr="00F35BA3" w:rsidRDefault="00027BB8" w:rsidP="00027BB8">
            <w:pPr>
              <w:rPr>
                <w:rFonts w:asciiTheme="majorBidi" w:hAnsiTheme="majorBidi" w:cstheme="majorBidi"/>
                <w:b/>
                <w:bCs/>
                <w:color w:val="FF0000"/>
              </w:rPr>
            </w:pPr>
            <w:r w:rsidRPr="00F35BA3">
              <w:rPr>
                <w:rFonts w:asciiTheme="majorBidi" w:hAnsiTheme="majorBidi" w:cstheme="majorBidi"/>
                <w:b/>
                <w:bCs/>
                <w:color w:val="FF0000"/>
              </w:rPr>
              <w:t>While aligned with a specific CLO for measurement purposes, this comprehensive exam covers all course materials and assesses the knowledge, understanding, and skills up until this point in time.</w:t>
            </w:r>
          </w:p>
          <w:p w14:paraId="17AE89C3" w14:textId="11280915" w:rsidR="00E27087" w:rsidRPr="00F35BA3" w:rsidRDefault="00E27087" w:rsidP="00027BB8">
            <w:pPr>
              <w:spacing w:after="0"/>
              <w:rPr>
                <w:rFonts w:asciiTheme="majorBidi" w:hAnsiTheme="majorBidi" w:cstheme="majorBidi"/>
                <w:b/>
                <w:bCs/>
              </w:rPr>
            </w:pPr>
            <w:r w:rsidRPr="00F35BA3">
              <w:rPr>
                <w:rFonts w:asciiTheme="majorBidi" w:hAnsiTheme="majorBidi" w:cstheme="majorBidi"/>
                <w:b/>
                <w:bCs/>
                <w:color w:val="000000" w:themeColor="text1"/>
              </w:rPr>
              <w:t>Explore common allophones of English phonemes.</w:t>
            </w:r>
            <w:r w:rsidRPr="00F35BA3">
              <w:rPr>
                <w:rFonts w:asciiTheme="majorBidi" w:hAnsiTheme="majorBidi" w:cstheme="majorBidi"/>
                <w:b/>
                <w:bCs/>
              </w:rPr>
              <w:t xml:space="preserve"> </w:t>
            </w:r>
          </w:p>
          <w:p w14:paraId="606155DE" w14:textId="77777777" w:rsidR="00E27087" w:rsidRPr="00F35BA3" w:rsidRDefault="00E27087" w:rsidP="00027BB8">
            <w:pPr>
              <w:spacing w:after="0"/>
              <w:rPr>
                <w:rFonts w:asciiTheme="majorBidi" w:hAnsiTheme="majorBidi" w:cstheme="majorBidi"/>
              </w:rPr>
            </w:pPr>
          </w:p>
          <w:p w14:paraId="3B99F343" w14:textId="25BC7C69" w:rsidR="00027BB8" w:rsidRPr="00F35BA3" w:rsidRDefault="00027BB8" w:rsidP="00027BB8">
            <w:pPr>
              <w:spacing w:after="0"/>
              <w:rPr>
                <w:rFonts w:asciiTheme="majorBidi" w:hAnsiTheme="majorBidi" w:cstheme="majorBidi"/>
                <w:b/>
                <w:bCs/>
                <w:color w:val="000000" w:themeColor="text1"/>
                <w:sz w:val="24"/>
                <w:szCs w:val="24"/>
              </w:rPr>
            </w:pPr>
            <w:r w:rsidRPr="00F35BA3">
              <w:rPr>
                <w:rFonts w:asciiTheme="majorBidi" w:hAnsiTheme="majorBidi" w:cstheme="majorBidi"/>
              </w:rPr>
              <w:t xml:space="preserve">Reasoning: This exam aligns with CLO </w:t>
            </w:r>
            <w:r w:rsidR="00E27087" w:rsidRPr="00F35BA3">
              <w:rPr>
                <w:rFonts w:asciiTheme="majorBidi" w:hAnsiTheme="majorBidi" w:cstheme="majorBidi"/>
              </w:rPr>
              <w:t>1</w:t>
            </w:r>
            <w:r w:rsidRPr="00F35BA3">
              <w:rPr>
                <w:rFonts w:asciiTheme="majorBidi" w:hAnsiTheme="majorBidi" w:cstheme="majorBidi"/>
              </w:rPr>
              <w:t xml:space="preserve">.3 and is designed to test students' comprehension and application of </w:t>
            </w:r>
            <w:r w:rsidR="00E27087" w:rsidRPr="00F35BA3">
              <w:rPr>
                <w:rFonts w:asciiTheme="majorBidi" w:hAnsiTheme="majorBidi" w:cstheme="majorBidi"/>
              </w:rPr>
              <w:t>the most common allophones in English.</w:t>
            </w:r>
            <w:r w:rsidRPr="00F35BA3">
              <w:rPr>
                <w:rFonts w:asciiTheme="majorBidi" w:hAnsiTheme="majorBidi" w:cstheme="majorBidi"/>
              </w:rPr>
              <w:t xml:space="preserve"> It includes comprehensive content including but not limited to this CLO, as decided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096171B" w14:textId="77777777" w:rsidR="00027BB8" w:rsidRPr="00F35BA3" w:rsidRDefault="00027BB8" w:rsidP="00027BB8">
            <w:pPr>
              <w:spacing w:after="0"/>
              <w:rPr>
                <w:rFonts w:asciiTheme="majorBidi" w:hAnsiTheme="majorBidi" w:cstheme="majorBidi"/>
              </w:rPr>
            </w:pPr>
          </w:p>
          <w:p w14:paraId="698B3D80" w14:textId="77777777" w:rsidR="00DF3B9F" w:rsidRPr="00F35BA3" w:rsidRDefault="00DF3B9F" w:rsidP="00027BB8">
            <w:pPr>
              <w:spacing w:after="0"/>
              <w:rPr>
                <w:rFonts w:asciiTheme="majorBidi" w:hAnsiTheme="majorBidi" w:cstheme="majorBidi"/>
              </w:rPr>
            </w:pPr>
          </w:p>
          <w:p w14:paraId="6870386D" w14:textId="77777777" w:rsidR="00DF3B9F" w:rsidRPr="00F35BA3" w:rsidRDefault="00DF3B9F" w:rsidP="00027BB8">
            <w:pPr>
              <w:spacing w:after="0"/>
              <w:rPr>
                <w:rFonts w:asciiTheme="majorBidi" w:hAnsiTheme="majorBidi" w:cstheme="majorBidi"/>
              </w:rPr>
            </w:pPr>
          </w:p>
          <w:p w14:paraId="6C8A1552" w14:textId="77777777" w:rsidR="00DF3B9F" w:rsidRPr="00F35BA3" w:rsidRDefault="00DF3B9F" w:rsidP="00027BB8">
            <w:pPr>
              <w:spacing w:after="0"/>
              <w:rPr>
                <w:rFonts w:asciiTheme="majorBidi" w:hAnsiTheme="majorBidi" w:cstheme="majorBidi"/>
              </w:rPr>
            </w:pPr>
          </w:p>
          <w:p w14:paraId="073B3A02" w14:textId="77777777" w:rsidR="00DF3B9F" w:rsidRPr="00F35BA3" w:rsidRDefault="00DF3B9F" w:rsidP="00027BB8">
            <w:pPr>
              <w:spacing w:after="0"/>
              <w:rPr>
                <w:rFonts w:asciiTheme="majorBidi" w:hAnsiTheme="majorBidi" w:cstheme="majorBidi"/>
              </w:rPr>
            </w:pPr>
          </w:p>
          <w:p w14:paraId="1C1633F3" w14:textId="413DA58A"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9</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370999C"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30%</w:t>
            </w:r>
          </w:p>
        </w:tc>
      </w:tr>
      <w:tr w:rsidR="00027BB8" w:rsidRPr="00F35BA3" w14:paraId="1C700546" w14:textId="77777777" w:rsidTr="00027BB8">
        <w:trPr>
          <w:trHeight w:val="260"/>
          <w:tblCellSpacing w:w="7" w:type="dxa"/>
          <w:jc w:val="center"/>
        </w:trPr>
        <w:tc>
          <w:tcPr>
            <w:tcW w:w="645" w:type="dxa"/>
            <w:shd w:val="clear" w:color="auto" w:fill="auto"/>
            <w:vAlign w:val="center"/>
          </w:tcPr>
          <w:p w14:paraId="423EF22F" w14:textId="3C16C662" w:rsidR="00027BB8" w:rsidRPr="00F35BA3" w:rsidRDefault="00027BB8" w:rsidP="00027BB8">
            <w:pPr>
              <w:spacing w:after="0"/>
              <w:ind w:right="193"/>
              <w:rPr>
                <w:rFonts w:asciiTheme="majorBidi" w:hAnsiTheme="majorBidi" w:cstheme="majorBidi"/>
                <w:b/>
                <w:bCs/>
                <w:color w:val="000000" w:themeColor="text1"/>
                <w:sz w:val="24"/>
                <w:szCs w:val="24"/>
                <w:lang w:bidi="ar-EG"/>
              </w:rPr>
            </w:pPr>
            <w:r w:rsidRPr="00F35BA3">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1C1C77F" w14:textId="77777777" w:rsidR="00027BB8" w:rsidRPr="00F35BA3" w:rsidRDefault="00027BB8" w:rsidP="00027BB8">
            <w:pPr>
              <w:rPr>
                <w:rFonts w:asciiTheme="majorBidi" w:eastAsia="DIN NEXT™ ARABIC MEDIUM" w:hAnsiTheme="majorBidi" w:cstheme="majorBidi"/>
                <w:b/>
                <w:bCs/>
              </w:rPr>
            </w:pPr>
            <w:r w:rsidRPr="00F35BA3">
              <w:rPr>
                <w:rFonts w:asciiTheme="majorBidi" w:eastAsia="DIN NEXT™ ARABIC MEDIUM" w:hAnsiTheme="majorBidi" w:cstheme="majorBidi"/>
                <w:b/>
                <w:bCs/>
              </w:rPr>
              <w:t>Final Exam (40 Marks)</w:t>
            </w:r>
          </w:p>
          <w:p w14:paraId="3782EF6E" w14:textId="5BEC30B8" w:rsidR="00027BB8" w:rsidRPr="00F35BA3" w:rsidRDefault="00027BB8" w:rsidP="00E27087">
            <w:pPr>
              <w:rPr>
                <w:rFonts w:asciiTheme="majorBidi" w:eastAsia="DIN NEXT™ ARABIC MEDIUM" w:hAnsiTheme="majorBidi" w:cstheme="majorBidi"/>
                <w:b/>
                <w:bCs/>
              </w:rPr>
            </w:pPr>
            <w:r w:rsidRPr="00F35BA3">
              <w:rPr>
                <w:rFonts w:asciiTheme="majorBidi" w:eastAsia="DIN NEXT™ ARABIC MEDIUM" w:hAnsiTheme="majorBidi" w:cstheme="majorBidi"/>
                <w:b/>
                <w:bCs/>
                <w:color w:val="FF0000"/>
              </w:rPr>
              <w:t>Although aligned with</w:t>
            </w:r>
            <w:r w:rsidR="00DC19FF" w:rsidRPr="00F35BA3">
              <w:rPr>
                <w:rFonts w:asciiTheme="majorBidi" w:eastAsia="DIN NEXT™ ARABIC MEDIUM" w:hAnsiTheme="majorBidi" w:cstheme="majorBidi"/>
                <w:b/>
                <w:bCs/>
                <w:color w:val="FF0000"/>
              </w:rPr>
              <w:t xml:space="preserve"> </w:t>
            </w:r>
            <w:r w:rsidRPr="00F35BA3">
              <w:rPr>
                <w:rFonts w:asciiTheme="majorBidi" w:eastAsia="DIN NEXT™ ARABIC MEDIUM" w:hAnsiTheme="majorBidi" w:cstheme="majorBidi"/>
                <w:b/>
                <w:bCs/>
                <w:color w:val="FF0000"/>
              </w:rPr>
              <w:t>certain CLO</w:t>
            </w:r>
            <w:r w:rsidR="00DC19FF" w:rsidRPr="00F35BA3">
              <w:rPr>
                <w:rFonts w:asciiTheme="majorBidi" w:eastAsia="DIN NEXT™ ARABIC MEDIUM" w:hAnsiTheme="majorBidi" w:cstheme="majorBidi"/>
                <w:b/>
                <w:bCs/>
                <w:color w:val="FF0000"/>
              </w:rPr>
              <w:t>s</w:t>
            </w:r>
            <w:r w:rsidRPr="00F35BA3">
              <w:rPr>
                <w:rFonts w:asciiTheme="majorBidi" w:eastAsia="DIN NEXT™ ARABIC MEDIUM" w:hAnsiTheme="majorBidi" w:cstheme="majorBidi"/>
                <w:b/>
                <w:bCs/>
                <w:color w:val="FF0000"/>
              </w:rPr>
              <w:t xml:space="preserve"> for measurement purposes, this comprehensive final exam evaluates the knowledge, understanding, and skills across all topics covered throughout the course.</w:t>
            </w:r>
          </w:p>
          <w:p w14:paraId="5742BABF" w14:textId="0B0066B9" w:rsidR="00E27087" w:rsidRPr="00F35BA3" w:rsidRDefault="00E27087" w:rsidP="00E27087">
            <w:pPr>
              <w:spacing w:after="0"/>
              <w:jc w:val="both"/>
              <w:rPr>
                <w:rFonts w:asciiTheme="majorBidi" w:hAnsiTheme="majorBidi" w:cstheme="majorBidi"/>
                <w:b/>
                <w:bCs/>
              </w:rPr>
            </w:pPr>
            <w:r w:rsidRPr="00F35BA3">
              <w:rPr>
                <w:rFonts w:asciiTheme="majorBidi" w:hAnsiTheme="majorBidi" w:cstheme="majorBidi"/>
                <w:b/>
                <w:bCs/>
              </w:rPr>
              <w:t>Evaluate the principles of phonological analysis to execute syllabification of words accurately, determine the constituent parts and types of syllables, implement appropriate stress placement on diverse word forms, and utilize various intonation shapes and functions effectively</w:t>
            </w:r>
            <w:r w:rsidR="00DF3B9F" w:rsidRPr="00F35BA3">
              <w:rPr>
                <w:rFonts w:asciiTheme="majorBidi" w:hAnsiTheme="majorBidi" w:cstheme="majorBidi"/>
                <w:b/>
                <w:bCs/>
              </w:rPr>
              <w:t>.</w:t>
            </w:r>
          </w:p>
          <w:p w14:paraId="2F620FC4" w14:textId="77777777" w:rsidR="00E27087" w:rsidRPr="00F35BA3" w:rsidRDefault="00E27087" w:rsidP="00027BB8">
            <w:pPr>
              <w:spacing w:after="0"/>
              <w:rPr>
                <w:rFonts w:asciiTheme="majorBidi" w:hAnsiTheme="majorBidi" w:cstheme="majorBidi"/>
              </w:rPr>
            </w:pPr>
          </w:p>
          <w:p w14:paraId="03DDC2B4" w14:textId="10B0B05D" w:rsidR="00027BB8" w:rsidRPr="00F35BA3" w:rsidRDefault="00027BB8" w:rsidP="00027BB8">
            <w:pPr>
              <w:spacing w:after="0"/>
              <w:rPr>
                <w:rFonts w:asciiTheme="majorBidi" w:hAnsiTheme="majorBidi" w:cstheme="majorBidi"/>
                <w:b/>
                <w:bCs/>
                <w:color w:val="000000" w:themeColor="text1"/>
                <w:sz w:val="24"/>
                <w:szCs w:val="24"/>
              </w:rPr>
            </w:pPr>
            <w:r w:rsidRPr="00F35BA3">
              <w:rPr>
                <w:rFonts w:asciiTheme="majorBidi" w:eastAsia="DIN NEXT™ ARABIC MEDIUM" w:hAnsiTheme="majorBidi" w:cstheme="majorBidi"/>
              </w:rPr>
              <w:t>Reasoning: The final exam, encompassing CLOs 1.</w:t>
            </w:r>
            <w:r w:rsidR="00E27087" w:rsidRPr="00F35BA3">
              <w:rPr>
                <w:rFonts w:asciiTheme="majorBidi" w:eastAsia="DIN NEXT™ ARABIC MEDIUM" w:hAnsiTheme="majorBidi" w:cstheme="majorBidi"/>
              </w:rPr>
              <w:t>7</w:t>
            </w:r>
            <w:r w:rsidRPr="00F35BA3">
              <w:rPr>
                <w:rFonts w:asciiTheme="majorBidi" w:eastAsia="DIN NEXT™ ARABIC MEDIUM" w:hAnsiTheme="majorBidi" w:cstheme="majorBidi"/>
              </w:rPr>
              <w:t xml:space="preserve"> and 2.4, is designed to test both </w:t>
            </w:r>
            <w:r w:rsidR="00DF3B9F" w:rsidRPr="00F35BA3">
              <w:rPr>
                <w:rFonts w:asciiTheme="majorBidi" w:eastAsia="DIN NEXT™ ARABIC MEDIUM" w:hAnsiTheme="majorBidi" w:cstheme="majorBidi"/>
              </w:rPr>
              <w:t>theoretical</w:t>
            </w:r>
            <w:r w:rsidRPr="00F35BA3">
              <w:rPr>
                <w:rFonts w:asciiTheme="majorBidi" w:eastAsia="DIN NEXT™ ARABIC MEDIUM" w:hAnsiTheme="majorBidi" w:cstheme="majorBidi"/>
              </w:rPr>
              <w:t xml:space="preserve"> knowledge and practical application of phonology. It aims to ensure a comprehensive understanding of phonological concepts and their usage in linguistic analysis, highlighting both recall and application skills in the field. The exam encompasses comprehensive course content including but not limited to these CLOs, offering a cumulative assessment of phonological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0057874" w14:textId="77777777" w:rsidR="00027BB8" w:rsidRPr="00F35BA3" w:rsidRDefault="00027BB8" w:rsidP="00027BB8">
            <w:pPr>
              <w:spacing w:after="0"/>
              <w:rPr>
                <w:rFonts w:asciiTheme="majorBidi" w:hAnsiTheme="majorBidi" w:cstheme="majorBidi"/>
              </w:rPr>
            </w:pPr>
          </w:p>
          <w:p w14:paraId="7F9AF485" w14:textId="77777777" w:rsidR="00DF3B9F" w:rsidRPr="00F35BA3" w:rsidRDefault="00DF3B9F" w:rsidP="00027BB8">
            <w:pPr>
              <w:spacing w:after="0"/>
              <w:rPr>
                <w:rFonts w:asciiTheme="majorBidi" w:hAnsiTheme="majorBidi" w:cstheme="majorBidi"/>
              </w:rPr>
            </w:pPr>
          </w:p>
          <w:p w14:paraId="7C21CB18" w14:textId="77777777" w:rsidR="00DF3B9F" w:rsidRPr="00F35BA3" w:rsidRDefault="00DF3B9F" w:rsidP="00027BB8">
            <w:pPr>
              <w:spacing w:after="0"/>
              <w:rPr>
                <w:rFonts w:asciiTheme="majorBidi" w:hAnsiTheme="majorBidi" w:cstheme="majorBidi"/>
              </w:rPr>
            </w:pPr>
          </w:p>
          <w:p w14:paraId="6D832DC2" w14:textId="62CBC058"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17</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31BD6B83"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40%</w:t>
            </w:r>
          </w:p>
        </w:tc>
      </w:tr>
    </w:tbl>
    <w:p w14:paraId="5E540699" w14:textId="44888136" w:rsidR="00A4737E" w:rsidRPr="00F35BA3"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F35BA3"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90473868"/>
      <w:r w:rsidRPr="00F35BA3">
        <w:rPr>
          <w:rStyle w:val="a"/>
          <w:rFonts w:asciiTheme="majorBidi" w:hAnsiTheme="majorBidi" w:cstheme="majorBidi"/>
          <w:b/>
          <w:bCs/>
          <w:color w:val="4C3D8E"/>
          <w:sz w:val="24"/>
          <w:szCs w:val="24"/>
        </w:rPr>
        <w:lastRenderedPageBreak/>
        <w:t>E. Learning Resources and Facilities</w:t>
      </w:r>
      <w:bookmarkEnd w:id="13"/>
      <w:bookmarkEnd w:id="14"/>
      <w:bookmarkEnd w:id="15"/>
      <w:r w:rsidRPr="00F35BA3">
        <w:rPr>
          <w:rStyle w:val="a"/>
          <w:rFonts w:asciiTheme="majorBidi" w:hAnsiTheme="majorBidi" w:cstheme="majorBidi"/>
          <w:b/>
          <w:bCs/>
          <w:color w:val="4C3D8E"/>
          <w:sz w:val="24"/>
          <w:szCs w:val="24"/>
          <w:rtl/>
        </w:rPr>
        <w:t xml:space="preserve"> </w:t>
      </w:r>
    </w:p>
    <w:p w14:paraId="4423A97F" w14:textId="0DDFFA71" w:rsidR="00D8287E" w:rsidRPr="00F35BA3"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F35BA3">
        <w:rPr>
          <w:rStyle w:val="a"/>
          <w:rFonts w:asciiTheme="majorBidi" w:eastAsia="Times New Roman" w:hAnsiTheme="majorBidi" w:cstheme="majorBidi"/>
          <w:b/>
          <w:bCs/>
          <w:color w:val="52B5C2"/>
          <w:sz w:val="24"/>
          <w:szCs w:val="24"/>
          <w:lang w:bidi="ar-YE"/>
        </w:rPr>
        <w:t>1</w:t>
      </w:r>
      <w:r w:rsidR="006D50F4" w:rsidRPr="00F35BA3">
        <w:rPr>
          <w:rStyle w:val="a"/>
          <w:rFonts w:asciiTheme="majorBidi" w:eastAsia="Times New Roman" w:hAnsiTheme="majorBidi" w:cstheme="majorBidi"/>
          <w:b/>
          <w:bCs/>
          <w:color w:val="52B5C2"/>
          <w:sz w:val="24"/>
          <w:szCs w:val="24"/>
          <w:lang w:bidi="ar-YE"/>
        </w:rPr>
        <w:t>.</w:t>
      </w:r>
      <w:r w:rsidR="00C35654" w:rsidRPr="00F35BA3">
        <w:rPr>
          <w:rStyle w:val="a"/>
          <w:rFonts w:asciiTheme="majorBidi" w:eastAsia="Times New Roman" w:hAnsiTheme="majorBidi" w:cstheme="majorBidi"/>
          <w:b/>
          <w:bCs/>
          <w:color w:val="52B5C2"/>
          <w:sz w:val="24"/>
          <w:szCs w:val="24"/>
          <w:lang w:bidi="ar-YE"/>
        </w:rPr>
        <w:t xml:space="preserve"> </w:t>
      </w:r>
      <w:r w:rsidR="001B5836" w:rsidRPr="00F35BA3">
        <w:rPr>
          <w:rStyle w:val="a"/>
          <w:rFonts w:asciiTheme="majorBidi" w:eastAsia="Times New Roman" w:hAnsiTheme="majorBidi" w:cstheme="majorBidi"/>
          <w:b/>
          <w:bCs/>
          <w:color w:val="52B5C2"/>
          <w:sz w:val="24"/>
          <w:szCs w:val="24"/>
          <w:lang w:bidi="ar-YE"/>
        </w:rPr>
        <w:t>References and L</w:t>
      </w:r>
      <w:r w:rsidR="006D50F4" w:rsidRPr="00F35BA3">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027BB8" w:rsidRPr="00F35BA3" w14:paraId="0755176E" w14:textId="77777777" w:rsidTr="00E81232">
        <w:trPr>
          <w:trHeight w:val="384"/>
          <w:tblCellSpacing w:w="7" w:type="dxa"/>
          <w:jc w:val="center"/>
        </w:trPr>
        <w:tc>
          <w:tcPr>
            <w:tcW w:w="2898" w:type="dxa"/>
            <w:shd w:val="clear" w:color="auto" w:fill="4C3D8E"/>
            <w:vAlign w:val="center"/>
          </w:tcPr>
          <w:p w14:paraId="24785E9F" w14:textId="73B5F0DF" w:rsidR="00027BB8" w:rsidRPr="00F35BA3" w:rsidRDefault="00027BB8" w:rsidP="00027BB8">
            <w:pPr>
              <w:spacing w:line="276" w:lineRule="auto"/>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Required Textbooks</w:t>
            </w:r>
          </w:p>
        </w:tc>
        <w:tc>
          <w:tcPr>
            <w:tcW w:w="6692" w:type="dxa"/>
            <w:shd w:val="clear" w:color="auto" w:fill="auto"/>
            <w:vAlign w:val="center"/>
          </w:tcPr>
          <w:p w14:paraId="25E685DD" w14:textId="77777777" w:rsidR="00027BB8" w:rsidRPr="00F35BA3" w:rsidRDefault="00027BB8" w:rsidP="00027BB8">
            <w:pPr>
              <w:rPr>
                <w:rFonts w:asciiTheme="majorBidi" w:hAnsiTheme="majorBidi" w:cstheme="majorBidi"/>
              </w:rPr>
            </w:pPr>
            <w:r w:rsidRPr="00F35BA3">
              <w:rPr>
                <w:rFonts w:asciiTheme="majorBidi" w:hAnsiTheme="majorBidi" w:cstheme="majorBidi"/>
                <w:b/>
                <w:bCs/>
              </w:rPr>
              <w:t>Primary Textbook:</w:t>
            </w:r>
          </w:p>
          <w:p w14:paraId="17AA23AA"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Title:</w:t>
            </w:r>
            <w:r w:rsidRPr="00F35BA3">
              <w:rPr>
                <w:rFonts w:asciiTheme="majorBidi" w:hAnsiTheme="majorBidi" w:cstheme="majorBidi"/>
              </w:rPr>
              <w:t xml:space="preserve"> "English Phonetics and Phonology: An Introduction"</w:t>
            </w:r>
          </w:p>
          <w:p w14:paraId="7526E2F5"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Author:</w:t>
            </w:r>
            <w:r w:rsidRPr="00F35BA3">
              <w:rPr>
                <w:rFonts w:asciiTheme="majorBidi" w:hAnsiTheme="majorBidi" w:cstheme="majorBidi"/>
              </w:rPr>
              <w:t xml:space="preserve"> Carr, Philip</w:t>
            </w:r>
          </w:p>
          <w:p w14:paraId="6FDDC5AA"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Edition:</w:t>
            </w:r>
            <w:r w:rsidRPr="00F35BA3">
              <w:rPr>
                <w:rFonts w:asciiTheme="majorBidi" w:hAnsiTheme="majorBidi" w:cstheme="majorBidi"/>
              </w:rPr>
              <w:t xml:space="preserve"> 2nd Edition (2012)</w:t>
            </w:r>
          </w:p>
          <w:p w14:paraId="29F503EB"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Publisher:</w:t>
            </w:r>
            <w:r w:rsidRPr="00F35BA3">
              <w:rPr>
                <w:rFonts w:asciiTheme="majorBidi" w:hAnsiTheme="majorBidi" w:cstheme="majorBidi"/>
              </w:rPr>
              <w:t xml:space="preserve"> Wiley</w:t>
            </w:r>
          </w:p>
          <w:p w14:paraId="37A41D45"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Location:</w:t>
            </w:r>
            <w:r w:rsidRPr="00F35BA3">
              <w:rPr>
                <w:rFonts w:asciiTheme="majorBidi" w:hAnsiTheme="majorBidi" w:cstheme="majorBidi"/>
              </w:rPr>
              <w:t xml:space="preserve"> United Kingdom</w:t>
            </w:r>
          </w:p>
          <w:p w14:paraId="2E03C42C"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Note:</w:t>
            </w:r>
            <w:r w:rsidRPr="00F35BA3">
              <w:rPr>
                <w:rFonts w:asciiTheme="majorBidi" w:hAnsiTheme="majorBidi" w:cstheme="majorBidi"/>
              </w:rPr>
              <w:t xml:space="preserve"> This edition is selected as the primary reference for the course. The department, however, may approve subsequent editions if they align with the course curriculum.</w:t>
            </w:r>
          </w:p>
          <w:p w14:paraId="6189993C" w14:textId="77777777" w:rsidR="00027BB8" w:rsidRPr="00F35BA3" w:rsidRDefault="00027BB8" w:rsidP="00027BB8">
            <w:pPr>
              <w:rPr>
                <w:rFonts w:asciiTheme="majorBidi" w:hAnsiTheme="majorBidi" w:cstheme="majorBidi"/>
                <w:b/>
                <w:bCs/>
              </w:rPr>
            </w:pPr>
          </w:p>
          <w:p w14:paraId="76C8770C" w14:textId="77777777" w:rsidR="00027BB8" w:rsidRPr="00F35BA3" w:rsidRDefault="00027BB8" w:rsidP="00027BB8">
            <w:pPr>
              <w:rPr>
                <w:rFonts w:asciiTheme="majorBidi" w:hAnsiTheme="majorBidi" w:cstheme="majorBidi"/>
              </w:rPr>
            </w:pPr>
            <w:r w:rsidRPr="00F35BA3">
              <w:rPr>
                <w:rFonts w:asciiTheme="majorBidi" w:hAnsiTheme="majorBidi" w:cstheme="majorBidi"/>
                <w:b/>
                <w:bCs/>
              </w:rPr>
              <w:t>Additional Primary Material:</w:t>
            </w:r>
            <w:r w:rsidRPr="00F35BA3">
              <w:rPr>
                <w:rFonts w:asciiTheme="majorBidi" w:hAnsiTheme="majorBidi" w:cstheme="majorBidi"/>
              </w:rPr>
              <w:t xml:space="preserve"> "Introducing Phonetics and Phonology"</w:t>
            </w:r>
          </w:p>
          <w:p w14:paraId="038C08EA" w14:textId="77777777" w:rsidR="00027BB8" w:rsidRPr="00F35BA3" w:rsidRDefault="00027BB8" w:rsidP="00027BB8">
            <w:pPr>
              <w:numPr>
                <w:ilvl w:val="0"/>
                <w:numId w:val="38"/>
              </w:numPr>
              <w:rPr>
                <w:rFonts w:asciiTheme="majorBidi" w:hAnsiTheme="majorBidi" w:cstheme="majorBidi"/>
              </w:rPr>
            </w:pPr>
            <w:r w:rsidRPr="00F35BA3">
              <w:rPr>
                <w:rFonts w:asciiTheme="majorBidi" w:hAnsiTheme="majorBidi" w:cstheme="majorBidi"/>
                <w:b/>
                <w:bCs/>
              </w:rPr>
              <w:t>Authors:</w:t>
            </w:r>
            <w:r w:rsidRPr="00F35BA3">
              <w:rPr>
                <w:rFonts w:asciiTheme="majorBidi" w:hAnsiTheme="majorBidi" w:cstheme="majorBidi"/>
              </w:rPr>
              <w:t xml:space="preserve"> Davenport, Mike and Hannahs, S.J.</w:t>
            </w:r>
          </w:p>
          <w:p w14:paraId="2E3EAEBC" w14:textId="77777777" w:rsidR="00027BB8" w:rsidRPr="00F35BA3" w:rsidRDefault="00027BB8" w:rsidP="00027BB8">
            <w:pPr>
              <w:numPr>
                <w:ilvl w:val="0"/>
                <w:numId w:val="38"/>
              </w:numPr>
              <w:rPr>
                <w:rFonts w:asciiTheme="majorBidi" w:hAnsiTheme="majorBidi" w:cstheme="majorBidi"/>
              </w:rPr>
            </w:pPr>
            <w:r w:rsidRPr="00F35BA3">
              <w:rPr>
                <w:rFonts w:asciiTheme="majorBidi" w:hAnsiTheme="majorBidi" w:cstheme="majorBidi"/>
                <w:b/>
                <w:bCs/>
              </w:rPr>
              <w:t>Edition:</w:t>
            </w:r>
            <w:r w:rsidRPr="00F35BA3">
              <w:rPr>
                <w:rFonts w:asciiTheme="majorBidi" w:hAnsiTheme="majorBidi" w:cstheme="majorBidi"/>
              </w:rPr>
              <w:t xml:space="preserve"> 4th Edition (2020)</w:t>
            </w:r>
          </w:p>
          <w:p w14:paraId="35C21ED7" w14:textId="77777777" w:rsidR="00027BB8" w:rsidRPr="00F35BA3" w:rsidRDefault="00027BB8" w:rsidP="00027BB8">
            <w:pPr>
              <w:numPr>
                <w:ilvl w:val="0"/>
                <w:numId w:val="38"/>
              </w:numPr>
              <w:rPr>
                <w:rFonts w:asciiTheme="majorBidi" w:hAnsiTheme="majorBidi" w:cstheme="majorBidi"/>
              </w:rPr>
            </w:pPr>
            <w:r w:rsidRPr="00F35BA3">
              <w:rPr>
                <w:rFonts w:asciiTheme="majorBidi" w:hAnsiTheme="majorBidi" w:cstheme="majorBidi"/>
                <w:b/>
                <w:bCs/>
              </w:rPr>
              <w:t>Publisher:</w:t>
            </w:r>
            <w:r w:rsidRPr="00F35BA3">
              <w:rPr>
                <w:rFonts w:asciiTheme="majorBidi" w:hAnsiTheme="majorBidi" w:cstheme="majorBidi"/>
              </w:rPr>
              <w:t xml:space="preserve"> Routledge</w:t>
            </w:r>
          </w:p>
          <w:p w14:paraId="7325EEF3" w14:textId="77777777" w:rsidR="00027BB8" w:rsidRPr="00F35BA3" w:rsidRDefault="00027BB8" w:rsidP="00027BB8">
            <w:pPr>
              <w:numPr>
                <w:ilvl w:val="0"/>
                <w:numId w:val="38"/>
              </w:numPr>
              <w:rPr>
                <w:rFonts w:asciiTheme="majorBidi" w:hAnsiTheme="majorBidi" w:cstheme="majorBidi"/>
              </w:rPr>
            </w:pPr>
            <w:r w:rsidRPr="00F35BA3">
              <w:rPr>
                <w:rFonts w:asciiTheme="majorBidi" w:hAnsiTheme="majorBidi" w:cstheme="majorBidi"/>
                <w:b/>
                <w:bCs/>
              </w:rPr>
              <w:t>Locations:</w:t>
            </w:r>
            <w:r w:rsidRPr="00F35BA3">
              <w:rPr>
                <w:rFonts w:asciiTheme="majorBidi" w:hAnsiTheme="majorBidi" w:cstheme="majorBidi"/>
              </w:rPr>
              <w:t xml:space="preserve"> London and New York</w:t>
            </w:r>
          </w:p>
          <w:p w14:paraId="38D2BACD" w14:textId="114CE01C" w:rsidR="00027BB8" w:rsidRPr="00F35BA3" w:rsidRDefault="00027BB8" w:rsidP="00027BB8">
            <w:pPr>
              <w:spacing w:line="276" w:lineRule="auto"/>
              <w:rPr>
                <w:rFonts w:asciiTheme="majorBidi" w:hAnsiTheme="majorBidi" w:cstheme="majorBidi"/>
                <w:b/>
                <w:bCs/>
                <w:sz w:val="24"/>
                <w:szCs w:val="24"/>
              </w:rPr>
            </w:pPr>
            <w:r w:rsidRPr="00F35BA3">
              <w:rPr>
                <w:rFonts w:asciiTheme="majorBidi" w:hAnsiTheme="majorBidi" w:cstheme="majorBidi"/>
                <w:b/>
                <w:bCs/>
              </w:rPr>
              <w:t>Chapter Reference:</w:t>
            </w:r>
            <w:r w:rsidRPr="00F35BA3">
              <w:rPr>
                <w:rFonts w:asciiTheme="majorBidi" w:hAnsiTheme="majorBidi" w:cstheme="majorBidi"/>
              </w:rPr>
              <w:t xml:space="preserve"> Chapter 7 - This chapter is a required part of the curriculum and should be studied in conjunction with the primary textbook.</w:t>
            </w:r>
          </w:p>
        </w:tc>
      </w:tr>
      <w:tr w:rsidR="00027BB8" w:rsidRPr="00F35BA3" w14:paraId="75DF8E49" w14:textId="77777777" w:rsidTr="00E81232">
        <w:trPr>
          <w:trHeight w:val="359"/>
          <w:tblCellSpacing w:w="7" w:type="dxa"/>
          <w:jc w:val="center"/>
        </w:trPr>
        <w:tc>
          <w:tcPr>
            <w:tcW w:w="2898" w:type="dxa"/>
            <w:shd w:val="clear" w:color="auto" w:fill="4C3D8E"/>
            <w:vAlign w:val="center"/>
          </w:tcPr>
          <w:p w14:paraId="667078FA" w14:textId="68564ABC" w:rsidR="00027BB8" w:rsidRPr="00F35BA3" w:rsidRDefault="00027BB8" w:rsidP="00027BB8">
            <w:pPr>
              <w:spacing w:line="276" w:lineRule="auto"/>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Essential References</w:t>
            </w:r>
          </w:p>
        </w:tc>
        <w:tc>
          <w:tcPr>
            <w:tcW w:w="6692" w:type="dxa"/>
            <w:shd w:val="clear" w:color="auto" w:fill="auto"/>
            <w:vAlign w:val="center"/>
          </w:tcPr>
          <w:p w14:paraId="517DF8C5" w14:textId="77777777" w:rsidR="00027BB8" w:rsidRPr="00F35BA3" w:rsidRDefault="00027BB8" w:rsidP="00027BB8">
            <w:pPr>
              <w:rPr>
                <w:rFonts w:asciiTheme="majorBidi" w:hAnsiTheme="majorBidi" w:cstheme="majorBidi"/>
              </w:rPr>
            </w:pPr>
            <w:r w:rsidRPr="00F35BA3">
              <w:rPr>
                <w:rFonts w:asciiTheme="majorBidi" w:hAnsiTheme="majorBidi" w:cstheme="majorBidi"/>
              </w:rPr>
              <w:t>Pennock-Speck, B., &amp; Valor, M. L. G. (2020). A Practical Introduction to English Phonology, 2nd (Vol. 40). Universitat de València.</w:t>
            </w:r>
          </w:p>
          <w:p w14:paraId="68BD7BAD" w14:textId="77777777" w:rsidR="00027BB8" w:rsidRPr="00F35BA3" w:rsidRDefault="00027BB8" w:rsidP="00027BB8">
            <w:pPr>
              <w:rPr>
                <w:rFonts w:asciiTheme="majorBidi" w:hAnsiTheme="majorBidi" w:cstheme="majorBidi"/>
              </w:rPr>
            </w:pPr>
          </w:p>
          <w:p w14:paraId="03DDFA7F" w14:textId="483E7B15" w:rsidR="00027BB8" w:rsidRPr="00F35BA3" w:rsidRDefault="00027BB8" w:rsidP="00027BB8">
            <w:pPr>
              <w:spacing w:line="276" w:lineRule="auto"/>
              <w:rPr>
                <w:rFonts w:asciiTheme="majorBidi" w:hAnsiTheme="majorBidi" w:cstheme="majorBidi"/>
                <w:b/>
                <w:bCs/>
                <w:sz w:val="24"/>
                <w:szCs w:val="24"/>
              </w:rPr>
            </w:pPr>
            <w:r w:rsidRPr="00F35BA3">
              <w:rPr>
                <w:rFonts w:asciiTheme="majorBidi" w:hAnsiTheme="majorBidi" w:cstheme="majorBidi"/>
              </w:rPr>
              <w:t>Clark, J., Yallop, C., &amp; Fletcher, J. (2007). An introduction to phonetics and phonology. Wiley-Blackwell.</w:t>
            </w:r>
          </w:p>
        </w:tc>
      </w:tr>
      <w:tr w:rsidR="00027BB8" w:rsidRPr="00F35BA3" w14:paraId="7C46595C" w14:textId="77777777" w:rsidTr="00E81232">
        <w:trPr>
          <w:trHeight w:val="341"/>
          <w:tblCellSpacing w:w="7" w:type="dxa"/>
          <w:jc w:val="center"/>
        </w:trPr>
        <w:tc>
          <w:tcPr>
            <w:tcW w:w="2898" w:type="dxa"/>
            <w:shd w:val="clear" w:color="auto" w:fill="4C3D8E"/>
            <w:vAlign w:val="center"/>
          </w:tcPr>
          <w:p w14:paraId="1C62708C" w14:textId="6DDFAC30" w:rsidR="00027BB8" w:rsidRPr="00F35BA3" w:rsidRDefault="00027BB8" w:rsidP="00027BB8">
            <w:pPr>
              <w:spacing w:line="276" w:lineRule="auto"/>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Electronic Materials</w:t>
            </w:r>
          </w:p>
        </w:tc>
        <w:tc>
          <w:tcPr>
            <w:tcW w:w="6692" w:type="dxa"/>
            <w:shd w:val="clear" w:color="auto" w:fill="auto"/>
            <w:vAlign w:val="center"/>
          </w:tcPr>
          <w:p w14:paraId="38DD96A3" w14:textId="77777777" w:rsidR="00027BB8" w:rsidRPr="00F35BA3" w:rsidRDefault="00027BB8" w:rsidP="00027BB8">
            <w:pPr>
              <w:rPr>
                <w:rFonts w:asciiTheme="majorBidi" w:hAnsiTheme="majorBidi" w:cstheme="majorBidi"/>
              </w:rPr>
            </w:pPr>
            <w:r w:rsidRPr="00F35BA3">
              <w:rPr>
                <w:rFonts w:asciiTheme="majorBidi" w:hAnsiTheme="majorBidi" w:cstheme="majorBidi"/>
                <w:b/>
                <w:bCs/>
              </w:rPr>
              <w:t>Interactive IPA Chart</w:t>
            </w:r>
          </w:p>
          <w:p w14:paraId="07845F3D" w14:textId="27E8C5F4" w:rsidR="00027BB8" w:rsidRPr="00F35BA3" w:rsidRDefault="00027BB8" w:rsidP="00027BB8">
            <w:pPr>
              <w:spacing w:line="276" w:lineRule="auto"/>
              <w:rPr>
                <w:rFonts w:asciiTheme="majorBidi" w:hAnsiTheme="majorBidi" w:cstheme="majorBidi"/>
                <w:b/>
                <w:bCs/>
                <w:sz w:val="24"/>
                <w:szCs w:val="24"/>
              </w:rPr>
            </w:pPr>
            <w:hyperlink r:id="rId11" w:tgtFrame="_new" w:history="1">
              <w:r w:rsidRPr="00F35BA3">
                <w:rPr>
                  <w:rStyle w:val="Hyperlink"/>
                  <w:rFonts w:asciiTheme="majorBidi" w:hAnsiTheme="majorBidi" w:cstheme="majorBidi"/>
                </w:rPr>
                <w:t>Interactive IPA Chart</w:t>
              </w:r>
            </w:hyperlink>
          </w:p>
        </w:tc>
      </w:tr>
      <w:tr w:rsidR="00027BB8" w:rsidRPr="00F35BA3" w14:paraId="5AA6E535" w14:textId="77777777" w:rsidTr="00E81232">
        <w:trPr>
          <w:trHeight w:val="260"/>
          <w:tblCellSpacing w:w="7" w:type="dxa"/>
          <w:jc w:val="center"/>
        </w:trPr>
        <w:tc>
          <w:tcPr>
            <w:tcW w:w="2898" w:type="dxa"/>
            <w:shd w:val="clear" w:color="auto" w:fill="4C3D8E"/>
            <w:vAlign w:val="center"/>
          </w:tcPr>
          <w:p w14:paraId="31DF1316" w14:textId="7BD1918D" w:rsidR="00027BB8" w:rsidRPr="00F35BA3" w:rsidRDefault="00027BB8" w:rsidP="00027BB8">
            <w:pPr>
              <w:spacing w:line="276" w:lineRule="auto"/>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Other Learning Materials</w:t>
            </w:r>
          </w:p>
        </w:tc>
        <w:tc>
          <w:tcPr>
            <w:tcW w:w="6692" w:type="dxa"/>
            <w:shd w:val="clear" w:color="auto" w:fill="auto"/>
            <w:vAlign w:val="center"/>
          </w:tcPr>
          <w:p w14:paraId="55EC05C9" w14:textId="31C9C74F" w:rsidR="00027BB8" w:rsidRPr="00F35BA3" w:rsidRDefault="00027BB8" w:rsidP="00027BB8">
            <w:pPr>
              <w:spacing w:line="276" w:lineRule="auto"/>
              <w:rPr>
                <w:rFonts w:asciiTheme="majorBidi" w:hAnsiTheme="majorBidi" w:cstheme="majorBidi"/>
                <w:b/>
                <w:bCs/>
                <w:sz w:val="24"/>
                <w:szCs w:val="24"/>
              </w:rPr>
            </w:pPr>
            <w:r w:rsidRPr="00F35BA3">
              <w:rPr>
                <w:rFonts w:asciiTheme="majorBidi" w:hAnsiTheme="majorBidi" w:cstheme="majorBidi"/>
                <w:b/>
                <w:bCs/>
              </w:rPr>
              <w:t>Gussenhoven, C., &amp; Jacobs, H. (2017)</w:t>
            </w:r>
            <w:r w:rsidRPr="00F35BA3">
              <w:rPr>
                <w:rFonts w:asciiTheme="majorBidi" w:hAnsiTheme="majorBidi" w:cstheme="majorBidi"/>
              </w:rPr>
              <w:t>: "Understanding Phonology," 4th Edition, Routledge. This foundational text offers an in-depth exploration of phonological theories and phenomena.</w:t>
            </w:r>
          </w:p>
        </w:tc>
      </w:tr>
    </w:tbl>
    <w:p w14:paraId="620EDBB7" w14:textId="77777777" w:rsidR="00202137" w:rsidRPr="00F35BA3"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F35BA3"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F35BA3">
        <w:rPr>
          <w:rStyle w:val="a"/>
          <w:rFonts w:asciiTheme="majorBidi" w:eastAsia="Times New Roman" w:hAnsiTheme="majorBidi" w:cstheme="majorBidi"/>
          <w:b/>
          <w:bCs/>
          <w:color w:val="52B5C2"/>
          <w:sz w:val="24"/>
          <w:szCs w:val="24"/>
          <w:lang w:bidi="ar-YE"/>
        </w:rPr>
        <w:t>2</w:t>
      </w:r>
      <w:r w:rsidR="006D50F4" w:rsidRPr="00F35BA3">
        <w:rPr>
          <w:rStyle w:val="a"/>
          <w:rFonts w:asciiTheme="majorBidi" w:eastAsia="Times New Roman" w:hAnsiTheme="majorBidi" w:cstheme="majorBidi"/>
          <w:b/>
          <w:bCs/>
          <w:color w:val="52B5C2"/>
          <w:sz w:val="24"/>
          <w:szCs w:val="24"/>
          <w:lang w:bidi="ar-YE"/>
        </w:rPr>
        <w:t>. Required</w:t>
      </w:r>
      <w:bookmarkEnd w:id="17"/>
      <w:r w:rsidR="00FC652C" w:rsidRPr="00F35BA3">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F35BA3"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F35BA3" w:rsidRDefault="006D50F4" w:rsidP="00CD6727">
            <w:pPr>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Item</w:t>
            </w:r>
            <w:r w:rsidR="00144B05" w:rsidRPr="00F35BA3">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F35BA3" w:rsidRDefault="006D50F4" w:rsidP="00CD6727">
            <w:pPr>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Resources</w:t>
            </w:r>
          </w:p>
        </w:tc>
      </w:tr>
      <w:tr w:rsidR="00215895" w:rsidRPr="00F35BA3"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F35BA3" w:rsidRDefault="00A9270E" w:rsidP="00A9270E">
            <w:pPr>
              <w:spacing w:line="276" w:lineRule="auto"/>
              <w:rPr>
                <w:rFonts w:asciiTheme="majorBidi" w:hAnsiTheme="majorBidi" w:cstheme="majorBidi"/>
                <w:sz w:val="24"/>
                <w:szCs w:val="24"/>
                <w:rtl/>
                <w:lang w:bidi="ar-EG"/>
              </w:rPr>
            </w:pPr>
            <w:r w:rsidRPr="00F35BA3">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8FD687"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Standard classroom (capacity 25-30 students) </w:t>
            </w:r>
          </w:p>
          <w:p w14:paraId="04CB27B1" w14:textId="1E79076A"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Adequate lighting and ventilation </w:t>
            </w:r>
          </w:p>
          <w:p w14:paraId="4026C608" w14:textId="347982FC"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Suitable seating arrangements </w:t>
            </w:r>
          </w:p>
          <w:p w14:paraId="236675C5" w14:textId="6544ED1C" w:rsidR="00215895"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Whiteboard</w:t>
            </w:r>
          </w:p>
        </w:tc>
      </w:tr>
      <w:tr w:rsidR="00215895" w:rsidRPr="00F35BA3"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F35BA3" w:rsidRDefault="00A9270E" w:rsidP="00A9270E">
            <w:pPr>
              <w:spacing w:line="276" w:lineRule="auto"/>
              <w:rPr>
                <w:rFonts w:asciiTheme="majorBidi" w:hAnsiTheme="majorBidi" w:cstheme="majorBidi"/>
                <w:sz w:val="24"/>
                <w:szCs w:val="24"/>
                <w:rtl/>
                <w:lang w:bidi="ar-EG"/>
              </w:rPr>
            </w:pPr>
            <w:r w:rsidRPr="00F35BA3">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98B479"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Computer and an internet connection for instructor </w:t>
            </w:r>
          </w:p>
          <w:p w14:paraId="42CBA839" w14:textId="057C75F5"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Data projector </w:t>
            </w:r>
          </w:p>
          <w:p w14:paraId="42385958" w14:textId="4D0A4950"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Speakers </w:t>
            </w:r>
          </w:p>
          <w:p w14:paraId="24DB5586" w14:textId="4C2743B4" w:rsidR="00215895"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Smart board</w:t>
            </w:r>
          </w:p>
        </w:tc>
      </w:tr>
      <w:tr w:rsidR="00215895" w:rsidRPr="00F35BA3"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F35BA3" w:rsidRDefault="00A9270E" w:rsidP="00A9270E">
            <w:pPr>
              <w:spacing w:line="276" w:lineRule="auto"/>
              <w:rPr>
                <w:rFonts w:asciiTheme="majorBidi" w:hAnsiTheme="majorBidi" w:cstheme="majorBidi"/>
                <w:sz w:val="24"/>
                <w:szCs w:val="24"/>
                <w:rtl/>
                <w:lang w:bidi="ar-EG"/>
              </w:rPr>
            </w:pPr>
            <w:r w:rsidRPr="00F35BA3">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2A058659" w:rsidR="00215895"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Markers and erasers </w:t>
            </w:r>
            <w:r w:rsidRPr="00F35BA3">
              <w:rPr>
                <w:rFonts w:asciiTheme="majorBidi" w:hAnsiTheme="majorBidi" w:cstheme="majorBidi"/>
                <w:sz w:val="24"/>
                <w:szCs w:val="24"/>
              </w:rPr>
              <w:br/>
              <w:t>• Notice board</w:t>
            </w:r>
          </w:p>
        </w:tc>
      </w:tr>
      <w:tr w:rsidR="00A9270E" w:rsidRPr="00F35BA3"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F35BA3" w:rsidRDefault="00A9270E" w:rsidP="00A9270E">
            <w:pPr>
              <w:spacing w:line="276" w:lineRule="auto"/>
              <w:rPr>
                <w:rFonts w:asciiTheme="majorBidi" w:hAnsiTheme="majorBidi" w:cstheme="majorBidi"/>
                <w:b/>
                <w:bCs/>
                <w:sz w:val="24"/>
                <w:szCs w:val="24"/>
                <w:lang w:bidi="ar-EG"/>
              </w:rPr>
            </w:pPr>
            <w:r w:rsidRPr="00F35BA3">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61ECDBD0"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Optional: language lab facilities </w:t>
            </w:r>
          </w:p>
          <w:p w14:paraId="6980AAE9" w14:textId="73CE0F91"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audio equipment </w:t>
            </w:r>
          </w:p>
          <w:p w14:paraId="32AD231F" w14:textId="654A7096"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lastRenderedPageBreak/>
              <w:t xml:space="preserve">                   mobile charging station</w:t>
            </w:r>
          </w:p>
        </w:tc>
      </w:tr>
    </w:tbl>
    <w:p w14:paraId="2D5D77E8" w14:textId="77777777" w:rsidR="00237363" w:rsidRPr="00F35BA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Pr="00F35BA3" w:rsidRDefault="00CD6727" w:rsidP="00CD6727">
      <w:pPr>
        <w:rPr>
          <w:rStyle w:val="a"/>
          <w:rFonts w:asciiTheme="majorBidi" w:hAnsiTheme="majorBidi" w:cstheme="majorBidi"/>
          <w:b/>
          <w:bCs/>
          <w:color w:val="4C3D8E"/>
          <w:sz w:val="24"/>
          <w:szCs w:val="24"/>
          <w:lang w:bidi="ar-YE"/>
        </w:rPr>
      </w:pPr>
    </w:p>
    <w:p w14:paraId="5F7F372A" w14:textId="77777777" w:rsidR="00CD6727" w:rsidRPr="00F35BA3" w:rsidRDefault="00CD6727" w:rsidP="00CD6727">
      <w:pPr>
        <w:rPr>
          <w:rStyle w:val="a"/>
          <w:rFonts w:asciiTheme="majorBidi" w:hAnsiTheme="majorBidi" w:cstheme="majorBidi"/>
          <w:b/>
          <w:bCs/>
          <w:color w:val="4C3D8E"/>
          <w:sz w:val="24"/>
          <w:szCs w:val="24"/>
          <w:lang w:bidi="ar-YE"/>
        </w:rPr>
      </w:pPr>
    </w:p>
    <w:p w14:paraId="42B58407" w14:textId="073C3F85" w:rsidR="00844E6A" w:rsidRPr="00F35BA3"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90473869"/>
      <w:r w:rsidRPr="00F35BA3">
        <w:rPr>
          <w:rStyle w:val="a"/>
          <w:rFonts w:asciiTheme="majorBidi" w:hAnsiTheme="majorBidi" w:cstheme="majorBidi"/>
          <w:b/>
          <w:bCs/>
          <w:color w:val="4C3D8E"/>
          <w:sz w:val="24"/>
          <w:szCs w:val="24"/>
          <w:lang w:bidi="ar-YE"/>
        </w:rPr>
        <w:t xml:space="preserve">F. </w:t>
      </w:r>
      <w:r w:rsidR="001B5836" w:rsidRPr="00F35BA3">
        <w:rPr>
          <w:rStyle w:val="a"/>
          <w:rFonts w:asciiTheme="majorBidi" w:hAnsiTheme="majorBidi" w:cstheme="majorBidi"/>
          <w:b/>
          <w:bCs/>
          <w:color w:val="4C3D8E"/>
          <w:sz w:val="24"/>
          <w:szCs w:val="24"/>
          <w:lang w:bidi="ar-YE"/>
        </w:rPr>
        <w:t xml:space="preserve">Assessment of </w:t>
      </w:r>
      <w:r w:rsidRPr="00F35BA3">
        <w:rPr>
          <w:rStyle w:val="a"/>
          <w:rFonts w:asciiTheme="majorBidi" w:hAnsiTheme="majorBidi" w:cstheme="majorBidi"/>
          <w:b/>
          <w:bCs/>
          <w:color w:val="4C3D8E"/>
          <w:sz w:val="24"/>
          <w:szCs w:val="24"/>
          <w:lang w:bidi="ar-YE"/>
        </w:rPr>
        <w:t>Course Qualit</w:t>
      </w:r>
      <w:bookmarkEnd w:id="18"/>
      <w:r w:rsidR="001B5836" w:rsidRPr="00F35BA3">
        <w:rPr>
          <w:rStyle w:val="a"/>
          <w:rFonts w:asciiTheme="majorBidi" w:hAnsiTheme="majorBidi" w:cstheme="majorBidi"/>
          <w:b/>
          <w:bCs/>
          <w:color w:val="4C3D8E"/>
          <w:sz w:val="24"/>
          <w:szCs w:val="24"/>
          <w:lang w:bidi="ar-YE"/>
        </w:rPr>
        <w:t>y</w:t>
      </w:r>
      <w:bookmarkEnd w:id="19"/>
      <w:r w:rsidR="001B5836" w:rsidRPr="00F35BA3">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F35BA3"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F35BA3" w:rsidRDefault="00BB5081" w:rsidP="00CD6727">
            <w:pPr>
              <w:rPr>
                <w:rFonts w:asciiTheme="majorBidi" w:hAnsiTheme="majorBidi" w:cstheme="majorBidi"/>
                <w:b/>
                <w:bCs/>
                <w:color w:val="F2F2F2" w:themeColor="background1" w:themeShade="F2"/>
                <w:sz w:val="24"/>
                <w:szCs w:val="24"/>
                <w:rtl/>
                <w:lang w:bidi="ar-EG"/>
              </w:rPr>
            </w:pPr>
            <w:r w:rsidRPr="00F35BA3">
              <w:rPr>
                <w:rFonts w:asciiTheme="majorBidi" w:hAnsiTheme="majorBidi" w:cstheme="majorBidi"/>
                <w:b/>
                <w:bCs/>
                <w:color w:val="F2F2F2" w:themeColor="background1" w:themeShade="F2"/>
                <w:sz w:val="24"/>
                <w:szCs w:val="24"/>
                <w:lang w:bidi="ar-EG"/>
              </w:rPr>
              <w:t xml:space="preserve">Assessment </w:t>
            </w:r>
            <w:r w:rsidR="0096582E" w:rsidRPr="00F35BA3">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F35BA3" w:rsidRDefault="0093385B" w:rsidP="00CD6727">
            <w:pPr>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A</w:t>
            </w:r>
            <w:r w:rsidR="00BB5081" w:rsidRPr="00F35BA3">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F35BA3" w:rsidRDefault="0062632C" w:rsidP="00CD6727">
            <w:pPr>
              <w:rPr>
                <w:rFonts w:asciiTheme="majorBidi" w:hAnsiTheme="majorBidi" w:cstheme="majorBidi"/>
                <w:b/>
                <w:bCs/>
                <w:color w:val="F2F2F2" w:themeColor="background1" w:themeShade="F2"/>
                <w:sz w:val="24"/>
                <w:szCs w:val="24"/>
                <w:rtl/>
                <w:lang w:bidi="ar-EG"/>
              </w:rPr>
            </w:pPr>
            <w:r w:rsidRPr="00F35BA3">
              <w:rPr>
                <w:rFonts w:asciiTheme="majorBidi" w:hAnsiTheme="majorBidi" w:cstheme="majorBidi"/>
                <w:b/>
                <w:bCs/>
                <w:color w:val="F2F2F2" w:themeColor="background1" w:themeShade="F2"/>
                <w:sz w:val="24"/>
                <w:szCs w:val="24"/>
                <w:lang w:bidi="ar-EG"/>
              </w:rPr>
              <w:t xml:space="preserve">Assessment </w:t>
            </w:r>
            <w:r w:rsidR="0096582E" w:rsidRPr="00F35BA3">
              <w:rPr>
                <w:rFonts w:asciiTheme="majorBidi" w:hAnsiTheme="majorBidi" w:cstheme="majorBidi"/>
                <w:b/>
                <w:bCs/>
                <w:color w:val="F2F2F2" w:themeColor="background1" w:themeShade="F2"/>
                <w:sz w:val="24"/>
                <w:szCs w:val="24"/>
                <w:lang w:bidi="ar-EG"/>
              </w:rPr>
              <w:t>Methods</w:t>
            </w:r>
          </w:p>
        </w:tc>
      </w:tr>
      <w:tr w:rsidR="00844E6A" w:rsidRPr="00F35BA3"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7ABD6C4" w:rsidR="00844E6A" w:rsidRPr="00F35BA3" w:rsidRDefault="00F60429" w:rsidP="00A9270E">
            <w:pPr>
              <w:rPr>
                <w:rFonts w:asciiTheme="majorBidi" w:hAnsiTheme="majorBidi" w:cstheme="majorBidi"/>
                <w:b/>
                <w:bCs/>
                <w:sz w:val="24"/>
                <w:szCs w:val="24"/>
                <w:lang w:bidi="ar-EG"/>
              </w:rPr>
            </w:pPr>
            <w:bookmarkStart w:id="20" w:name="_Hlk513021635"/>
            <w:r w:rsidRPr="00F35BA3">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Students </w:t>
            </w:r>
          </w:p>
          <w:p w14:paraId="4E4674B0"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Peer Reviewers </w:t>
            </w:r>
          </w:p>
          <w:p w14:paraId="2C84D7D5" w14:textId="348786AD" w:rsidR="00844E6A" w:rsidRPr="00F35BA3" w:rsidRDefault="00CD6727" w:rsidP="00CD6727">
            <w:pPr>
              <w:rPr>
                <w:rFonts w:asciiTheme="majorBidi" w:hAnsiTheme="majorBidi" w:cstheme="majorBidi"/>
                <w:sz w:val="24"/>
                <w:szCs w:val="24"/>
                <w:rtl/>
              </w:rPr>
            </w:pPr>
            <w:r w:rsidRPr="00F35BA3">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Direct: Classroom observations </w:t>
            </w:r>
          </w:p>
          <w:p w14:paraId="4ECF4241"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Indirect: Student course evaluation surveys </w:t>
            </w:r>
          </w:p>
          <w:p w14:paraId="7F58D653" w14:textId="55C7031D" w:rsidR="00844E6A" w:rsidRPr="00F35BA3" w:rsidRDefault="00CD6727" w:rsidP="00CD6727">
            <w:pPr>
              <w:rPr>
                <w:rFonts w:asciiTheme="majorBidi" w:hAnsiTheme="majorBidi" w:cstheme="majorBidi"/>
                <w:sz w:val="24"/>
                <w:szCs w:val="24"/>
                <w:rtl/>
              </w:rPr>
            </w:pPr>
            <w:r w:rsidRPr="00F35BA3">
              <w:rPr>
                <w:rFonts w:asciiTheme="majorBidi" w:hAnsiTheme="majorBidi" w:cstheme="majorBidi"/>
                <w:sz w:val="24"/>
                <w:szCs w:val="24"/>
              </w:rPr>
              <w:t>• Indirect: Faculty self-evaluation reports</w:t>
            </w:r>
          </w:p>
        </w:tc>
      </w:tr>
      <w:tr w:rsidR="0096582E" w:rsidRPr="00F35BA3"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686E4D91" w:rsidR="0096582E" w:rsidRPr="00F35BA3" w:rsidRDefault="00F60429" w:rsidP="00A9270E">
            <w:pPr>
              <w:rPr>
                <w:rFonts w:asciiTheme="majorBidi" w:hAnsiTheme="majorBidi" w:cstheme="majorBidi"/>
                <w:b/>
                <w:bCs/>
                <w:sz w:val="24"/>
                <w:szCs w:val="24"/>
                <w:lang w:bidi="ar-EG"/>
              </w:rPr>
            </w:pPr>
            <w:r w:rsidRPr="00F35BA3">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Faculty </w:t>
            </w:r>
          </w:p>
          <w:p w14:paraId="2F8EE343"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Program Leaders </w:t>
            </w:r>
          </w:p>
          <w:p w14:paraId="7CE9C1AB" w14:textId="7E80D596" w:rsidR="0096582E" w:rsidRPr="00F35BA3" w:rsidRDefault="00CD6727" w:rsidP="00CD6727">
            <w:pPr>
              <w:rPr>
                <w:rFonts w:asciiTheme="majorBidi" w:hAnsiTheme="majorBidi" w:cstheme="majorBidi"/>
                <w:sz w:val="24"/>
                <w:szCs w:val="24"/>
                <w:rtl/>
              </w:rPr>
            </w:pPr>
            <w:r w:rsidRPr="00F35BA3">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Direct: Analysis of grade distributions </w:t>
            </w:r>
          </w:p>
          <w:p w14:paraId="368D22E9"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Direct: Review of assessment tools</w:t>
            </w:r>
          </w:p>
          <w:p w14:paraId="2EB7ABA4" w14:textId="5F811EC8" w:rsidR="0096582E" w:rsidRPr="00F35BA3" w:rsidRDefault="00A9270E" w:rsidP="00A9270E">
            <w:pPr>
              <w:rPr>
                <w:rFonts w:asciiTheme="majorBidi" w:hAnsiTheme="majorBidi" w:cstheme="majorBidi"/>
                <w:sz w:val="24"/>
                <w:szCs w:val="24"/>
                <w:rtl/>
              </w:rPr>
            </w:pPr>
            <w:r w:rsidRPr="00F35BA3">
              <w:rPr>
                <w:rFonts w:asciiTheme="majorBidi" w:hAnsiTheme="majorBidi" w:cstheme="majorBidi"/>
                <w:sz w:val="24"/>
                <w:szCs w:val="24"/>
              </w:rPr>
              <w:t>• Indirect: Student feedback surveys</w:t>
            </w:r>
          </w:p>
        </w:tc>
      </w:tr>
      <w:tr w:rsidR="0096582E" w:rsidRPr="00F35BA3"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B047CA3" w:rsidR="0096582E" w:rsidRPr="00F35BA3" w:rsidRDefault="00F60429" w:rsidP="00A9270E">
            <w:pPr>
              <w:rPr>
                <w:rFonts w:asciiTheme="majorBidi" w:hAnsiTheme="majorBidi" w:cstheme="majorBidi"/>
                <w:b/>
                <w:bCs/>
                <w:sz w:val="24"/>
                <w:szCs w:val="24"/>
                <w:lang w:bidi="ar-EG"/>
              </w:rPr>
            </w:pPr>
            <w:r w:rsidRPr="00F35BA3">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Students </w:t>
            </w:r>
          </w:p>
          <w:p w14:paraId="7EFF9C81"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Faculty </w:t>
            </w:r>
          </w:p>
          <w:p w14:paraId="1F024043" w14:textId="0052AE91" w:rsidR="0096582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Direct: Resource utilization reports </w:t>
            </w:r>
          </w:p>
          <w:p w14:paraId="1CB2B40C"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Indirect: Student satisfaction surveys </w:t>
            </w:r>
          </w:p>
          <w:p w14:paraId="34680995" w14:textId="1584A4CB" w:rsidR="0096582E" w:rsidRPr="00F35BA3" w:rsidRDefault="00A9270E" w:rsidP="00A9270E">
            <w:pPr>
              <w:rPr>
                <w:rFonts w:asciiTheme="majorBidi" w:hAnsiTheme="majorBidi" w:cstheme="majorBidi"/>
                <w:sz w:val="24"/>
                <w:szCs w:val="24"/>
                <w:rtl/>
              </w:rPr>
            </w:pPr>
            <w:r w:rsidRPr="00F35BA3">
              <w:rPr>
                <w:rFonts w:asciiTheme="majorBidi" w:hAnsiTheme="majorBidi" w:cstheme="majorBidi"/>
                <w:sz w:val="24"/>
                <w:szCs w:val="24"/>
              </w:rPr>
              <w:t>• Indirect: Faculty feedback on resource adequacy</w:t>
            </w:r>
          </w:p>
        </w:tc>
      </w:tr>
      <w:tr w:rsidR="0096582E" w:rsidRPr="00F35BA3"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6E6261B9" w:rsidR="0096582E" w:rsidRPr="00F35BA3" w:rsidRDefault="00F60429" w:rsidP="00A9270E">
            <w:pPr>
              <w:rPr>
                <w:rFonts w:asciiTheme="majorBidi" w:hAnsiTheme="majorBidi" w:cstheme="majorBidi"/>
                <w:b/>
                <w:bCs/>
                <w:sz w:val="24"/>
                <w:szCs w:val="24"/>
                <w:lang w:bidi="ar-EG"/>
              </w:rPr>
            </w:pPr>
            <w:r w:rsidRPr="00F35BA3">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Course Instructor </w:t>
            </w:r>
          </w:p>
          <w:p w14:paraId="6DF33118"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Department Head </w:t>
            </w:r>
          </w:p>
          <w:p w14:paraId="1F90A885" w14:textId="7526D62B" w:rsidR="0096582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F35BA3" w:rsidRDefault="00A9270E" w:rsidP="00A9270E">
            <w:pPr>
              <w:rPr>
                <w:rFonts w:asciiTheme="majorBidi" w:hAnsiTheme="majorBidi" w:cstheme="majorBidi"/>
                <w:sz w:val="24"/>
                <w:szCs w:val="24"/>
                <w:rtl/>
              </w:rPr>
            </w:pPr>
            <w:r w:rsidRPr="00F35BA3">
              <w:rPr>
                <w:rFonts w:asciiTheme="majorBidi" w:hAnsiTheme="majorBidi" w:cstheme="majorBidi"/>
                <w:sz w:val="24"/>
                <w:szCs w:val="24"/>
              </w:rPr>
              <w:t>• Indirect: End-of-course student surveys</w:t>
            </w:r>
          </w:p>
        </w:tc>
      </w:tr>
      <w:bookmarkEnd w:id="20"/>
    </w:tbl>
    <w:p w14:paraId="3957524B" w14:textId="77777777" w:rsidR="00CD6727" w:rsidRPr="00F35BA3"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F35BA3"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90473870"/>
      <w:r w:rsidRPr="00F35BA3">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DC19FF" w:rsidRPr="00F35BA3" w14:paraId="00B22C97" w14:textId="77777777" w:rsidTr="00237363">
        <w:trPr>
          <w:trHeight w:val="534"/>
          <w:tblCellSpacing w:w="7" w:type="dxa"/>
          <w:jc w:val="center"/>
        </w:trPr>
        <w:tc>
          <w:tcPr>
            <w:tcW w:w="1434" w:type="pct"/>
            <w:shd w:val="clear" w:color="auto" w:fill="4C3D8E"/>
            <w:vAlign w:val="center"/>
          </w:tcPr>
          <w:p w14:paraId="2E13F7F3" w14:textId="77EDCABB" w:rsidR="00DC19FF" w:rsidRPr="00F35BA3" w:rsidRDefault="00DC19FF" w:rsidP="00DC19FF">
            <w:pPr>
              <w:rPr>
                <w:rFonts w:asciiTheme="majorBidi" w:hAnsiTheme="majorBidi" w:cstheme="majorBidi"/>
                <w:b/>
                <w:bCs/>
                <w:caps/>
                <w:color w:val="FFFFFF" w:themeColor="background1"/>
                <w:sz w:val="24"/>
                <w:szCs w:val="24"/>
                <w:rtl/>
              </w:rPr>
            </w:pPr>
            <w:r w:rsidRPr="00F35BA3">
              <w:rPr>
                <w:rFonts w:asciiTheme="majorBidi" w:hAnsiTheme="majorBidi" w:cstheme="majorBidi"/>
                <w:b/>
                <w:bCs/>
                <w:caps/>
                <w:color w:val="FFFFFF" w:themeColor="background1"/>
                <w:sz w:val="24"/>
                <w:szCs w:val="24"/>
              </w:rPr>
              <w:t>Council /COMMittee</w:t>
            </w:r>
          </w:p>
        </w:tc>
        <w:tc>
          <w:tcPr>
            <w:tcW w:w="3544" w:type="pct"/>
            <w:shd w:val="clear" w:color="auto" w:fill="F2F2F2" w:themeFill="background1" w:themeFillShade="F2"/>
            <w:vAlign w:val="center"/>
          </w:tcPr>
          <w:p w14:paraId="4F1C0329" w14:textId="24B6BFEC" w:rsidR="00DC19FF" w:rsidRPr="00F35BA3" w:rsidRDefault="00DC19FF" w:rsidP="00DC19FF">
            <w:pPr>
              <w:rPr>
                <w:rFonts w:asciiTheme="majorBidi" w:hAnsiTheme="majorBidi" w:cstheme="majorBidi"/>
                <w:b/>
                <w:bCs/>
                <w:caps/>
                <w:sz w:val="24"/>
                <w:szCs w:val="24"/>
                <w:rtl/>
                <w:lang w:bidi="ar-EG"/>
              </w:rPr>
            </w:pPr>
            <w:r w:rsidRPr="00F35BA3">
              <w:rPr>
                <w:rFonts w:asciiTheme="majorBidi" w:hAnsiTheme="majorBidi" w:cstheme="majorBidi"/>
                <w:b/>
                <w:bCs/>
                <w:caps/>
                <w:sz w:val="24"/>
                <w:szCs w:val="24"/>
                <w:lang w:bidi="ar-EG"/>
              </w:rPr>
              <w:t>College council</w:t>
            </w:r>
          </w:p>
        </w:tc>
      </w:tr>
      <w:tr w:rsidR="00DC19FF" w:rsidRPr="00F35BA3" w14:paraId="22822195" w14:textId="77777777" w:rsidTr="00237363">
        <w:trPr>
          <w:trHeight w:val="519"/>
          <w:tblCellSpacing w:w="7" w:type="dxa"/>
          <w:jc w:val="center"/>
        </w:trPr>
        <w:tc>
          <w:tcPr>
            <w:tcW w:w="1434" w:type="pct"/>
            <w:shd w:val="clear" w:color="auto" w:fill="4C3D8E"/>
            <w:vAlign w:val="center"/>
          </w:tcPr>
          <w:p w14:paraId="4E655786" w14:textId="1DE408E9" w:rsidR="00DC19FF" w:rsidRPr="00F35BA3" w:rsidRDefault="00DC19FF" w:rsidP="00DC19FF">
            <w:pPr>
              <w:rPr>
                <w:rFonts w:asciiTheme="majorBidi" w:hAnsiTheme="majorBidi" w:cstheme="majorBidi"/>
                <w:b/>
                <w:bCs/>
                <w:caps/>
                <w:color w:val="FFFFFF" w:themeColor="background1"/>
                <w:sz w:val="24"/>
                <w:szCs w:val="24"/>
                <w:rtl/>
              </w:rPr>
            </w:pPr>
            <w:r w:rsidRPr="00F35BA3">
              <w:rPr>
                <w:rFonts w:asciiTheme="majorBidi" w:hAnsiTheme="majorBidi" w:cstheme="majorBidi"/>
                <w:b/>
                <w:bCs/>
                <w:caps/>
                <w:color w:val="FFFFFF" w:themeColor="background1"/>
                <w:sz w:val="24"/>
                <w:szCs w:val="24"/>
              </w:rPr>
              <w:t>Reference No.</w:t>
            </w:r>
          </w:p>
        </w:tc>
        <w:tc>
          <w:tcPr>
            <w:tcW w:w="3544" w:type="pct"/>
            <w:shd w:val="clear" w:color="auto" w:fill="D9D9D9" w:themeFill="background1" w:themeFillShade="D9"/>
            <w:vAlign w:val="center"/>
          </w:tcPr>
          <w:p w14:paraId="20DB9224" w14:textId="388A9EF2" w:rsidR="00DC19FF" w:rsidRPr="00F35BA3" w:rsidRDefault="00DC19FF" w:rsidP="00DC19FF">
            <w:pPr>
              <w:rPr>
                <w:rFonts w:asciiTheme="majorBidi" w:hAnsiTheme="majorBidi" w:cstheme="majorBidi"/>
                <w:b/>
                <w:bCs/>
                <w:caps/>
                <w:sz w:val="24"/>
                <w:szCs w:val="24"/>
                <w:rtl/>
              </w:rPr>
            </w:pPr>
            <w:r w:rsidRPr="00F35BA3">
              <w:rPr>
                <w:rFonts w:asciiTheme="majorBidi" w:hAnsiTheme="majorBidi" w:cstheme="majorBidi"/>
                <w:b/>
                <w:bCs/>
                <w:caps/>
                <w:sz w:val="24"/>
                <w:szCs w:val="24"/>
              </w:rPr>
              <w:t>15</w:t>
            </w:r>
          </w:p>
        </w:tc>
      </w:tr>
      <w:tr w:rsidR="00DC19FF" w:rsidRPr="00F35BA3" w14:paraId="25E0C5BD" w14:textId="77777777" w:rsidTr="00237363">
        <w:trPr>
          <w:trHeight w:val="501"/>
          <w:tblCellSpacing w:w="7" w:type="dxa"/>
          <w:jc w:val="center"/>
        </w:trPr>
        <w:tc>
          <w:tcPr>
            <w:tcW w:w="1434" w:type="pct"/>
            <w:shd w:val="clear" w:color="auto" w:fill="4C3D8E"/>
            <w:vAlign w:val="center"/>
          </w:tcPr>
          <w:p w14:paraId="754F14F0" w14:textId="391B2F19" w:rsidR="00DC19FF" w:rsidRPr="00F35BA3" w:rsidRDefault="00DC19FF" w:rsidP="00DC19FF">
            <w:pPr>
              <w:rPr>
                <w:rFonts w:asciiTheme="majorBidi" w:hAnsiTheme="majorBidi" w:cstheme="majorBidi"/>
                <w:b/>
                <w:bCs/>
                <w:caps/>
                <w:color w:val="FFFFFF" w:themeColor="background1"/>
                <w:sz w:val="24"/>
                <w:szCs w:val="24"/>
                <w:rtl/>
              </w:rPr>
            </w:pPr>
            <w:r w:rsidRPr="00F35BA3">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087BFB5E" w:rsidR="00DC19FF" w:rsidRPr="00F35BA3" w:rsidRDefault="00DC19FF" w:rsidP="00DC19FF">
            <w:pPr>
              <w:rPr>
                <w:rFonts w:asciiTheme="majorBidi" w:hAnsiTheme="majorBidi" w:cstheme="majorBidi"/>
                <w:b/>
                <w:bCs/>
                <w:caps/>
                <w:sz w:val="24"/>
                <w:szCs w:val="24"/>
                <w:rtl/>
              </w:rPr>
            </w:pPr>
            <w:r w:rsidRPr="00F35BA3">
              <w:rPr>
                <w:rFonts w:asciiTheme="majorBidi" w:hAnsiTheme="majorBidi" w:cstheme="majorBidi"/>
                <w:b/>
                <w:bCs/>
                <w:caps/>
                <w:sz w:val="24"/>
                <w:szCs w:val="24"/>
              </w:rPr>
              <w:t>February 12, 2023</w:t>
            </w:r>
          </w:p>
        </w:tc>
      </w:tr>
    </w:tbl>
    <w:p w14:paraId="6C7F1C75" w14:textId="11541E47" w:rsidR="003A4ABD" w:rsidRPr="00F35BA3"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F35BA3" w:rsidSect="003B6DF4">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1FABB" w14:textId="77777777" w:rsidR="003C5375" w:rsidRDefault="003C5375" w:rsidP="00EE490F">
      <w:pPr>
        <w:spacing w:after="0" w:line="240" w:lineRule="auto"/>
      </w:pPr>
      <w:r>
        <w:separator/>
      </w:r>
    </w:p>
  </w:endnote>
  <w:endnote w:type="continuationSeparator" w:id="0">
    <w:p w14:paraId="76593870" w14:textId="77777777" w:rsidR="003C5375" w:rsidRDefault="003C537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205F6" w14:textId="77777777" w:rsidR="003C5375" w:rsidRDefault="003C5375" w:rsidP="00EE490F">
      <w:pPr>
        <w:spacing w:after="0" w:line="240" w:lineRule="auto"/>
      </w:pPr>
      <w:r>
        <w:separator/>
      </w:r>
    </w:p>
  </w:footnote>
  <w:footnote w:type="continuationSeparator" w:id="0">
    <w:p w14:paraId="17F756AF" w14:textId="77777777" w:rsidR="003C5375" w:rsidRDefault="003C537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73A0B"/>
    <w:multiLevelType w:val="multilevel"/>
    <w:tmpl w:val="2B8037D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C217D85"/>
    <w:multiLevelType w:val="multilevel"/>
    <w:tmpl w:val="66DE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3D7F84"/>
    <w:multiLevelType w:val="multilevel"/>
    <w:tmpl w:val="2B8037D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D874B2D"/>
    <w:multiLevelType w:val="hybridMultilevel"/>
    <w:tmpl w:val="555E51AE"/>
    <w:lvl w:ilvl="0" w:tplc="31B68520">
      <w:start w:val="1"/>
      <w:numFmt w:val="decimal"/>
      <w:lvlText w:val="%1."/>
      <w:lvlJc w:val="left"/>
      <w:pPr>
        <w:ind w:left="72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CA7961"/>
    <w:multiLevelType w:val="hybridMultilevel"/>
    <w:tmpl w:val="A960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6"/>
  </w:num>
  <w:num w:numId="2" w16cid:durableId="1350260347">
    <w:abstractNumId w:val="31"/>
  </w:num>
  <w:num w:numId="3" w16cid:durableId="1766877837">
    <w:abstractNumId w:val="37"/>
  </w:num>
  <w:num w:numId="4" w16cid:durableId="1648321547">
    <w:abstractNumId w:val="40"/>
  </w:num>
  <w:num w:numId="5" w16cid:durableId="1855995202">
    <w:abstractNumId w:val="21"/>
  </w:num>
  <w:num w:numId="6" w16cid:durableId="1706059909">
    <w:abstractNumId w:val="39"/>
  </w:num>
  <w:num w:numId="7" w16cid:durableId="978068362">
    <w:abstractNumId w:val="20"/>
  </w:num>
  <w:num w:numId="8" w16cid:durableId="2083017020">
    <w:abstractNumId w:val="6"/>
  </w:num>
  <w:num w:numId="9" w16cid:durableId="2127580367">
    <w:abstractNumId w:val="14"/>
  </w:num>
  <w:num w:numId="10" w16cid:durableId="967124261">
    <w:abstractNumId w:val="1"/>
  </w:num>
  <w:num w:numId="11" w16cid:durableId="1867596116">
    <w:abstractNumId w:val="12"/>
  </w:num>
  <w:num w:numId="12" w16cid:durableId="1151171998">
    <w:abstractNumId w:val="2"/>
  </w:num>
  <w:num w:numId="13" w16cid:durableId="994643422">
    <w:abstractNumId w:val="7"/>
  </w:num>
  <w:num w:numId="14" w16cid:durableId="46495680">
    <w:abstractNumId w:val="11"/>
  </w:num>
  <w:num w:numId="15" w16cid:durableId="287319296">
    <w:abstractNumId w:val="30"/>
  </w:num>
  <w:num w:numId="16" w16cid:durableId="1158571807">
    <w:abstractNumId w:val="10"/>
  </w:num>
  <w:num w:numId="17" w16cid:durableId="1926914633">
    <w:abstractNumId w:val="19"/>
  </w:num>
  <w:num w:numId="18" w16cid:durableId="1423641813">
    <w:abstractNumId w:val="25"/>
  </w:num>
  <w:num w:numId="19" w16cid:durableId="1545212818">
    <w:abstractNumId w:val="35"/>
  </w:num>
  <w:num w:numId="20" w16cid:durableId="734009455">
    <w:abstractNumId w:val="18"/>
  </w:num>
  <w:num w:numId="21" w16cid:durableId="1277980099">
    <w:abstractNumId w:val="28"/>
  </w:num>
  <w:num w:numId="22" w16cid:durableId="1750150938">
    <w:abstractNumId w:val="29"/>
  </w:num>
  <w:num w:numId="23" w16cid:durableId="2008514007">
    <w:abstractNumId w:val="38"/>
  </w:num>
  <w:num w:numId="24" w16cid:durableId="1025592735">
    <w:abstractNumId w:val="8"/>
  </w:num>
  <w:num w:numId="25" w16cid:durableId="712536890">
    <w:abstractNumId w:val="23"/>
  </w:num>
  <w:num w:numId="26" w16cid:durableId="598567842">
    <w:abstractNumId w:val="34"/>
  </w:num>
  <w:num w:numId="27" w16cid:durableId="72317441">
    <w:abstractNumId w:val="15"/>
  </w:num>
  <w:num w:numId="28" w16cid:durableId="329017704">
    <w:abstractNumId w:val="0"/>
  </w:num>
  <w:num w:numId="29" w16cid:durableId="1587614796">
    <w:abstractNumId w:val="5"/>
  </w:num>
  <w:num w:numId="30" w16cid:durableId="879782347">
    <w:abstractNumId w:val="9"/>
  </w:num>
  <w:num w:numId="31" w16cid:durableId="485627970">
    <w:abstractNumId w:val="33"/>
  </w:num>
  <w:num w:numId="32" w16cid:durableId="239414497">
    <w:abstractNumId w:val="13"/>
  </w:num>
  <w:num w:numId="33" w16cid:durableId="11537761">
    <w:abstractNumId w:val="24"/>
  </w:num>
  <w:num w:numId="34" w16cid:durableId="30349923">
    <w:abstractNumId w:val="22"/>
  </w:num>
  <w:num w:numId="35" w16cid:durableId="311250043">
    <w:abstractNumId w:val="17"/>
  </w:num>
  <w:num w:numId="36" w16cid:durableId="224265797">
    <w:abstractNumId w:val="32"/>
  </w:num>
  <w:num w:numId="37" w16cid:durableId="226769573">
    <w:abstractNumId w:val="27"/>
  </w:num>
  <w:num w:numId="38" w16cid:durableId="460197576">
    <w:abstractNumId w:val="3"/>
  </w:num>
  <w:num w:numId="39" w16cid:durableId="1045519483">
    <w:abstractNumId w:val="16"/>
  </w:num>
  <w:num w:numId="40" w16cid:durableId="857351139">
    <w:abstractNumId w:val="4"/>
  </w:num>
  <w:num w:numId="41" w16cid:durableId="4067295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3799"/>
    <w:rsid w:val="00010DA3"/>
    <w:rsid w:val="00011B3C"/>
    <w:rsid w:val="000263E2"/>
    <w:rsid w:val="00027BB8"/>
    <w:rsid w:val="00042349"/>
    <w:rsid w:val="00043116"/>
    <w:rsid w:val="00044B18"/>
    <w:rsid w:val="000455C2"/>
    <w:rsid w:val="00060A9E"/>
    <w:rsid w:val="00061BCE"/>
    <w:rsid w:val="0006651A"/>
    <w:rsid w:val="00067A97"/>
    <w:rsid w:val="0007351D"/>
    <w:rsid w:val="00073B67"/>
    <w:rsid w:val="00073DAC"/>
    <w:rsid w:val="00080A29"/>
    <w:rsid w:val="00082F31"/>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47F84"/>
    <w:rsid w:val="0016002B"/>
    <w:rsid w:val="00170319"/>
    <w:rsid w:val="00177BF5"/>
    <w:rsid w:val="001855D7"/>
    <w:rsid w:val="001908A4"/>
    <w:rsid w:val="001A28E1"/>
    <w:rsid w:val="001A2DB3"/>
    <w:rsid w:val="001A30FC"/>
    <w:rsid w:val="001A3C17"/>
    <w:rsid w:val="001A683F"/>
    <w:rsid w:val="001B141E"/>
    <w:rsid w:val="001B49D2"/>
    <w:rsid w:val="001B5836"/>
    <w:rsid w:val="001B5A00"/>
    <w:rsid w:val="001C193F"/>
    <w:rsid w:val="001C266A"/>
    <w:rsid w:val="001C7B91"/>
    <w:rsid w:val="001D13E9"/>
    <w:rsid w:val="001D1505"/>
    <w:rsid w:val="001D1D59"/>
    <w:rsid w:val="001D2CD2"/>
    <w:rsid w:val="001D3A21"/>
    <w:rsid w:val="001D5443"/>
    <w:rsid w:val="001D7420"/>
    <w:rsid w:val="001E302A"/>
    <w:rsid w:val="001E3C28"/>
    <w:rsid w:val="001F1144"/>
    <w:rsid w:val="001F34EE"/>
    <w:rsid w:val="00201279"/>
    <w:rsid w:val="00202137"/>
    <w:rsid w:val="00203E75"/>
    <w:rsid w:val="00206212"/>
    <w:rsid w:val="00212EE2"/>
    <w:rsid w:val="00215895"/>
    <w:rsid w:val="002176F6"/>
    <w:rsid w:val="00223EB4"/>
    <w:rsid w:val="00231BB9"/>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1141"/>
    <w:rsid w:val="002D2649"/>
    <w:rsid w:val="002D35DE"/>
    <w:rsid w:val="002D4589"/>
    <w:rsid w:val="002D53BE"/>
    <w:rsid w:val="002E63AD"/>
    <w:rsid w:val="002F0BC0"/>
    <w:rsid w:val="003111E5"/>
    <w:rsid w:val="003150DB"/>
    <w:rsid w:val="00325C39"/>
    <w:rsid w:val="003277FB"/>
    <w:rsid w:val="003401C7"/>
    <w:rsid w:val="00341BCD"/>
    <w:rsid w:val="003456CA"/>
    <w:rsid w:val="00350B20"/>
    <w:rsid w:val="00352E47"/>
    <w:rsid w:val="0035353A"/>
    <w:rsid w:val="00390531"/>
    <w:rsid w:val="00393194"/>
    <w:rsid w:val="0039498A"/>
    <w:rsid w:val="003964EF"/>
    <w:rsid w:val="003A4ABD"/>
    <w:rsid w:val="003A6EE3"/>
    <w:rsid w:val="003A762E"/>
    <w:rsid w:val="003B0D84"/>
    <w:rsid w:val="003B44D3"/>
    <w:rsid w:val="003B6DF4"/>
    <w:rsid w:val="003B7BC1"/>
    <w:rsid w:val="003C1003"/>
    <w:rsid w:val="003C237F"/>
    <w:rsid w:val="003C5375"/>
    <w:rsid w:val="003C54AD"/>
    <w:rsid w:val="003C7ADF"/>
    <w:rsid w:val="003D0EB8"/>
    <w:rsid w:val="003D6D34"/>
    <w:rsid w:val="003E1699"/>
    <w:rsid w:val="003E48DE"/>
    <w:rsid w:val="003E4AAD"/>
    <w:rsid w:val="003F00A8"/>
    <w:rsid w:val="003F01A9"/>
    <w:rsid w:val="003F3E71"/>
    <w:rsid w:val="003F5688"/>
    <w:rsid w:val="00401450"/>
    <w:rsid w:val="00401F9D"/>
    <w:rsid w:val="00402ECE"/>
    <w:rsid w:val="004128F8"/>
    <w:rsid w:val="0041561F"/>
    <w:rsid w:val="00425E24"/>
    <w:rsid w:val="00425EF4"/>
    <w:rsid w:val="00427BA3"/>
    <w:rsid w:val="004312B1"/>
    <w:rsid w:val="004408AF"/>
    <w:rsid w:val="00457050"/>
    <w:rsid w:val="00461566"/>
    <w:rsid w:val="00462074"/>
    <w:rsid w:val="00464F77"/>
    <w:rsid w:val="00474561"/>
    <w:rsid w:val="004753C7"/>
    <w:rsid w:val="00480FFF"/>
    <w:rsid w:val="00495B8D"/>
    <w:rsid w:val="004A4B89"/>
    <w:rsid w:val="004B0AA7"/>
    <w:rsid w:val="004B7C4A"/>
    <w:rsid w:val="004B7DEB"/>
    <w:rsid w:val="004C15AD"/>
    <w:rsid w:val="004C1C63"/>
    <w:rsid w:val="004C5EBA"/>
    <w:rsid w:val="004D05F8"/>
    <w:rsid w:val="004E0B9F"/>
    <w:rsid w:val="004E1D49"/>
    <w:rsid w:val="004E2EA8"/>
    <w:rsid w:val="004F5020"/>
    <w:rsid w:val="004F50F1"/>
    <w:rsid w:val="005031B0"/>
    <w:rsid w:val="005104BB"/>
    <w:rsid w:val="00512A54"/>
    <w:rsid w:val="00512AB4"/>
    <w:rsid w:val="00516373"/>
    <w:rsid w:val="005217A2"/>
    <w:rsid w:val="0052441A"/>
    <w:rsid w:val="005306BB"/>
    <w:rsid w:val="00540242"/>
    <w:rsid w:val="00544D8B"/>
    <w:rsid w:val="00546CCA"/>
    <w:rsid w:val="005508C6"/>
    <w:rsid w:val="005514E3"/>
    <w:rsid w:val="00553B10"/>
    <w:rsid w:val="00561601"/>
    <w:rsid w:val="005719C3"/>
    <w:rsid w:val="005766B3"/>
    <w:rsid w:val="00581D29"/>
    <w:rsid w:val="00582DA3"/>
    <w:rsid w:val="005A146D"/>
    <w:rsid w:val="005A7B3E"/>
    <w:rsid w:val="005B1E8D"/>
    <w:rsid w:val="005B360D"/>
    <w:rsid w:val="005B4B63"/>
    <w:rsid w:val="005C5E2A"/>
    <w:rsid w:val="005D7212"/>
    <w:rsid w:val="005E749B"/>
    <w:rsid w:val="005F2EDF"/>
    <w:rsid w:val="00600C13"/>
    <w:rsid w:val="0060257F"/>
    <w:rsid w:val="0062632C"/>
    <w:rsid w:val="00630073"/>
    <w:rsid w:val="00634AE8"/>
    <w:rsid w:val="00640927"/>
    <w:rsid w:val="00652624"/>
    <w:rsid w:val="00654314"/>
    <w:rsid w:val="0066519A"/>
    <w:rsid w:val="006866FE"/>
    <w:rsid w:val="0069056D"/>
    <w:rsid w:val="00692B7F"/>
    <w:rsid w:val="00696A1F"/>
    <w:rsid w:val="006973C7"/>
    <w:rsid w:val="006B08C3"/>
    <w:rsid w:val="006B12D6"/>
    <w:rsid w:val="006B3CD5"/>
    <w:rsid w:val="006C0DCE"/>
    <w:rsid w:val="006C15BA"/>
    <w:rsid w:val="006D50F4"/>
    <w:rsid w:val="006D5DE5"/>
    <w:rsid w:val="006E3A65"/>
    <w:rsid w:val="007065FD"/>
    <w:rsid w:val="007074DA"/>
    <w:rsid w:val="00707AB0"/>
    <w:rsid w:val="00711EE8"/>
    <w:rsid w:val="00732C7C"/>
    <w:rsid w:val="00743915"/>
    <w:rsid w:val="0074560E"/>
    <w:rsid w:val="0076102E"/>
    <w:rsid w:val="007658C7"/>
    <w:rsid w:val="00772323"/>
    <w:rsid w:val="00772B4C"/>
    <w:rsid w:val="007740E3"/>
    <w:rsid w:val="00774F63"/>
    <w:rsid w:val="00787C26"/>
    <w:rsid w:val="00791E07"/>
    <w:rsid w:val="007A616E"/>
    <w:rsid w:val="007A6EE0"/>
    <w:rsid w:val="007C3154"/>
    <w:rsid w:val="007C7D00"/>
    <w:rsid w:val="007E1F1C"/>
    <w:rsid w:val="00804E57"/>
    <w:rsid w:val="008306EB"/>
    <w:rsid w:val="008311C0"/>
    <w:rsid w:val="00844E6A"/>
    <w:rsid w:val="00853439"/>
    <w:rsid w:val="00865610"/>
    <w:rsid w:val="00873A56"/>
    <w:rsid w:val="00877341"/>
    <w:rsid w:val="00883987"/>
    <w:rsid w:val="008A1157"/>
    <w:rsid w:val="008B02BE"/>
    <w:rsid w:val="008B0704"/>
    <w:rsid w:val="008B2211"/>
    <w:rsid w:val="008B3678"/>
    <w:rsid w:val="008C536B"/>
    <w:rsid w:val="008C6A6D"/>
    <w:rsid w:val="008D0CEB"/>
    <w:rsid w:val="008F76BF"/>
    <w:rsid w:val="00901D27"/>
    <w:rsid w:val="009023F3"/>
    <w:rsid w:val="00905031"/>
    <w:rsid w:val="0090602B"/>
    <w:rsid w:val="00913302"/>
    <w:rsid w:val="00914214"/>
    <w:rsid w:val="0091679B"/>
    <w:rsid w:val="009203B9"/>
    <w:rsid w:val="00924028"/>
    <w:rsid w:val="009335B7"/>
    <w:rsid w:val="0093385B"/>
    <w:rsid w:val="009406AC"/>
    <w:rsid w:val="00942758"/>
    <w:rsid w:val="00943D31"/>
    <w:rsid w:val="00952F97"/>
    <w:rsid w:val="0096582E"/>
    <w:rsid w:val="0096672E"/>
    <w:rsid w:val="00970132"/>
    <w:rsid w:val="0097256E"/>
    <w:rsid w:val="009859B4"/>
    <w:rsid w:val="009A3B8E"/>
    <w:rsid w:val="009A5E27"/>
    <w:rsid w:val="009A742F"/>
    <w:rsid w:val="009C0A24"/>
    <w:rsid w:val="009C23D4"/>
    <w:rsid w:val="009C2FB1"/>
    <w:rsid w:val="009C3322"/>
    <w:rsid w:val="009C4B55"/>
    <w:rsid w:val="009D1664"/>
    <w:rsid w:val="009D3537"/>
    <w:rsid w:val="009D4997"/>
    <w:rsid w:val="009E3CC0"/>
    <w:rsid w:val="009E47E5"/>
    <w:rsid w:val="009F07E9"/>
    <w:rsid w:val="009F2ED5"/>
    <w:rsid w:val="009F4F30"/>
    <w:rsid w:val="00A04C1A"/>
    <w:rsid w:val="00A12DC2"/>
    <w:rsid w:val="00A236AA"/>
    <w:rsid w:val="00A372A9"/>
    <w:rsid w:val="00A42AFB"/>
    <w:rsid w:val="00A44627"/>
    <w:rsid w:val="00A4737E"/>
    <w:rsid w:val="00A47B98"/>
    <w:rsid w:val="00A502C1"/>
    <w:rsid w:val="00A5558A"/>
    <w:rsid w:val="00A63AD0"/>
    <w:rsid w:val="00A65311"/>
    <w:rsid w:val="00A67C72"/>
    <w:rsid w:val="00A7048A"/>
    <w:rsid w:val="00A7204A"/>
    <w:rsid w:val="00A739D1"/>
    <w:rsid w:val="00A90785"/>
    <w:rsid w:val="00A9270E"/>
    <w:rsid w:val="00A942E5"/>
    <w:rsid w:val="00A979FA"/>
    <w:rsid w:val="00AD1A03"/>
    <w:rsid w:val="00AD423B"/>
    <w:rsid w:val="00AD5924"/>
    <w:rsid w:val="00AE0516"/>
    <w:rsid w:val="00AE248E"/>
    <w:rsid w:val="00AE6AD7"/>
    <w:rsid w:val="00AF07C2"/>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A31B0"/>
    <w:rsid w:val="00BA4270"/>
    <w:rsid w:val="00BB15BF"/>
    <w:rsid w:val="00BB5081"/>
    <w:rsid w:val="00BD20DB"/>
    <w:rsid w:val="00BD5FF3"/>
    <w:rsid w:val="00BD618A"/>
    <w:rsid w:val="00BE0E58"/>
    <w:rsid w:val="00BE3299"/>
    <w:rsid w:val="00BF1735"/>
    <w:rsid w:val="00BF4D7C"/>
    <w:rsid w:val="00C028FF"/>
    <w:rsid w:val="00C1284F"/>
    <w:rsid w:val="00C1739D"/>
    <w:rsid w:val="00C26F06"/>
    <w:rsid w:val="00C33239"/>
    <w:rsid w:val="00C335A5"/>
    <w:rsid w:val="00C344BF"/>
    <w:rsid w:val="00C35654"/>
    <w:rsid w:val="00C45010"/>
    <w:rsid w:val="00C53FCA"/>
    <w:rsid w:val="00C55180"/>
    <w:rsid w:val="00C617D1"/>
    <w:rsid w:val="00C619F5"/>
    <w:rsid w:val="00C7239C"/>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3555B"/>
    <w:rsid w:val="00D374B5"/>
    <w:rsid w:val="00D4307F"/>
    <w:rsid w:val="00D45CA4"/>
    <w:rsid w:val="00D556A0"/>
    <w:rsid w:val="00D5768D"/>
    <w:rsid w:val="00D622CB"/>
    <w:rsid w:val="00D67B12"/>
    <w:rsid w:val="00D7016C"/>
    <w:rsid w:val="00D71F88"/>
    <w:rsid w:val="00D7486B"/>
    <w:rsid w:val="00D76E52"/>
    <w:rsid w:val="00D80C91"/>
    <w:rsid w:val="00D8287E"/>
    <w:rsid w:val="00D83461"/>
    <w:rsid w:val="00D92DFD"/>
    <w:rsid w:val="00DA0547"/>
    <w:rsid w:val="00DA252F"/>
    <w:rsid w:val="00DA513A"/>
    <w:rsid w:val="00DA72CD"/>
    <w:rsid w:val="00DB0DBA"/>
    <w:rsid w:val="00DB0E18"/>
    <w:rsid w:val="00DB0FAE"/>
    <w:rsid w:val="00DC19FF"/>
    <w:rsid w:val="00DF3B9F"/>
    <w:rsid w:val="00E0297E"/>
    <w:rsid w:val="00E02D40"/>
    <w:rsid w:val="00E064B0"/>
    <w:rsid w:val="00E25A77"/>
    <w:rsid w:val="00E27087"/>
    <w:rsid w:val="00E434B1"/>
    <w:rsid w:val="00E573B2"/>
    <w:rsid w:val="00E64CCE"/>
    <w:rsid w:val="00E81232"/>
    <w:rsid w:val="00E873A9"/>
    <w:rsid w:val="00E91116"/>
    <w:rsid w:val="00E9256D"/>
    <w:rsid w:val="00E953B7"/>
    <w:rsid w:val="00E96C61"/>
    <w:rsid w:val="00EA502F"/>
    <w:rsid w:val="00EC08C5"/>
    <w:rsid w:val="00ED020D"/>
    <w:rsid w:val="00ED6B12"/>
    <w:rsid w:val="00EE1691"/>
    <w:rsid w:val="00EE490F"/>
    <w:rsid w:val="00EE6B14"/>
    <w:rsid w:val="00EE7B2B"/>
    <w:rsid w:val="00EF2B45"/>
    <w:rsid w:val="00EF69B7"/>
    <w:rsid w:val="00F01896"/>
    <w:rsid w:val="00F02C99"/>
    <w:rsid w:val="00F039E0"/>
    <w:rsid w:val="00F11362"/>
    <w:rsid w:val="00F11C83"/>
    <w:rsid w:val="00F1235F"/>
    <w:rsid w:val="00F15768"/>
    <w:rsid w:val="00F15821"/>
    <w:rsid w:val="00F20DA9"/>
    <w:rsid w:val="00F236C3"/>
    <w:rsid w:val="00F27FB9"/>
    <w:rsid w:val="00F35B02"/>
    <w:rsid w:val="00F35BA3"/>
    <w:rsid w:val="00F47FFE"/>
    <w:rsid w:val="00F50654"/>
    <w:rsid w:val="00F52809"/>
    <w:rsid w:val="00F54C3D"/>
    <w:rsid w:val="00F60429"/>
    <w:rsid w:val="00F64EDD"/>
    <w:rsid w:val="00F67520"/>
    <w:rsid w:val="00F7626A"/>
    <w:rsid w:val="00F773F7"/>
    <w:rsid w:val="00F9176E"/>
    <w:rsid w:val="00F91847"/>
    <w:rsid w:val="00F91B9C"/>
    <w:rsid w:val="00FA3713"/>
    <w:rsid w:val="00FA3E2F"/>
    <w:rsid w:val="00FB3D5D"/>
    <w:rsid w:val="00FB700E"/>
    <w:rsid w:val="00FC2D18"/>
    <w:rsid w:val="00FC652C"/>
    <w:rsid w:val="00FD15CC"/>
    <w:rsid w:val="00FD4CC0"/>
    <w:rsid w:val="00FE5720"/>
    <w:rsid w:val="00FF2A63"/>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D6BA8DCE-049E-4D7E-A1C0-1DC00506E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UnresolvedMention">
    <w:name w:val="Unresolved Mention"/>
    <w:basedOn w:val="DefaultParagraphFont"/>
    <w:uiPriority w:val="99"/>
    <w:semiHidden/>
    <w:unhideWhenUsed/>
    <w:rsid w:val="00E25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69816751">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ulmeier.com/ipachar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E547D"/>
    <w:rsid w:val="00201279"/>
    <w:rsid w:val="00205AB1"/>
    <w:rsid w:val="00207130"/>
    <w:rsid w:val="00231BB9"/>
    <w:rsid w:val="00283175"/>
    <w:rsid w:val="002D53BE"/>
    <w:rsid w:val="0030376C"/>
    <w:rsid w:val="00305B76"/>
    <w:rsid w:val="00386688"/>
    <w:rsid w:val="003A29E0"/>
    <w:rsid w:val="003D50AA"/>
    <w:rsid w:val="00443582"/>
    <w:rsid w:val="00455241"/>
    <w:rsid w:val="00470F03"/>
    <w:rsid w:val="00491FB4"/>
    <w:rsid w:val="004E2EA8"/>
    <w:rsid w:val="005E3072"/>
    <w:rsid w:val="006400FB"/>
    <w:rsid w:val="00677D8C"/>
    <w:rsid w:val="00692B7F"/>
    <w:rsid w:val="006D5DE5"/>
    <w:rsid w:val="007018F9"/>
    <w:rsid w:val="0076102E"/>
    <w:rsid w:val="007A025F"/>
    <w:rsid w:val="007E6882"/>
    <w:rsid w:val="007F0848"/>
    <w:rsid w:val="00840A3B"/>
    <w:rsid w:val="00910125"/>
    <w:rsid w:val="009A5E27"/>
    <w:rsid w:val="009D1664"/>
    <w:rsid w:val="009D3537"/>
    <w:rsid w:val="009F4F30"/>
    <w:rsid w:val="00A04C52"/>
    <w:rsid w:val="00A07CBB"/>
    <w:rsid w:val="00A739D1"/>
    <w:rsid w:val="00AB278C"/>
    <w:rsid w:val="00B90AB1"/>
    <w:rsid w:val="00BD5FF3"/>
    <w:rsid w:val="00C67F60"/>
    <w:rsid w:val="00C93BF9"/>
    <w:rsid w:val="00D47B0F"/>
    <w:rsid w:val="00D622CB"/>
    <w:rsid w:val="00D67B12"/>
    <w:rsid w:val="00E04E00"/>
    <w:rsid w:val="00E15694"/>
    <w:rsid w:val="00E2127A"/>
    <w:rsid w:val="00E9256D"/>
    <w:rsid w:val="00E953B7"/>
    <w:rsid w:val="00ED14A8"/>
    <w:rsid w:val="00EF512C"/>
    <w:rsid w:val="00F91B9C"/>
    <w:rsid w:val="00FA0B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Pages>
  <Words>2467</Words>
  <Characters>14066</Characters>
  <Application>Microsoft Office Word</Application>
  <DocSecurity>0</DocSecurity>
  <Lines>117</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ENG325-3_ English Phonology_11-13-2024</vt:lpstr>
      <vt:lpstr>ENG325-3_ English Phonology_11-13-2024</vt:lpstr>
    </vt:vector>
  </TitlesOfParts>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Yahya Asiri</dc:creator>
  <cp:keywords/>
  <dc:description/>
  <cp:lastPrinted>2024-06-30T11:36:00Z</cp:lastPrinted>
  <dcterms:created xsi:type="dcterms:W3CDTF">2025-07-08T14:56:00Z</dcterms:created>
  <dcterms:modified xsi:type="dcterms:W3CDTF">2025-07-08T21:21:00Z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