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A06BD7" w:rsidRPr="009705FA" w14:paraId="5936D0A1" w14:textId="77777777" w:rsidTr="00A02513">
        <w:trPr>
          <w:trHeight w:val="576"/>
          <w:tblCellSpacing w:w="7" w:type="dxa"/>
        </w:trPr>
        <w:tc>
          <w:tcPr>
            <w:tcW w:w="8064" w:type="dxa"/>
            <w:shd w:val="clear" w:color="auto" w:fill="F2F2F2" w:themeFill="background1" w:themeFillShade="F2"/>
            <w:vAlign w:val="center"/>
          </w:tcPr>
          <w:p w14:paraId="5C919CBC" w14:textId="77777777" w:rsidR="00A06BD7" w:rsidRPr="009705FA" w:rsidRDefault="00A06BD7" w:rsidP="00A06BD7">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F71B931A856C4643ACD44439989F4405"/>
                </w:placeholder>
              </w:sdtPr>
              <w:sdtEndPr>
                <w:rPr>
                  <w:rStyle w:val="DefaultParagraphFont"/>
                  <w:b w:val="0"/>
                  <w:color w:val="5279BB"/>
                  <w:sz w:val="22"/>
                </w:rPr>
              </w:sdtEndPr>
              <w:sdtContent>
                <w:r w:rsidRPr="006B0A43">
                  <w:rPr>
                    <w:rFonts w:ascii="DIN NEXT™ ARABIC REGULAR" w:hAnsi="DIN NEXT™ ARABIC REGULAR" w:cs="DIN NEXT™ ARABIC REGULAR"/>
                    <w:b/>
                    <w:bCs/>
                    <w:sz w:val="26"/>
                    <w:szCs w:val="26"/>
                  </w:rPr>
                  <w:t xml:space="preserve"> Language Pedagogy and Curriculum Development</w:t>
                </w:r>
                <w:r>
                  <w:rPr>
                    <w:rFonts w:cstheme="minorHAnsi"/>
                    <w:color w:val="5279BB"/>
                    <w:szCs w:val="28"/>
                  </w:rPr>
                  <w:t xml:space="preserve"> </w:t>
                </w:r>
              </w:sdtContent>
            </w:sdt>
          </w:p>
        </w:tc>
      </w:tr>
      <w:tr w:rsidR="00A06BD7" w:rsidRPr="009705FA" w14:paraId="2C599ADB" w14:textId="77777777" w:rsidTr="00A02513">
        <w:trPr>
          <w:trHeight w:val="576"/>
          <w:tblCellSpacing w:w="7" w:type="dxa"/>
        </w:trPr>
        <w:tc>
          <w:tcPr>
            <w:tcW w:w="8064" w:type="dxa"/>
            <w:shd w:val="clear" w:color="auto" w:fill="D9D9D9" w:themeFill="background1" w:themeFillShade="D9"/>
            <w:vAlign w:val="center"/>
          </w:tcPr>
          <w:p w14:paraId="26EEA5C1" w14:textId="2F4EB2C4" w:rsidR="00A06BD7" w:rsidRPr="009705FA" w:rsidRDefault="00A06BD7" w:rsidP="00A06BD7">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8309B4" w:rsidRPr="008309B4">
              <w:rPr>
                <w:rFonts w:ascii="DIN NEXT™ ARABIC REGULAR" w:hAnsi="DIN NEXT™ ARABIC REGULAR" w:cs="DIN NEXT™ ARABIC REGULAR"/>
                <w:b/>
                <w:bCs/>
                <w:sz w:val="26"/>
                <w:szCs w:val="26"/>
              </w:rPr>
              <w:t>652</w:t>
            </w:r>
            <w:r w:rsidR="004260CF">
              <w:rPr>
                <w:rFonts w:ascii="DIN NEXT™ ARABIC REGULAR" w:hAnsi="DIN NEXT™ ARABIC REGULAR" w:cs="DIN NEXT™ ARABIC REGULAR"/>
                <w:b/>
                <w:bCs/>
                <w:sz w:val="26"/>
                <w:szCs w:val="26"/>
              </w:rPr>
              <w:t>6</w:t>
            </w:r>
            <w:r w:rsidR="008309B4" w:rsidRPr="008309B4">
              <w:rPr>
                <w:rFonts w:ascii="DIN NEXT™ ARABIC REGULAR" w:hAnsi="DIN NEXT™ ARABIC REGULAR" w:cs="DIN NEXT™ ARABIC REGULAR"/>
                <w:b/>
                <w:bCs/>
                <w:sz w:val="26"/>
                <w:szCs w:val="26"/>
              </w:rPr>
              <w:t xml:space="preserve"> ENG-</w:t>
            </w:r>
            <w:r w:rsidR="004260CF">
              <w:rPr>
                <w:rFonts w:ascii="DIN NEXT™ ARABIC REGULAR" w:hAnsi="DIN NEXT™ ARABIC REGULAR" w:cs="DIN NEXT™ ARABIC REGULAR"/>
                <w:b/>
                <w:bCs/>
                <w:sz w:val="26"/>
                <w:szCs w:val="26"/>
              </w:rPr>
              <w:t>3</w:t>
            </w:r>
          </w:p>
        </w:tc>
      </w:tr>
      <w:tr w:rsidR="00A06BD7" w:rsidRPr="009705FA" w14:paraId="1F3E3975" w14:textId="77777777" w:rsidTr="00A02513">
        <w:trPr>
          <w:trHeight w:val="576"/>
          <w:tblCellSpacing w:w="7" w:type="dxa"/>
        </w:trPr>
        <w:tc>
          <w:tcPr>
            <w:tcW w:w="8064" w:type="dxa"/>
            <w:shd w:val="clear" w:color="auto" w:fill="F2F2F2" w:themeFill="background1" w:themeFillShade="F2"/>
            <w:vAlign w:val="center"/>
          </w:tcPr>
          <w:p w14:paraId="049690D0" w14:textId="77777777" w:rsidR="00A06BD7" w:rsidRPr="009705FA" w:rsidRDefault="00A06BD7" w:rsidP="00A06BD7">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Pr="006B0A43">
              <w:rPr>
                <w:rFonts w:ascii="DIN NEXT™ ARABIC REGULAR" w:hAnsi="DIN NEXT™ ARABIC REGULAR" w:cs="DIN NEXT™ ARABIC REGULAR"/>
                <w:b/>
                <w:bCs/>
                <w:sz w:val="26"/>
                <w:szCs w:val="26"/>
              </w:rPr>
              <w:t xml:space="preserve"> Master of Arts in Applied Linguistics</w:t>
            </w:r>
            <w:r>
              <w:rPr>
                <w:rFonts w:cstheme="minorHAnsi"/>
                <w:i/>
                <w:iCs/>
                <w:color w:val="7B7B7B" w:themeColor="accent3" w:themeShade="BF"/>
                <w:szCs w:val="28"/>
              </w:rPr>
              <w:t xml:space="preserve"> </w:t>
            </w:r>
          </w:p>
        </w:tc>
      </w:tr>
      <w:tr w:rsidR="00A06BD7" w:rsidRPr="009705FA" w14:paraId="71135C86" w14:textId="77777777" w:rsidTr="00A02513">
        <w:trPr>
          <w:trHeight w:val="576"/>
          <w:tblCellSpacing w:w="7" w:type="dxa"/>
        </w:trPr>
        <w:tc>
          <w:tcPr>
            <w:tcW w:w="8064" w:type="dxa"/>
            <w:shd w:val="clear" w:color="auto" w:fill="D9D9D9" w:themeFill="background1" w:themeFillShade="D9"/>
            <w:vAlign w:val="center"/>
          </w:tcPr>
          <w:p w14:paraId="312EF254" w14:textId="77777777" w:rsidR="00A06BD7" w:rsidRPr="009705FA" w:rsidRDefault="00A06BD7" w:rsidP="00A06BD7">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Pr="006B0A43">
              <w:rPr>
                <w:rFonts w:ascii="DIN NEXT™ ARABIC REGULAR" w:hAnsi="DIN NEXT™ ARABIC REGULAR" w:cs="DIN NEXT™ ARABIC REGULAR"/>
                <w:b/>
                <w:bCs/>
                <w:sz w:val="26"/>
                <w:szCs w:val="26"/>
                <w:lang w:bidi="ar-EG"/>
              </w:rPr>
              <w:t xml:space="preserve"> English Department </w:t>
            </w:r>
          </w:p>
        </w:tc>
      </w:tr>
      <w:tr w:rsidR="00A06BD7" w:rsidRPr="009705FA" w14:paraId="169AAC3B" w14:textId="77777777" w:rsidTr="00A02513">
        <w:trPr>
          <w:trHeight w:val="576"/>
          <w:tblCellSpacing w:w="7" w:type="dxa"/>
        </w:trPr>
        <w:tc>
          <w:tcPr>
            <w:tcW w:w="8064" w:type="dxa"/>
            <w:shd w:val="clear" w:color="auto" w:fill="F2F2F2" w:themeFill="background1" w:themeFillShade="F2"/>
            <w:vAlign w:val="center"/>
          </w:tcPr>
          <w:p w14:paraId="0ED182FC" w14:textId="77777777" w:rsidR="00A06BD7" w:rsidRPr="009705FA" w:rsidRDefault="00A06BD7" w:rsidP="00A06BD7">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Pr="006B0A43">
              <w:rPr>
                <w:rFonts w:ascii="DIN NEXT™ ARABIC REGULAR" w:hAnsi="DIN NEXT™ ARABIC REGULAR" w:cs="DIN NEXT™ ARABIC REGULAR"/>
                <w:b/>
                <w:bCs/>
                <w:sz w:val="26"/>
                <w:szCs w:val="26"/>
              </w:rPr>
              <w:t xml:space="preserve"> </w:t>
            </w:r>
            <w:r>
              <w:rPr>
                <w:rFonts w:ascii="DIN NEXT™ ARABIC REGULAR" w:hAnsi="DIN NEXT™ ARABIC REGULAR" w:cs="DIN NEXT™ ARABIC REGULAR"/>
                <w:b/>
                <w:bCs/>
                <w:sz w:val="26"/>
                <w:szCs w:val="26"/>
              </w:rPr>
              <w:t>College</w:t>
            </w:r>
            <w:r w:rsidRPr="006B0A43">
              <w:rPr>
                <w:rFonts w:ascii="DIN NEXT™ ARABIC REGULAR" w:hAnsi="DIN NEXT™ ARABIC REGULAR" w:cs="DIN NEXT™ ARABIC REGULAR"/>
                <w:b/>
                <w:bCs/>
                <w:sz w:val="26"/>
                <w:szCs w:val="26"/>
              </w:rPr>
              <w:t xml:space="preserve"> of Languages and Translation </w:t>
            </w:r>
          </w:p>
        </w:tc>
      </w:tr>
      <w:tr w:rsidR="00A06BD7" w:rsidRPr="009705FA" w14:paraId="69DA7F95" w14:textId="77777777" w:rsidTr="00A02513">
        <w:trPr>
          <w:trHeight w:val="576"/>
          <w:tblCellSpacing w:w="7" w:type="dxa"/>
        </w:trPr>
        <w:tc>
          <w:tcPr>
            <w:tcW w:w="8064" w:type="dxa"/>
            <w:shd w:val="clear" w:color="auto" w:fill="D9D9D9" w:themeFill="background1" w:themeFillShade="D9"/>
            <w:vAlign w:val="center"/>
          </w:tcPr>
          <w:p w14:paraId="46CE0D21" w14:textId="77777777" w:rsidR="00A06BD7" w:rsidRPr="009705FA" w:rsidRDefault="00A06BD7" w:rsidP="00A06BD7">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Pr="006B0A43">
              <w:rPr>
                <w:rFonts w:ascii="DIN NEXT™ ARABIC REGULAR" w:hAnsi="DIN NEXT™ ARABIC REGULAR" w:cs="DIN NEXT™ ARABIC REGULAR"/>
                <w:b/>
                <w:bCs/>
                <w:sz w:val="26"/>
                <w:szCs w:val="26"/>
              </w:rPr>
              <w:t xml:space="preserve"> King Khalid University </w:t>
            </w:r>
          </w:p>
        </w:tc>
      </w:tr>
      <w:tr w:rsidR="00A06BD7" w:rsidRPr="009705FA" w14:paraId="5D6266FB" w14:textId="77777777" w:rsidTr="00A02513">
        <w:trPr>
          <w:trHeight w:val="576"/>
          <w:tblCellSpacing w:w="7" w:type="dxa"/>
        </w:trPr>
        <w:tc>
          <w:tcPr>
            <w:tcW w:w="8064" w:type="dxa"/>
            <w:shd w:val="clear" w:color="auto" w:fill="F2F2F2" w:themeFill="background1" w:themeFillShade="F2"/>
            <w:vAlign w:val="center"/>
          </w:tcPr>
          <w:p w14:paraId="7E5D53BD" w14:textId="77777777" w:rsidR="00A06BD7" w:rsidRPr="009705FA" w:rsidRDefault="00A06BD7" w:rsidP="00A06BD7">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6B0A43">
              <w:rPr>
                <w:rStyle w:val="Style1Char"/>
                <w:rFonts w:ascii="DIN NEXT™ ARABIC REGULAR" w:hAnsi="DIN NEXT™ ARABIC REGULAR" w:cs="DIN NEXT™ ARABIC REGULAR"/>
                <w:sz w:val="26"/>
                <w:szCs w:val="26"/>
              </w:rPr>
              <w:t xml:space="preserve"> </w:t>
            </w:r>
            <w:r>
              <w:rPr>
                <w:rStyle w:val="Style1Char"/>
                <w:rFonts w:ascii="DIN NEXT™ ARABIC REGULAR" w:hAnsi="DIN NEXT™ ARABIC REGULAR" w:cs="DIN NEXT™ ARABIC REGULAR"/>
                <w:sz w:val="26"/>
                <w:szCs w:val="26"/>
              </w:rPr>
              <w:t>2</w:t>
            </w:r>
            <w:r>
              <w:rPr>
                <w:rFonts w:cstheme="minorHAnsi"/>
                <w:i/>
                <w:iCs/>
                <w:color w:val="7B7B7B" w:themeColor="accent3" w:themeShade="BF"/>
                <w:szCs w:val="28"/>
              </w:rPr>
              <w:t xml:space="preserve"> </w:t>
            </w:r>
          </w:p>
        </w:tc>
      </w:tr>
      <w:tr w:rsidR="00A06BD7" w:rsidRPr="009705FA" w14:paraId="0BB407D2" w14:textId="77777777" w:rsidTr="00A02513">
        <w:trPr>
          <w:trHeight w:val="576"/>
          <w:tblCellSpacing w:w="7" w:type="dxa"/>
        </w:trPr>
        <w:tc>
          <w:tcPr>
            <w:tcW w:w="8064" w:type="dxa"/>
            <w:shd w:val="clear" w:color="auto" w:fill="D9D9D9" w:themeFill="background1" w:themeFillShade="D9"/>
            <w:vAlign w:val="center"/>
          </w:tcPr>
          <w:p w14:paraId="231585A0" w14:textId="47F5A309" w:rsidR="00A06BD7" w:rsidRPr="009705FA" w:rsidRDefault="00A06BD7" w:rsidP="00A06BD7">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0049276A">
              <w:rPr>
                <w:rFonts w:cstheme="minorHAnsi"/>
                <w:color w:val="5279BB"/>
                <w:sz w:val="28"/>
                <w:szCs w:val="28"/>
              </w:rPr>
              <w:t>September 28, 2024</w:t>
            </w:r>
          </w:p>
        </w:tc>
      </w:tr>
    </w:tbl>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3CB40CC5"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6724BD">
              <w:rPr>
                <w:noProof/>
                <w:webHidden/>
              </w:rPr>
              <w:t>3</w:t>
            </w:r>
            <w:r w:rsidR="00012D32">
              <w:rPr>
                <w:noProof/>
                <w:webHidden/>
              </w:rPr>
              <w:fldChar w:fldCharType="end"/>
            </w:r>
          </w:hyperlink>
        </w:p>
        <w:p w14:paraId="592DB42F" w14:textId="2FB9F5C0"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6724BD">
              <w:rPr>
                <w:noProof/>
                <w:webHidden/>
              </w:rPr>
              <w:t>5</w:t>
            </w:r>
            <w:r>
              <w:rPr>
                <w:noProof/>
                <w:webHidden/>
              </w:rPr>
              <w:fldChar w:fldCharType="end"/>
            </w:r>
          </w:hyperlink>
        </w:p>
        <w:p w14:paraId="4966574D" w14:textId="3209D1B2"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6724BD">
              <w:rPr>
                <w:noProof/>
                <w:webHidden/>
              </w:rPr>
              <w:t>9</w:t>
            </w:r>
            <w:r>
              <w:rPr>
                <w:noProof/>
                <w:webHidden/>
              </w:rPr>
              <w:fldChar w:fldCharType="end"/>
            </w:r>
          </w:hyperlink>
        </w:p>
        <w:p w14:paraId="762FF1D9" w14:textId="4DACD5AF"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6724BD">
              <w:rPr>
                <w:noProof/>
                <w:webHidden/>
              </w:rPr>
              <w:t>9</w:t>
            </w:r>
            <w:r>
              <w:rPr>
                <w:noProof/>
                <w:webHidden/>
              </w:rPr>
              <w:fldChar w:fldCharType="end"/>
            </w:r>
          </w:hyperlink>
        </w:p>
        <w:p w14:paraId="285DF99C" w14:textId="44AD8858"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6724BD">
              <w:rPr>
                <w:noProof/>
                <w:webHidden/>
              </w:rPr>
              <w:t>9</w:t>
            </w:r>
            <w:r>
              <w:rPr>
                <w:noProof/>
                <w:webHidden/>
              </w:rPr>
              <w:fldChar w:fldCharType="end"/>
            </w:r>
          </w:hyperlink>
        </w:p>
        <w:p w14:paraId="383D9F2D" w14:textId="55060832"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6724BD">
              <w:rPr>
                <w:noProof/>
                <w:webHidden/>
              </w:rPr>
              <w:t>10</w:t>
            </w:r>
            <w:r>
              <w:rPr>
                <w:noProof/>
                <w:webHidden/>
              </w:rPr>
              <w:fldChar w:fldCharType="end"/>
            </w:r>
          </w:hyperlink>
        </w:p>
        <w:p w14:paraId="2F106275" w14:textId="2425380A"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6724BD">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46EA12E1"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4260CF">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5F478D3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A06BD7">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6D61953E"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A06BD7">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6D77455"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A06BD7" w:rsidRPr="00913F93">
              <w:rPr>
                <w:rFonts w:asciiTheme="minorHAnsi" w:hAnsiTheme="minorHAnsi" w:cstheme="minorHAnsi"/>
                <w:color w:val="FFFFFF" w:themeColor="background1"/>
                <w:sz w:val="28"/>
                <w:szCs w:val="28"/>
              </w:rPr>
              <w:t xml:space="preserve">Level </w:t>
            </w:r>
            <w:r w:rsidR="00A06BD7">
              <w:rPr>
                <w:rFonts w:asciiTheme="minorHAnsi" w:hAnsiTheme="minorHAnsi" w:cstheme="minorHAnsi"/>
                <w:color w:val="FFFFFF" w:themeColor="background1"/>
                <w:sz w:val="28"/>
                <w:szCs w:val="28"/>
              </w:rPr>
              <w:t>2</w:t>
            </w:r>
            <w:r w:rsidR="00A06BD7" w:rsidRPr="00913F93">
              <w:rPr>
                <w:rFonts w:asciiTheme="minorHAnsi" w:hAnsiTheme="minorHAnsi" w:cstheme="minorHAnsi"/>
                <w:color w:val="FFFFFF" w:themeColor="background1"/>
                <w:sz w:val="28"/>
                <w:szCs w:val="28"/>
              </w:rPr>
              <w:t xml:space="preserve">/ </w:t>
            </w:r>
            <w:r w:rsidR="00A06BD7">
              <w:rPr>
                <w:rFonts w:asciiTheme="minorHAnsi" w:hAnsiTheme="minorHAnsi" w:cstheme="minorHAnsi"/>
                <w:color w:val="FFFFFF" w:themeColor="background1"/>
                <w:sz w:val="28"/>
                <w:szCs w:val="28"/>
              </w:rPr>
              <w:t>1</w:t>
            </w:r>
            <w:r w:rsidR="00A06BD7" w:rsidRPr="005D218A">
              <w:rPr>
                <w:rFonts w:asciiTheme="minorHAnsi" w:hAnsiTheme="minorHAnsi" w:cstheme="minorHAnsi"/>
                <w:color w:val="FFFFFF" w:themeColor="background1"/>
                <w:sz w:val="28"/>
                <w:szCs w:val="28"/>
                <w:vertAlign w:val="superscript"/>
              </w:rPr>
              <w:t>st</w:t>
            </w:r>
            <w:r w:rsidR="00A06BD7">
              <w:rPr>
                <w:rFonts w:asciiTheme="minorHAnsi" w:hAnsiTheme="minorHAnsi" w:cstheme="minorHAnsi"/>
                <w:color w:val="FFFFFF" w:themeColor="background1"/>
                <w:sz w:val="28"/>
                <w:szCs w:val="28"/>
              </w:rPr>
              <w:t>. year</w:t>
            </w:r>
            <w:r>
              <w:rPr>
                <w:rFonts w:asciiTheme="minorHAnsi" w:hAnsiTheme="minorHAnsi" w:cstheme="minorHAnsi"/>
                <w:color w:val="FFFFFF" w:themeColor="background1"/>
                <w:sz w:val="28"/>
                <w:szCs w:val="28"/>
              </w:rPr>
              <w:t>)</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A06BD7" w:rsidRPr="0039498A" w14:paraId="2A2DD6BC" w14:textId="77777777" w:rsidTr="00A0251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957D908" w14:textId="77777777" w:rsidR="00A06BD7" w:rsidRPr="00CF2370" w:rsidRDefault="00A06BD7" w:rsidP="00A02513">
            <w:pPr>
              <w:shd w:val="clear" w:color="auto" w:fill="F2F2F2" w:themeFill="background1" w:themeFillShade="F2"/>
              <w:jc w:val="lowKashida"/>
              <w:rPr>
                <w:rFonts w:asciiTheme="minorHAnsi" w:hAnsiTheme="minorHAnsi" w:cstheme="minorHAnsi"/>
                <w:b w:val="0"/>
                <w:bCs w:val="0"/>
                <w:color w:val="000000" w:themeColor="text1"/>
                <w:sz w:val="24"/>
                <w:szCs w:val="24"/>
                <w:rtl/>
                <w:lang w:val="en-NZ"/>
              </w:rPr>
            </w:pPr>
            <w:r w:rsidRPr="007B6A08">
              <w:rPr>
                <w:rFonts w:asciiTheme="minorHAnsi" w:hAnsiTheme="minorHAnsi" w:cstheme="minorHAnsi"/>
                <w:b w:val="0"/>
                <w:bCs w:val="0"/>
                <w:color w:val="000000" w:themeColor="text1"/>
                <w:sz w:val="24"/>
                <w:szCs w:val="24"/>
              </w:rPr>
              <w:t xml:space="preserve">This course provides an in-depth exploration of the principles and practices involved in designing, developing, and evaluating effective language curricula. </w:t>
            </w:r>
            <w:r>
              <w:rPr>
                <w:rFonts w:asciiTheme="minorHAnsi" w:hAnsiTheme="minorHAnsi" w:cstheme="minorHAnsi"/>
                <w:b w:val="0"/>
                <w:bCs w:val="0"/>
                <w:color w:val="000000" w:themeColor="text1"/>
                <w:sz w:val="24"/>
                <w:szCs w:val="24"/>
              </w:rPr>
              <w:t>Learners</w:t>
            </w:r>
            <w:r w:rsidRPr="007B6A08">
              <w:rPr>
                <w:rFonts w:asciiTheme="minorHAnsi" w:hAnsiTheme="minorHAnsi" w:cstheme="minorHAnsi"/>
                <w:b w:val="0"/>
                <w:bCs w:val="0"/>
                <w:color w:val="000000" w:themeColor="text1"/>
                <w:sz w:val="24"/>
                <w:szCs w:val="24"/>
              </w:rPr>
              <w:t xml:space="preserve"> will engage in the systematic planning of language instruction, including the formulation of educational goals, the selection of relevant content, and the design of instructional strategies and assessment methods. Emphasizing both theory and practical application, the course covers key methodologies for language teaching, various pedagogical approaches, and strategies for fostering language acquisition in diverse learning environments. Through a focus on curriculum design, implementation, and evaluation, </w:t>
            </w:r>
            <w:r>
              <w:rPr>
                <w:rFonts w:asciiTheme="minorHAnsi" w:hAnsiTheme="minorHAnsi" w:cstheme="minorHAnsi"/>
                <w:b w:val="0"/>
                <w:bCs w:val="0"/>
                <w:color w:val="000000" w:themeColor="text1"/>
                <w:sz w:val="24"/>
                <w:szCs w:val="24"/>
              </w:rPr>
              <w:t>learners</w:t>
            </w:r>
            <w:r w:rsidRPr="007B6A08">
              <w:rPr>
                <w:rFonts w:asciiTheme="minorHAnsi" w:hAnsiTheme="minorHAnsi" w:cstheme="minorHAnsi"/>
                <w:b w:val="0"/>
                <w:bCs w:val="0"/>
                <w:color w:val="000000" w:themeColor="text1"/>
                <w:sz w:val="24"/>
                <w:szCs w:val="24"/>
              </w:rPr>
              <w:t xml:space="preserve"> will develop the skills to create language programs that meet the diverse needs of learners and enhance their linguistic proficiency. By the end of the course, </w:t>
            </w:r>
            <w:r>
              <w:rPr>
                <w:rFonts w:asciiTheme="minorHAnsi" w:hAnsiTheme="minorHAnsi" w:cstheme="minorHAnsi"/>
                <w:b w:val="0"/>
                <w:bCs w:val="0"/>
                <w:color w:val="000000" w:themeColor="text1"/>
                <w:sz w:val="24"/>
                <w:szCs w:val="24"/>
              </w:rPr>
              <w:t>learners</w:t>
            </w:r>
            <w:r w:rsidRPr="007B6A08">
              <w:rPr>
                <w:rFonts w:asciiTheme="minorHAnsi" w:hAnsiTheme="minorHAnsi" w:cstheme="minorHAnsi"/>
                <w:b w:val="0"/>
                <w:bCs w:val="0"/>
                <w:color w:val="000000" w:themeColor="text1"/>
                <w:sz w:val="24"/>
                <w:szCs w:val="24"/>
              </w:rPr>
              <w:t xml:space="preserve"> will be equipped with the tools to critically assess and adapt language instruction to optimize learning outcomes in varied educational contexts.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06BD7" w:rsidRPr="005D218A" w14:paraId="79E7019B" w14:textId="77777777" w:rsidTr="00A02513">
        <w:trPr>
          <w:cnfStyle w:val="000000100000" w:firstRow="0" w:lastRow="0" w:firstColumn="0" w:lastColumn="0" w:oddVBand="0" w:evenVBand="0" w:oddHBand="1" w:evenHBand="0" w:firstRowFirstColumn="0" w:firstRowLastColumn="0" w:lastRowFirstColumn="0" w:lastRowLastColumn="0"/>
          <w:trHeight w:val="44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DE04703" w14:textId="38BFAEF7" w:rsidR="00A06BD7" w:rsidRPr="005D218A" w:rsidRDefault="008309B4" w:rsidP="00A02513">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8309B4">
              <w:rPr>
                <w:rFonts w:asciiTheme="minorHAnsi" w:hAnsiTheme="minorHAnsi" w:cstheme="minorHAnsi"/>
                <w:color w:val="000000" w:themeColor="text1"/>
                <w:sz w:val="28"/>
                <w:szCs w:val="28"/>
              </w:rPr>
              <w:t>6521 ENG-</w:t>
            </w:r>
            <w:r w:rsidR="004260CF">
              <w:rPr>
                <w:rFonts w:asciiTheme="minorHAnsi" w:hAnsiTheme="minorHAnsi" w:cstheme="minorHAnsi"/>
                <w:color w:val="000000" w:themeColor="text1"/>
                <w:sz w:val="28"/>
                <w:szCs w:val="28"/>
              </w:rPr>
              <w:t>3</w:t>
            </w:r>
            <w:r>
              <w:rPr>
                <w:rFonts w:asciiTheme="minorHAnsi" w:hAnsiTheme="minorHAnsi" w:cstheme="minorHAnsi"/>
                <w:color w:val="000000" w:themeColor="text1"/>
                <w:sz w:val="28"/>
                <w:szCs w:val="28"/>
              </w:rPr>
              <w:t xml:space="preserve"> </w:t>
            </w:r>
            <w:r w:rsidR="00A06BD7" w:rsidRPr="005D218A">
              <w:rPr>
                <w:rFonts w:asciiTheme="minorHAnsi" w:hAnsiTheme="minorHAnsi" w:cstheme="minorHAnsi"/>
                <w:color w:val="000000" w:themeColor="text1"/>
                <w:sz w:val="28"/>
                <w:szCs w:val="28"/>
              </w:rPr>
              <w:t>(Concepts in Applied Linguistics)</w:t>
            </w:r>
          </w:p>
          <w:p w14:paraId="101111DD" w14:textId="77777777" w:rsidR="00A06BD7" w:rsidRPr="005D218A" w:rsidRDefault="00A06BD7" w:rsidP="00A02513">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1DB83395"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A06BD7">
              <w:rPr>
                <w:rFonts w:asciiTheme="minorHAnsi" w:hAnsiTheme="minorHAnsi" w:cstheme="minorHAnsi"/>
                <w:color w:val="FFFFFF" w:themeColor="background1"/>
                <w:sz w:val="28"/>
                <w:szCs w:val="28"/>
              </w:rPr>
              <w:t xml:space="preserve"> </w:t>
            </w:r>
            <w:r w:rsidR="00A06BD7" w:rsidRPr="000A6805">
              <w:rPr>
                <w:rFonts w:asciiTheme="minorHAnsi" w:hAnsiTheme="minorHAnsi" w:cstheme="minorHAnsi"/>
                <w:color w:val="FFFFFF" w:themeColor="background1"/>
                <w:sz w:val="28"/>
                <w:szCs w:val="28"/>
              </w:rPr>
              <w:t>N/A</w:t>
            </w:r>
          </w:p>
        </w:tc>
      </w:tr>
      <w:bookmarkEnd w:id="2"/>
      <w:tr w:rsidR="000A1BC7" w:rsidRPr="0039498A" w14:paraId="39F50CB0" w14:textId="77777777" w:rsidTr="006E1F96">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06BD7" w:rsidRPr="0039498A" w14:paraId="5EE82F29" w14:textId="77777777" w:rsidTr="00A02513">
        <w:trPr>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224317A" w14:textId="77777777" w:rsidR="00A06BD7" w:rsidRPr="004260CF" w:rsidRDefault="00A06BD7" w:rsidP="00A02513">
            <w:p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The main objective of this course is to foster learners’ ability to align content and language pedagogy standards to design effective lesson plans across students’ varied levels of language proficiency, specifically aiming to:</w:t>
            </w:r>
          </w:p>
          <w:p w14:paraId="118AD53D"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Equip educators with the skills to systematically plan, design, and evaluate language curricula that align with pedagogical standards and educational goals, addressing the diverse linguistic needs of learners.</w:t>
            </w:r>
          </w:p>
          <w:p w14:paraId="16233651"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Enable learners to align language pedagogy with content standards, creating coherence between instructional strategies, learning objectives, and assessment methods that support language acquisition.</w:t>
            </w:r>
          </w:p>
          <w:p w14:paraId="5FE77AE5"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Develop the ability to create differentiated lesson plans adaptable to students' varied levels of language proficiency, utilizing diverse instructional techniques to accommodate different learning styles and cultural backgrounds.</w:t>
            </w:r>
          </w:p>
          <w:p w14:paraId="4E62893E"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8"/>
                <w:szCs w:val="28"/>
                <w:lang w:val="en-NZ"/>
              </w:rPr>
            </w:pPr>
            <w:r w:rsidRPr="004260CF">
              <w:rPr>
                <w:rFonts w:cstheme="minorHAnsi"/>
                <w:b w:val="0"/>
                <w:bCs w:val="0"/>
                <w:color w:val="000000" w:themeColor="text1"/>
                <w:sz w:val="28"/>
                <w:szCs w:val="28"/>
                <w:lang w:val="en-NZ"/>
              </w:rPr>
              <w:t>Emphasize practical, real-world, communicative language use in lesson planning, encouraging educators to design activities that allow students to apply language skills in authentic, meaningful contexts.</w:t>
            </w:r>
          </w:p>
          <w:p w14:paraId="3537F880"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lastRenderedPageBreak/>
              <w:t>Train learners to develop effective assessment tools and provide constructive feedback that enhances students’ language proficiency and builds their confidence in language use.</w:t>
            </w:r>
          </w:p>
          <w:p w14:paraId="3F450C55"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Equip learners with the tools to create inclusive and supportive language learning environments that promote student engagement, motivation, and long-term language development.</w:t>
            </w:r>
          </w:p>
          <w:p w14:paraId="56F6FDCE" w14:textId="77777777" w:rsidR="00A06BD7" w:rsidRPr="004260CF" w:rsidRDefault="00A06BD7" w:rsidP="00A06BD7">
            <w:pPr>
              <w:numPr>
                <w:ilvl w:val="0"/>
                <w:numId w:val="39"/>
              </w:numPr>
              <w:shd w:val="clear" w:color="auto" w:fill="F2F2F2" w:themeFill="background1" w:themeFillShade="F2"/>
              <w:jc w:val="lowKashida"/>
              <w:rPr>
                <w:rFonts w:cstheme="minorHAnsi"/>
                <w:b w:val="0"/>
                <w:bCs w:val="0"/>
                <w:color w:val="000000" w:themeColor="text1"/>
                <w:sz w:val="24"/>
                <w:szCs w:val="24"/>
                <w:lang w:val="en-NZ"/>
              </w:rPr>
            </w:pPr>
            <w:r w:rsidRPr="004260CF">
              <w:rPr>
                <w:rFonts w:cstheme="minorHAnsi"/>
                <w:b w:val="0"/>
                <w:bCs w:val="0"/>
                <w:color w:val="000000" w:themeColor="text1"/>
                <w:sz w:val="24"/>
                <w:szCs w:val="24"/>
                <w:lang w:val="en-NZ"/>
              </w:rPr>
              <w:t>Develop learners’ ability to critically evaluate and adapt language instruction programs based on research and learner outcomes, ensuring the continuous improvement of teaching methods and curriculum design.</w:t>
            </w:r>
          </w:p>
          <w:p w14:paraId="5C73BB60" w14:textId="77777777" w:rsidR="00A06BD7" w:rsidRPr="00152433" w:rsidRDefault="00A06BD7" w:rsidP="00A0251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77777777" w:rsidR="000A1BC7" w:rsidRPr="003B6DF4" w:rsidRDefault="000A1BC7" w:rsidP="006E1F96">
            <w:pPr>
              <w:spacing w:after="0"/>
              <w:jc w:val="center"/>
              <w:rPr>
                <w:rFonts w:cstheme="minorHAnsi"/>
                <w:sz w:val="24"/>
                <w:szCs w:val="24"/>
              </w:rPr>
            </w:pPr>
          </w:p>
        </w:tc>
        <w:tc>
          <w:tcPr>
            <w:tcW w:w="2600" w:type="dxa"/>
            <w:shd w:val="clear" w:color="auto" w:fill="F2F2F2" w:themeFill="background1" w:themeFillShade="F2"/>
            <w:vAlign w:val="center"/>
          </w:tcPr>
          <w:p w14:paraId="2A3A0D8C" w14:textId="77777777" w:rsidR="000A1BC7" w:rsidRPr="003B6DF4" w:rsidRDefault="000A1BC7" w:rsidP="006E1F96">
            <w:pPr>
              <w:spacing w:after="0"/>
              <w:jc w:val="center"/>
              <w:rPr>
                <w:rFonts w:cstheme="minorHAnsi"/>
              </w:rPr>
            </w:pP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spacing w:after="0"/>
              <w:jc w:val="center"/>
              <w:rPr>
                <w:rFonts w:cstheme="minorHAnsi"/>
                <w:sz w:val="24"/>
                <w:szCs w:val="24"/>
              </w:rPr>
            </w:pPr>
          </w:p>
        </w:tc>
        <w:tc>
          <w:tcPr>
            <w:tcW w:w="2600" w:type="dxa"/>
            <w:shd w:val="clear" w:color="auto" w:fill="D9D9D9" w:themeFill="background1" w:themeFillShade="D9"/>
            <w:vAlign w:val="center"/>
          </w:tcPr>
          <w:p w14:paraId="2AFDD938" w14:textId="77777777" w:rsidR="000A1BC7" w:rsidRPr="003B6DF4" w:rsidRDefault="000A1BC7" w:rsidP="006E1F96">
            <w:pPr>
              <w:spacing w:after="0"/>
              <w:jc w:val="center"/>
              <w:rPr>
                <w:rFonts w:cstheme="minorHAnsi"/>
              </w:rPr>
            </w:pPr>
          </w:p>
        </w:tc>
      </w:tr>
      <w:tr w:rsidR="00A06BD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A06BD7" w:rsidRPr="00DB0E18" w:rsidRDefault="00A06BD7" w:rsidP="00A06BD7">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A06BD7" w:rsidRPr="00DB0E18" w:rsidRDefault="00A06BD7" w:rsidP="00A06BD7">
            <w:pPr>
              <w:spacing w:after="0"/>
              <w:rPr>
                <w:rFonts w:cstheme="minorHAnsi"/>
                <w:sz w:val="28"/>
                <w:szCs w:val="28"/>
              </w:rPr>
            </w:pPr>
            <w:r w:rsidRPr="00DB0E18">
              <w:rPr>
                <w:rFonts w:cstheme="minorHAnsi"/>
                <w:sz w:val="28"/>
                <w:szCs w:val="28"/>
              </w:rPr>
              <w:t>Hybrid</w:t>
            </w:r>
          </w:p>
          <w:p w14:paraId="2AFE9ABF" w14:textId="77777777" w:rsidR="00A06BD7" w:rsidRPr="00DB0E18" w:rsidRDefault="00A06BD7" w:rsidP="00A06BD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A06BD7" w:rsidRPr="00DB0E18" w:rsidRDefault="00A06BD7" w:rsidP="00A06BD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66277246" w14:textId="77777777" w:rsidR="00A06BD7" w:rsidRDefault="00A06BD7" w:rsidP="00A06BD7">
            <w:pPr>
              <w:spacing w:after="0"/>
              <w:jc w:val="center"/>
              <w:rPr>
                <w:rFonts w:cstheme="minorHAnsi"/>
                <w:sz w:val="24"/>
                <w:szCs w:val="24"/>
              </w:rPr>
            </w:pPr>
          </w:p>
          <w:p w14:paraId="1257C877" w14:textId="28D45C24" w:rsidR="00A06BD7" w:rsidRDefault="004260CF" w:rsidP="00A06BD7">
            <w:pPr>
              <w:spacing w:after="0"/>
              <w:jc w:val="center"/>
              <w:rPr>
                <w:rFonts w:cstheme="minorHAnsi"/>
                <w:sz w:val="24"/>
                <w:szCs w:val="24"/>
              </w:rPr>
            </w:pPr>
            <w:r>
              <w:rPr>
                <w:rFonts w:cstheme="minorHAnsi"/>
                <w:sz w:val="24"/>
                <w:szCs w:val="24"/>
              </w:rPr>
              <w:t>36</w:t>
            </w:r>
          </w:p>
          <w:p w14:paraId="3CE40DB7" w14:textId="20F4A7D0" w:rsidR="00A06BD7" w:rsidRPr="003B6DF4" w:rsidRDefault="004260CF" w:rsidP="00A06BD7">
            <w:pPr>
              <w:spacing w:after="0"/>
              <w:jc w:val="center"/>
              <w:rPr>
                <w:rFonts w:cstheme="minorHAnsi"/>
                <w:sz w:val="24"/>
                <w:szCs w:val="24"/>
              </w:rPr>
            </w:pPr>
            <w:r>
              <w:rPr>
                <w:rFonts w:cstheme="minorHAnsi"/>
                <w:sz w:val="24"/>
                <w:szCs w:val="24"/>
              </w:rPr>
              <w:t>9</w:t>
            </w:r>
          </w:p>
        </w:tc>
        <w:tc>
          <w:tcPr>
            <w:tcW w:w="2600" w:type="dxa"/>
            <w:shd w:val="clear" w:color="auto" w:fill="F2F2F2" w:themeFill="background1" w:themeFillShade="F2"/>
            <w:vAlign w:val="center"/>
          </w:tcPr>
          <w:p w14:paraId="6C4DF28D" w14:textId="77777777" w:rsidR="00A06BD7" w:rsidRDefault="00A06BD7" w:rsidP="00A06BD7">
            <w:pPr>
              <w:spacing w:after="0"/>
              <w:jc w:val="center"/>
              <w:rPr>
                <w:rFonts w:cstheme="minorHAnsi"/>
              </w:rPr>
            </w:pPr>
          </w:p>
          <w:p w14:paraId="055EFD6B" w14:textId="77777777" w:rsidR="00A06BD7" w:rsidRDefault="00A06BD7" w:rsidP="00A06BD7">
            <w:pPr>
              <w:spacing w:after="0"/>
              <w:jc w:val="center"/>
              <w:rPr>
                <w:rFonts w:cstheme="minorHAnsi"/>
              </w:rPr>
            </w:pPr>
            <w:r>
              <w:rPr>
                <w:rFonts w:cstheme="minorHAnsi"/>
              </w:rPr>
              <w:t>80%</w:t>
            </w:r>
          </w:p>
          <w:p w14:paraId="13EEEC97" w14:textId="282C9E75" w:rsidR="00A06BD7" w:rsidRPr="003B6DF4" w:rsidRDefault="00A06BD7" w:rsidP="00A06BD7">
            <w:pPr>
              <w:spacing w:after="0"/>
              <w:jc w:val="center"/>
              <w:rPr>
                <w:rFonts w:cstheme="minorHAnsi"/>
              </w:rPr>
            </w:pPr>
            <w:r>
              <w:rPr>
                <w:rFonts w:cstheme="minorHAnsi"/>
              </w:rPr>
              <w:t>20%</w:t>
            </w:r>
          </w:p>
        </w:tc>
      </w:tr>
      <w:tr w:rsidR="00A06BD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A06BD7" w:rsidRPr="00DB0E18" w:rsidRDefault="00A06BD7" w:rsidP="00A06BD7">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A06BD7" w:rsidRPr="00DB0E18" w:rsidRDefault="00A06BD7" w:rsidP="00A06BD7">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A06BD7" w:rsidRPr="003B6DF4" w:rsidRDefault="00A06BD7" w:rsidP="00A06BD7">
            <w:pPr>
              <w:spacing w:after="0"/>
              <w:jc w:val="center"/>
              <w:rPr>
                <w:rFonts w:cstheme="minorHAnsi"/>
                <w:sz w:val="24"/>
                <w:szCs w:val="24"/>
              </w:rPr>
            </w:pPr>
          </w:p>
        </w:tc>
        <w:tc>
          <w:tcPr>
            <w:tcW w:w="2600" w:type="dxa"/>
            <w:shd w:val="clear" w:color="auto" w:fill="D9D9D9" w:themeFill="background1" w:themeFillShade="D9"/>
            <w:vAlign w:val="center"/>
          </w:tcPr>
          <w:p w14:paraId="7CFD354E" w14:textId="77777777" w:rsidR="00A06BD7" w:rsidRPr="003B6DF4" w:rsidRDefault="00A06BD7" w:rsidP="00A06BD7">
            <w:pPr>
              <w:spacing w:after="0"/>
              <w:jc w:val="center"/>
              <w:rPr>
                <w:rFonts w:cstheme="minorHAnsi"/>
              </w:rPr>
            </w:pP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476CF67E" w:rsidR="000A1BC7" w:rsidRPr="003B6DF4" w:rsidRDefault="004260C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B7F78B7" w:rsidR="000A1BC7" w:rsidRPr="00012D32" w:rsidRDefault="000A1BC7">
            <w:pPr>
              <w:rPr>
                <w:rFonts w:cstheme="minorHAnsi"/>
                <w:b/>
                <w:bCs/>
                <w:sz w:val="24"/>
                <w:szCs w:val="24"/>
                <w:rtl/>
                <w:lang w:val="en-GB"/>
              </w:rPr>
            </w:pPr>
            <w:r w:rsidRPr="00DB0E18">
              <w:rPr>
                <w:rFonts w:cstheme="minorHAnsi"/>
                <w:b/>
                <w:bCs/>
                <w:sz w:val="24"/>
                <w:szCs w:val="24"/>
              </w:rPr>
              <w:t>Others (specify)</w:t>
            </w:r>
            <w:r w:rsidR="00F83490">
              <w:rPr>
                <w:rFonts w:cstheme="minorHAnsi"/>
                <w:b/>
                <w:bCs/>
                <w:sz w:val="24"/>
                <w:szCs w:val="24"/>
                <w:lang w:val="en-GB"/>
              </w:rPr>
              <w:t>……</w:t>
            </w:r>
          </w:p>
        </w:tc>
        <w:tc>
          <w:tcPr>
            <w:tcW w:w="2022" w:type="dxa"/>
            <w:shd w:val="clear" w:color="auto" w:fill="F2F2F2" w:themeFill="background1" w:themeFillShade="F2"/>
            <w:vAlign w:val="center"/>
          </w:tcPr>
          <w:p w14:paraId="0B11A604" w14:textId="77777777" w:rsidR="000A1BC7" w:rsidRPr="003B6DF4" w:rsidRDefault="000A1BC7" w:rsidP="006E1F96">
            <w:pPr>
              <w:rPr>
                <w:rFonts w:cstheme="minorHAnsi"/>
                <w:color w:val="525252" w:themeColor="accent3" w:themeShade="80"/>
                <w:sz w:val="24"/>
                <w:szCs w:val="24"/>
                <w:rtl/>
                <w:lang w:bidi="ar-EG"/>
              </w:rPr>
            </w:pP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50861EC4" w:rsidR="000A1BC7" w:rsidRPr="003B6DF4" w:rsidRDefault="004260CF"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425"/>
        <w:gridCol w:w="2070"/>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gridSpan w:val="2"/>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5"/>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A06BD7" w:rsidRPr="009705FA" w14:paraId="7E49A122" w14:textId="77777777" w:rsidTr="00A02513">
        <w:trPr>
          <w:tblCellSpacing w:w="7" w:type="dxa"/>
          <w:jc w:val="center"/>
        </w:trPr>
        <w:tc>
          <w:tcPr>
            <w:tcW w:w="901" w:type="dxa"/>
            <w:shd w:val="clear" w:color="auto" w:fill="F2F2F2" w:themeFill="background1" w:themeFillShade="F2"/>
            <w:vAlign w:val="center"/>
          </w:tcPr>
          <w:p w14:paraId="323C280A"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747" w:type="dxa"/>
            <w:gridSpan w:val="2"/>
            <w:shd w:val="clear" w:color="auto" w:fill="F2F2F2" w:themeFill="background1" w:themeFillShade="F2"/>
            <w:vAlign w:val="center"/>
          </w:tcPr>
          <w:p w14:paraId="48D8D449" w14:textId="77777777" w:rsidR="00A06BD7" w:rsidRPr="00024850" w:rsidRDefault="00A06BD7" w:rsidP="00A02513">
            <w:pPr>
              <w:spacing w:after="0" w:line="240" w:lineRule="auto"/>
            </w:pPr>
            <w:r w:rsidRPr="007B6A08">
              <w:t xml:space="preserve">Demonstrate an advanced understanding of a range of pedagogical approaches </w:t>
            </w:r>
            <w:r w:rsidRPr="007B6A08">
              <w:lastRenderedPageBreak/>
              <w:t>and critically evaluate their effectiveness in addressing the diverse linguistic, cognitive, and cultural needs of language learners across different proficiency levels.</w:t>
            </w:r>
          </w:p>
        </w:tc>
        <w:tc>
          <w:tcPr>
            <w:tcW w:w="2056" w:type="dxa"/>
            <w:shd w:val="clear" w:color="auto" w:fill="F2F2F2" w:themeFill="background1" w:themeFillShade="F2"/>
          </w:tcPr>
          <w:p w14:paraId="4154C764" w14:textId="77777777" w:rsidR="00A06BD7" w:rsidRDefault="00A06BD7" w:rsidP="00A02513">
            <w:pPr>
              <w:spacing w:after="0"/>
              <w:jc w:val="center"/>
              <w:rPr>
                <w:rFonts w:cstheme="minorHAnsi"/>
                <w:sz w:val="24"/>
                <w:szCs w:val="24"/>
              </w:rPr>
            </w:pPr>
          </w:p>
          <w:p w14:paraId="6C721D1E" w14:textId="77777777" w:rsidR="00A06BD7" w:rsidRPr="00024850" w:rsidRDefault="00A06BD7" w:rsidP="00A02513">
            <w:pPr>
              <w:spacing w:after="0"/>
              <w:jc w:val="center"/>
              <w:rPr>
                <w:rFonts w:cstheme="minorHAnsi"/>
                <w:sz w:val="24"/>
                <w:szCs w:val="24"/>
              </w:rPr>
            </w:pPr>
            <w:r w:rsidRPr="00024850">
              <w:rPr>
                <w:rFonts w:cstheme="minorHAnsi"/>
                <w:sz w:val="24"/>
                <w:szCs w:val="24"/>
              </w:rPr>
              <w:t>K1</w:t>
            </w:r>
          </w:p>
        </w:tc>
        <w:tc>
          <w:tcPr>
            <w:tcW w:w="2087" w:type="dxa"/>
            <w:shd w:val="clear" w:color="auto" w:fill="F2F2F2" w:themeFill="background1" w:themeFillShade="F2"/>
            <w:vAlign w:val="center"/>
          </w:tcPr>
          <w:p w14:paraId="70D40746" w14:textId="77777777" w:rsidR="00A06BD7" w:rsidRPr="00AE0A1B" w:rsidRDefault="00A06BD7" w:rsidP="00A02513">
            <w:pPr>
              <w:spacing w:after="0" w:line="240" w:lineRule="auto"/>
              <w:rPr>
                <w:rFonts w:ascii="Times New Roman" w:eastAsia="Times New Roman" w:hAnsi="Times New Roman" w:cs="Times New Roman"/>
                <w:sz w:val="24"/>
                <w:szCs w:val="24"/>
                <w:lang w:val="en-NZ" w:eastAsia="en-NZ"/>
              </w:rPr>
            </w:pPr>
            <w:r w:rsidRPr="00AE0A1B">
              <w:rPr>
                <w:rFonts w:ascii="Times New Roman" w:eastAsia="Times New Roman" w:hAnsi="Symbol" w:cs="Times New Roman"/>
                <w:sz w:val="24"/>
                <w:szCs w:val="24"/>
                <w:lang w:val="en-NZ" w:eastAsia="en-NZ"/>
              </w:rPr>
              <w:t></w:t>
            </w:r>
            <w:r w:rsidRPr="00AE0A1B">
              <w:rPr>
                <w:rFonts w:ascii="Times New Roman" w:eastAsia="Times New Roman" w:hAnsi="Times New Roman" w:cs="Times New Roman"/>
                <w:sz w:val="24"/>
                <w:szCs w:val="24"/>
                <w:lang w:val="en-NZ" w:eastAsia="en-NZ"/>
              </w:rPr>
              <w:t xml:space="preserve"> lectures and theoretical discussions</w:t>
            </w:r>
          </w:p>
          <w:p w14:paraId="1128008B" w14:textId="77777777" w:rsidR="00A06BD7" w:rsidRPr="00AE0A1B" w:rsidRDefault="00A06BD7" w:rsidP="00A02513">
            <w:pPr>
              <w:spacing w:after="0" w:line="240" w:lineRule="auto"/>
              <w:rPr>
                <w:rFonts w:ascii="Times New Roman" w:eastAsia="Times New Roman" w:hAnsi="Times New Roman" w:cs="Times New Roman"/>
                <w:sz w:val="24"/>
                <w:szCs w:val="24"/>
                <w:lang w:val="en-NZ" w:eastAsia="en-NZ"/>
              </w:rPr>
            </w:pPr>
            <w:r w:rsidRPr="00AE0A1B">
              <w:rPr>
                <w:rFonts w:ascii="Times New Roman" w:eastAsia="Times New Roman" w:hAnsi="Symbol" w:cs="Times New Roman"/>
                <w:sz w:val="24"/>
                <w:szCs w:val="24"/>
                <w:lang w:val="en-NZ" w:eastAsia="en-NZ"/>
              </w:rPr>
              <w:lastRenderedPageBreak/>
              <w:t></w:t>
            </w:r>
            <w:r w:rsidRPr="00AE0A1B">
              <w:rPr>
                <w:rFonts w:ascii="Times New Roman" w:eastAsia="Times New Roman" w:hAnsi="Times New Roman" w:cs="Times New Roman"/>
                <w:sz w:val="24"/>
                <w:szCs w:val="24"/>
                <w:lang w:val="en-NZ" w:eastAsia="en-NZ"/>
              </w:rPr>
              <w:t xml:space="preserve"> case studies and examples</w:t>
            </w:r>
          </w:p>
          <w:p w14:paraId="46A98E91" w14:textId="77777777" w:rsidR="00A06BD7" w:rsidRPr="00AE0A1B" w:rsidRDefault="00A06BD7" w:rsidP="00A02513">
            <w:pPr>
              <w:spacing w:after="0" w:line="240" w:lineRule="auto"/>
              <w:rPr>
                <w:rFonts w:ascii="Times New Roman" w:eastAsia="Times New Roman" w:hAnsi="Times New Roman" w:cs="Times New Roman"/>
                <w:sz w:val="24"/>
                <w:szCs w:val="24"/>
                <w:lang w:val="en-NZ" w:eastAsia="en-NZ"/>
              </w:rPr>
            </w:pPr>
            <w:r w:rsidRPr="00AE0A1B">
              <w:rPr>
                <w:rFonts w:ascii="Times New Roman" w:eastAsia="Times New Roman" w:hAnsi="Symbol" w:cs="Times New Roman"/>
                <w:sz w:val="24"/>
                <w:szCs w:val="24"/>
                <w:lang w:val="en-NZ" w:eastAsia="en-NZ"/>
              </w:rPr>
              <w:t></w:t>
            </w:r>
            <w:r w:rsidRPr="00AE0A1B">
              <w:rPr>
                <w:rFonts w:ascii="Times New Roman" w:eastAsia="Times New Roman" w:hAnsi="Times New Roman" w:cs="Times New Roman"/>
                <w:sz w:val="24"/>
                <w:szCs w:val="24"/>
                <w:lang w:val="en-NZ" w:eastAsia="en-NZ"/>
              </w:rPr>
              <w:t xml:space="preserve"> group discussions and peer learning</w:t>
            </w:r>
          </w:p>
          <w:p w14:paraId="71CF21BF" w14:textId="77777777" w:rsidR="00A06BD7" w:rsidRPr="00AE0A1B" w:rsidRDefault="00A06BD7" w:rsidP="00A02513">
            <w:pPr>
              <w:spacing w:after="0" w:line="240" w:lineRule="auto"/>
              <w:rPr>
                <w:rFonts w:ascii="Times New Roman" w:eastAsia="Times New Roman" w:hAnsi="Times New Roman" w:cs="Times New Roman"/>
                <w:sz w:val="24"/>
                <w:szCs w:val="24"/>
                <w:lang w:val="en-NZ" w:eastAsia="en-NZ"/>
              </w:rPr>
            </w:pPr>
            <w:r w:rsidRPr="00AE0A1B">
              <w:rPr>
                <w:rFonts w:ascii="Times New Roman" w:eastAsia="Times New Roman" w:hAnsi="Symbol" w:cs="Times New Roman"/>
                <w:sz w:val="24"/>
                <w:szCs w:val="24"/>
                <w:lang w:val="en-NZ" w:eastAsia="en-NZ"/>
              </w:rPr>
              <w:t></w:t>
            </w:r>
            <w:r w:rsidRPr="00AE0A1B">
              <w:rPr>
                <w:rFonts w:ascii="Times New Roman" w:eastAsia="Times New Roman" w:hAnsi="Times New Roman" w:cs="Times New Roman"/>
                <w:sz w:val="24"/>
                <w:szCs w:val="24"/>
                <w:lang w:val="en-NZ" w:eastAsia="en-NZ"/>
              </w:rPr>
              <w:t xml:space="preserve"> workshops and practical simulations</w:t>
            </w:r>
          </w:p>
          <w:p w14:paraId="324E8AC2" w14:textId="77777777" w:rsidR="00A06BD7" w:rsidRPr="005F660C" w:rsidRDefault="00A06BD7" w:rsidP="00A02513">
            <w:pPr>
              <w:spacing w:after="0"/>
              <w:rPr>
                <w:rFonts w:cstheme="minorHAnsi"/>
                <w:sz w:val="24"/>
                <w:szCs w:val="24"/>
              </w:rPr>
            </w:pPr>
            <w:r w:rsidRPr="00AE0A1B">
              <w:rPr>
                <w:rFonts w:ascii="Times New Roman" w:eastAsia="Times New Roman" w:hAnsi="Symbol" w:cs="Times New Roman"/>
                <w:sz w:val="24"/>
                <w:szCs w:val="24"/>
                <w:lang w:val="en-NZ" w:eastAsia="en-NZ"/>
              </w:rPr>
              <w:t></w:t>
            </w:r>
            <w:r w:rsidRPr="00867601">
              <w:rPr>
                <w:rFonts w:ascii="Times New Roman" w:eastAsia="Times New Roman" w:hAnsi="Times New Roman" w:cs="Times New Roman"/>
                <w:sz w:val="24"/>
                <w:szCs w:val="24"/>
                <w:lang w:val="fr-FR" w:eastAsia="en-NZ"/>
              </w:rPr>
              <w:t xml:space="preserve">  </w:t>
            </w:r>
            <w:proofErr w:type="spellStart"/>
            <w:r>
              <w:rPr>
                <w:rFonts w:ascii="Times New Roman" w:eastAsia="Times New Roman" w:hAnsi="Times New Roman" w:cs="Times New Roman"/>
                <w:sz w:val="24"/>
                <w:szCs w:val="24"/>
                <w:lang w:val="fr-FR" w:eastAsia="en-NZ"/>
              </w:rPr>
              <w:t>g</w:t>
            </w:r>
            <w:r w:rsidRPr="00867601">
              <w:rPr>
                <w:rFonts w:ascii="Times New Roman" w:eastAsia="Times New Roman" w:hAnsi="Times New Roman" w:cs="Times New Roman"/>
                <w:sz w:val="24"/>
                <w:szCs w:val="24"/>
                <w:lang w:val="fr-FR" w:eastAsia="en-NZ"/>
              </w:rPr>
              <w:t>uest</w:t>
            </w:r>
            <w:proofErr w:type="spellEnd"/>
            <w:r w:rsidRPr="00867601">
              <w:rPr>
                <w:rFonts w:ascii="Times New Roman" w:eastAsia="Times New Roman" w:hAnsi="Times New Roman" w:cs="Times New Roman"/>
                <w:sz w:val="24"/>
                <w:szCs w:val="24"/>
                <w:lang w:val="fr-FR" w:eastAsia="en-NZ"/>
              </w:rPr>
              <w:t xml:space="preserve"> lectures</w:t>
            </w:r>
            <w:r>
              <w:rPr>
                <w:rFonts w:ascii="Times New Roman" w:eastAsia="Times New Roman" w:hAnsi="Times New Roman" w:cs="Times New Roman"/>
                <w:sz w:val="24"/>
                <w:szCs w:val="24"/>
                <w:lang w:val="fr-FR" w:eastAsia="en-NZ"/>
              </w:rPr>
              <w:t xml:space="preserve"> </w:t>
            </w:r>
          </w:p>
        </w:tc>
        <w:tc>
          <w:tcPr>
            <w:tcW w:w="1757" w:type="dxa"/>
            <w:shd w:val="clear" w:color="auto" w:fill="F2F2F2" w:themeFill="background1" w:themeFillShade="F2"/>
            <w:vAlign w:val="center"/>
          </w:tcPr>
          <w:p w14:paraId="0A2DFD63" w14:textId="77777777" w:rsidR="00A06BD7" w:rsidRPr="00867601" w:rsidRDefault="00A06BD7" w:rsidP="00A02513">
            <w:pPr>
              <w:spacing w:after="0" w:line="240" w:lineRule="auto"/>
              <w:rPr>
                <w:rFonts w:ascii="Times New Roman" w:eastAsia="Times New Roman" w:hAnsi="Times New Roman" w:cs="Times New Roman"/>
                <w:sz w:val="24"/>
                <w:szCs w:val="24"/>
                <w:lang w:val="en-NZ" w:eastAsia="en-NZ"/>
              </w:rPr>
            </w:pPr>
            <w:r w:rsidRPr="00867601">
              <w:rPr>
                <w:rFonts w:ascii="Times New Roman" w:eastAsia="Times New Roman" w:hAnsi="Times New Roman" w:cs="Times New Roman"/>
                <w:sz w:val="24"/>
                <w:szCs w:val="24"/>
                <w:lang w:val="en-NZ" w:eastAsia="en-NZ"/>
              </w:rPr>
              <w:lastRenderedPageBreak/>
              <w:t>case study analysis</w:t>
            </w:r>
          </w:p>
          <w:p w14:paraId="215E6854" w14:textId="77777777" w:rsidR="00A06BD7" w:rsidRPr="00867601" w:rsidRDefault="00A06BD7" w:rsidP="00A02513">
            <w:pPr>
              <w:spacing w:after="0" w:line="240" w:lineRule="auto"/>
              <w:rPr>
                <w:rFonts w:ascii="Times New Roman" w:eastAsia="Times New Roman" w:hAnsi="Times New Roman" w:cs="Times New Roman"/>
                <w:sz w:val="24"/>
                <w:szCs w:val="24"/>
                <w:lang w:val="en-NZ" w:eastAsia="en-NZ"/>
              </w:rPr>
            </w:pPr>
            <w:r w:rsidRPr="00867601">
              <w:rPr>
                <w:rFonts w:ascii="Times New Roman" w:eastAsia="Times New Roman" w:hAnsi="Symbol" w:cs="Times New Roman"/>
                <w:sz w:val="24"/>
                <w:szCs w:val="24"/>
                <w:lang w:val="en-NZ" w:eastAsia="en-NZ"/>
              </w:rPr>
              <w:lastRenderedPageBreak/>
              <w:t></w:t>
            </w:r>
            <w:r w:rsidRPr="00867601">
              <w:rPr>
                <w:rFonts w:ascii="Times New Roman" w:eastAsia="Times New Roman" w:hAnsi="Times New Roman" w:cs="Times New Roman"/>
                <w:sz w:val="24"/>
                <w:szCs w:val="24"/>
                <w:lang w:val="en-NZ" w:eastAsia="en-NZ"/>
              </w:rPr>
              <w:t xml:space="preserve">  lesson plan design</w:t>
            </w:r>
          </w:p>
          <w:p w14:paraId="3DD51C2F" w14:textId="77777777" w:rsidR="00A06BD7" w:rsidRDefault="00A06BD7" w:rsidP="00A02513">
            <w:pPr>
              <w:spacing w:after="0"/>
              <w:rPr>
                <w:rFonts w:cstheme="minorHAnsi"/>
                <w:sz w:val="24"/>
                <w:szCs w:val="24"/>
                <w:lang w:val="en-GB"/>
              </w:rPr>
            </w:pPr>
            <w:r w:rsidRPr="00867601">
              <w:rPr>
                <w:rFonts w:ascii="Times New Roman" w:eastAsia="Times New Roman" w:hAnsi="Symbol" w:cs="Times New Roman"/>
                <w:sz w:val="24"/>
                <w:szCs w:val="24"/>
                <w:lang w:val="en-NZ" w:eastAsia="en-NZ"/>
              </w:rPr>
              <w:t></w:t>
            </w:r>
            <w:r w:rsidRPr="00867601">
              <w:rPr>
                <w:rFonts w:ascii="Times New Roman" w:eastAsia="Times New Roman" w:hAnsi="Times New Roman" w:cs="Times New Roman"/>
                <w:sz w:val="24"/>
                <w:szCs w:val="24"/>
                <w:lang w:val="en-NZ" w:eastAsia="en-NZ"/>
              </w:rPr>
              <w:t xml:space="preserve">  oral presentations</w:t>
            </w:r>
            <w:r>
              <w:rPr>
                <w:rFonts w:cstheme="minorHAnsi"/>
                <w:sz w:val="24"/>
                <w:szCs w:val="24"/>
                <w:lang w:val="en-GB"/>
              </w:rPr>
              <w:t xml:space="preserve"> and article critique</w:t>
            </w:r>
          </w:p>
          <w:p w14:paraId="33A6FD5C" w14:textId="77777777" w:rsidR="00A06BD7" w:rsidRPr="005F660C" w:rsidRDefault="00A06BD7" w:rsidP="00A02513">
            <w:pPr>
              <w:spacing w:after="0"/>
              <w:rPr>
                <w:rFonts w:cstheme="minorHAnsi"/>
                <w:sz w:val="24"/>
                <w:szCs w:val="24"/>
              </w:rPr>
            </w:pPr>
            <w:r w:rsidRPr="005F660C">
              <w:rPr>
                <w:rFonts w:cstheme="minorHAnsi"/>
                <w:sz w:val="24"/>
                <w:szCs w:val="24"/>
              </w:rPr>
              <w:t>Exams</w:t>
            </w:r>
          </w:p>
          <w:p w14:paraId="2852746F" w14:textId="77777777" w:rsidR="00A06BD7" w:rsidRPr="00F3318A" w:rsidRDefault="00A06BD7" w:rsidP="00A02513">
            <w:pPr>
              <w:spacing w:after="0"/>
              <w:rPr>
                <w:rFonts w:cstheme="minorHAnsi"/>
                <w:sz w:val="24"/>
                <w:szCs w:val="24"/>
                <w:lang w:val="en-GB"/>
              </w:rPr>
            </w:pPr>
            <w:r>
              <w:rPr>
                <w:rFonts w:cstheme="minorHAnsi"/>
                <w:sz w:val="24"/>
                <w:szCs w:val="24"/>
                <w:lang w:val="en-GB"/>
              </w:rPr>
              <w:t xml:space="preserve"> </w:t>
            </w:r>
          </w:p>
        </w:tc>
      </w:tr>
      <w:tr w:rsidR="00A06BD7" w:rsidRPr="009705FA" w14:paraId="2B075ED5" w14:textId="77777777" w:rsidTr="00A02513">
        <w:trPr>
          <w:tblCellSpacing w:w="7" w:type="dxa"/>
          <w:jc w:val="center"/>
        </w:trPr>
        <w:tc>
          <w:tcPr>
            <w:tcW w:w="901" w:type="dxa"/>
            <w:shd w:val="clear" w:color="auto" w:fill="D9D9D9" w:themeFill="background1" w:themeFillShade="D9"/>
            <w:vAlign w:val="center"/>
          </w:tcPr>
          <w:p w14:paraId="5F4744CB"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1.2</w:t>
            </w:r>
          </w:p>
        </w:tc>
        <w:tc>
          <w:tcPr>
            <w:tcW w:w="2747" w:type="dxa"/>
            <w:gridSpan w:val="2"/>
            <w:shd w:val="clear" w:color="auto" w:fill="D9D9D9" w:themeFill="background1" w:themeFillShade="D9"/>
            <w:vAlign w:val="center"/>
          </w:tcPr>
          <w:p w14:paraId="4C27075F" w14:textId="77777777" w:rsidR="00A06BD7" w:rsidRPr="00F3318A" w:rsidRDefault="00A06BD7" w:rsidP="00A02513">
            <w:pPr>
              <w:spacing w:after="0"/>
              <w:rPr>
                <w:rFonts w:cstheme="minorHAnsi"/>
                <w:sz w:val="24"/>
                <w:szCs w:val="24"/>
                <w:lang w:val="en-NZ"/>
              </w:rPr>
            </w:pPr>
            <w:r>
              <w:rPr>
                <w:rFonts w:cstheme="minorHAnsi"/>
                <w:sz w:val="24"/>
                <w:szCs w:val="24"/>
                <w:lang w:val="en-NZ"/>
              </w:rPr>
              <w:t xml:space="preserve"> </w:t>
            </w:r>
          </w:p>
          <w:p w14:paraId="1052A95F" w14:textId="77777777" w:rsidR="00A06BD7" w:rsidRPr="00024850" w:rsidRDefault="00A06BD7" w:rsidP="00A02513">
            <w:pPr>
              <w:spacing w:after="0"/>
              <w:rPr>
                <w:rFonts w:cstheme="minorHAnsi"/>
                <w:sz w:val="24"/>
                <w:szCs w:val="24"/>
              </w:rPr>
            </w:pPr>
            <w:r w:rsidRPr="002F20A7">
              <w:rPr>
                <w:rFonts w:cstheme="minorHAnsi"/>
                <w:sz w:val="24"/>
                <w:szCs w:val="24"/>
              </w:rPr>
              <w:t>Master the interconnections between curriculum design, instructional strategies, and learner outcomes, demonstrating the ability to critically analyze and synthesize how diverse pedagogical approaches influence language acquisition and proficiency development across varied learner demographics.</w:t>
            </w:r>
          </w:p>
        </w:tc>
        <w:tc>
          <w:tcPr>
            <w:tcW w:w="2056" w:type="dxa"/>
            <w:shd w:val="clear" w:color="auto" w:fill="D9D9D9" w:themeFill="background1" w:themeFillShade="D9"/>
          </w:tcPr>
          <w:p w14:paraId="4E385D87" w14:textId="77777777" w:rsidR="00A06BD7" w:rsidRDefault="00A06BD7" w:rsidP="00A02513">
            <w:pPr>
              <w:spacing w:after="0"/>
              <w:jc w:val="center"/>
              <w:rPr>
                <w:rFonts w:cstheme="minorHAnsi"/>
                <w:sz w:val="24"/>
                <w:szCs w:val="24"/>
              </w:rPr>
            </w:pPr>
          </w:p>
          <w:p w14:paraId="6368F0D6" w14:textId="77777777" w:rsidR="00A06BD7" w:rsidRDefault="00A06BD7" w:rsidP="00A02513">
            <w:pPr>
              <w:spacing w:after="0"/>
              <w:jc w:val="center"/>
              <w:rPr>
                <w:rFonts w:cstheme="minorHAnsi"/>
                <w:sz w:val="24"/>
                <w:szCs w:val="24"/>
              </w:rPr>
            </w:pPr>
          </w:p>
          <w:p w14:paraId="4BEC380E" w14:textId="77777777" w:rsidR="00A06BD7" w:rsidRPr="00024850" w:rsidRDefault="00A06BD7" w:rsidP="00A02513">
            <w:pPr>
              <w:spacing w:after="0"/>
              <w:jc w:val="center"/>
              <w:rPr>
                <w:rFonts w:cstheme="minorHAnsi"/>
                <w:sz w:val="24"/>
                <w:szCs w:val="24"/>
              </w:rPr>
            </w:pPr>
            <w:r>
              <w:rPr>
                <w:rFonts w:cstheme="minorHAnsi"/>
                <w:sz w:val="24"/>
                <w:szCs w:val="24"/>
              </w:rPr>
              <w:t xml:space="preserve">K1 &amp; </w:t>
            </w:r>
            <w:r w:rsidRPr="00024850">
              <w:rPr>
                <w:rFonts w:cstheme="minorHAnsi"/>
                <w:sz w:val="24"/>
                <w:szCs w:val="24"/>
              </w:rPr>
              <w:t>K2</w:t>
            </w:r>
          </w:p>
        </w:tc>
        <w:tc>
          <w:tcPr>
            <w:tcW w:w="2087" w:type="dxa"/>
            <w:shd w:val="clear" w:color="auto" w:fill="D9D9D9" w:themeFill="background1" w:themeFillShade="D9"/>
            <w:vAlign w:val="center"/>
          </w:tcPr>
          <w:p w14:paraId="402F43A8"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interactive lectures and theoretical exploration</w:t>
            </w:r>
          </w:p>
          <w:p w14:paraId="70436450"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case-based learning and real-world application</w:t>
            </w:r>
          </w:p>
          <w:p w14:paraId="646C3A8F"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group discussions and peer feedback</w:t>
            </w:r>
          </w:p>
          <w:p w14:paraId="270F7690"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curriculum design workshops</w:t>
            </w:r>
          </w:p>
          <w:p w14:paraId="17443A65" w14:textId="77777777" w:rsidR="00A06BD7" w:rsidRPr="005F660C" w:rsidRDefault="00A06BD7" w:rsidP="00A02513">
            <w:pPr>
              <w:spacing w:after="0"/>
              <w:rPr>
                <w:rFonts w:cstheme="minorHAnsi"/>
                <w:sz w:val="24"/>
                <w:szCs w:val="24"/>
              </w:rPr>
            </w:pPr>
          </w:p>
        </w:tc>
        <w:tc>
          <w:tcPr>
            <w:tcW w:w="1757" w:type="dxa"/>
            <w:shd w:val="clear" w:color="auto" w:fill="D9D9D9" w:themeFill="background1" w:themeFillShade="D9"/>
            <w:vAlign w:val="center"/>
          </w:tcPr>
          <w:p w14:paraId="2F81047E" w14:textId="77777777" w:rsidR="00A06BD7" w:rsidRPr="005F660C" w:rsidRDefault="00A06BD7" w:rsidP="00A02513">
            <w:pPr>
              <w:spacing w:after="0"/>
              <w:rPr>
                <w:rFonts w:cstheme="minorHAnsi"/>
                <w:sz w:val="24"/>
                <w:szCs w:val="24"/>
              </w:rPr>
            </w:pPr>
            <w:r w:rsidRPr="005F660C">
              <w:rPr>
                <w:rFonts w:cstheme="minorHAnsi"/>
                <w:sz w:val="24"/>
                <w:szCs w:val="24"/>
              </w:rPr>
              <w:t>-exams</w:t>
            </w:r>
          </w:p>
          <w:p w14:paraId="03961A69"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curriculum design project</w:t>
            </w:r>
          </w:p>
          <w:p w14:paraId="307FF04F"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p>
          <w:p w14:paraId="3732C916"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case study evaluations</w:t>
            </w:r>
          </w:p>
          <w:p w14:paraId="32592849"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lesson plan presentations</w:t>
            </w:r>
          </w:p>
          <w:p w14:paraId="216B4373" w14:textId="77777777" w:rsidR="00A06BD7" w:rsidRPr="005F660C" w:rsidRDefault="00A06BD7" w:rsidP="00A02513">
            <w:pPr>
              <w:spacing w:after="0"/>
              <w:rPr>
                <w:rFonts w:cstheme="minorHAnsi"/>
                <w:sz w:val="24"/>
                <w:szCs w:val="24"/>
              </w:rPr>
            </w:pPr>
            <w:r>
              <w:rPr>
                <w:rFonts w:ascii="Times New Roman" w:eastAsia="Times New Roman" w:hAnsi="Symbol" w:cs="Times New Roman"/>
                <w:sz w:val="24"/>
                <w:szCs w:val="24"/>
                <w:lang w:val="en-NZ" w:eastAsia="en-NZ"/>
              </w:rPr>
              <w:t xml:space="preserve"> </w:t>
            </w:r>
          </w:p>
        </w:tc>
      </w:tr>
      <w:tr w:rsidR="00A06BD7" w:rsidRPr="009705FA" w14:paraId="315E543A" w14:textId="77777777" w:rsidTr="00A02513">
        <w:trPr>
          <w:tblCellSpacing w:w="7" w:type="dxa"/>
          <w:jc w:val="center"/>
        </w:trPr>
        <w:tc>
          <w:tcPr>
            <w:tcW w:w="901" w:type="dxa"/>
            <w:shd w:val="clear" w:color="auto" w:fill="F2F2F2" w:themeFill="background1" w:themeFillShade="F2"/>
            <w:vAlign w:val="center"/>
          </w:tcPr>
          <w:p w14:paraId="089F4A4A" w14:textId="77777777" w:rsidR="00A06BD7" w:rsidRPr="009705FA" w:rsidRDefault="00A06BD7" w:rsidP="00A02513">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747" w:type="dxa"/>
            <w:gridSpan w:val="2"/>
            <w:shd w:val="clear" w:color="auto" w:fill="F2F2F2" w:themeFill="background1" w:themeFillShade="F2"/>
            <w:vAlign w:val="center"/>
          </w:tcPr>
          <w:p w14:paraId="61F19D12" w14:textId="77777777" w:rsidR="00A06BD7" w:rsidRPr="00EF1879" w:rsidRDefault="00A06BD7" w:rsidP="00A02513">
            <w:pPr>
              <w:spacing w:after="0" w:line="240" w:lineRule="auto"/>
            </w:pPr>
            <w:r>
              <w:t>Gain a thorough and advanced understanding of the core principles and theoretical frameworks in language pedagogy and curriculum development, demonstrating the ability to critically evaluate methodologies and standards that shape effective language instruction.</w:t>
            </w:r>
          </w:p>
          <w:p w14:paraId="0D23B17B" w14:textId="77777777" w:rsidR="00A06BD7" w:rsidRPr="009705FA" w:rsidRDefault="00A06BD7" w:rsidP="00A02513">
            <w:pPr>
              <w:spacing w:after="0"/>
              <w:jc w:val="lowKashida"/>
              <w:rPr>
                <w:rFonts w:cstheme="minorHAnsi"/>
                <w:b/>
                <w:bCs/>
                <w:sz w:val="24"/>
                <w:szCs w:val="24"/>
              </w:rPr>
            </w:pPr>
          </w:p>
        </w:tc>
        <w:tc>
          <w:tcPr>
            <w:tcW w:w="2056" w:type="dxa"/>
            <w:shd w:val="clear" w:color="auto" w:fill="F2F2F2" w:themeFill="background1" w:themeFillShade="F2"/>
          </w:tcPr>
          <w:p w14:paraId="2D5C6B6A" w14:textId="77777777" w:rsidR="00A06BD7" w:rsidRDefault="00A06BD7" w:rsidP="00A02513">
            <w:pPr>
              <w:spacing w:after="0"/>
              <w:jc w:val="center"/>
              <w:rPr>
                <w:rFonts w:cstheme="minorHAnsi"/>
                <w:sz w:val="24"/>
                <w:szCs w:val="24"/>
              </w:rPr>
            </w:pPr>
          </w:p>
          <w:p w14:paraId="4D919008" w14:textId="77777777" w:rsidR="00A06BD7" w:rsidRDefault="00A06BD7" w:rsidP="00A02513">
            <w:pPr>
              <w:spacing w:after="0"/>
              <w:jc w:val="center"/>
              <w:rPr>
                <w:rFonts w:cstheme="minorHAnsi"/>
                <w:sz w:val="24"/>
                <w:szCs w:val="24"/>
              </w:rPr>
            </w:pPr>
          </w:p>
          <w:p w14:paraId="644F6A88" w14:textId="77777777" w:rsidR="00A06BD7" w:rsidRPr="00024850" w:rsidRDefault="00A06BD7" w:rsidP="00A02513">
            <w:pPr>
              <w:spacing w:after="0"/>
              <w:jc w:val="center"/>
              <w:rPr>
                <w:rFonts w:cstheme="minorHAnsi"/>
                <w:sz w:val="24"/>
                <w:szCs w:val="24"/>
              </w:rPr>
            </w:pPr>
            <w:r w:rsidRPr="00024850">
              <w:rPr>
                <w:rFonts w:cstheme="minorHAnsi"/>
                <w:sz w:val="24"/>
                <w:szCs w:val="24"/>
              </w:rPr>
              <w:t>K3</w:t>
            </w:r>
          </w:p>
        </w:tc>
        <w:tc>
          <w:tcPr>
            <w:tcW w:w="2087" w:type="dxa"/>
            <w:shd w:val="clear" w:color="auto" w:fill="F2F2F2" w:themeFill="background1" w:themeFillShade="F2"/>
            <w:vAlign w:val="center"/>
          </w:tcPr>
          <w:p w14:paraId="55B6C543"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lectures and theoretical framework exploration</w:t>
            </w:r>
          </w:p>
          <w:p w14:paraId="5FBA7DB8"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case study analysis and application</w:t>
            </w:r>
          </w:p>
          <w:p w14:paraId="1075E8A5"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group discussions and peer review</w:t>
            </w:r>
          </w:p>
          <w:p w14:paraId="166AAB88"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curriculum evaluation workshops</w:t>
            </w:r>
          </w:p>
          <w:p w14:paraId="15432C9E" w14:textId="77777777" w:rsidR="00A06BD7" w:rsidRPr="005F660C" w:rsidRDefault="00A06BD7" w:rsidP="00A02513">
            <w:pPr>
              <w:spacing w:after="0"/>
              <w:rPr>
                <w:rFonts w:cstheme="minorHAnsi"/>
                <w:sz w:val="24"/>
                <w:szCs w:val="24"/>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reflective journaling and critical thinking exercises</w:t>
            </w:r>
          </w:p>
        </w:tc>
        <w:tc>
          <w:tcPr>
            <w:tcW w:w="1757" w:type="dxa"/>
            <w:shd w:val="clear" w:color="auto" w:fill="F2F2F2" w:themeFill="background1" w:themeFillShade="F2"/>
            <w:vAlign w:val="center"/>
          </w:tcPr>
          <w:p w14:paraId="4D136351"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exams</w:t>
            </w:r>
          </w:p>
          <w:p w14:paraId="7BD603EC"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p>
          <w:p w14:paraId="5C616B58"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Times New Roman" w:cs="Times New Roman"/>
                <w:sz w:val="24"/>
                <w:szCs w:val="24"/>
                <w:lang w:val="en-NZ" w:eastAsia="en-NZ"/>
              </w:rPr>
              <w:t>case study reviews</w:t>
            </w:r>
          </w:p>
          <w:p w14:paraId="205FFD7E"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curriculum analysis projects</w:t>
            </w:r>
          </w:p>
          <w:p w14:paraId="1D8C7B2E" w14:textId="77777777" w:rsidR="00A06BD7" w:rsidRPr="005F660C" w:rsidRDefault="00A06BD7" w:rsidP="00A02513">
            <w:pPr>
              <w:spacing w:after="0"/>
              <w:rPr>
                <w:rFonts w:cstheme="minorHAnsi"/>
                <w:sz w:val="24"/>
                <w:szCs w:val="24"/>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oral presentations on pedagogical theories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5"/>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A06BD7" w:rsidRPr="009705FA" w14:paraId="158CFDE5" w14:textId="77777777" w:rsidTr="00A02513">
        <w:trPr>
          <w:tblCellSpacing w:w="7" w:type="dxa"/>
          <w:jc w:val="center"/>
        </w:trPr>
        <w:tc>
          <w:tcPr>
            <w:tcW w:w="901" w:type="dxa"/>
            <w:shd w:val="clear" w:color="auto" w:fill="D9D9D9" w:themeFill="background1" w:themeFillShade="D9"/>
            <w:vAlign w:val="center"/>
          </w:tcPr>
          <w:p w14:paraId="35A2D3B3"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2.1</w:t>
            </w:r>
          </w:p>
        </w:tc>
        <w:tc>
          <w:tcPr>
            <w:tcW w:w="2747" w:type="dxa"/>
            <w:gridSpan w:val="2"/>
            <w:shd w:val="clear" w:color="auto" w:fill="D9D9D9" w:themeFill="background1" w:themeFillShade="D9"/>
            <w:vAlign w:val="center"/>
          </w:tcPr>
          <w:p w14:paraId="42A04A5A" w14:textId="77777777" w:rsidR="00A06BD7" w:rsidRPr="00024850" w:rsidRDefault="00A06BD7" w:rsidP="00A02513">
            <w:pPr>
              <w:spacing w:after="0" w:line="240" w:lineRule="auto"/>
            </w:pPr>
            <w:r w:rsidRPr="002F20A7">
              <w:t>Cultivate advanced skills in designing and delivering dynamic, interactive, and communicative language lessons that foster active learner participation, enhance language proficiency, and promote meaningful real-world application of language skills.</w:t>
            </w:r>
          </w:p>
        </w:tc>
        <w:tc>
          <w:tcPr>
            <w:tcW w:w="2056" w:type="dxa"/>
            <w:shd w:val="clear" w:color="auto" w:fill="D9D9D9" w:themeFill="background1" w:themeFillShade="D9"/>
          </w:tcPr>
          <w:p w14:paraId="1A512DBF" w14:textId="77777777" w:rsidR="00A06BD7" w:rsidRDefault="00A06BD7" w:rsidP="00A02513">
            <w:pPr>
              <w:spacing w:after="0"/>
              <w:jc w:val="center"/>
              <w:rPr>
                <w:rFonts w:cstheme="minorHAnsi"/>
                <w:sz w:val="24"/>
                <w:szCs w:val="24"/>
              </w:rPr>
            </w:pPr>
          </w:p>
          <w:p w14:paraId="3754C411" w14:textId="77777777" w:rsidR="00A06BD7" w:rsidRPr="001456D9" w:rsidRDefault="00A06BD7" w:rsidP="00A02513">
            <w:pPr>
              <w:spacing w:after="0"/>
              <w:jc w:val="center"/>
              <w:rPr>
                <w:rFonts w:cstheme="minorHAnsi"/>
                <w:sz w:val="24"/>
                <w:szCs w:val="24"/>
              </w:rPr>
            </w:pPr>
            <w:r w:rsidRPr="001456D9">
              <w:rPr>
                <w:rFonts w:cstheme="minorHAnsi"/>
                <w:sz w:val="24"/>
                <w:szCs w:val="24"/>
              </w:rPr>
              <w:t>S1</w:t>
            </w:r>
          </w:p>
        </w:tc>
        <w:tc>
          <w:tcPr>
            <w:tcW w:w="2087" w:type="dxa"/>
            <w:shd w:val="clear" w:color="auto" w:fill="D9D9D9" w:themeFill="background1" w:themeFillShade="D9"/>
            <w:vAlign w:val="center"/>
          </w:tcPr>
          <w:p w14:paraId="49F2852F"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interactive workshops and lesson design exercises</w:t>
            </w:r>
          </w:p>
          <w:p w14:paraId="77EC4113"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simulations and role-playing activities</w:t>
            </w:r>
          </w:p>
          <w:p w14:paraId="3D897069"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group work and collaborative lesson planning</w:t>
            </w:r>
          </w:p>
          <w:p w14:paraId="5CAA4562" w14:textId="77777777" w:rsidR="00A06BD7" w:rsidRPr="004F097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peer teaching and feedback sessions</w:t>
            </w:r>
          </w:p>
          <w:p w14:paraId="0B34A742" w14:textId="77777777" w:rsidR="00A06BD7" w:rsidRPr="001456D9" w:rsidRDefault="00A06BD7" w:rsidP="00A02513">
            <w:pPr>
              <w:spacing w:after="0"/>
              <w:rPr>
                <w:rFonts w:cstheme="minorHAnsi"/>
                <w:sz w:val="24"/>
                <w:szCs w:val="24"/>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observations and video analysis of language classrooms</w:t>
            </w:r>
          </w:p>
        </w:tc>
        <w:tc>
          <w:tcPr>
            <w:tcW w:w="1757" w:type="dxa"/>
            <w:shd w:val="clear" w:color="auto" w:fill="D9D9D9" w:themeFill="background1" w:themeFillShade="D9"/>
            <w:vAlign w:val="center"/>
          </w:tcPr>
          <w:p w14:paraId="7E013C9B"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exams</w:t>
            </w:r>
          </w:p>
          <w:p w14:paraId="107EF7E7" w14:textId="77777777" w:rsidR="00A06BD7" w:rsidRPr="00EF7231" w:rsidRDefault="00A06BD7" w:rsidP="00A02513">
            <w:pPr>
              <w:spacing w:after="0" w:line="240" w:lineRule="auto"/>
              <w:rPr>
                <w:rFonts w:ascii="Times New Roman" w:eastAsia="Times New Roman" w:hAnsi="Times New Roman" w:cs="Times New Roman"/>
                <w:sz w:val="24"/>
                <w:szCs w:val="24"/>
                <w:lang w:val="en-NZ" w:eastAsia="en-NZ"/>
              </w:rPr>
            </w:pPr>
            <w:r w:rsidRPr="00EF7231">
              <w:rPr>
                <w:rFonts w:ascii="Times New Roman" w:eastAsia="Times New Roman" w:hAnsi="Symbol" w:cs="Times New Roman"/>
                <w:sz w:val="24"/>
                <w:szCs w:val="24"/>
                <w:lang w:val="en-NZ" w:eastAsia="en-NZ"/>
              </w:rPr>
              <w:t></w:t>
            </w:r>
            <w:r w:rsidRPr="00EF7231">
              <w:rPr>
                <w:rFonts w:ascii="Times New Roman" w:eastAsia="Times New Roman" w:hAnsi="Times New Roman" w:cs="Times New Roman"/>
                <w:sz w:val="24"/>
                <w:szCs w:val="24"/>
                <w:lang w:val="en-NZ" w:eastAsia="en-NZ"/>
              </w:rPr>
              <w:t xml:space="preserve">  lesson plan design and implementation</w:t>
            </w:r>
          </w:p>
          <w:p w14:paraId="71F91A7A" w14:textId="77777777" w:rsidR="00A06BD7" w:rsidRPr="00EF7231" w:rsidRDefault="00A06BD7" w:rsidP="00A02513">
            <w:pPr>
              <w:spacing w:after="0" w:line="240" w:lineRule="auto"/>
              <w:rPr>
                <w:rFonts w:ascii="Times New Roman" w:eastAsia="Times New Roman" w:hAnsi="Times New Roman" w:cs="Times New Roman"/>
                <w:sz w:val="24"/>
                <w:szCs w:val="24"/>
                <w:lang w:val="en-NZ" w:eastAsia="en-NZ"/>
              </w:rPr>
            </w:pPr>
            <w:r w:rsidRPr="00EF7231">
              <w:rPr>
                <w:rFonts w:ascii="Times New Roman" w:eastAsia="Times New Roman" w:hAnsi="Symbol" w:cs="Times New Roman"/>
                <w:sz w:val="24"/>
                <w:szCs w:val="24"/>
                <w:lang w:val="en-NZ" w:eastAsia="en-NZ"/>
              </w:rPr>
              <w:t></w:t>
            </w:r>
            <w:r w:rsidRPr="00EF7231">
              <w:rPr>
                <w:rFonts w:ascii="Times New Roman" w:eastAsia="Times New Roman" w:hAnsi="Times New Roman" w:cs="Times New Roman"/>
                <w:sz w:val="24"/>
                <w:szCs w:val="24"/>
                <w:lang w:val="en-NZ" w:eastAsia="en-NZ"/>
              </w:rPr>
              <w:t xml:space="preserve">  peer teaching evaluations</w:t>
            </w:r>
          </w:p>
          <w:p w14:paraId="7C79B80C" w14:textId="77777777" w:rsidR="00A06BD7" w:rsidRPr="00EF7231" w:rsidRDefault="00A06BD7" w:rsidP="00A02513">
            <w:pPr>
              <w:spacing w:after="0" w:line="240" w:lineRule="auto"/>
              <w:rPr>
                <w:rFonts w:ascii="Times New Roman" w:eastAsia="Times New Roman" w:hAnsi="Times New Roman" w:cs="Times New Roman"/>
                <w:sz w:val="24"/>
                <w:szCs w:val="24"/>
                <w:lang w:val="en-NZ" w:eastAsia="en-NZ"/>
              </w:rPr>
            </w:pPr>
            <w:r w:rsidRPr="00EF7231">
              <w:rPr>
                <w:rFonts w:ascii="Times New Roman" w:eastAsia="Times New Roman" w:hAnsi="Symbol" w:cs="Times New Roman"/>
                <w:sz w:val="24"/>
                <w:szCs w:val="24"/>
                <w:lang w:val="en-NZ" w:eastAsia="en-NZ"/>
              </w:rPr>
              <w:t></w:t>
            </w:r>
            <w:r w:rsidRPr="00EF7231">
              <w:rPr>
                <w:rFonts w:ascii="Times New Roman" w:eastAsia="Times New Roman" w:hAnsi="Times New Roman" w:cs="Times New Roman"/>
                <w:sz w:val="24"/>
                <w:szCs w:val="24"/>
                <w:lang w:val="en-NZ" w:eastAsia="en-NZ"/>
              </w:rPr>
              <w:t xml:space="preserve">  classroom simulations and role-play assessments</w:t>
            </w:r>
          </w:p>
          <w:p w14:paraId="64969C9E" w14:textId="77777777" w:rsidR="00A06BD7" w:rsidRDefault="00A06BD7" w:rsidP="00A02513">
            <w:pPr>
              <w:spacing w:after="0" w:line="240" w:lineRule="auto"/>
              <w:rPr>
                <w:rFonts w:ascii="Times New Roman" w:eastAsia="Times New Roman" w:hAnsi="Symbol" w:cs="Times New Roman"/>
                <w:sz w:val="24"/>
                <w:szCs w:val="24"/>
                <w:lang w:val="en-NZ" w:eastAsia="en-NZ"/>
              </w:rPr>
            </w:pPr>
          </w:p>
          <w:p w14:paraId="010347C6"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exams</w:t>
            </w:r>
          </w:p>
          <w:p w14:paraId="75E51965" w14:textId="77777777" w:rsidR="00A06BD7" w:rsidRDefault="00A06BD7" w:rsidP="00A02513">
            <w:pPr>
              <w:spacing w:after="0" w:line="240" w:lineRule="auto"/>
              <w:rPr>
                <w:rFonts w:ascii="Times New Roman" w:eastAsia="Times New Roman" w:hAnsi="Symbol" w:cs="Times New Roman"/>
                <w:sz w:val="24"/>
                <w:szCs w:val="24"/>
                <w:lang w:val="en-NZ" w:eastAsia="en-NZ"/>
              </w:rPr>
            </w:pPr>
          </w:p>
          <w:p w14:paraId="710C26CF" w14:textId="77777777" w:rsidR="00A06BD7" w:rsidRPr="00EF7231" w:rsidRDefault="00A06BD7" w:rsidP="00A02513">
            <w:pPr>
              <w:spacing w:after="0" w:line="240" w:lineRule="auto"/>
              <w:rPr>
                <w:rFonts w:ascii="Times New Roman" w:eastAsia="Times New Roman" w:hAnsi="Times New Roman" w:cs="Times New Roman"/>
                <w:sz w:val="24"/>
                <w:szCs w:val="24"/>
                <w:lang w:val="en-NZ" w:eastAsia="en-NZ"/>
              </w:rPr>
            </w:pPr>
            <w:r w:rsidRPr="00EF7231">
              <w:rPr>
                <w:rFonts w:ascii="Times New Roman" w:eastAsia="Times New Roman" w:hAnsi="Symbol" w:cs="Times New Roman"/>
                <w:sz w:val="24"/>
                <w:szCs w:val="24"/>
                <w:lang w:val="en-NZ" w:eastAsia="en-NZ"/>
              </w:rPr>
              <w:t></w:t>
            </w:r>
            <w:r w:rsidRPr="00EF7231">
              <w:rPr>
                <w:rFonts w:ascii="Times New Roman" w:eastAsia="Times New Roman" w:hAnsi="Times New Roman" w:cs="Times New Roman"/>
                <w:sz w:val="24"/>
                <w:szCs w:val="24"/>
                <w:lang w:val="en-NZ" w:eastAsia="en-NZ"/>
              </w:rPr>
              <w:t xml:space="preserve">  reflective journals or portfolios on teaching practices</w:t>
            </w:r>
          </w:p>
          <w:p w14:paraId="7A39C6CF" w14:textId="77777777" w:rsidR="00A06BD7" w:rsidRPr="001456D9" w:rsidRDefault="00A06BD7" w:rsidP="00A02513">
            <w:pPr>
              <w:spacing w:after="0"/>
              <w:rPr>
                <w:rFonts w:cstheme="minorHAnsi"/>
                <w:sz w:val="24"/>
                <w:szCs w:val="24"/>
              </w:rPr>
            </w:pPr>
            <w:r w:rsidRPr="00EF7231">
              <w:rPr>
                <w:rFonts w:ascii="Times New Roman" w:eastAsia="Times New Roman" w:hAnsi="Symbol" w:cs="Times New Roman"/>
                <w:sz w:val="24"/>
                <w:szCs w:val="24"/>
                <w:lang w:val="en-NZ" w:eastAsia="en-NZ"/>
              </w:rPr>
              <w:t></w:t>
            </w:r>
            <w:r w:rsidRPr="00EF7231">
              <w:rPr>
                <w:rFonts w:ascii="Times New Roman" w:eastAsia="Times New Roman" w:hAnsi="Times New Roman" w:cs="Times New Roman"/>
                <w:sz w:val="24"/>
                <w:szCs w:val="24"/>
                <w:lang w:val="en-NZ" w:eastAsia="en-NZ"/>
              </w:rPr>
              <w:t xml:space="preserve">  oral presentations on lesson design strategies</w:t>
            </w:r>
          </w:p>
        </w:tc>
      </w:tr>
      <w:tr w:rsidR="00A06BD7" w:rsidRPr="009705FA" w14:paraId="3470050C" w14:textId="77777777" w:rsidTr="00A02513">
        <w:trPr>
          <w:tblCellSpacing w:w="7" w:type="dxa"/>
          <w:jc w:val="center"/>
        </w:trPr>
        <w:tc>
          <w:tcPr>
            <w:tcW w:w="901" w:type="dxa"/>
            <w:shd w:val="clear" w:color="auto" w:fill="F2F2F2" w:themeFill="background1" w:themeFillShade="F2"/>
            <w:vAlign w:val="center"/>
          </w:tcPr>
          <w:p w14:paraId="5727B85C"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747" w:type="dxa"/>
            <w:gridSpan w:val="2"/>
            <w:shd w:val="clear" w:color="auto" w:fill="F2F2F2" w:themeFill="background1" w:themeFillShade="F2"/>
            <w:vAlign w:val="center"/>
          </w:tcPr>
          <w:p w14:paraId="29D88E72" w14:textId="77777777" w:rsidR="00A06BD7" w:rsidRPr="009705FA" w:rsidRDefault="00A06BD7" w:rsidP="00A02513">
            <w:pPr>
              <w:spacing w:after="0"/>
              <w:rPr>
                <w:rFonts w:cstheme="minorHAnsi"/>
                <w:b/>
                <w:bCs/>
                <w:sz w:val="24"/>
                <w:szCs w:val="24"/>
              </w:rPr>
            </w:pPr>
            <w:r>
              <w:t>A</w:t>
            </w:r>
            <w:r w:rsidRPr="002F20A7">
              <w:t>pply advanced pedagogical theories in designing innovative, learner-centered language curricula that optimize instructional effectiveness and actively enhance learner engagement and language acquisition outcomes in diverse classroom settings.</w:t>
            </w:r>
          </w:p>
        </w:tc>
        <w:tc>
          <w:tcPr>
            <w:tcW w:w="2056" w:type="dxa"/>
            <w:shd w:val="clear" w:color="auto" w:fill="F2F2F2" w:themeFill="background1" w:themeFillShade="F2"/>
          </w:tcPr>
          <w:p w14:paraId="73DD69E7" w14:textId="77777777" w:rsidR="00A06BD7" w:rsidRDefault="00A06BD7" w:rsidP="00A02513">
            <w:pPr>
              <w:spacing w:after="0"/>
              <w:jc w:val="center"/>
              <w:rPr>
                <w:rFonts w:cstheme="minorHAnsi"/>
                <w:sz w:val="24"/>
                <w:szCs w:val="24"/>
              </w:rPr>
            </w:pPr>
          </w:p>
          <w:p w14:paraId="1034AF7E" w14:textId="77777777" w:rsidR="00A06BD7" w:rsidRDefault="00A06BD7" w:rsidP="00A02513">
            <w:pPr>
              <w:spacing w:after="0"/>
              <w:jc w:val="center"/>
              <w:rPr>
                <w:rFonts w:cstheme="minorHAnsi"/>
                <w:sz w:val="24"/>
                <w:szCs w:val="24"/>
              </w:rPr>
            </w:pPr>
          </w:p>
          <w:p w14:paraId="503D2FE4" w14:textId="77777777" w:rsidR="00A06BD7" w:rsidRPr="001456D9" w:rsidRDefault="00A06BD7" w:rsidP="00A02513">
            <w:pPr>
              <w:spacing w:after="0"/>
              <w:jc w:val="center"/>
              <w:rPr>
                <w:rFonts w:cstheme="minorHAnsi"/>
                <w:sz w:val="24"/>
                <w:szCs w:val="24"/>
              </w:rPr>
            </w:pPr>
            <w:r w:rsidRPr="001456D9">
              <w:rPr>
                <w:rFonts w:cstheme="minorHAnsi"/>
                <w:sz w:val="24"/>
                <w:szCs w:val="24"/>
              </w:rPr>
              <w:t>S2</w:t>
            </w:r>
          </w:p>
        </w:tc>
        <w:tc>
          <w:tcPr>
            <w:tcW w:w="2087" w:type="dxa"/>
            <w:shd w:val="clear" w:color="auto" w:fill="F2F2F2" w:themeFill="background1" w:themeFillShade="F2"/>
            <w:vAlign w:val="center"/>
          </w:tcPr>
          <w:p w14:paraId="566323BB"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studies and analysis of innovative curricula</w:t>
            </w:r>
          </w:p>
          <w:p w14:paraId="345E97F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workshops on learner-cantered curriculum design</w:t>
            </w:r>
          </w:p>
          <w:p w14:paraId="2BF8F98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group discussions and collaborative curriculum planning</w:t>
            </w:r>
          </w:p>
          <w:p w14:paraId="0989BA97"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practical simulations of classroom scenarios</w:t>
            </w:r>
          </w:p>
          <w:p w14:paraId="03C7E0B7"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reflective journals and self-assessment</w:t>
            </w:r>
          </w:p>
          <w:p w14:paraId="26048641" w14:textId="77777777" w:rsidR="00A06BD7" w:rsidRPr="001456D9" w:rsidRDefault="00A06BD7" w:rsidP="00A02513">
            <w:pPr>
              <w:spacing w:after="0"/>
              <w:jc w:val="lowKashida"/>
              <w:rPr>
                <w:rFonts w:cstheme="minorHAnsi"/>
                <w:sz w:val="24"/>
                <w:szCs w:val="24"/>
              </w:rPr>
            </w:pPr>
          </w:p>
        </w:tc>
        <w:tc>
          <w:tcPr>
            <w:tcW w:w="1757" w:type="dxa"/>
            <w:shd w:val="clear" w:color="auto" w:fill="F2F2F2" w:themeFill="background1" w:themeFillShade="F2"/>
            <w:vAlign w:val="center"/>
          </w:tcPr>
          <w:p w14:paraId="169F20D1"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exams</w:t>
            </w:r>
          </w:p>
          <w:p w14:paraId="71BAA40D" w14:textId="77777777" w:rsidR="00A06BD7" w:rsidRDefault="00A06BD7" w:rsidP="00A02513">
            <w:pPr>
              <w:spacing w:after="0" w:line="240" w:lineRule="auto"/>
              <w:rPr>
                <w:rFonts w:ascii="Times New Roman" w:eastAsia="Times New Roman" w:hAnsi="Symbol" w:cs="Times New Roman"/>
                <w:sz w:val="24"/>
                <w:szCs w:val="24"/>
                <w:lang w:val="en-NZ" w:eastAsia="en-NZ"/>
              </w:rPr>
            </w:pPr>
          </w:p>
          <w:p w14:paraId="2034746C"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curriculum design projects</w:t>
            </w:r>
          </w:p>
          <w:p w14:paraId="176303B7"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study evaluations</w:t>
            </w:r>
          </w:p>
          <w:p w14:paraId="4C924AF6"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presentation</w:t>
            </w:r>
            <w:r>
              <w:rPr>
                <w:rFonts w:ascii="Times New Roman" w:eastAsia="Times New Roman" w:hAnsi="Times New Roman" w:cs="Times New Roman"/>
                <w:sz w:val="24"/>
                <w:szCs w:val="24"/>
                <w:lang w:val="en-NZ" w:eastAsia="en-NZ"/>
              </w:rPr>
              <w:t xml:space="preserve"> </w:t>
            </w:r>
            <w:r w:rsidRPr="00B3618C">
              <w:rPr>
                <w:rFonts w:ascii="Times New Roman" w:eastAsia="Times New Roman" w:hAnsi="Times New Roman" w:cs="Times New Roman"/>
                <w:sz w:val="24"/>
                <w:szCs w:val="24"/>
                <w:lang w:val="en-NZ" w:eastAsia="en-NZ"/>
              </w:rPr>
              <w:t>on innovative curriculum design</w:t>
            </w:r>
          </w:p>
          <w:p w14:paraId="2352A426" w14:textId="77777777" w:rsidR="00A06BD7" w:rsidRPr="001456D9" w:rsidRDefault="00A06BD7" w:rsidP="00A02513">
            <w:pPr>
              <w:spacing w:after="0"/>
              <w:jc w:val="lowKashida"/>
              <w:rPr>
                <w:rFonts w:cstheme="minorHAnsi"/>
                <w:sz w:val="24"/>
                <w:szCs w:val="24"/>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peer and instructor feedback on curriculum proposals</w:t>
            </w:r>
          </w:p>
        </w:tc>
      </w:tr>
      <w:tr w:rsidR="00A06BD7" w:rsidRPr="009705FA" w14:paraId="3C037B5E" w14:textId="77777777" w:rsidTr="00A02513">
        <w:trPr>
          <w:tblCellSpacing w:w="7" w:type="dxa"/>
          <w:jc w:val="center"/>
        </w:trPr>
        <w:tc>
          <w:tcPr>
            <w:tcW w:w="901" w:type="dxa"/>
            <w:shd w:val="clear" w:color="auto" w:fill="D9D9D9" w:themeFill="background1" w:themeFillShade="D9"/>
            <w:vAlign w:val="center"/>
          </w:tcPr>
          <w:p w14:paraId="01558A80" w14:textId="77777777" w:rsidR="00A06BD7" w:rsidRPr="009705FA" w:rsidRDefault="00A06BD7" w:rsidP="00A02513">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747" w:type="dxa"/>
            <w:gridSpan w:val="2"/>
            <w:shd w:val="clear" w:color="auto" w:fill="D9D9D9" w:themeFill="background1" w:themeFillShade="D9"/>
            <w:vAlign w:val="center"/>
          </w:tcPr>
          <w:p w14:paraId="49AEEE79" w14:textId="77777777" w:rsidR="00A06BD7" w:rsidRPr="005F660C" w:rsidRDefault="00A06BD7" w:rsidP="00A02513">
            <w:pPr>
              <w:spacing w:after="0"/>
            </w:pPr>
            <w:r>
              <w:t>E</w:t>
            </w:r>
            <w:r w:rsidRPr="002F20A7">
              <w:t>valuate the effectiveness of language curricula through data-driven analysis and learner feedback, making informed and strategic adjustments to enhance instructional quality and better meet the evolving needs of students.</w:t>
            </w:r>
          </w:p>
        </w:tc>
        <w:tc>
          <w:tcPr>
            <w:tcW w:w="2056" w:type="dxa"/>
            <w:shd w:val="clear" w:color="auto" w:fill="D9D9D9" w:themeFill="background1" w:themeFillShade="D9"/>
          </w:tcPr>
          <w:p w14:paraId="56FF649C" w14:textId="77777777" w:rsidR="00A06BD7" w:rsidRDefault="00A06BD7" w:rsidP="00A02513">
            <w:pPr>
              <w:spacing w:after="0"/>
              <w:jc w:val="center"/>
              <w:rPr>
                <w:rFonts w:cstheme="minorHAnsi"/>
                <w:sz w:val="24"/>
                <w:szCs w:val="24"/>
              </w:rPr>
            </w:pPr>
          </w:p>
          <w:p w14:paraId="1EC39302" w14:textId="77777777" w:rsidR="00A06BD7" w:rsidRDefault="00A06BD7" w:rsidP="00A02513">
            <w:pPr>
              <w:spacing w:after="0"/>
              <w:jc w:val="center"/>
              <w:rPr>
                <w:rFonts w:cstheme="minorHAnsi"/>
                <w:sz w:val="24"/>
                <w:szCs w:val="24"/>
              </w:rPr>
            </w:pPr>
          </w:p>
          <w:p w14:paraId="4FEB8180" w14:textId="77777777" w:rsidR="00A06BD7" w:rsidRPr="001456D9" w:rsidRDefault="00A06BD7" w:rsidP="00A02513">
            <w:pPr>
              <w:spacing w:after="0"/>
              <w:jc w:val="center"/>
              <w:rPr>
                <w:rFonts w:cstheme="minorHAnsi"/>
                <w:sz w:val="24"/>
                <w:szCs w:val="24"/>
              </w:rPr>
            </w:pPr>
            <w:r w:rsidRPr="001456D9">
              <w:rPr>
                <w:rFonts w:cstheme="minorHAnsi"/>
                <w:sz w:val="24"/>
                <w:szCs w:val="24"/>
              </w:rPr>
              <w:t>S3</w:t>
            </w:r>
          </w:p>
        </w:tc>
        <w:tc>
          <w:tcPr>
            <w:tcW w:w="2087" w:type="dxa"/>
            <w:shd w:val="clear" w:color="auto" w:fill="D9D9D9" w:themeFill="background1" w:themeFillShade="D9"/>
            <w:vAlign w:val="center"/>
          </w:tcPr>
          <w:p w14:paraId="18D3FA2C"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data analysis workshops</w:t>
            </w:r>
          </w:p>
          <w:p w14:paraId="17312854"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studies on curriculum evaluation</w:t>
            </w:r>
          </w:p>
          <w:p w14:paraId="53E4D6C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group discussions on learner feedback interpretation</w:t>
            </w:r>
          </w:p>
          <w:p w14:paraId="0D10C6AC"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practical sessions on curriculum adjustments</w:t>
            </w:r>
          </w:p>
          <w:p w14:paraId="0D21D28B" w14:textId="283ACAD7" w:rsidR="00A06BD7" w:rsidRPr="004260CF" w:rsidRDefault="00A06BD7" w:rsidP="004260CF">
            <w:pPr>
              <w:spacing w:after="0" w:line="240" w:lineRule="auto"/>
              <w:rPr>
                <w:rFonts w:ascii="Times New Roman" w:eastAsia="Times New Roman" w:hAnsi="Times New Roman" w:cs="Times New Roman"/>
                <w:sz w:val="24"/>
                <w:szCs w:val="24"/>
                <w:lang w:val="en-NZ" w:eastAsia="en-NZ"/>
              </w:rPr>
            </w:pPr>
          </w:p>
        </w:tc>
        <w:tc>
          <w:tcPr>
            <w:tcW w:w="1757" w:type="dxa"/>
            <w:shd w:val="clear" w:color="auto" w:fill="D9D9D9" w:themeFill="background1" w:themeFillShade="D9"/>
            <w:vAlign w:val="center"/>
          </w:tcPr>
          <w:p w14:paraId="6596C8AE" w14:textId="77777777" w:rsidR="00A06BD7" w:rsidRPr="00F3318A" w:rsidRDefault="00A06BD7" w:rsidP="00A02513">
            <w:pPr>
              <w:spacing w:after="0"/>
              <w:rPr>
                <w:rFonts w:cstheme="minorHAnsi"/>
                <w:sz w:val="24"/>
                <w:szCs w:val="24"/>
                <w:lang w:val="en-NZ"/>
              </w:rPr>
            </w:pPr>
          </w:p>
          <w:p w14:paraId="649D9F2A"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t>
            </w:r>
            <w:r w:rsidRPr="004F0977">
              <w:rPr>
                <w:rFonts w:ascii="Times New Roman" w:eastAsia="Times New Roman" w:hAnsi="Symbol" w:cs="Times New Roman"/>
                <w:sz w:val="24"/>
                <w:szCs w:val="24"/>
                <w:lang w:val="en-NZ" w:eastAsia="en-NZ"/>
              </w:rPr>
              <w:t></w:t>
            </w:r>
            <w:r w:rsidRPr="004F0977">
              <w:rPr>
                <w:rFonts w:ascii="Times New Roman" w:eastAsia="Times New Roman" w:hAnsi="Times New Roman" w:cs="Times New Roman"/>
                <w:sz w:val="24"/>
                <w:szCs w:val="24"/>
                <w:lang w:val="en-NZ" w:eastAsia="en-NZ"/>
              </w:rPr>
              <w:t xml:space="preserve">  </w:t>
            </w:r>
            <w:r>
              <w:rPr>
                <w:rFonts w:ascii="Times New Roman" w:eastAsia="Times New Roman" w:hAnsi="Times New Roman" w:cs="Times New Roman"/>
                <w:sz w:val="24"/>
                <w:szCs w:val="24"/>
                <w:lang w:val="en-NZ" w:eastAsia="en-NZ"/>
              </w:rPr>
              <w:t>exams</w:t>
            </w:r>
          </w:p>
          <w:p w14:paraId="0DEFF3F0" w14:textId="77777777" w:rsidR="00A06BD7" w:rsidRDefault="00A06BD7" w:rsidP="00A02513">
            <w:pPr>
              <w:spacing w:after="0" w:line="240" w:lineRule="auto"/>
              <w:rPr>
                <w:rFonts w:ascii="Times New Roman" w:eastAsia="Times New Roman" w:hAnsi="Times New Roman" w:cs="Times New Roman"/>
                <w:sz w:val="24"/>
                <w:szCs w:val="24"/>
                <w:lang w:val="en-NZ" w:eastAsia="en-NZ"/>
              </w:rPr>
            </w:pPr>
          </w:p>
          <w:p w14:paraId="496E0452"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Times New Roman" w:cs="Times New Roman"/>
                <w:sz w:val="24"/>
                <w:szCs w:val="24"/>
                <w:lang w:val="en-NZ" w:eastAsia="en-NZ"/>
              </w:rPr>
              <w:t>data-driven curriculum evaluation reports</w:t>
            </w:r>
          </w:p>
          <w:p w14:paraId="1CA8983B"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study analysis of curriculum effectiveness</w:t>
            </w:r>
          </w:p>
          <w:p w14:paraId="0AE4CC21"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curriculum improvement proposals</w:t>
            </w:r>
          </w:p>
          <w:p w14:paraId="0677C66A" w14:textId="77777777" w:rsidR="00A06BD7" w:rsidRPr="001456D9" w:rsidRDefault="00A06BD7" w:rsidP="00A02513">
            <w:pPr>
              <w:spacing w:after="0"/>
              <w:rPr>
                <w:rFonts w:cstheme="minorHAnsi"/>
                <w:sz w:val="24"/>
                <w:szCs w:val="24"/>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oral presentations on strategic curriculum adjustments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5"/>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A06BD7" w:rsidRPr="009705FA" w14:paraId="4112022E" w14:textId="77777777" w:rsidTr="00A02513">
        <w:trPr>
          <w:tblCellSpacing w:w="7" w:type="dxa"/>
          <w:jc w:val="center"/>
        </w:trPr>
        <w:tc>
          <w:tcPr>
            <w:tcW w:w="901" w:type="dxa"/>
            <w:shd w:val="clear" w:color="auto" w:fill="F2F2F2" w:themeFill="background1" w:themeFillShade="F2"/>
            <w:vAlign w:val="center"/>
          </w:tcPr>
          <w:p w14:paraId="538AF9B5"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747" w:type="dxa"/>
            <w:gridSpan w:val="2"/>
            <w:shd w:val="clear" w:color="auto" w:fill="F2F2F2" w:themeFill="background1" w:themeFillShade="F2"/>
            <w:vAlign w:val="center"/>
          </w:tcPr>
          <w:p w14:paraId="159A7A23" w14:textId="77777777" w:rsidR="00A06BD7" w:rsidRPr="009705FA" w:rsidRDefault="00A06BD7" w:rsidP="00A02513">
            <w:pPr>
              <w:spacing w:after="0"/>
              <w:rPr>
                <w:rFonts w:cstheme="minorHAnsi"/>
                <w:b/>
                <w:bCs/>
                <w:sz w:val="24"/>
                <w:szCs w:val="24"/>
              </w:rPr>
            </w:pPr>
            <w:r w:rsidRPr="002F20A7">
              <w:t>Exemplify a strong commitment to ethical teaching practices and professional standards, fostering an inclusive and respectful learning environment that prioritizes the welfare, dignity, and diverse needs of all students.</w:t>
            </w:r>
          </w:p>
        </w:tc>
        <w:tc>
          <w:tcPr>
            <w:tcW w:w="2056" w:type="dxa"/>
            <w:shd w:val="clear" w:color="auto" w:fill="F2F2F2" w:themeFill="background1" w:themeFillShade="F2"/>
          </w:tcPr>
          <w:p w14:paraId="624C3AF9" w14:textId="77777777" w:rsidR="00A06BD7" w:rsidRDefault="00A06BD7" w:rsidP="00A02513">
            <w:pPr>
              <w:spacing w:after="0"/>
              <w:jc w:val="center"/>
              <w:rPr>
                <w:rFonts w:cstheme="minorHAnsi"/>
                <w:sz w:val="24"/>
                <w:szCs w:val="24"/>
              </w:rPr>
            </w:pPr>
          </w:p>
          <w:p w14:paraId="217F4D62" w14:textId="77777777" w:rsidR="00A06BD7" w:rsidRPr="00CF029F" w:rsidRDefault="00A06BD7" w:rsidP="00A02513">
            <w:pPr>
              <w:spacing w:after="0"/>
              <w:jc w:val="center"/>
              <w:rPr>
                <w:rFonts w:cstheme="minorHAnsi"/>
                <w:sz w:val="24"/>
                <w:szCs w:val="24"/>
              </w:rPr>
            </w:pPr>
            <w:r w:rsidRPr="00CF029F">
              <w:rPr>
                <w:rFonts w:cstheme="minorHAnsi"/>
                <w:sz w:val="24"/>
                <w:szCs w:val="24"/>
              </w:rPr>
              <w:t>V1</w:t>
            </w:r>
          </w:p>
        </w:tc>
        <w:tc>
          <w:tcPr>
            <w:tcW w:w="2087" w:type="dxa"/>
            <w:shd w:val="clear" w:color="auto" w:fill="F2F2F2" w:themeFill="background1" w:themeFillShade="F2"/>
            <w:vAlign w:val="center"/>
          </w:tcPr>
          <w:p w14:paraId="2BC863CC"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studies on ethical dilemmas in teaching</w:t>
            </w:r>
          </w:p>
          <w:p w14:paraId="41A94F9E"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group discussions on professional standards and ethics</w:t>
            </w:r>
          </w:p>
          <w:p w14:paraId="17603751"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role-playing scenarios on inclusive teaching practices</w:t>
            </w:r>
          </w:p>
          <w:p w14:paraId="6136ECE0"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reflective journals on ethical decision-making</w:t>
            </w:r>
          </w:p>
          <w:p w14:paraId="132A2E0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workshops on creating inclusive learning environments</w:t>
            </w:r>
          </w:p>
          <w:p w14:paraId="5434CEE2" w14:textId="77777777" w:rsidR="00A06BD7" w:rsidRPr="00184AEF" w:rsidRDefault="00A06BD7" w:rsidP="00A02513">
            <w:pPr>
              <w:spacing w:after="0"/>
              <w:jc w:val="lowKashida"/>
              <w:rPr>
                <w:rFonts w:cstheme="minorHAnsi"/>
                <w:sz w:val="24"/>
                <w:szCs w:val="24"/>
              </w:rPr>
            </w:pPr>
          </w:p>
        </w:tc>
        <w:tc>
          <w:tcPr>
            <w:tcW w:w="1757" w:type="dxa"/>
            <w:shd w:val="clear" w:color="auto" w:fill="F2F2F2" w:themeFill="background1" w:themeFillShade="F2"/>
            <w:vAlign w:val="center"/>
          </w:tcPr>
          <w:p w14:paraId="08F1961D"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study analysis on ethical teaching practices</w:t>
            </w:r>
          </w:p>
          <w:p w14:paraId="37187A21" w14:textId="77777777" w:rsidR="00A06BD7" w:rsidRPr="00184AEF" w:rsidRDefault="00A06BD7" w:rsidP="00A02513">
            <w:pPr>
              <w:spacing w:after="0"/>
              <w:rPr>
                <w:rFonts w:cstheme="minorHAnsi"/>
                <w:sz w:val="24"/>
                <w:szCs w:val="24"/>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reflective journals on professional standards and inclusivity</w:t>
            </w:r>
          </w:p>
        </w:tc>
      </w:tr>
      <w:tr w:rsidR="00A06BD7" w:rsidRPr="009705FA" w14:paraId="05ED8EDF" w14:textId="77777777" w:rsidTr="00A02513">
        <w:trPr>
          <w:tblCellSpacing w:w="7" w:type="dxa"/>
          <w:jc w:val="center"/>
        </w:trPr>
        <w:tc>
          <w:tcPr>
            <w:tcW w:w="901" w:type="dxa"/>
            <w:shd w:val="clear" w:color="auto" w:fill="D9D9D9" w:themeFill="background1" w:themeFillShade="D9"/>
            <w:vAlign w:val="center"/>
          </w:tcPr>
          <w:p w14:paraId="2734447C" w14:textId="77777777" w:rsidR="00A06BD7" w:rsidRPr="009705FA" w:rsidRDefault="00A06BD7" w:rsidP="00A02513">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747" w:type="dxa"/>
            <w:gridSpan w:val="2"/>
            <w:shd w:val="clear" w:color="auto" w:fill="D9D9D9" w:themeFill="background1" w:themeFillShade="D9"/>
            <w:vAlign w:val="center"/>
          </w:tcPr>
          <w:p w14:paraId="1B3410D5" w14:textId="77777777" w:rsidR="00A06BD7" w:rsidRPr="00CF029F" w:rsidRDefault="00A06BD7" w:rsidP="00A02513">
            <w:pPr>
              <w:spacing w:after="0" w:line="240" w:lineRule="auto"/>
            </w:pPr>
            <w:r w:rsidRPr="00F3318A">
              <w:t>Commit to continuous professional development</w:t>
            </w:r>
            <w:r w:rsidRPr="002F20A7">
              <w:t xml:space="preserve"> by actively seeking opportunities</w:t>
            </w:r>
            <w:r>
              <w:t xml:space="preserve"> to enhance </w:t>
            </w:r>
            <w:r>
              <w:lastRenderedPageBreak/>
              <w:t>teaching practices, staying informed about current research in language pedagogy, and reflecting on one’s own teaching to promote lifelong learning and growth as an educator.</w:t>
            </w:r>
          </w:p>
        </w:tc>
        <w:tc>
          <w:tcPr>
            <w:tcW w:w="2056" w:type="dxa"/>
            <w:shd w:val="clear" w:color="auto" w:fill="D9D9D9" w:themeFill="background1" w:themeFillShade="D9"/>
          </w:tcPr>
          <w:p w14:paraId="37766F4E" w14:textId="77777777" w:rsidR="00A06BD7" w:rsidRDefault="00A06BD7" w:rsidP="00A02513">
            <w:pPr>
              <w:spacing w:after="0"/>
              <w:jc w:val="center"/>
              <w:rPr>
                <w:rFonts w:cstheme="minorHAnsi"/>
                <w:sz w:val="24"/>
                <w:szCs w:val="24"/>
              </w:rPr>
            </w:pPr>
          </w:p>
          <w:p w14:paraId="5598D874" w14:textId="77777777" w:rsidR="00A06BD7" w:rsidRPr="00CF029F" w:rsidRDefault="00A06BD7" w:rsidP="00A02513">
            <w:pPr>
              <w:spacing w:after="0"/>
              <w:jc w:val="center"/>
              <w:rPr>
                <w:rFonts w:cstheme="minorHAnsi"/>
                <w:sz w:val="24"/>
                <w:szCs w:val="24"/>
              </w:rPr>
            </w:pPr>
            <w:r w:rsidRPr="00CF029F">
              <w:rPr>
                <w:rFonts w:cstheme="minorHAnsi"/>
                <w:sz w:val="24"/>
                <w:szCs w:val="24"/>
              </w:rPr>
              <w:t>V2</w:t>
            </w:r>
          </w:p>
        </w:tc>
        <w:tc>
          <w:tcPr>
            <w:tcW w:w="2087" w:type="dxa"/>
            <w:shd w:val="clear" w:color="auto" w:fill="D9D9D9" w:themeFill="background1" w:themeFillShade="D9"/>
            <w:vAlign w:val="center"/>
          </w:tcPr>
          <w:p w14:paraId="63B4C12A"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workshops on professional development planning</w:t>
            </w:r>
          </w:p>
          <w:p w14:paraId="28635F1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lastRenderedPageBreak/>
              <w:t></w:t>
            </w:r>
            <w:r w:rsidRPr="00B3618C">
              <w:rPr>
                <w:rFonts w:ascii="Times New Roman" w:eastAsia="Times New Roman" w:hAnsi="Times New Roman" w:cs="Times New Roman"/>
                <w:sz w:val="24"/>
                <w:szCs w:val="24"/>
                <w:lang w:val="en-NZ" w:eastAsia="en-NZ"/>
              </w:rPr>
              <w:t xml:space="preserve">  research seminars on current trends in language pedagogy</w:t>
            </w:r>
          </w:p>
          <w:p w14:paraId="0743F8B5"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reflective journals on personal teaching practices</w:t>
            </w:r>
          </w:p>
          <w:p w14:paraId="55A8FB30"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group discussions on lifelong learning strategies</w:t>
            </w:r>
          </w:p>
          <w:p w14:paraId="4EB94C8F" w14:textId="77777777" w:rsidR="00A06BD7" w:rsidRPr="00184AEF" w:rsidRDefault="00A06BD7" w:rsidP="00A02513">
            <w:pPr>
              <w:spacing w:after="0"/>
              <w:rPr>
                <w:rFonts w:cstheme="minorHAnsi"/>
                <w:sz w:val="24"/>
                <w:szCs w:val="24"/>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t>
            </w:r>
          </w:p>
        </w:tc>
        <w:tc>
          <w:tcPr>
            <w:tcW w:w="1757" w:type="dxa"/>
            <w:shd w:val="clear" w:color="auto" w:fill="D9D9D9" w:themeFill="background1" w:themeFillShade="D9"/>
            <w:vAlign w:val="center"/>
          </w:tcPr>
          <w:p w14:paraId="35BAE7E9"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lastRenderedPageBreak/>
              <w:t></w:t>
            </w:r>
            <w:r w:rsidRPr="00B3618C">
              <w:rPr>
                <w:rFonts w:ascii="Times New Roman" w:eastAsia="Times New Roman" w:hAnsi="Times New Roman" w:cs="Times New Roman"/>
                <w:sz w:val="24"/>
                <w:szCs w:val="24"/>
                <w:lang w:val="en-NZ" w:eastAsia="en-NZ"/>
              </w:rPr>
              <w:t xml:space="preserve">  professional development plans and goals</w:t>
            </w:r>
          </w:p>
          <w:p w14:paraId="5E5FA6F1"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p>
          <w:p w14:paraId="16944877"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lastRenderedPageBreak/>
              <w:t></w:t>
            </w:r>
            <w:r w:rsidRPr="00B3618C">
              <w:rPr>
                <w:rFonts w:ascii="Times New Roman" w:eastAsia="Times New Roman" w:hAnsi="Times New Roman" w:cs="Times New Roman"/>
                <w:sz w:val="24"/>
                <w:szCs w:val="24"/>
                <w:lang w:val="en-NZ" w:eastAsia="en-NZ"/>
              </w:rPr>
              <w:t xml:space="preserve">  reflective portfolios on teaching growth and self-improvement</w:t>
            </w:r>
          </w:p>
          <w:p w14:paraId="51ACB9B2"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presentations on strategies for lifelong learning</w:t>
            </w:r>
          </w:p>
          <w:p w14:paraId="6A5CD1E8" w14:textId="77777777" w:rsidR="00A06BD7" w:rsidRPr="00184AEF" w:rsidRDefault="00A06BD7" w:rsidP="00A02513">
            <w:pPr>
              <w:spacing w:after="0"/>
              <w:rPr>
                <w:rFonts w:cstheme="minorHAnsi"/>
                <w:sz w:val="24"/>
                <w:szCs w:val="24"/>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t>
            </w:r>
          </w:p>
        </w:tc>
      </w:tr>
      <w:tr w:rsidR="00A06BD7" w:rsidRPr="009705FA" w14:paraId="7331147E" w14:textId="77777777" w:rsidTr="00A02513">
        <w:trPr>
          <w:tblCellSpacing w:w="7" w:type="dxa"/>
          <w:jc w:val="center"/>
        </w:trPr>
        <w:tc>
          <w:tcPr>
            <w:tcW w:w="901" w:type="dxa"/>
            <w:shd w:val="clear" w:color="auto" w:fill="F2F2F2" w:themeFill="background1" w:themeFillShade="F2"/>
            <w:vAlign w:val="center"/>
          </w:tcPr>
          <w:p w14:paraId="40ED1244" w14:textId="77777777" w:rsidR="00A06BD7" w:rsidRPr="009705FA" w:rsidRDefault="00A06BD7" w:rsidP="00A02513">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747" w:type="dxa"/>
            <w:gridSpan w:val="2"/>
            <w:shd w:val="clear" w:color="auto" w:fill="F2F2F2" w:themeFill="background1" w:themeFillShade="F2"/>
            <w:vAlign w:val="center"/>
          </w:tcPr>
          <w:p w14:paraId="61E290A5" w14:textId="77777777" w:rsidR="00A06BD7" w:rsidRPr="00CF029F" w:rsidRDefault="00A06BD7" w:rsidP="00A02513">
            <w:pPr>
              <w:spacing w:after="0"/>
              <w:rPr>
                <w:rFonts w:cstheme="minorHAnsi"/>
                <w:sz w:val="24"/>
                <w:szCs w:val="24"/>
              </w:rPr>
            </w:pPr>
            <w:r w:rsidRPr="00F3318A">
              <w:rPr>
                <w:rFonts w:cstheme="minorHAnsi"/>
                <w:sz w:val="24"/>
                <w:szCs w:val="24"/>
              </w:rPr>
              <w:t>Embrace cultural diversity</w:t>
            </w:r>
            <w:r w:rsidRPr="002F20A7">
              <w:rPr>
                <w:rFonts w:cstheme="minorHAnsi"/>
                <w:sz w:val="24"/>
                <w:szCs w:val="24"/>
              </w:rPr>
              <w:t xml:space="preserve"> in the language classroom by promoting inclusivity, respect, and sensitivity towards learners’ linguistic and cultural backgrounds, fostering an environment that values and supports diverse perspectives.</w:t>
            </w:r>
          </w:p>
        </w:tc>
        <w:tc>
          <w:tcPr>
            <w:tcW w:w="2056" w:type="dxa"/>
            <w:shd w:val="clear" w:color="auto" w:fill="F2F2F2" w:themeFill="background1" w:themeFillShade="F2"/>
          </w:tcPr>
          <w:p w14:paraId="4BD3F0E4" w14:textId="77777777" w:rsidR="00A06BD7" w:rsidRDefault="00A06BD7" w:rsidP="00A02513">
            <w:pPr>
              <w:spacing w:after="0"/>
              <w:jc w:val="center"/>
              <w:rPr>
                <w:rFonts w:cstheme="minorHAnsi"/>
                <w:sz w:val="24"/>
                <w:szCs w:val="24"/>
              </w:rPr>
            </w:pPr>
          </w:p>
          <w:p w14:paraId="1CCD4AB3" w14:textId="77777777" w:rsidR="00A06BD7" w:rsidRPr="00CF029F" w:rsidRDefault="00A06BD7" w:rsidP="00A02513">
            <w:pPr>
              <w:spacing w:after="0"/>
              <w:jc w:val="center"/>
              <w:rPr>
                <w:rFonts w:cstheme="minorHAnsi"/>
                <w:sz w:val="24"/>
                <w:szCs w:val="24"/>
              </w:rPr>
            </w:pPr>
            <w:r w:rsidRPr="00CF029F">
              <w:rPr>
                <w:rFonts w:cstheme="minorHAnsi"/>
                <w:sz w:val="24"/>
                <w:szCs w:val="24"/>
              </w:rPr>
              <w:t>V3</w:t>
            </w:r>
          </w:p>
        </w:tc>
        <w:tc>
          <w:tcPr>
            <w:tcW w:w="2087" w:type="dxa"/>
            <w:shd w:val="clear" w:color="auto" w:fill="F2F2F2" w:themeFill="background1" w:themeFillShade="F2"/>
            <w:vAlign w:val="center"/>
          </w:tcPr>
          <w:p w14:paraId="0AB76FC6"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studies on culturally responsive teaching</w:t>
            </w:r>
          </w:p>
          <w:p w14:paraId="3A47C1FE"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group discussions on promoting inclusivity and respect</w:t>
            </w:r>
          </w:p>
          <w:p w14:paraId="6DE9F68D"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workshops on designing culturally inclusive lessons</w:t>
            </w:r>
          </w:p>
          <w:p w14:paraId="43A471CA"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role-playing scenarios to address cultural sensitivity</w:t>
            </w:r>
          </w:p>
          <w:p w14:paraId="16AE21E2" w14:textId="77777777" w:rsidR="00A06BD7" w:rsidRPr="00F3318A" w:rsidRDefault="00A06BD7" w:rsidP="00A02513">
            <w:pPr>
              <w:spacing w:after="0"/>
              <w:jc w:val="lowKashida"/>
              <w:rPr>
                <w:rFonts w:cstheme="minorHAnsi"/>
                <w:b/>
                <w:bCs/>
                <w:sz w:val="24"/>
                <w:szCs w:val="24"/>
                <w:lang w:val="fr-FR"/>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w:t>
            </w:r>
          </w:p>
        </w:tc>
        <w:tc>
          <w:tcPr>
            <w:tcW w:w="1757" w:type="dxa"/>
            <w:shd w:val="clear" w:color="auto" w:fill="F2F2F2" w:themeFill="background1" w:themeFillShade="F2"/>
            <w:vAlign w:val="center"/>
          </w:tcPr>
          <w:p w14:paraId="3156AA3A"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case study analysis on inclusive teaching practices</w:t>
            </w:r>
          </w:p>
          <w:p w14:paraId="64CD45B7"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lesson plans incorporating cultural diversity</w:t>
            </w:r>
          </w:p>
          <w:p w14:paraId="31F864BC"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p>
          <w:p w14:paraId="213D3F50" w14:textId="77777777" w:rsidR="00A06BD7" w:rsidRPr="00B3618C" w:rsidRDefault="00A06BD7" w:rsidP="00A02513">
            <w:pPr>
              <w:spacing w:after="0" w:line="240" w:lineRule="auto"/>
              <w:rPr>
                <w:rFonts w:ascii="Times New Roman" w:eastAsia="Times New Roman" w:hAnsi="Times New Roman" w:cs="Times New Roman"/>
                <w:sz w:val="24"/>
                <w:szCs w:val="24"/>
                <w:lang w:val="en-NZ" w:eastAsia="en-NZ"/>
              </w:rPr>
            </w:pPr>
            <w:r w:rsidRPr="00B3618C">
              <w:rPr>
                <w:rFonts w:ascii="Times New Roman" w:eastAsia="Times New Roman" w:hAnsi="Symbol" w:cs="Times New Roman"/>
                <w:sz w:val="24"/>
                <w:szCs w:val="24"/>
                <w:lang w:val="en-NZ" w:eastAsia="en-NZ"/>
              </w:rPr>
              <w:t></w:t>
            </w:r>
            <w:r w:rsidRPr="00B3618C">
              <w:rPr>
                <w:rFonts w:ascii="Times New Roman" w:eastAsia="Times New Roman" w:hAnsi="Times New Roman" w:cs="Times New Roman"/>
                <w:sz w:val="24"/>
                <w:szCs w:val="24"/>
                <w:lang w:val="en-NZ" w:eastAsia="en-NZ"/>
              </w:rPr>
              <w:t xml:space="preserve">  oral presentations on strategies for fostering cultural sensitivity</w:t>
            </w:r>
          </w:p>
          <w:p w14:paraId="45B2B0AF" w14:textId="77777777" w:rsidR="00A06BD7" w:rsidRPr="00184AEF" w:rsidRDefault="00A06BD7" w:rsidP="00A02513">
            <w:pPr>
              <w:spacing w:after="0"/>
              <w:jc w:val="lowKashida"/>
              <w:rPr>
                <w:rFonts w:cstheme="minorHAnsi"/>
                <w:sz w:val="24"/>
                <w:szCs w:val="24"/>
              </w:rPr>
            </w:pP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113"/>
        <w:gridCol w:w="7116"/>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gridSpan w:val="2"/>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A06BD7" w:rsidRPr="00913391" w14:paraId="581E35F9" w14:textId="77777777" w:rsidTr="00A02513">
        <w:trPr>
          <w:tblCellSpacing w:w="7" w:type="dxa"/>
          <w:jc w:val="center"/>
        </w:trPr>
        <w:tc>
          <w:tcPr>
            <w:tcW w:w="685" w:type="dxa"/>
            <w:gridSpan w:val="2"/>
            <w:shd w:val="clear" w:color="auto" w:fill="F2F2F2" w:themeFill="background1" w:themeFillShade="F2"/>
            <w:vAlign w:val="center"/>
          </w:tcPr>
          <w:p w14:paraId="459FB820" w14:textId="77777777" w:rsidR="00A06BD7" w:rsidRPr="009705FA" w:rsidRDefault="00A06BD7" w:rsidP="00A0251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102" w:type="dxa"/>
            <w:shd w:val="clear" w:color="auto" w:fill="F2F2F2" w:themeFill="background1" w:themeFillShade="F2"/>
            <w:vAlign w:val="center"/>
          </w:tcPr>
          <w:p w14:paraId="1B67741A" w14:textId="77777777" w:rsidR="00A06BD7" w:rsidRPr="00072001" w:rsidRDefault="00A06BD7" w:rsidP="00A02513">
            <w:pPr>
              <w:spacing w:after="0"/>
              <w:jc w:val="lowKashida"/>
              <w:rPr>
                <w:rFonts w:cstheme="minorHAnsi"/>
                <w:b/>
                <w:bCs/>
                <w:sz w:val="24"/>
                <w:szCs w:val="24"/>
              </w:rPr>
            </w:pPr>
            <w:r w:rsidRPr="006B0A43">
              <w:rPr>
                <w:rFonts w:ascii="DIN NEXT™ ARABIC REGULAR" w:hAnsi="DIN NEXT™ ARABIC REGULAR" w:cs="DIN NEXT™ ARABIC REGULAR"/>
                <w:lang w:bidi="ar-EG"/>
              </w:rPr>
              <w:t>Language Curriculum Design: An Overview</w:t>
            </w:r>
            <w:r>
              <w:rPr>
                <w:rFonts w:ascii="DIN NEXT™ ARABIC REGULAR" w:hAnsi="DIN NEXT™ ARABIC REGULAR" w:cs="DIN NEXT™ ARABIC REGULAR"/>
                <w:lang w:bidi="ar-EG"/>
              </w:rPr>
              <w:t xml:space="preserve"> and </w:t>
            </w:r>
            <w:r w:rsidRPr="006B0A43">
              <w:rPr>
                <w:rFonts w:ascii="DIN NEXT™ ARABIC REGULAR" w:hAnsi="DIN NEXT™ ARABIC REGULAR" w:cs="DIN NEXT™ ARABIC REGULAR"/>
              </w:rPr>
              <w:t xml:space="preserve">Approaches </w:t>
            </w:r>
          </w:p>
        </w:tc>
        <w:tc>
          <w:tcPr>
            <w:tcW w:w="1789" w:type="dxa"/>
            <w:shd w:val="clear" w:color="auto" w:fill="F2F2F2" w:themeFill="background1" w:themeFillShade="F2"/>
            <w:vAlign w:val="center"/>
          </w:tcPr>
          <w:p w14:paraId="6ADDC011" w14:textId="6A76DEC1"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589025A2" w14:textId="77777777" w:rsidTr="00A02513">
        <w:trPr>
          <w:tblCellSpacing w:w="7" w:type="dxa"/>
          <w:jc w:val="center"/>
        </w:trPr>
        <w:tc>
          <w:tcPr>
            <w:tcW w:w="685" w:type="dxa"/>
            <w:gridSpan w:val="2"/>
            <w:shd w:val="clear" w:color="auto" w:fill="D9D9D9" w:themeFill="background1" w:themeFillShade="D9"/>
            <w:vAlign w:val="center"/>
          </w:tcPr>
          <w:p w14:paraId="1A097D95" w14:textId="77777777" w:rsidR="00A06BD7" w:rsidRPr="009705FA" w:rsidRDefault="00A06BD7" w:rsidP="00A0251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102" w:type="dxa"/>
            <w:shd w:val="clear" w:color="auto" w:fill="D9D9D9" w:themeFill="background1" w:themeFillShade="D9"/>
            <w:vAlign w:val="center"/>
          </w:tcPr>
          <w:p w14:paraId="792374B9" w14:textId="77777777" w:rsidR="00A06BD7" w:rsidRPr="006B0A43" w:rsidRDefault="00A06BD7" w:rsidP="00A02513">
            <w:pPr>
              <w:spacing w:after="0"/>
              <w:jc w:val="lowKashida"/>
              <w:rPr>
                <w:rFonts w:ascii="DIN NEXT™ ARABIC REGULAR" w:hAnsi="DIN NEXT™ ARABIC REGULAR" w:cs="DIN NEXT™ ARABIC REGULAR"/>
                <w:lang w:bidi="ar-EG"/>
              </w:rPr>
            </w:pPr>
            <w:r>
              <w:rPr>
                <w:rFonts w:ascii="DIN NEXT™ ARABIC REGULAR" w:hAnsi="DIN NEXT™ ARABIC REGULAR" w:cs="DIN NEXT™ ARABIC REGULAR"/>
                <w:lang w:bidi="ar-EG"/>
              </w:rPr>
              <w:t xml:space="preserve">Environment analysis and </w:t>
            </w:r>
            <w:r w:rsidRPr="006B0A43">
              <w:rPr>
                <w:rFonts w:ascii="DIN NEXT™ ARABIC REGULAR" w:hAnsi="DIN NEXT™ ARABIC REGULAR" w:cs="DIN NEXT™ ARABIC REGULAR"/>
                <w:lang w:bidi="ar-EG"/>
              </w:rPr>
              <w:t>Needs Analysis</w:t>
            </w:r>
          </w:p>
        </w:tc>
        <w:tc>
          <w:tcPr>
            <w:tcW w:w="1789" w:type="dxa"/>
            <w:shd w:val="clear" w:color="auto" w:fill="D9D9D9" w:themeFill="background1" w:themeFillShade="D9"/>
            <w:vAlign w:val="center"/>
          </w:tcPr>
          <w:p w14:paraId="6041D4DE" w14:textId="2A48E51F"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4864173F" w14:textId="77777777" w:rsidTr="00A02513">
        <w:trPr>
          <w:tblCellSpacing w:w="7" w:type="dxa"/>
          <w:jc w:val="center"/>
        </w:trPr>
        <w:tc>
          <w:tcPr>
            <w:tcW w:w="685" w:type="dxa"/>
            <w:gridSpan w:val="2"/>
            <w:shd w:val="clear" w:color="auto" w:fill="F2F2F2" w:themeFill="background1" w:themeFillShade="F2"/>
            <w:vAlign w:val="center"/>
          </w:tcPr>
          <w:p w14:paraId="2D00A1A7" w14:textId="77777777" w:rsidR="00A06BD7" w:rsidRPr="009705FA"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102" w:type="dxa"/>
            <w:shd w:val="clear" w:color="auto" w:fill="F2F2F2" w:themeFill="background1" w:themeFillShade="F2"/>
            <w:vAlign w:val="center"/>
          </w:tcPr>
          <w:p w14:paraId="0C46496E" w14:textId="77777777" w:rsidR="00A06BD7" w:rsidRPr="009705FA" w:rsidRDefault="00A06BD7" w:rsidP="00A02513">
            <w:pPr>
              <w:spacing w:after="0"/>
              <w:jc w:val="lowKashida"/>
              <w:rPr>
                <w:rFonts w:cstheme="minorHAnsi"/>
                <w:b/>
                <w:bCs/>
                <w:sz w:val="24"/>
                <w:szCs w:val="24"/>
              </w:rPr>
            </w:pPr>
            <w:r w:rsidRPr="006B0A43">
              <w:rPr>
                <w:rFonts w:ascii="DIN NEXT™ ARABIC REGULAR" w:hAnsi="DIN NEXT™ ARABIC REGULAR" w:cs="DIN NEXT™ ARABIC REGULAR"/>
                <w:lang w:bidi="ar-EG"/>
              </w:rPr>
              <w:t>Principles</w:t>
            </w:r>
            <w:r>
              <w:rPr>
                <w:rFonts w:ascii="DIN NEXT™ ARABIC REGULAR" w:hAnsi="DIN NEXT™ ARABIC REGULAR" w:cs="DIN NEXT™ ARABIC REGULAR"/>
                <w:lang w:bidi="ar-EG"/>
              </w:rPr>
              <w:t xml:space="preserve">, </w:t>
            </w:r>
            <w:r w:rsidRPr="006B0A43">
              <w:rPr>
                <w:rFonts w:ascii="DIN NEXT™ ARABIC REGULAR" w:hAnsi="DIN NEXT™ ARABIC REGULAR" w:cs="DIN NEXT™ ARABIC REGULAR"/>
                <w:lang w:bidi="ar-EG"/>
              </w:rPr>
              <w:t>Goals, Content and Sequencing</w:t>
            </w:r>
          </w:p>
        </w:tc>
        <w:tc>
          <w:tcPr>
            <w:tcW w:w="1789" w:type="dxa"/>
            <w:shd w:val="clear" w:color="auto" w:fill="F2F2F2" w:themeFill="background1" w:themeFillShade="F2"/>
            <w:vAlign w:val="center"/>
          </w:tcPr>
          <w:p w14:paraId="7F7BB88E" w14:textId="661A4391"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60C8F0BF" w14:textId="77777777" w:rsidTr="00A02513">
        <w:trPr>
          <w:tblCellSpacing w:w="7" w:type="dxa"/>
          <w:jc w:val="center"/>
        </w:trPr>
        <w:tc>
          <w:tcPr>
            <w:tcW w:w="685" w:type="dxa"/>
            <w:gridSpan w:val="2"/>
            <w:shd w:val="clear" w:color="auto" w:fill="D9D9D9" w:themeFill="background1" w:themeFillShade="D9"/>
            <w:vAlign w:val="center"/>
          </w:tcPr>
          <w:p w14:paraId="42DCA8DF" w14:textId="77777777" w:rsidR="00A06BD7" w:rsidRPr="00947221" w:rsidRDefault="00A06BD7" w:rsidP="00A02513">
            <w:pPr>
              <w:spacing w:after="0"/>
              <w:ind w:right="212"/>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102" w:type="dxa"/>
            <w:shd w:val="clear" w:color="auto" w:fill="D9D9D9" w:themeFill="background1" w:themeFillShade="D9"/>
            <w:vAlign w:val="center"/>
          </w:tcPr>
          <w:p w14:paraId="26475CD0" w14:textId="77777777" w:rsidR="00A06BD7" w:rsidRPr="009705FA" w:rsidRDefault="00A06BD7" w:rsidP="00A02513">
            <w:pPr>
              <w:spacing w:after="0"/>
              <w:jc w:val="lowKashida"/>
              <w:rPr>
                <w:rFonts w:cstheme="minorHAnsi"/>
                <w:b/>
                <w:bCs/>
                <w:sz w:val="24"/>
                <w:szCs w:val="24"/>
              </w:rPr>
            </w:pPr>
            <w:r w:rsidRPr="006B0A43">
              <w:rPr>
                <w:rFonts w:ascii="DIN NEXT™ ARABIC REGULAR" w:hAnsi="DIN NEXT™ ARABIC REGULAR" w:cs="DIN NEXT™ ARABIC REGULAR"/>
                <w:lang w:bidi="ar-EG"/>
              </w:rPr>
              <w:t>Format and Presentation</w:t>
            </w:r>
          </w:p>
        </w:tc>
        <w:tc>
          <w:tcPr>
            <w:tcW w:w="1789" w:type="dxa"/>
            <w:shd w:val="clear" w:color="auto" w:fill="D9D9D9" w:themeFill="background1" w:themeFillShade="D9"/>
            <w:vAlign w:val="center"/>
          </w:tcPr>
          <w:p w14:paraId="1AC05D53" w14:textId="27500F80"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64C08A6F" w14:textId="77777777" w:rsidTr="00A02513">
        <w:trPr>
          <w:tblCellSpacing w:w="7" w:type="dxa"/>
          <w:jc w:val="center"/>
        </w:trPr>
        <w:tc>
          <w:tcPr>
            <w:tcW w:w="685" w:type="dxa"/>
            <w:gridSpan w:val="2"/>
            <w:shd w:val="clear" w:color="auto" w:fill="F2F2F2" w:themeFill="background1" w:themeFillShade="F2"/>
            <w:vAlign w:val="center"/>
          </w:tcPr>
          <w:p w14:paraId="17C8C70D"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102" w:type="dxa"/>
            <w:shd w:val="clear" w:color="auto" w:fill="F2F2F2" w:themeFill="background1" w:themeFillShade="F2"/>
            <w:vAlign w:val="center"/>
          </w:tcPr>
          <w:p w14:paraId="0C88F446" w14:textId="77777777" w:rsidR="00A06BD7" w:rsidRPr="006B0A43" w:rsidRDefault="00A06BD7" w:rsidP="00A02513">
            <w:pPr>
              <w:spacing w:after="0"/>
              <w:jc w:val="lowKashida"/>
              <w:rPr>
                <w:rFonts w:ascii="DIN NEXT™ ARABIC REGULAR" w:hAnsi="DIN NEXT™ ARABIC REGULAR" w:cs="DIN NEXT™ ARABIC REGULAR"/>
                <w:lang w:bidi="ar-EG"/>
              </w:rPr>
            </w:pPr>
            <w:r>
              <w:rPr>
                <w:rFonts w:ascii="DIN NEXT™ ARABIC REGULAR" w:hAnsi="DIN NEXT™ ARABIC REGULAR" w:cs="DIN NEXT™ ARABIC REGULAR"/>
                <w:lang w:bidi="ar-EG"/>
              </w:rPr>
              <w:t xml:space="preserve">Evaluation, </w:t>
            </w:r>
            <w:r w:rsidRPr="006B0A43">
              <w:rPr>
                <w:rFonts w:ascii="DIN NEXT™ ARABIC REGULAR" w:hAnsi="DIN NEXT™ ARABIC REGULAR" w:cs="DIN NEXT™ ARABIC REGULAR"/>
                <w:lang w:bidi="ar-EG"/>
              </w:rPr>
              <w:t>Monitoring and Assessment</w:t>
            </w:r>
          </w:p>
        </w:tc>
        <w:tc>
          <w:tcPr>
            <w:tcW w:w="1789" w:type="dxa"/>
            <w:shd w:val="clear" w:color="auto" w:fill="F2F2F2" w:themeFill="background1" w:themeFillShade="F2"/>
            <w:vAlign w:val="center"/>
          </w:tcPr>
          <w:p w14:paraId="7D0FDDE5" w14:textId="77777777" w:rsidR="00A06BD7" w:rsidRPr="00913391" w:rsidRDefault="00A06BD7" w:rsidP="00A02513">
            <w:pPr>
              <w:spacing w:after="0"/>
              <w:jc w:val="center"/>
              <w:rPr>
                <w:rFonts w:cstheme="minorHAnsi"/>
                <w:sz w:val="24"/>
                <w:szCs w:val="24"/>
              </w:rPr>
            </w:pPr>
            <w:r>
              <w:rPr>
                <w:rFonts w:cstheme="minorHAnsi"/>
                <w:sz w:val="24"/>
                <w:szCs w:val="24"/>
              </w:rPr>
              <w:t>6</w:t>
            </w:r>
          </w:p>
        </w:tc>
      </w:tr>
      <w:tr w:rsidR="00A06BD7" w:rsidRPr="00913391" w14:paraId="52FDCC8F" w14:textId="77777777" w:rsidTr="00A02513">
        <w:trPr>
          <w:tblCellSpacing w:w="7" w:type="dxa"/>
          <w:jc w:val="center"/>
        </w:trPr>
        <w:tc>
          <w:tcPr>
            <w:tcW w:w="685" w:type="dxa"/>
            <w:gridSpan w:val="2"/>
            <w:shd w:val="clear" w:color="auto" w:fill="D9D9D9" w:themeFill="background1" w:themeFillShade="D9"/>
            <w:vAlign w:val="center"/>
          </w:tcPr>
          <w:p w14:paraId="498BA1E9" w14:textId="77777777" w:rsidR="00A06BD7" w:rsidRPr="00947221" w:rsidRDefault="00A06BD7" w:rsidP="00A02513">
            <w:pPr>
              <w:spacing w:after="0"/>
              <w:ind w:right="212"/>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102" w:type="dxa"/>
            <w:shd w:val="clear" w:color="auto" w:fill="D9D9D9" w:themeFill="background1" w:themeFillShade="D9"/>
            <w:vAlign w:val="center"/>
          </w:tcPr>
          <w:p w14:paraId="0CCF3C78" w14:textId="77777777" w:rsidR="00A06BD7" w:rsidRPr="009705FA" w:rsidRDefault="00A06BD7" w:rsidP="00A02513">
            <w:pPr>
              <w:spacing w:after="0"/>
              <w:jc w:val="lowKashida"/>
              <w:rPr>
                <w:rFonts w:cstheme="minorHAnsi"/>
                <w:b/>
                <w:bCs/>
                <w:sz w:val="24"/>
                <w:szCs w:val="24"/>
              </w:rPr>
            </w:pPr>
            <w:r w:rsidRPr="006B0A43">
              <w:rPr>
                <w:rFonts w:ascii="DIN NEXT™ ARABIC REGULAR" w:hAnsi="DIN NEXT™ ARABIC REGULAR" w:cs="DIN NEXT™ ARABIC REGULAR"/>
              </w:rPr>
              <w:t>Adopting and Adapting an Existing Course Book</w:t>
            </w:r>
          </w:p>
        </w:tc>
        <w:tc>
          <w:tcPr>
            <w:tcW w:w="1789" w:type="dxa"/>
            <w:shd w:val="clear" w:color="auto" w:fill="D9D9D9" w:themeFill="background1" w:themeFillShade="D9"/>
            <w:vAlign w:val="center"/>
          </w:tcPr>
          <w:p w14:paraId="054F6C63" w14:textId="5FDE95A8"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7042E301" w14:textId="77777777" w:rsidTr="00A02513">
        <w:trPr>
          <w:tblCellSpacing w:w="7" w:type="dxa"/>
          <w:jc w:val="center"/>
        </w:trPr>
        <w:tc>
          <w:tcPr>
            <w:tcW w:w="685" w:type="dxa"/>
            <w:gridSpan w:val="2"/>
            <w:shd w:val="clear" w:color="auto" w:fill="F2F2F2" w:themeFill="background1" w:themeFillShade="F2"/>
            <w:vAlign w:val="center"/>
          </w:tcPr>
          <w:p w14:paraId="6D9D656F"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102" w:type="dxa"/>
            <w:shd w:val="clear" w:color="auto" w:fill="F2F2F2" w:themeFill="background1" w:themeFillShade="F2"/>
            <w:vAlign w:val="center"/>
          </w:tcPr>
          <w:p w14:paraId="4A494B36" w14:textId="77777777" w:rsidR="00A06BD7" w:rsidRDefault="00A06BD7" w:rsidP="00A02513">
            <w:pPr>
              <w:spacing w:after="0"/>
              <w:jc w:val="lowKashida"/>
              <w:rPr>
                <w:rFonts w:ascii="DIN NEXT™ ARABIC REGULAR" w:hAnsi="DIN NEXT™ ARABIC REGULAR" w:cs="DIN NEXT™ ARABIC REGULAR"/>
                <w:lang w:bidi="ar-EG"/>
              </w:rPr>
            </w:pPr>
            <w:r>
              <w:rPr>
                <w:rFonts w:ascii="DIN NEXT™ ARABIC REGULAR" w:hAnsi="DIN NEXT™ ARABIC REGULAR" w:cs="DIN NEXT™ ARABIC REGULAR"/>
                <w:lang w:bidi="ar-EG"/>
              </w:rPr>
              <w:t>Developments in Language Teaching Research</w:t>
            </w:r>
          </w:p>
        </w:tc>
        <w:tc>
          <w:tcPr>
            <w:tcW w:w="1789" w:type="dxa"/>
            <w:shd w:val="clear" w:color="auto" w:fill="F2F2F2" w:themeFill="background1" w:themeFillShade="F2"/>
            <w:vAlign w:val="center"/>
          </w:tcPr>
          <w:p w14:paraId="78D72211" w14:textId="657B2F3F" w:rsidR="00A06BD7" w:rsidRDefault="004260CF" w:rsidP="00A02513">
            <w:pPr>
              <w:spacing w:after="0"/>
              <w:jc w:val="center"/>
              <w:rPr>
                <w:rFonts w:cstheme="minorHAnsi"/>
                <w:sz w:val="24"/>
                <w:szCs w:val="24"/>
              </w:rPr>
            </w:pPr>
            <w:r>
              <w:rPr>
                <w:rFonts w:cstheme="minorHAnsi"/>
                <w:sz w:val="24"/>
                <w:szCs w:val="24"/>
              </w:rPr>
              <w:t>6</w:t>
            </w:r>
          </w:p>
        </w:tc>
      </w:tr>
      <w:tr w:rsidR="00A06BD7" w:rsidRPr="00913391" w14:paraId="0A43F92E" w14:textId="77777777" w:rsidTr="00A02513">
        <w:trPr>
          <w:tblCellSpacing w:w="7" w:type="dxa"/>
          <w:jc w:val="center"/>
        </w:trPr>
        <w:tc>
          <w:tcPr>
            <w:tcW w:w="685" w:type="dxa"/>
            <w:gridSpan w:val="2"/>
            <w:shd w:val="clear" w:color="auto" w:fill="F2F2F2" w:themeFill="background1" w:themeFillShade="F2"/>
            <w:vAlign w:val="center"/>
          </w:tcPr>
          <w:p w14:paraId="510B8EBB"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lastRenderedPageBreak/>
              <w:t>8.</w:t>
            </w:r>
          </w:p>
        </w:tc>
        <w:tc>
          <w:tcPr>
            <w:tcW w:w="7102" w:type="dxa"/>
            <w:shd w:val="clear" w:color="auto" w:fill="F2F2F2" w:themeFill="background1" w:themeFillShade="F2"/>
            <w:vAlign w:val="center"/>
          </w:tcPr>
          <w:p w14:paraId="436F6F07" w14:textId="77777777" w:rsidR="00A06BD7" w:rsidRPr="006B0A43" w:rsidRDefault="00A06BD7" w:rsidP="00A02513">
            <w:pPr>
              <w:spacing w:after="0"/>
              <w:jc w:val="lowKashida"/>
              <w:rPr>
                <w:rFonts w:ascii="DIN NEXT™ ARABIC REGULAR" w:hAnsi="DIN NEXT™ ARABIC REGULAR" w:cs="DIN NEXT™ ARABIC REGULAR"/>
                <w:lang w:bidi="ar-EG"/>
              </w:rPr>
            </w:pPr>
            <w:r>
              <w:rPr>
                <w:rFonts w:ascii="DIN NEXT™ ARABIC REGULAR" w:hAnsi="DIN NEXT™ ARABIC REGULAR" w:cs="DIN NEXT™ ARABIC REGULAR"/>
                <w:lang w:bidi="ar-EG"/>
              </w:rPr>
              <w:t>Focus on the Teacher</w:t>
            </w:r>
          </w:p>
        </w:tc>
        <w:tc>
          <w:tcPr>
            <w:tcW w:w="1789" w:type="dxa"/>
            <w:shd w:val="clear" w:color="auto" w:fill="F2F2F2" w:themeFill="background1" w:themeFillShade="F2"/>
            <w:vAlign w:val="center"/>
          </w:tcPr>
          <w:p w14:paraId="25034A3E" w14:textId="4DA9034B"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03FBBA8E" w14:textId="77777777" w:rsidTr="00A02513">
        <w:trPr>
          <w:tblCellSpacing w:w="7" w:type="dxa"/>
          <w:jc w:val="center"/>
        </w:trPr>
        <w:tc>
          <w:tcPr>
            <w:tcW w:w="685" w:type="dxa"/>
            <w:gridSpan w:val="2"/>
            <w:shd w:val="clear" w:color="auto" w:fill="D9D9D9" w:themeFill="background1" w:themeFillShade="D9"/>
            <w:vAlign w:val="center"/>
          </w:tcPr>
          <w:p w14:paraId="6CBB0637" w14:textId="77777777" w:rsidR="00A06BD7" w:rsidRPr="00947221" w:rsidRDefault="00A06BD7" w:rsidP="00A02513">
            <w:pPr>
              <w:spacing w:after="0"/>
              <w:ind w:right="212"/>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102" w:type="dxa"/>
            <w:shd w:val="clear" w:color="auto" w:fill="D9D9D9" w:themeFill="background1" w:themeFillShade="D9"/>
          </w:tcPr>
          <w:p w14:paraId="5DEA6823" w14:textId="77777777" w:rsidR="00A06BD7" w:rsidRPr="001F6707" w:rsidRDefault="00A06BD7" w:rsidP="00A02513">
            <w:pPr>
              <w:spacing w:after="0"/>
              <w:jc w:val="lowKashida"/>
              <w:rPr>
                <w:rFonts w:cstheme="minorHAnsi"/>
                <w:sz w:val="24"/>
                <w:szCs w:val="24"/>
              </w:rPr>
            </w:pPr>
            <w:r w:rsidRPr="001F6707">
              <w:rPr>
                <w:rFonts w:cstheme="minorHAnsi"/>
                <w:sz w:val="24"/>
                <w:szCs w:val="24"/>
              </w:rPr>
              <w:t>Focus on the Learner</w:t>
            </w:r>
          </w:p>
        </w:tc>
        <w:tc>
          <w:tcPr>
            <w:tcW w:w="1789" w:type="dxa"/>
            <w:shd w:val="clear" w:color="auto" w:fill="D9D9D9" w:themeFill="background1" w:themeFillShade="D9"/>
            <w:vAlign w:val="center"/>
          </w:tcPr>
          <w:p w14:paraId="04A9DFCF" w14:textId="5F840B84" w:rsidR="00A06BD7" w:rsidRPr="00913391" w:rsidRDefault="004260CF" w:rsidP="00A02513">
            <w:pPr>
              <w:spacing w:after="0"/>
              <w:jc w:val="center"/>
              <w:rPr>
                <w:rFonts w:cstheme="minorHAnsi"/>
                <w:sz w:val="24"/>
                <w:szCs w:val="24"/>
              </w:rPr>
            </w:pPr>
            <w:r>
              <w:rPr>
                <w:rFonts w:cstheme="minorHAnsi"/>
                <w:sz w:val="24"/>
                <w:szCs w:val="24"/>
              </w:rPr>
              <w:t>3</w:t>
            </w:r>
          </w:p>
        </w:tc>
      </w:tr>
      <w:tr w:rsidR="00A06BD7" w:rsidRPr="00913391" w14:paraId="4A0E8367" w14:textId="77777777" w:rsidTr="00A02513">
        <w:trPr>
          <w:tblCellSpacing w:w="7" w:type="dxa"/>
          <w:jc w:val="center"/>
        </w:trPr>
        <w:tc>
          <w:tcPr>
            <w:tcW w:w="685" w:type="dxa"/>
            <w:gridSpan w:val="2"/>
            <w:shd w:val="clear" w:color="auto" w:fill="F2F2F2" w:themeFill="background1" w:themeFillShade="F2"/>
            <w:vAlign w:val="center"/>
          </w:tcPr>
          <w:p w14:paraId="6B308F75"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102" w:type="dxa"/>
            <w:shd w:val="clear" w:color="auto" w:fill="F2F2F2" w:themeFill="background1" w:themeFillShade="F2"/>
          </w:tcPr>
          <w:p w14:paraId="40FC6C59" w14:textId="77777777" w:rsidR="00A06BD7" w:rsidRPr="006B0A43" w:rsidRDefault="00A06BD7" w:rsidP="00A02513">
            <w:pPr>
              <w:spacing w:after="0"/>
              <w:jc w:val="lowKashida"/>
              <w:rPr>
                <w:rFonts w:ascii="DIN NEXT™ ARABIC REGULAR" w:hAnsi="DIN NEXT™ ARABIC REGULAR" w:cs="DIN NEXT™ ARABIC REGULAR"/>
                <w:lang w:bidi="ar-EG"/>
              </w:rPr>
            </w:pPr>
            <w:r>
              <w:rPr>
                <w:rFonts w:ascii="DIN NEXT™ ARABIC REGULAR" w:hAnsi="DIN NEXT™ ARABIC REGULAR" w:cs="DIN NEXT™ ARABIC REGULAR"/>
                <w:lang w:bidi="ar-EG"/>
              </w:rPr>
              <w:t>Investigating the Performance of Tasks</w:t>
            </w:r>
          </w:p>
        </w:tc>
        <w:tc>
          <w:tcPr>
            <w:tcW w:w="1789" w:type="dxa"/>
            <w:shd w:val="clear" w:color="auto" w:fill="F2F2F2" w:themeFill="background1" w:themeFillShade="F2"/>
            <w:vAlign w:val="center"/>
          </w:tcPr>
          <w:p w14:paraId="2ED55AF0" w14:textId="711F9B49" w:rsidR="00A06BD7" w:rsidRPr="00913391" w:rsidRDefault="004260CF" w:rsidP="00A02513">
            <w:pPr>
              <w:spacing w:after="0"/>
              <w:jc w:val="center"/>
              <w:rPr>
                <w:rFonts w:cstheme="minorHAnsi"/>
                <w:sz w:val="24"/>
                <w:szCs w:val="24"/>
              </w:rPr>
            </w:pPr>
            <w:r>
              <w:rPr>
                <w:rFonts w:cstheme="minorHAnsi"/>
                <w:sz w:val="24"/>
                <w:szCs w:val="24"/>
              </w:rPr>
              <w:t>6</w:t>
            </w:r>
          </w:p>
        </w:tc>
      </w:tr>
      <w:tr w:rsidR="00A06BD7" w:rsidRPr="00913391" w14:paraId="1A694D43" w14:textId="77777777" w:rsidTr="00A02513">
        <w:trPr>
          <w:tblCellSpacing w:w="7" w:type="dxa"/>
          <w:jc w:val="center"/>
        </w:trPr>
        <w:tc>
          <w:tcPr>
            <w:tcW w:w="685" w:type="dxa"/>
            <w:gridSpan w:val="2"/>
            <w:shd w:val="clear" w:color="auto" w:fill="F2F2F2" w:themeFill="background1" w:themeFillShade="F2"/>
            <w:vAlign w:val="center"/>
          </w:tcPr>
          <w:p w14:paraId="29D3D492"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102" w:type="dxa"/>
            <w:shd w:val="clear" w:color="auto" w:fill="F2F2F2" w:themeFill="background1" w:themeFillShade="F2"/>
          </w:tcPr>
          <w:p w14:paraId="3E8EA9D3" w14:textId="77777777" w:rsidR="00A06BD7" w:rsidRPr="006B0A43" w:rsidRDefault="00A06BD7" w:rsidP="00A02513">
            <w:pPr>
              <w:spacing w:after="0"/>
              <w:jc w:val="lowKashida"/>
              <w:rPr>
                <w:rFonts w:ascii="DIN NEXT™ ARABIC REGULAR" w:hAnsi="DIN NEXT™ ARABIC REGULAR" w:cs="DIN NEXT™ ARABIC REGULAR"/>
              </w:rPr>
            </w:pPr>
            <w:r>
              <w:rPr>
                <w:rFonts w:ascii="DIN NEXT™ ARABIC REGULAR" w:hAnsi="DIN NEXT™ ARABIC REGULAR" w:cs="DIN NEXT™ ARABIC REGULAR"/>
              </w:rPr>
              <w:t>Interaction and L2 Learning in the Classroom</w:t>
            </w:r>
          </w:p>
        </w:tc>
        <w:tc>
          <w:tcPr>
            <w:tcW w:w="1789" w:type="dxa"/>
            <w:shd w:val="clear" w:color="auto" w:fill="F2F2F2" w:themeFill="background1" w:themeFillShade="F2"/>
            <w:vAlign w:val="center"/>
          </w:tcPr>
          <w:p w14:paraId="0215D3C1" w14:textId="75132605" w:rsidR="00A06BD7" w:rsidRDefault="004260CF" w:rsidP="00A02513">
            <w:pPr>
              <w:spacing w:after="0"/>
              <w:jc w:val="center"/>
              <w:rPr>
                <w:rFonts w:cstheme="minorHAnsi"/>
                <w:sz w:val="24"/>
                <w:szCs w:val="24"/>
              </w:rPr>
            </w:pPr>
            <w:r>
              <w:rPr>
                <w:rFonts w:cstheme="minorHAnsi"/>
                <w:sz w:val="24"/>
                <w:szCs w:val="24"/>
              </w:rPr>
              <w:t>3</w:t>
            </w:r>
          </w:p>
        </w:tc>
      </w:tr>
      <w:tr w:rsidR="00A06BD7" w:rsidRPr="00913391" w14:paraId="5E698D3F" w14:textId="77777777" w:rsidTr="00A02513">
        <w:trPr>
          <w:tblCellSpacing w:w="7" w:type="dxa"/>
          <w:jc w:val="center"/>
        </w:trPr>
        <w:tc>
          <w:tcPr>
            <w:tcW w:w="685" w:type="dxa"/>
            <w:gridSpan w:val="2"/>
            <w:shd w:val="clear" w:color="auto" w:fill="F2F2F2" w:themeFill="background1" w:themeFillShade="F2"/>
            <w:vAlign w:val="center"/>
          </w:tcPr>
          <w:p w14:paraId="54C5B505" w14:textId="77777777" w:rsidR="00A06BD7" w:rsidRDefault="00A06BD7" w:rsidP="00A02513">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7102" w:type="dxa"/>
            <w:shd w:val="clear" w:color="auto" w:fill="F2F2F2" w:themeFill="background1" w:themeFillShade="F2"/>
          </w:tcPr>
          <w:p w14:paraId="3FBE5BB4" w14:textId="77777777" w:rsidR="00A06BD7" w:rsidRPr="006B0A43" w:rsidRDefault="00A06BD7" w:rsidP="00A02513">
            <w:pPr>
              <w:spacing w:after="0"/>
              <w:jc w:val="lowKashida"/>
              <w:rPr>
                <w:rFonts w:ascii="DIN NEXT™ ARABIC REGULAR" w:hAnsi="DIN NEXT™ ARABIC REGULAR" w:cs="DIN NEXT™ ARABIC REGULAR"/>
              </w:rPr>
            </w:pPr>
            <w:r>
              <w:rPr>
                <w:rFonts w:ascii="DIN NEXT™ ARABIC REGULAR" w:hAnsi="DIN NEXT™ ARABIC REGULAR" w:cs="DIN NEXT™ ARABIC REGULAR"/>
              </w:rPr>
              <w:t>Instruction, Individual Differences and L2 Learning</w:t>
            </w:r>
          </w:p>
        </w:tc>
        <w:tc>
          <w:tcPr>
            <w:tcW w:w="1789" w:type="dxa"/>
            <w:shd w:val="clear" w:color="auto" w:fill="F2F2F2" w:themeFill="background1" w:themeFillShade="F2"/>
            <w:vAlign w:val="center"/>
          </w:tcPr>
          <w:p w14:paraId="04D0EEE5" w14:textId="64300A74" w:rsidR="00A06BD7" w:rsidRDefault="004260CF" w:rsidP="00A02513">
            <w:pPr>
              <w:spacing w:after="0"/>
              <w:jc w:val="center"/>
              <w:rPr>
                <w:rFonts w:cstheme="minorHAnsi"/>
                <w:sz w:val="24"/>
                <w:szCs w:val="24"/>
              </w:rPr>
            </w:pPr>
            <w:r>
              <w:rPr>
                <w:rFonts w:cstheme="minorHAnsi"/>
                <w:sz w:val="24"/>
                <w:szCs w:val="24"/>
              </w:rPr>
              <w:t>3</w:t>
            </w:r>
          </w:p>
        </w:tc>
      </w:tr>
      <w:tr w:rsidR="00A06BD7" w:rsidRPr="009705FA" w14:paraId="66F0EB39" w14:textId="77777777" w:rsidTr="00A02513">
        <w:trPr>
          <w:trHeight w:val="375"/>
          <w:tblCellSpacing w:w="7" w:type="dxa"/>
          <w:jc w:val="center"/>
        </w:trPr>
        <w:tc>
          <w:tcPr>
            <w:tcW w:w="7801" w:type="dxa"/>
            <w:gridSpan w:val="3"/>
            <w:shd w:val="clear" w:color="auto" w:fill="52B5C2"/>
            <w:vAlign w:val="center"/>
          </w:tcPr>
          <w:p w14:paraId="125CA3B9" w14:textId="77777777" w:rsidR="00A06BD7" w:rsidRPr="009705FA" w:rsidRDefault="00A06BD7" w:rsidP="00A02513">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0701B106" w14:textId="251B3C9F" w:rsidR="00A06BD7" w:rsidRPr="009705FA" w:rsidRDefault="004260CF" w:rsidP="00A02513">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3726"/>
        <w:gridCol w:w="1075"/>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gridSpan w:val="2"/>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A06BD7" w:rsidRPr="009705FA" w14:paraId="30EC8A85" w14:textId="77777777" w:rsidTr="00A02513">
        <w:trPr>
          <w:trHeight w:val="260"/>
          <w:tblCellSpacing w:w="7" w:type="dxa"/>
          <w:jc w:val="center"/>
        </w:trPr>
        <w:tc>
          <w:tcPr>
            <w:tcW w:w="645" w:type="dxa"/>
            <w:shd w:val="clear" w:color="auto" w:fill="F2F2F2" w:themeFill="background1" w:themeFillShade="F2"/>
            <w:vAlign w:val="center"/>
          </w:tcPr>
          <w:p w14:paraId="716C2604" w14:textId="77777777" w:rsidR="00A06BD7" w:rsidRPr="009705FA" w:rsidRDefault="00A06BD7" w:rsidP="00A02513">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712" w:type="dxa"/>
            <w:shd w:val="clear" w:color="auto" w:fill="F2F2F2" w:themeFill="background1" w:themeFillShade="F2"/>
          </w:tcPr>
          <w:p w14:paraId="5CFB5B5E" w14:textId="77777777" w:rsidR="00A06BD7" w:rsidRPr="00372393" w:rsidRDefault="00A06BD7" w:rsidP="00A02513">
            <w:pPr>
              <w:spacing w:after="0"/>
              <w:jc w:val="lowKashida"/>
              <w:rPr>
                <w:rFonts w:cstheme="minorHAnsi"/>
                <w:sz w:val="24"/>
                <w:szCs w:val="24"/>
              </w:rPr>
            </w:pPr>
            <w:r w:rsidRPr="00372393">
              <w:rPr>
                <w:rFonts w:cstheme="minorHAnsi"/>
                <w:sz w:val="24"/>
                <w:szCs w:val="24"/>
              </w:rPr>
              <w:t>Midterm Exam</w:t>
            </w:r>
          </w:p>
        </w:tc>
        <w:tc>
          <w:tcPr>
            <w:tcW w:w="2595" w:type="dxa"/>
            <w:gridSpan w:val="2"/>
            <w:shd w:val="clear" w:color="auto" w:fill="F2F2F2" w:themeFill="background1" w:themeFillShade="F2"/>
          </w:tcPr>
          <w:p w14:paraId="31ECFEFD" w14:textId="77777777" w:rsidR="00A06BD7" w:rsidRPr="00372393" w:rsidRDefault="00A06BD7" w:rsidP="00A02513">
            <w:pPr>
              <w:spacing w:after="0"/>
              <w:jc w:val="center"/>
              <w:rPr>
                <w:rFonts w:cstheme="minorHAnsi"/>
                <w:sz w:val="24"/>
                <w:szCs w:val="24"/>
              </w:rPr>
            </w:pPr>
            <w:r w:rsidRPr="00372393">
              <w:rPr>
                <w:rFonts w:cstheme="minorHAnsi"/>
                <w:sz w:val="24"/>
                <w:szCs w:val="24"/>
              </w:rPr>
              <w:t>8</w:t>
            </w:r>
          </w:p>
        </w:tc>
        <w:tc>
          <w:tcPr>
            <w:tcW w:w="2610" w:type="dxa"/>
            <w:shd w:val="clear" w:color="auto" w:fill="F2F2F2" w:themeFill="background1" w:themeFillShade="F2"/>
          </w:tcPr>
          <w:p w14:paraId="6BFF0194" w14:textId="77777777" w:rsidR="00A06BD7" w:rsidRPr="00372393" w:rsidRDefault="00A06BD7" w:rsidP="00A02513">
            <w:pPr>
              <w:spacing w:after="0"/>
              <w:jc w:val="center"/>
              <w:rPr>
                <w:rFonts w:cstheme="minorHAnsi"/>
                <w:sz w:val="24"/>
                <w:szCs w:val="24"/>
              </w:rPr>
            </w:pPr>
            <w:r w:rsidRPr="00372393">
              <w:rPr>
                <w:rFonts w:cstheme="minorHAnsi"/>
                <w:sz w:val="24"/>
                <w:szCs w:val="24"/>
              </w:rPr>
              <w:t>20</w:t>
            </w:r>
          </w:p>
        </w:tc>
      </w:tr>
      <w:tr w:rsidR="00A06BD7" w:rsidRPr="009705FA" w14:paraId="5C97DC71" w14:textId="77777777" w:rsidTr="00A02513">
        <w:trPr>
          <w:trHeight w:val="260"/>
          <w:tblCellSpacing w:w="7" w:type="dxa"/>
          <w:jc w:val="center"/>
        </w:trPr>
        <w:tc>
          <w:tcPr>
            <w:tcW w:w="645" w:type="dxa"/>
            <w:shd w:val="clear" w:color="auto" w:fill="D9D9D9" w:themeFill="background1" w:themeFillShade="D9"/>
            <w:vAlign w:val="center"/>
          </w:tcPr>
          <w:p w14:paraId="7D8ADE9D" w14:textId="77777777" w:rsidR="00A06BD7" w:rsidRPr="009705FA" w:rsidRDefault="00A06BD7" w:rsidP="00A02513">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712" w:type="dxa"/>
            <w:shd w:val="clear" w:color="auto" w:fill="D9D9D9" w:themeFill="background1" w:themeFillShade="D9"/>
          </w:tcPr>
          <w:p w14:paraId="538B261E" w14:textId="77777777" w:rsidR="00A06BD7" w:rsidRDefault="00A06BD7" w:rsidP="00A02513">
            <w:pPr>
              <w:spacing w:after="0"/>
              <w:rPr>
                <w:rFonts w:cstheme="minorHAnsi"/>
                <w:sz w:val="24"/>
                <w:szCs w:val="24"/>
              </w:rPr>
            </w:pPr>
          </w:p>
          <w:p w14:paraId="1C423B1F" w14:textId="77777777" w:rsidR="00A06BD7" w:rsidRPr="00372393" w:rsidRDefault="00A06BD7" w:rsidP="00A02513">
            <w:pPr>
              <w:spacing w:after="0"/>
              <w:rPr>
                <w:rFonts w:cstheme="minorHAnsi"/>
                <w:sz w:val="24"/>
                <w:szCs w:val="24"/>
              </w:rPr>
            </w:pPr>
            <w:r>
              <w:rPr>
                <w:rFonts w:cstheme="minorHAnsi"/>
                <w:sz w:val="24"/>
                <w:szCs w:val="24"/>
              </w:rPr>
              <w:t>P</w:t>
            </w:r>
            <w:r w:rsidRPr="009C3001">
              <w:rPr>
                <w:rFonts w:cstheme="minorHAnsi"/>
                <w:sz w:val="24"/>
                <w:szCs w:val="24"/>
              </w:rPr>
              <w:t>hased curriculum design project (</w:t>
            </w:r>
            <w:r>
              <w:rPr>
                <w:rFonts w:cstheme="minorHAnsi"/>
                <w:sz w:val="24"/>
                <w:szCs w:val="24"/>
              </w:rPr>
              <w:t xml:space="preserve">including assignments on </w:t>
            </w:r>
            <w:r w:rsidRPr="009C3001">
              <w:rPr>
                <w:rFonts w:cstheme="minorHAnsi"/>
                <w:sz w:val="24"/>
                <w:szCs w:val="24"/>
              </w:rPr>
              <w:t xml:space="preserve">needs analysis, learning </w:t>
            </w:r>
            <w:r>
              <w:rPr>
                <w:rFonts w:cstheme="minorHAnsi"/>
                <w:sz w:val="24"/>
                <w:szCs w:val="24"/>
              </w:rPr>
              <w:t>goals</w:t>
            </w:r>
            <w:r w:rsidRPr="009C3001">
              <w:rPr>
                <w:rFonts w:cstheme="minorHAnsi"/>
                <w:sz w:val="24"/>
                <w:szCs w:val="24"/>
              </w:rPr>
              <w:t xml:space="preserve">, </w:t>
            </w:r>
            <w:r>
              <w:rPr>
                <w:rFonts w:cstheme="minorHAnsi"/>
                <w:sz w:val="24"/>
                <w:szCs w:val="24"/>
              </w:rPr>
              <w:t xml:space="preserve">principles, </w:t>
            </w:r>
            <w:r w:rsidRPr="009C3001">
              <w:rPr>
                <w:rFonts w:cstheme="minorHAnsi"/>
                <w:sz w:val="24"/>
                <w:szCs w:val="24"/>
              </w:rPr>
              <w:t>content selection, instructional strategies, assessment tools, and curriculum evaluation)</w:t>
            </w:r>
          </w:p>
        </w:tc>
        <w:tc>
          <w:tcPr>
            <w:tcW w:w="2595" w:type="dxa"/>
            <w:gridSpan w:val="2"/>
            <w:shd w:val="clear" w:color="auto" w:fill="D9D9D9" w:themeFill="background1" w:themeFillShade="D9"/>
          </w:tcPr>
          <w:p w14:paraId="20E917B5" w14:textId="77777777" w:rsidR="001C5C45" w:rsidRDefault="001C5C45" w:rsidP="00A02513">
            <w:pPr>
              <w:spacing w:after="0"/>
              <w:jc w:val="center"/>
              <w:rPr>
                <w:rFonts w:cstheme="minorHAnsi"/>
                <w:sz w:val="24"/>
                <w:szCs w:val="24"/>
              </w:rPr>
            </w:pPr>
          </w:p>
          <w:p w14:paraId="7BBA329D" w14:textId="77777777" w:rsidR="001C5C45" w:rsidRDefault="001C5C45" w:rsidP="00A02513">
            <w:pPr>
              <w:spacing w:after="0"/>
              <w:jc w:val="center"/>
              <w:rPr>
                <w:rFonts w:cstheme="minorHAnsi"/>
                <w:sz w:val="24"/>
                <w:szCs w:val="24"/>
              </w:rPr>
            </w:pPr>
          </w:p>
          <w:p w14:paraId="4DB40094" w14:textId="77777777" w:rsidR="001C5C45" w:rsidRDefault="001C5C45" w:rsidP="00A02513">
            <w:pPr>
              <w:spacing w:after="0"/>
              <w:jc w:val="center"/>
              <w:rPr>
                <w:rFonts w:cstheme="minorHAnsi"/>
                <w:sz w:val="24"/>
                <w:szCs w:val="24"/>
              </w:rPr>
            </w:pPr>
          </w:p>
          <w:p w14:paraId="33E2CF28" w14:textId="3134B296" w:rsidR="00A06BD7" w:rsidRPr="00372393" w:rsidRDefault="00A06BD7" w:rsidP="00A02513">
            <w:pPr>
              <w:spacing w:after="0"/>
              <w:jc w:val="center"/>
              <w:rPr>
                <w:rFonts w:cstheme="minorHAnsi"/>
                <w:sz w:val="24"/>
                <w:szCs w:val="24"/>
              </w:rPr>
            </w:pPr>
            <w:r w:rsidRPr="00372393">
              <w:rPr>
                <w:rFonts w:cstheme="minorHAnsi"/>
                <w:sz w:val="24"/>
                <w:szCs w:val="24"/>
              </w:rPr>
              <w:t>Continuous Assessment</w:t>
            </w:r>
          </w:p>
        </w:tc>
        <w:tc>
          <w:tcPr>
            <w:tcW w:w="2610" w:type="dxa"/>
            <w:shd w:val="clear" w:color="auto" w:fill="D9D9D9" w:themeFill="background1" w:themeFillShade="D9"/>
          </w:tcPr>
          <w:p w14:paraId="1F320288" w14:textId="77777777" w:rsidR="00A06BD7" w:rsidRPr="00372393" w:rsidRDefault="00A06BD7" w:rsidP="00A02513">
            <w:pPr>
              <w:spacing w:after="0"/>
              <w:jc w:val="center"/>
              <w:rPr>
                <w:rFonts w:cstheme="minorHAnsi"/>
                <w:sz w:val="24"/>
                <w:szCs w:val="24"/>
              </w:rPr>
            </w:pPr>
            <w:r>
              <w:rPr>
                <w:rFonts w:cstheme="minorHAnsi"/>
                <w:sz w:val="24"/>
                <w:szCs w:val="24"/>
              </w:rPr>
              <w:t>3</w:t>
            </w:r>
            <w:r w:rsidRPr="00372393">
              <w:rPr>
                <w:rFonts w:cstheme="minorHAnsi"/>
                <w:sz w:val="24"/>
                <w:szCs w:val="24"/>
              </w:rPr>
              <w:t>0</w:t>
            </w:r>
          </w:p>
        </w:tc>
      </w:tr>
      <w:tr w:rsidR="00A06BD7" w:rsidRPr="009705FA" w14:paraId="41BDC24C" w14:textId="77777777" w:rsidTr="00A02513">
        <w:trPr>
          <w:trHeight w:val="260"/>
          <w:tblCellSpacing w:w="7" w:type="dxa"/>
          <w:jc w:val="center"/>
        </w:trPr>
        <w:tc>
          <w:tcPr>
            <w:tcW w:w="645" w:type="dxa"/>
            <w:shd w:val="clear" w:color="auto" w:fill="D9D9D9" w:themeFill="background1" w:themeFillShade="D9"/>
            <w:vAlign w:val="center"/>
          </w:tcPr>
          <w:p w14:paraId="48F0CE5D" w14:textId="77777777" w:rsidR="00A06BD7" w:rsidRPr="009705FA" w:rsidRDefault="00A06BD7" w:rsidP="00A02513">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3712" w:type="dxa"/>
            <w:shd w:val="clear" w:color="auto" w:fill="D9D9D9" w:themeFill="background1" w:themeFillShade="D9"/>
          </w:tcPr>
          <w:p w14:paraId="5929B487" w14:textId="77777777" w:rsidR="00A06BD7" w:rsidRPr="006E210E" w:rsidRDefault="00A06BD7" w:rsidP="00A02513">
            <w:pPr>
              <w:spacing w:after="0"/>
              <w:rPr>
                <w:rFonts w:cstheme="minorHAnsi"/>
                <w:sz w:val="24"/>
                <w:szCs w:val="24"/>
                <w:lang w:val="fr-FR"/>
              </w:rPr>
            </w:pPr>
            <w:r w:rsidRPr="006E210E">
              <w:rPr>
                <w:rFonts w:cstheme="minorHAnsi"/>
                <w:sz w:val="24"/>
                <w:szCs w:val="24"/>
                <w:lang w:val="fr-FR"/>
              </w:rPr>
              <w:t xml:space="preserve">Article </w:t>
            </w:r>
            <w:r w:rsidRPr="009C3001">
              <w:rPr>
                <w:rFonts w:cstheme="minorHAnsi"/>
                <w:sz w:val="24"/>
                <w:szCs w:val="24"/>
                <w:lang w:val="fr-FR"/>
              </w:rPr>
              <w:t>présentation</w:t>
            </w:r>
            <w:r w:rsidRPr="006E210E">
              <w:rPr>
                <w:rFonts w:cstheme="minorHAnsi"/>
                <w:sz w:val="24"/>
                <w:szCs w:val="24"/>
                <w:lang w:val="fr-FR"/>
              </w:rPr>
              <w:t xml:space="preserve"> and critique </w:t>
            </w:r>
            <w:r>
              <w:rPr>
                <w:rFonts w:cstheme="minorHAnsi"/>
                <w:sz w:val="24"/>
                <w:szCs w:val="24"/>
                <w:lang w:val="fr-FR"/>
              </w:rPr>
              <w:t xml:space="preserve"> </w:t>
            </w:r>
          </w:p>
        </w:tc>
        <w:tc>
          <w:tcPr>
            <w:tcW w:w="2595" w:type="dxa"/>
            <w:gridSpan w:val="2"/>
            <w:shd w:val="clear" w:color="auto" w:fill="D9D9D9" w:themeFill="background1" w:themeFillShade="D9"/>
          </w:tcPr>
          <w:p w14:paraId="2FFF8AB7" w14:textId="77777777" w:rsidR="00A06BD7" w:rsidRPr="00372393" w:rsidRDefault="00A06BD7" w:rsidP="00A02513">
            <w:pPr>
              <w:spacing w:after="0"/>
              <w:jc w:val="center"/>
              <w:rPr>
                <w:rFonts w:cstheme="minorHAnsi"/>
                <w:sz w:val="24"/>
                <w:szCs w:val="24"/>
              </w:rPr>
            </w:pPr>
            <w:r w:rsidRPr="00372393">
              <w:rPr>
                <w:rFonts w:cstheme="minorHAnsi"/>
                <w:sz w:val="24"/>
                <w:szCs w:val="24"/>
              </w:rPr>
              <w:t>Continuous Assessment</w:t>
            </w:r>
          </w:p>
        </w:tc>
        <w:tc>
          <w:tcPr>
            <w:tcW w:w="2610" w:type="dxa"/>
            <w:shd w:val="clear" w:color="auto" w:fill="D9D9D9" w:themeFill="background1" w:themeFillShade="D9"/>
          </w:tcPr>
          <w:p w14:paraId="797968FE" w14:textId="77777777" w:rsidR="00A06BD7" w:rsidRPr="00372393" w:rsidRDefault="00A06BD7" w:rsidP="00A02513">
            <w:pPr>
              <w:spacing w:after="0"/>
              <w:jc w:val="center"/>
              <w:rPr>
                <w:rFonts w:cstheme="minorHAnsi"/>
                <w:sz w:val="24"/>
                <w:szCs w:val="24"/>
              </w:rPr>
            </w:pPr>
            <w:r w:rsidRPr="00372393">
              <w:rPr>
                <w:rFonts w:cstheme="minorHAnsi"/>
                <w:sz w:val="24"/>
                <w:szCs w:val="24"/>
              </w:rPr>
              <w:t>10</w:t>
            </w:r>
          </w:p>
        </w:tc>
      </w:tr>
      <w:tr w:rsidR="00A06BD7" w:rsidRPr="009705FA" w14:paraId="12667F67" w14:textId="77777777" w:rsidTr="00A02513">
        <w:trPr>
          <w:trHeight w:val="260"/>
          <w:tblCellSpacing w:w="7" w:type="dxa"/>
          <w:jc w:val="center"/>
        </w:trPr>
        <w:tc>
          <w:tcPr>
            <w:tcW w:w="645" w:type="dxa"/>
            <w:shd w:val="clear" w:color="auto" w:fill="D9D9D9" w:themeFill="background1" w:themeFillShade="D9"/>
            <w:vAlign w:val="center"/>
          </w:tcPr>
          <w:p w14:paraId="27D3B859" w14:textId="77777777" w:rsidR="00A06BD7" w:rsidRPr="009705FA" w:rsidRDefault="00A06BD7" w:rsidP="00A02513">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5.</w:t>
            </w:r>
          </w:p>
        </w:tc>
        <w:tc>
          <w:tcPr>
            <w:tcW w:w="3712" w:type="dxa"/>
            <w:shd w:val="clear" w:color="auto" w:fill="D9D9D9" w:themeFill="background1" w:themeFillShade="D9"/>
          </w:tcPr>
          <w:p w14:paraId="005406E7" w14:textId="77777777" w:rsidR="00A06BD7" w:rsidRPr="00372393" w:rsidRDefault="00A06BD7" w:rsidP="00A02513">
            <w:pPr>
              <w:spacing w:after="0"/>
              <w:jc w:val="lowKashida"/>
              <w:rPr>
                <w:rFonts w:cstheme="minorHAnsi"/>
                <w:sz w:val="24"/>
                <w:szCs w:val="24"/>
              </w:rPr>
            </w:pPr>
            <w:r w:rsidRPr="00372393">
              <w:rPr>
                <w:rFonts w:cstheme="minorHAnsi"/>
                <w:sz w:val="24"/>
                <w:szCs w:val="24"/>
              </w:rPr>
              <w:t xml:space="preserve">Final Exam </w:t>
            </w:r>
          </w:p>
        </w:tc>
        <w:tc>
          <w:tcPr>
            <w:tcW w:w="2595" w:type="dxa"/>
            <w:gridSpan w:val="2"/>
            <w:shd w:val="clear" w:color="auto" w:fill="D9D9D9" w:themeFill="background1" w:themeFillShade="D9"/>
          </w:tcPr>
          <w:p w14:paraId="329973DB" w14:textId="77777777" w:rsidR="00A06BD7" w:rsidRPr="00372393" w:rsidRDefault="00A06BD7" w:rsidP="00A02513">
            <w:pPr>
              <w:spacing w:after="0"/>
              <w:jc w:val="center"/>
              <w:rPr>
                <w:rFonts w:cstheme="minorHAnsi"/>
                <w:sz w:val="24"/>
                <w:szCs w:val="24"/>
              </w:rPr>
            </w:pPr>
            <w:r w:rsidRPr="00372393">
              <w:rPr>
                <w:rFonts w:cstheme="minorHAnsi"/>
                <w:sz w:val="24"/>
                <w:szCs w:val="24"/>
              </w:rPr>
              <w:t>15</w:t>
            </w:r>
          </w:p>
        </w:tc>
        <w:tc>
          <w:tcPr>
            <w:tcW w:w="2610" w:type="dxa"/>
            <w:shd w:val="clear" w:color="auto" w:fill="D9D9D9" w:themeFill="background1" w:themeFillShade="D9"/>
          </w:tcPr>
          <w:p w14:paraId="43FE6B48" w14:textId="77777777" w:rsidR="00A06BD7" w:rsidRPr="00372393" w:rsidRDefault="00A06BD7" w:rsidP="00A02513">
            <w:pPr>
              <w:spacing w:after="0"/>
              <w:jc w:val="center"/>
              <w:rPr>
                <w:rFonts w:cstheme="minorHAnsi"/>
                <w:sz w:val="24"/>
                <w:szCs w:val="24"/>
              </w:rPr>
            </w:pPr>
            <w:r w:rsidRPr="00372393">
              <w:rPr>
                <w:rFonts w:cstheme="minorHAnsi"/>
                <w:sz w:val="24"/>
                <w:szCs w:val="24"/>
              </w:rPr>
              <w:t>40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963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06BD7" w:rsidRPr="009705FA" w14:paraId="0755176E" w14:textId="77777777" w:rsidTr="00A06BD7">
        <w:trPr>
          <w:trHeight w:val="384"/>
          <w:tblCellSpacing w:w="7" w:type="dxa"/>
          <w:jc w:val="center"/>
        </w:trPr>
        <w:tc>
          <w:tcPr>
            <w:tcW w:w="2898" w:type="dxa"/>
            <w:shd w:val="clear" w:color="auto" w:fill="4C3D8E"/>
            <w:vAlign w:val="center"/>
          </w:tcPr>
          <w:p w14:paraId="24785E9F" w14:textId="50927195" w:rsidR="00A06BD7" w:rsidRPr="009705FA" w:rsidRDefault="00A06BD7" w:rsidP="00A06BD7">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0C354B6C" w14:textId="77777777" w:rsidR="00A06BD7" w:rsidRPr="0015150D" w:rsidRDefault="00A06BD7" w:rsidP="00A06BD7">
            <w:pPr>
              <w:spacing w:line="276" w:lineRule="auto"/>
              <w:ind w:left="720" w:hanging="720"/>
              <w:rPr>
                <w:rFonts w:cstheme="minorHAnsi"/>
                <w:sz w:val="24"/>
                <w:szCs w:val="24"/>
                <w:lang w:val="fr-FR"/>
              </w:rPr>
            </w:pPr>
          </w:p>
          <w:p w14:paraId="739B1D49" w14:textId="77777777" w:rsidR="00A06BD7" w:rsidRDefault="00A06BD7" w:rsidP="00A06BD7">
            <w:pPr>
              <w:spacing w:line="276" w:lineRule="auto"/>
              <w:ind w:left="720" w:hanging="720"/>
              <w:rPr>
                <w:rStyle w:val="Hyperlink"/>
                <w:rFonts w:cstheme="minorHAnsi"/>
                <w:sz w:val="24"/>
                <w:szCs w:val="24"/>
              </w:rPr>
            </w:pPr>
            <w:proofErr w:type="spellStart"/>
            <w:r w:rsidRPr="0015150D">
              <w:rPr>
                <w:rFonts w:cstheme="minorHAnsi"/>
                <w:sz w:val="24"/>
                <w:szCs w:val="24"/>
                <w:lang w:val="fr-FR"/>
              </w:rPr>
              <w:t>Macalister</w:t>
            </w:r>
            <w:proofErr w:type="spellEnd"/>
            <w:r w:rsidRPr="0015150D">
              <w:rPr>
                <w:rFonts w:cstheme="minorHAnsi"/>
                <w:sz w:val="24"/>
                <w:szCs w:val="24"/>
                <w:lang w:val="fr-FR"/>
              </w:rPr>
              <w:t xml:space="preserve">, J., &amp; Nation, I. P. (2019). </w:t>
            </w:r>
            <w:r w:rsidRPr="00913391">
              <w:rPr>
                <w:rFonts w:cstheme="minorHAnsi"/>
                <w:sz w:val="24"/>
                <w:szCs w:val="24"/>
              </w:rPr>
              <w:t>Language curriculum design. Routledge</w:t>
            </w:r>
            <w:r>
              <w:rPr>
                <w:rFonts w:cstheme="minorHAnsi"/>
                <w:sz w:val="24"/>
                <w:szCs w:val="24"/>
              </w:rPr>
              <w:t xml:space="preserve">. </w:t>
            </w:r>
            <w:hyperlink r:id="rId11" w:tgtFrame="_blank" w:history="1">
              <w:r w:rsidRPr="00055EDD">
                <w:rPr>
                  <w:rStyle w:val="Hyperlink"/>
                  <w:rFonts w:cstheme="minorHAnsi"/>
                  <w:sz w:val="24"/>
                  <w:szCs w:val="24"/>
                </w:rPr>
                <w:t>https://doi.org/10.4324/9780429203763</w:t>
              </w:r>
            </w:hyperlink>
          </w:p>
          <w:p w14:paraId="567994A5" w14:textId="20BF7C6C" w:rsidR="00A06BD7" w:rsidRPr="009705FA" w:rsidRDefault="00A06BD7" w:rsidP="00A06BD7">
            <w:pPr>
              <w:spacing w:line="276" w:lineRule="auto"/>
              <w:jc w:val="center"/>
              <w:rPr>
                <w:rFonts w:cstheme="minorHAnsi"/>
                <w:b/>
                <w:bCs/>
                <w:sz w:val="24"/>
                <w:szCs w:val="24"/>
              </w:rPr>
            </w:pPr>
            <w:r w:rsidRPr="00F3318A">
              <w:rPr>
                <w:rFonts w:cstheme="minorHAnsi"/>
                <w:sz w:val="24"/>
                <w:szCs w:val="24"/>
              </w:rPr>
              <w:t>Ellis, R. (2012). </w:t>
            </w:r>
            <w:r w:rsidRPr="00F3318A">
              <w:rPr>
                <w:rFonts w:cstheme="minorHAnsi"/>
                <w:i/>
                <w:iCs/>
                <w:sz w:val="24"/>
                <w:szCs w:val="24"/>
              </w:rPr>
              <w:t>Language teaching research and language pedagogy</w:t>
            </w:r>
            <w:r w:rsidRPr="00F3318A">
              <w:rPr>
                <w:rFonts w:cstheme="minorHAnsi"/>
                <w:sz w:val="24"/>
                <w:szCs w:val="24"/>
              </w:rPr>
              <w:t>. John Wiley &amp; Sons.</w:t>
            </w:r>
            <w:r>
              <w:rPr>
                <w:rFonts w:cstheme="minorHAnsi"/>
                <w:sz w:val="24"/>
                <w:szCs w:val="24"/>
              </w:rPr>
              <w:t xml:space="preserve"> </w:t>
            </w:r>
            <w:hyperlink r:id="rId12" w:history="1">
              <w:r w:rsidRPr="00933BA8">
                <w:rPr>
                  <w:rStyle w:val="Hyperlink"/>
                  <w:rFonts w:cstheme="minorHAnsi"/>
                  <w:sz w:val="24"/>
                  <w:szCs w:val="24"/>
                </w:rPr>
                <w:t>https://t.ly/zdobA</w:t>
              </w:r>
            </w:hyperlink>
            <w:r>
              <w:rPr>
                <w:rFonts w:cstheme="minorHAnsi"/>
                <w:sz w:val="24"/>
                <w:szCs w:val="24"/>
              </w:rPr>
              <w:t xml:space="preserve"> </w:t>
            </w:r>
          </w:p>
        </w:tc>
      </w:tr>
      <w:tr w:rsidR="00A06BD7" w:rsidRPr="009705FA" w14:paraId="75DF8E49" w14:textId="77777777" w:rsidTr="00A06BD7">
        <w:trPr>
          <w:trHeight w:val="359"/>
          <w:tblCellSpacing w:w="7" w:type="dxa"/>
          <w:jc w:val="center"/>
        </w:trPr>
        <w:tc>
          <w:tcPr>
            <w:tcW w:w="2898" w:type="dxa"/>
            <w:shd w:val="clear" w:color="auto" w:fill="4C3D8E"/>
            <w:vAlign w:val="center"/>
          </w:tcPr>
          <w:p w14:paraId="667078FA" w14:textId="3388320F" w:rsidR="00A06BD7" w:rsidRPr="009705FA" w:rsidRDefault="00A06BD7" w:rsidP="00A06BD7">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6D14FB4C" w14:textId="77777777" w:rsidR="00A06BD7" w:rsidRDefault="00A06BD7" w:rsidP="00A06BD7">
            <w:pPr>
              <w:spacing w:line="276" w:lineRule="auto"/>
              <w:ind w:left="720" w:hanging="720"/>
              <w:rPr>
                <w:rFonts w:cstheme="minorHAnsi"/>
                <w:sz w:val="24"/>
                <w:szCs w:val="24"/>
              </w:rPr>
            </w:pPr>
            <w:r w:rsidRPr="00187652">
              <w:rPr>
                <w:rFonts w:cstheme="minorHAnsi"/>
                <w:sz w:val="24"/>
                <w:szCs w:val="24"/>
              </w:rPr>
              <w:t>Eckstein, G., Evans, N. W., Hartshorn, K. J., &amp; McMurry, B. L. (2022). </w:t>
            </w:r>
            <w:r w:rsidRPr="00187652">
              <w:rPr>
                <w:rFonts w:cstheme="minorHAnsi"/>
                <w:i/>
                <w:iCs/>
                <w:sz w:val="24"/>
                <w:szCs w:val="24"/>
              </w:rPr>
              <w:t>Curriculum development for intensive English programs: A contextualized framework for language program design and implementation</w:t>
            </w:r>
            <w:r w:rsidRPr="00187652">
              <w:rPr>
                <w:rFonts w:cstheme="minorHAnsi"/>
                <w:sz w:val="24"/>
                <w:szCs w:val="24"/>
              </w:rPr>
              <w:t>. Routledge.</w:t>
            </w:r>
          </w:p>
          <w:p w14:paraId="58F97810" w14:textId="77777777" w:rsidR="00A06BD7" w:rsidRDefault="00A06BD7" w:rsidP="00A06BD7">
            <w:pPr>
              <w:spacing w:line="276" w:lineRule="auto"/>
              <w:ind w:left="720" w:hanging="720"/>
              <w:rPr>
                <w:rFonts w:cstheme="minorHAnsi"/>
                <w:sz w:val="24"/>
                <w:szCs w:val="24"/>
              </w:rPr>
            </w:pPr>
            <w:r>
              <w:rPr>
                <w:rFonts w:cstheme="minorHAnsi"/>
                <w:sz w:val="24"/>
                <w:szCs w:val="24"/>
              </w:rPr>
              <w:t xml:space="preserve">             </w:t>
            </w:r>
            <w:hyperlink r:id="rId13" w:history="1">
              <w:r w:rsidRPr="00933BA8">
                <w:rPr>
                  <w:rStyle w:val="Hyperlink"/>
                  <w:rFonts w:cstheme="minorHAnsi"/>
                  <w:sz w:val="24"/>
                  <w:szCs w:val="24"/>
                </w:rPr>
                <w:t>https://doi.org/10.4324/9781003306122</w:t>
              </w:r>
            </w:hyperlink>
          </w:p>
          <w:p w14:paraId="202E3BE4" w14:textId="757FD567" w:rsidR="00A06BD7" w:rsidRPr="009705FA" w:rsidRDefault="00A06BD7" w:rsidP="00A06BD7">
            <w:pPr>
              <w:spacing w:line="276" w:lineRule="auto"/>
              <w:jc w:val="center"/>
              <w:rPr>
                <w:rFonts w:cstheme="minorHAnsi"/>
                <w:b/>
                <w:bCs/>
                <w:sz w:val="24"/>
                <w:szCs w:val="24"/>
              </w:rPr>
            </w:pPr>
            <w:r w:rsidRPr="00913391">
              <w:rPr>
                <w:rFonts w:cstheme="minorHAnsi"/>
                <w:sz w:val="24"/>
                <w:szCs w:val="24"/>
              </w:rPr>
              <w:t xml:space="preserve">Mihai, F., &amp; </w:t>
            </w:r>
            <w:proofErr w:type="spellStart"/>
            <w:r w:rsidRPr="00913391">
              <w:rPr>
                <w:rFonts w:cstheme="minorHAnsi"/>
                <w:sz w:val="24"/>
                <w:szCs w:val="24"/>
              </w:rPr>
              <w:t>Purmensky</w:t>
            </w:r>
            <w:proofErr w:type="spellEnd"/>
            <w:r w:rsidRPr="00913391">
              <w:rPr>
                <w:rFonts w:cstheme="minorHAnsi"/>
                <w:sz w:val="24"/>
                <w:szCs w:val="24"/>
              </w:rPr>
              <w:t>, K. (2016). </w:t>
            </w:r>
            <w:r w:rsidRPr="00913391">
              <w:rPr>
                <w:rFonts w:cstheme="minorHAnsi"/>
                <w:i/>
                <w:iCs/>
                <w:sz w:val="24"/>
                <w:szCs w:val="24"/>
              </w:rPr>
              <w:t>Course design for TESOL: A guide to integrating curriculum and teaching</w:t>
            </w:r>
            <w:r w:rsidRPr="00913391">
              <w:rPr>
                <w:rFonts w:cstheme="minorHAnsi"/>
                <w:sz w:val="24"/>
                <w:szCs w:val="24"/>
              </w:rPr>
              <w:t>. University of Michigan Press.</w:t>
            </w:r>
          </w:p>
        </w:tc>
      </w:tr>
      <w:tr w:rsidR="00A06BD7" w:rsidRPr="009705FA" w14:paraId="7C46595C" w14:textId="77777777" w:rsidTr="00A06BD7">
        <w:trPr>
          <w:trHeight w:val="341"/>
          <w:tblCellSpacing w:w="7" w:type="dxa"/>
          <w:jc w:val="center"/>
        </w:trPr>
        <w:tc>
          <w:tcPr>
            <w:tcW w:w="2898" w:type="dxa"/>
            <w:shd w:val="clear" w:color="auto" w:fill="4C3D8E"/>
            <w:vAlign w:val="center"/>
          </w:tcPr>
          <w:p w14:paraId="1C62708C" w14:textId="7B93DD0A" w:rsidR="00A06BD7" w:rsidRPr="009705FA" w:rsidRDefault="00A06BD7" w:rsidP="00A06BD7">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442AB738" w14:textId="77777777" w:rsidR="00A06BD7" w:rsidRPr="00913391" w:rsidRDefault="00A06BD7" w:rsidP="00A06BD7">
            <w:pPr>
              <w:spacing w:line="276" w:lineRule="auto"/>
              <w:ind w:left="720" w:hanging="720"/>
              <w:rPr>
                <w:rFonts w:cstheme="minorHAnsi"/>
                <w:sz w:val="24"/>
                <w:szCs w:val="24"/>
              </w:rPr>
            </w:pPr>
            <w:proofErr w:type="spellStart"/>
            <w:r w:rsidRPr="00913391">
              <w:rPr>
                <w:rFonts w:cstheme="minorHAnsi"/>
                <w:sz w:val="24"/>
                <w:szCs w:val="24"/>
              </w:rPr>
              <w:t>Indriana</w:t>
            </w:r>
            <w:proofErr w:type="spellEnd"/>
            <w:r w:rsidRPr="00913391">
              <w:rPr>
                <w:rFonts w:cstheme="minorHAnsi"/>
                <w:sz w:val="24"/>
                <w:szCs w:val="24"/>
              </w:rPr>
              <w:t>, P. (2024). Curriculum design and lesso</w:t>
            </w:r>
            <w:r>
              <w:rPr>
                <w:rFonts w:cstheme="minorHAnsi"/>
                <w:sz w:val="24"/>
                <w:szCs w:val="24"/>
              </w:rPr>
              <w:t xml:space="preserve">n planning.   </w:t>
            </w:r>
            <w:r w:rsidRPr="00913391">
              <w:rPr>
                <w:rFonts w:cstheme="minorHAnsi"/>
                <w:i/>
                <w:iCs/>
                <w:sz w:val="24"/>
                <w:szCs w:val="24"/>
              </w:rPr>
              <w:t>Teaching English as a Foreign Language (TEFL)</w:t>
            </w:r>
            <w:r w:rsidRPr="00913391">
              <w:rPr>
                <w:rFonts w:cstheme="minorHAnsi"/>
                <w:sz w:val="24"/>
                <w:szCs w:val="24"/>
              </w:rPr>
              <w:t>, 46-60</w:t>
            </w:r>
            <w:r>
              <w:rPr>
                <w:rFonts w:cstheme="minorHAnsi"/>
                <w:sz w:val="24"/>
                <w:szCs w:val="24"/>
              </w:rPr>
              <w:t xml:space="preserve">. </w:t>
            </w:r>
          </w:p>
          <w:p w14:paraId="5BC6114F" w14:textId="35C3C147" w:rsidR="00A06BD7" w:rsidRPr="009705FA" w:rsidRDefault="00A06BD7" w:rsidP="00A06BD7">
            <w:pPr>
              <w:spacing w:line="276" w:lineRule="auto"/>
              <w:jc w:val="center"/>
              <w:rPr>
                <w:rFonts w:cstheme="minorHAnsi"/>
                <w:b/>
                <w:bCs/>
                <w:sz w:val="24"/>
                <w:szCs w:val="24"/>
              </w:rPr>
            </w:pPr>
            <w:r>
              <w:rPr>
                <w:rFonts w:cstheme="minorHAnsi"/>
                <w:sz w:val="24"/>
                <w:szCs w:val="24"/>
              </w:rPr>
              <w:t xml:space="preserve">              </w:t>
            </w:r>
            <w:hyperlink r:id="rId14" w:history="1">
              <w:r w:rsidRPr="00933BA8">
                <w:rPr>
                  <w:rStyle w:val="Hyperlink"/>
                  <w:rFonts w:cstheme="minorHAnsi"/>
                  <w:sz w:val="24"/>
                  <w:szCs w:val="24"/>
                </w:rPr>
                <w:t>https://t.ly/Gt3Hd</w:t>
              </w:r>
            </w:hyperlink>
            <w:r>
              <w:rPr>
                <w:rFonts w:cstheme="minorHAnsi"/>
                <w:sz w:val="24"/>
                <w:szCs w:val="24"/>
              </w:rPr>
              <w:t xml:space="preserve"> </w:t>
            </w:r>
          </w:p>
        </w:tc>
      </w:tr>
      <w:tr w:rsidR="00A06BD7" w:rsidRPr="009705FA" w14:paraId="5AA6E535" w14:textId="77777777" w:rsidTr="00A06BD7">
        <w:trPr>
          <w:trHeight w:val="260"/>
          <w:tblCellSpacing w:w="7" w:type="dxa"/>
          <w:jc w:val="center"/>
        </w:trPr>
        <w:tc>
          <w:tcPr>
            <w:tcW w:w="2898" w:type="dxa"/>
            <w:shd w:val="clear" w:color="auto" w:fill="4C3D8E"/>
            <w:vAlign w:val="center"/>
          </w:tcPr>
          <w:p w14:paraId="31DF1316" w14:textId="278FEDE4" w:rsidR="00A06BD7" w:rsidRPr="009705FA" w:rsidRDefault="00A06BD7" w:rsidP="00A06BD7">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31DA83C8" w14:textId="77777777" w:rsidR="00A06BD7" w:rsidRDefault="00A06BD7" w:rsidP="00A06BD7">
            <w:pPr>
              <w:spacing w:line="276" w:lineRule="auto"/>
              <w:rPr>
                <w:rFonts w:cstheme="minorHAnsi"/>
                <w:sz w:val="24"/>
                <w:szCs w:val="24"/>
              </w:rPr>
            </w:pPr>
            <w:r w:rsidRPr="00921C37">
              <w:rPr>
                <w:rFonts w:cstheme="minorHAnsi"/>
                <w:sz w:val="24"/>
                <w:szCs w:val="24"/>
              </w:rPr>
              <w:t>Journal of Curriculum &amp; Pedagogy</w:t>
            </w:r>
          </w:p>
          <w:p w14:paraId="14E52D56" w14:textId="26FE51F8" w:rsidR="00A06BD7" w:rsidRPr="009705FA" w:rsidRDefault="00A06BD7" w:rsidP="00A06BD7">
            <w:pPr>
              <w:spacing w:line="276" w:lineRule="auto"/>
              <w:jc w:val="center"/>
              <w:rPr>
                <w:rFonts w:cstheme="minorHAnsi"/>
                <w:b/>
                <w:bCs/>
                <w:sz w:val="24"/>
                <w:szCs w:val="24"/>
              </w:rPr>
            </w:pPr>
            <w:hyperlink r:id="rId15" w:history="1">
              <w:r w:rsidRPr="00933BA8">
                <w:rPr>
                  <w:rStyle w:val="Hyperlink"/>
                  <w:rFonts w:cstheme="minorHAnsi"/>
                  <w:b/>
                  <w:bCs/>
                  <w:sz w:val="24"/>
                  <w:szCs w:val="24"/>
                </w:rPr>
                <w:t>https://www.tandfonline.com/journals/ujcp20</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A06BD7"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A06BD7" w:rsidRPr="00BC2EB4" w:rsidRDefault="00A06BD7" w:rsidP="00A06BD7">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A06BD7" w:rsidRPr="009705FA" w:rsidRDefault="00A06BD7" w:rsidP="00A06BD7">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48193E25" w14:textId="77777777" w:rsidR="00A06BD7" w:rsidRDefault="00A06BD7" w:rsidP="00A06BD7">
            <w:pPr>
              <w:pStyle w:val="ListParagraph"/>
              <w:numPr>
                <w:ilvl w:val="0"/>
                <w:numId w:val="40"/>
              </w:numPr>
              <w:tabs>
                <w:tab w:val="clear" w:pos="720"/>
              </w:tabs>
              <w:ind w:left="216" w:hanging="216"/>
              <w:jc w:val="both"/>
              <w:rPr>
                <w:sz w:val="20"/>
                <w:szCs w:val="20"/>
              </w:rPr>
            </w:pPr>
            <w:r w:rsidRPr="00613E47">
              <w:rPr>
                <w:sz w:val="20"/>
                <w:szCs w:val="20"/>
              </w:rPr>
              <w:t>Classrooms equipped with audio-visual aids to facilitate lectures and presentations.</w:t>
            </w:r>
          </w:p>
          <w:p w14:paraId="0B71E54A" w14:textId="77777777" w:rsidR="00A06BD7" w:rsidRDefault="00A06BD7" w:rsidP="00A06BD7">
            <w:pPr>
              <w:pStyle w:val="ListParagraph"/>
              <w:numPr>
                <w:ilvl w:val="0"/>
                <w:numId w:val="40"/>
              </w:numPr>
              <w:tabs>
                <w:tab w:val="clear" w:pos="720"/>
              </w:tabs>
              <w:ind w:left="216" w:hanging="216"/>
              <w:jc w:val="both"/>
              <w:rPr>
                <w:sz w:val="20"/>
                <w:szCs w:val="20"/>
              </w:rPr>
            </w:pPr>
            <w:r w:rsidRPr="00B2768E">
              <w:rPr>
                <w:sz w:val="20"/>
                <w:szCs w:val="20"/>
              </w:rPr>
              <w:t>Library facilities</w:t>
            </w:r>
          </w:p>
          <w:p w14:paraId="2B76052D" w14:textId="77777777" w:rsidR="00A06BD7" w:rsidRPr="00B2768E" w:rsidRDefault="00A06BD7" w:rsidP="00A06BD7">
            <w:pPr>
              <w:pStyle w:val="ListParagraph"/>
              <w:numPr>
                <w:ilvl w:val="0"/>
                <w:numId w:val="40"/>
              </w:numPr>
              <w:tabs>
                <w:tab w:val="clear" w:pos="720"/>
              </w:tabs>
              <w:ind w:left="216" w:hanging="216"/>
              <w:jc w:val="both"/>
              <w:rPr>
                <w:sz w:val="20"/>
                <w:szCs w:val="20"/>
              </w:rPr>
            </w:pPr>
            <w:r w:rsidRPr="00B2768E">
              <w:rPr>
                <w:sz w:val="20"/>
                <w:szCs w:val="20"/>
              </w:rPr>
              <w:t>E-learning and virtual classrooms</w:t>
            </w:r>
          </w:p>
          <w:p w14:paraId="236675C5" w14:textId="77777777" w:rsidR="00A06BD7" w:rsidRPr="009705FA" w:rsidRDefault="00A06BD7" w:rsidP="00A06BD7">
            <w:pPr>
              <w:jc w:val="lowKashida"/>
              <w:rPr>
                <w:rFonts w:cstheme="minorHAnsi"/>
                <w:b/>
                <w:bCs/>
                <w:sz w:val="24"/>
                <w:szCs w:val="24"/>
              </w:rPr>
            </w:pPr>
          </w:p>
        </w:tc>
      </w:tr>
      <w:tr w:rsidR="00A06BD7"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A06BD7" w:rsidRPr="00BC2EB4" w:rsidRDefault="00A06BD7" w:rsidP="00A06BD7">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A06BD7" w:rsidRPr="009705FA" w:rsidRDefault="00A06BD7" w:rsidP="00A06BD7">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69B15926" w14:textId="77777777" w:rsidR="00A06BD7" w:rsidRDefault="00A06BD7" w:rsidP="00A06BD7">
            <w:pPr>
              <w:pStyle w:val="ListParagraph"/>
              <w:numPr>
                <w:ilvl w:val="0"/>
                <w:numId w:val="40"/>
              </w:numPr>
              <w:tabs>
                <w:tab w:val="clear" w:pos="720"/>
              </w:tabs>
              <w:ind w:left="216" w:hanging="216"/>
              <w:jc w:val="both"/>
              <w:rPr>
                <w:sz w:val="20"/>
                <w:szCs w:val="20"/>
              </w:rPr>
            </w:pPr>
            <w:r w:rsidRPr="00B2768E">
              <w:rPr>
                <w:sz w:val="20"/>
                <w:szCs w:val="20"/>
              </w:rPr>
              <w:t>Projector for displaying presentations</w:t>
            </w:r>
            <w:r>
              <w:rPr>
                <w:sz w:val="20"/>
                <w:szCs w:val="20"/>
              </w:rPr>
              <w:t xml:space="preserve"> and micro-teaching lessons</w:t>
            </w:r>
          </w:p>
          <w:p w14:paraId="24DB5586" w14:textId="53B603C9" w:rsidR="00A06BD7" w:rsidRPr="009705FA" w:rsidRDefault="00A06BD7" w:rsidP="00A06BD7">
            <w:pPr>
              <w:jc w:val="lowKashida"/>
              <w:rPr>
                <w:rFonts w:cstheme="minorHAnsi"/>
                <w:b/>
                <w:bCs/>
                <w:sz w:val="24"/>
                <w:szCs w:val="24"/>
              </w:rPr>
            </w:pPr>
            <w:r w:rsidRPr="003A1A04">
              <w:rPr>
                <w:sz w:val="20"/>
                <w:szCs w:val="20"/>
              </w:rPr>
              <w:t>Smart Board for engaging students in collaborative learning</w:t>
            </w:r>
          </w:p>
        </w:tc>
      </w:tr>
      <w:tr w:rsidR="00A06BD7"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A06BD7" w:rsidRPr="00BC2EB4" w:rsidRDefault="00A06BD7" w:rsidP="00A06BD7">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A06BD7" w:rsidRPr="009705FA" w:rsidRDefault="00A06BD7" w:rsidP="00A06BD7">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77777777" w:rsidR="00A06BD7" w:rsidRPr="009705FA" w:rsidRDefault="00A06BD7" w:rsidP="00A06BD7">
            <w:pPr>
              <w:jc w:val="lowKashida"/>
              <w:rPr>
                <w:rFonts w:cstheme="minorHAnsi"/>
                <w:b/>
                <w:bCs/>
                <w:sz w:val="24"/>
                <w:szCs w:val="24"/>
              </w:rPr>
            </w:pP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A06BD7"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A06BD7" w:rsidRPr="00742A63" w:rsidRDefault="00A06BD7" w:rsidP="00A06BD7">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42F79556" w:rsidR="00A06BD7" w:rsidRPr="009705FA" w:rsidRDefault="00A06BD7" w:rsidP="00A06BD7">
            <w:pPr>
              <w:jc w:val="lowKashida"/>
              <w:rPr>
                <w:rFonts w:cstheme="minorHAnsi"/>
                <w:b/>
                <w:bCs/>
                <w:color w:val="525252" w:themeColor="accent3" w:themeShade="80"/>
                <w:sz w:val="24"/>
                <w:szCs w:val="24"/>
                <w:rtl/>
              </w:rPr>
            </w:pPr>
            <w:r w:rsidRPr="00521AB9">
              <w:rPr>
                <w:rFonts w:cstheme="minorHAnsi"/>
                <w:color w:val="000000" w:themeColor="text1"/>
              </w:rPr>
              <w:t>Assessed by students, faculty, program leaders, and peer reviewers using direct feedback and evaluations.</w:t>
            </w:r>
          </w:p>
        </w:tc>
        <w:tc>
          <w:tcPr>
            <w:tcW w:w="2779" w:type="dxa"/>
            <w:shd w:val="clear" w:color="auto" w:fill="F2F2F2" w:themeFill="background1" w:themeFillShade="F2"/>
            <w:vAlign w:val="center"/>
          </w:tcPr>
          <w:p w14:paraId="7F58D653" w14:textId="2F28E26E" w:rsidR="00A06BD7" w:rsidRPr="009705FA" w:rsidRDefault="00A06BD7" w:rsidP="00A06BD7">
            <w:pPr>
              <w:jc w:val="lowKashida"/>
              <w:rPr>
                <w:rFonts w:cstheme="minorHAnsi"/>
                <w:b/>
                <w:bCs/>
                <w:color w:val="525252" w:themeColor="accent3" w:themeShade="80"/>
                <w:sz w:val="24"/>
                <w:szCs w:val="24"/>
                <w:rtl/>
              </w:rPr>
            </w:pPr>
            <w:r w:rsidRPr="00521AB9">
              <w:rPr>
                <w:rFonts w:cstheme="minorHAnsi"/>
                <w:color w:val="000000" w:themeColor="text1"/>
              </w:rPr>
              <w:t>Assessed through student evaluations, peer reviews, classroom observations, and teaching feedback surveys.</w:t>
            </w:r>
          </w:p>
        </w:tc>
      </w:tr>
      <w:tr w:rsidR="00A06BD7"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A06BD7" w:rsidRPr="00742A63" w:rsidRDefault="00A06BD7" w:rsidP="00A06BD7">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4E8355CD" w:rsidR="00A06BD7" w:rsidRPr="009705FA" w:rsidRDefault="00A06BD7" w:rsidP="00A06BD7">
            <w:pPr>
              <w:jc w:val="lowKashida"/>
              <w:rPr>
                <w:rFonts w:cstheme="minorHAnsi"/>
                <w:b/>
                <w:bCs/>
                <w:color w:val="525252" w:themeColor="accent3" w:themeShade="80"/>
                <w:sz w:val="24"/>
                <w:szCs w:val="24"/>
                <w:rtl/>
              </w:rPr>
            </w:pPr>
            <w:r w:rsidRPr="00521AB9">
              <w:rPr>
                <w:rFonts w:cstheme="minorHAnsi"/>
                <w:color w:val="000000" w:themeColor="text1"/>
              </w:rPr>
              <w:t>Evaluated by students, faculty, and program leaders through exam performance, project outcomes, and feedback.</w:t>
            </w:r>
          </w:p>
        </w:tc>
        <w:tc>
          <w:tcPr>
            <w:tcW w:w="2779" w:type="dxa"/>
            <w:shd w:val="clear" w:color="auto" w:fill="D9D9D9" w:themeFill="background1" w:themeFillShade="D9"/>
            <w:vAlign w:val="center"/>
          </w:tcPr>
          <w:p w14:paraId="2EB7ABA4" w14:textId="1F7F6A06" w:rsidR="00A06BD7" w:rsidRPr="009705FA" w:rsidRDefault="00A06BD7" w:rsidP="00A06BD7">
            <w:pPr>
              <w:jc w:val="lowKashida"/>
              <w:rPr>
                <w:rFonts w:cstheme="minorHAnsi"/>
                <w:b/>
                <w:bCs/>
                <w:color w:val="525252" w:themeColor="accent3" w:themeShade="80"/>
                <w:sz w:val="24"/>
                <w:szCs w:val="24"/>
                <w:rtl/>
              </w:rPr>
            </w:pPr>
            <w:r w:rsidRPr="00521AB9">
              <w:rPr>
                <w:rFonts w:cstheme="minorHAnsi"/>
                <w:color w:val="000000" w:themeColor="text1"/>
              </w:rPr>
              <w:t>Evaluated through analysis of exam results, project outcomes, grading consistency, and student feedback.</w:t>
            </w:r>
          </w:p>
        </w:tc>
      </w:tr>
      <w:tr w:rsidR="00A06BD7"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A06BD7" w:rsidRPr="00742A63" w:rsidRDefault="00A06BD7" w:rsidP="00A06BD7">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3523AD65" w:rsidR="00A06BD7" w:rsidRPr="009705FA" w:rsidRDefault="00A06BD7" w:rsidP="00A06BD7">
            <w:pPr>
              <w:jc w:val="lowKashida"/>
              <w:rPr>
                <w:rFonts w:cstheme="minorHAnsi"/>
                <w:b/>
                <w:bCs/>
                <w:color w:val="525252" w:themeColor="accent3" w:themeShade="80"/>
                <w:sz w:val="24"/>
                <w:szCs w:val="24"/>
              </w:rPr>
            </w:pPr>
            <w:r w:rsidRPr="00521AB9">
              <w:rPr>
                <w:rFonts w:cstheme="minorHAnsi"/>
                <w:color w:val="000000" w:themeColor="text1"/>
              </w:rPr>
              <w:t>Reviewed by faculty and program leaders based on student feedback and peer reviews.</w:t>
            </w:r>
          </w:p>
        </w:tc>
        <w:tc>
          <w:tcPr>
            <w:tcW w:w="2779" w:type="dxa"/>
            <w:shd w:val="clear" w:color="auto" w:fill="F2F2F2" w:themeFill="background1" w:themeFillShade="F2"/>
            <w:vAlign w:val="center"/>
          </w:tcPr>
          <w:p w14:paraId="34680995" w14:textId="34BFBDB4" w:rsidR="00A06BD7" w:rsidRPr="009705FA" w:rsidRDefault="00A06BD7" w:rsidP="00A06BD7">
            <w:pPr>
              <w:jc w:val="lowKashida"/>
              <w:rPr>
                <w:rFonts w:cstheme="minorHAnsi"/>
                <w:b/>
                <w:bCs/>
                <w:color w:val="525252" w:themeColor="accent3" w:themeShade="80"/>
                <w:sz w:val="24"/>
                <w:szCs w:val="24"/>
                <w:rtl/>
              </w:rPr>
            </w:pPr>
            <w:r w:rsidRPr="00521AB9">
              <w:rPr>
                <w:rFonts w:cstheme="minorHAnsi"/>
                <w:color w:val="000000" w:themeColor="text1"/>
              </w:rPr>
              <w:t>Reviewed via surveys, resource usage analytics, student and faculty feedback, and comparison with academic standards.</w:t>
            </w:r>
          </w:p>
        </w:tc>
      </w:tr>
      <w:tr w:rsidR="00A06BD7"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A06BD7" w:rsidRPr="00742A63" w:rsidRDefault="00A06BD7" w:rsidP="00A06BD7">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3ADD7D34" w:rsidR="00A06BD7" w:rsidRPr="009705FA" w:rsidRDefault="00A06BD7" w:rsidP="00A06BD7">
            <w:pPr>
              <w:jc w:val="lowKashida"/>
              <w:rPr>
                <w:rFonts w:cstheme="minorHAnsi"/>
                <w:b/>
                <w:bCs/>
                <w:color w:val="525252" w:themeColor="accent3" w:themeShade="80"/>
                <w:sz w:val="24"/>
                <w:szCs w:val="24"/>
              </w:rPr>
            </w:pPr>
            <w:r w:rsidRPr="00521AB9">
              <w:rPr>
                <w:rFonts w:cstheme="minorHAnsi"/>
                <w:color w:val="000000" w:themeColor="text1"/>
              </w:rPr>
              <w:t>Measured by faculty, program leaders, and peer reviewers using assessments, exams, and student portfolios.</w:t>
            </w:r>
          </w:p>
        </w:tc>
        <w:tc>
          <w:tcPr>
            <w:tcW w:w="2779" w:type="dxa"/>
            <w:shd w:val="clear" w:color="auto" w:fill="D9D9D9" w:themeFill="background1" w:themeFillShade="D9"/>
            <w:vAlign w:val="center"/>
          </w:tcPr>
          <w:p w14:paraId="0B9DB243" w14:textId="5E19136C" w:rsidR="00A06BD7" w:rsidRPr="009705FA" w:rsidRDefault="00A06BD7" w:rsidP="00A06BD7">
            <w:pPr>
              <w:rPr>
                <w:rFonts w:cstheme="minorHAnsi"/>
                <w:b/>
                <w:bCs/>
                <w:color w:val="525252" w:themeColor="accent3" w:themeShade="80"/>
                <w:sz w:val="24"/>
                <w:szCs w:val="24"/>
                <w:rtl/>
              </w:rPr>
            </w:pPr>
            <w:r w:rsidRPr="00521AB9">
              <w:rPr>
                <w:rFonts w:cstheme="minorHAnsi"/>
                <w:color w:val="000000" w:themeColor="text1"/>
              </w:rPr>
              <w:t>Measured through student performance on course exams, quizzes, assignments, and projects is directly linked to specific CLOs, and indirect methods like student self-assessment and surveys.</w:t>
            </w:r>
          </w:p>
        </w:tc>
      </w:tr>
      <w:tr w:rsidR="00A06BD7"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A06BD7" w:rsidRPr="00742A63" w:rsidRDefault="00A06BD7" w:rsidP="00A06BD7">
            <w:pPr>
              <w:jc w:val="center"/>
              <w:rPr>
                <w:rFonts w:cstheme="minorHAnsi"/>
                <w:b/>
                <w:bCs/>
                <w:sz w:val="24"/>
                <w:szCs w:val="24"/>
                <w:lang w:bidi="ar-EG"/>
              </w:rPr>
            </w:pPr>
            <w:r w:rsidRPr="00742A63">
              <w:rPr>
                <w:rFonts w:cstheme="minorHAnsi"/>
                <w:b/>
                <w:bCs/>
                <w:sz w:val="24"/>
                <w:szCs w:val="24"/>
                <w:lang w:bidi="ar-EG"/>
              </w:rPr>
              <w:lastRenderedPageBreak/>
              <w:t>Other</w:t>
            </w:r>
          </w:p>
        </w:tc>
        <w:tc>
          <w:tcPr>
            <w:tcW w:w="3065" w:type="dxa"/>
            <w:shd w:val="clear" w:color="auto" w:fill="F2F2F2" w:themeFill="background1" w:themeFillShade="F2"/>
            <w:vAlign w:val="center"/>
          </w:tcPr>
          <w:p w14:paraId="27E88B7B" w14:textId="77777777" w:rsidR="00A06BD7" w:rsidRPr="009705FA" w:rsidRDefault="00A06BD7" w:rsidP="00A06BD7">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A06BD7" w:rsidRPr="009705FA" w:rsidRDefault="00A06BD7" w:rsidP="00A06BD7">
            <w:pPr>
              <w:jc w:val="lowKashida"/>
              <w:rPr>
                <w:rFonts w:cstheme="minorHAnsi"/>
                <w:b/>
                <w:bCs/>
                <w:color w:val="525252" w:themeColor="accent3" w:themeShade="80"/>
                <w:sz w:val="24"/>
                <w:szCs w:val="24"/>
                <w:rtl/>
              </w:rPr>
            </w:pP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w:t>
      </w:r>
      <w:proofErr w:type="gramEnd"/>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B8277F" w:rsidRPr="009705FA" w14:paraId="00B22C97" w14:textId="77777777" w:rsidTr="00616A50">
        <w:trPr>
          <w:trHeight w:val="534"/>
          <w:tblCellSpacing w:w="7" w:type="dxa"/>
          <w:jc w:val="center"/>
        </w:trPr>
        <w:tc>
          <w:tcPr>
            <w:tcW w:w="2762" w:type="dxa"/>
            <w:shd w:val="clear" w:color="auto" w:fill="4C3D8E"/>
            <w:vAlign w:val="center"/>
          </w:tcPr>
          <w:p w14:paraId="2E13F7F3" w14:textId="77EDCABB" w:rsidR="00B8277F" w:rsidRPr="009705FA" w:rsidRDefault="00B8277F" w:rsidP="00B8277F">
            <w:pPr>
              <w:rPr>
                <w:rFonts w:cstheme="minorHAnsi"/>
                <w:b/>
                <w:bCs/>
                <w:caps/>
                <w:color w:val="FFFFFF" w:themeColor="background1"/>
                <w:sz w:val="24"/>
                <w:szCs w:val="24"/>
                <w:rtl/>
              </w:rPr>
            </w:pPr>
            <w:r w:rsidRPr="009705FA">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44817017" w:rsidR="00B8277F" w:rsidRPr="0049276A" w:rsidRDefault="00B8277F" w:rsidP="00B8277F">
            <w:pPr>
              <w:rPr>
                <w:rFonts w:cstheme="minorHAnsi"/>
                <w:b/>
                <w:bCs/>
                <w:caps/>
                <w:sz w:val="24"/>
                <w:szCs w:val="24"/>
                <w:highlight w:val="yellow"/>
                <w:rtl/>
                <w:lang w:bidi="ar-EG"/>
              </w:rPr>
            </w:pPr>
            <w:r>
              <w:rPr>
                <w:b/>
                <w:bCs/>
                <w:highlight w:val="yellow"/>
              </w:rPr>
              <w:t>English Department Council</w:t>
            </w:r>
          </w:p>
        </w:tc>
      </w:tr>
      <w:tr w:rsidR="00B8277F" w:rsidRPr="009705FA" w14:paraId="22822195" w14:textId="77777777" w:rsidTr="00616A50">
        <w:trPr>
          <w:trHeight w:val="519"/>
          <w:tblCellSpacing w:w="7" w:type="dxa"/>
          <w:jc w:val="center"/>
        </w:trPr>
        <w:tc>
          <w:tcPr>
            <w:tcW w:w="2762" w:type="dxa"/>
            <w:shd w:val="clear" w:color="auto" w:fill="4C3D8E"/>
            <w:vAlign w:val="center"/>
          </w:tcPr>
          <w:p w14:paraId="4E655786" w14:textId="1DE408E9" w:rsidR="00B8277F" w:rsidRPr="009705FA" w:rsidRDefault="00B8277F" w:rsidP="00B8277F">
            <w:pPr>
              <w:rPr>
                <w:rFonts w:cstheme="minorHAnsi"/>
                <w:b/>
                <w:bCs/>
                <w:caps/>
                <w:color w:val="FFFFFF" w:themeColor="background1"/>
                <w:sz w:val="24"/>
                <w:szCs w:val="24"/>
                <w:rtl/>
              </w:rPr>
            </w:pPr>
            <w:r w:rsidRPr="009705FA">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47255E7B" w:rsidR="00B8277F" w:rsidRPr="0049276A" w:rsidRDefault="00B8277F" w:rsidP="00B8277F">
            <w:pPr>
              <w:rPr>
                <w:rFonts w:cstheme="minorHAnsi"/>
                <w:b/>
                <w:bCs/>
                <w:caps/>
                <w:sz w:val="24"/>
                <w:szCs w:val="24"/>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B8277F" w:rsidRPr="009705FA" w14:paraId="25E0C5BD" w14:textId="77777777" w:rsidTr="00616A50">
        <w:trPr>
          <w:trHeight w:val="501"/>
          <w:tblCellSpacing w:w="7" w:type="dxa"/>
          <w:jc w:val="center"/>
        </w:trPr>
        <w:tc>
          <w:tcPr>
            <w:tcW w:w="2762" w:type="dxa"/>
            <w:shd w:val="clear" w:color="auto" w:fill="4C3D8E"/>
            <w:vAlign w:val="center"/>
          </w:tcPr>
          <w:p w14:paraId="754F14F0" w14:textId="391B2F19" w:rsidR="00B8277F" w:rsidRPr="0049276A" w:rsidRDefault="00B8277F" w:rsidP="00B8277F">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2CA3569B" w:rsidR="00B8277F" w:rsidRPr="0049276A" w:rsidRDefault="00B8277F" w:rsidP="00B8277F">
            <w:pPr>
              <w:rPr>
                <w:rFonts w:cstheme="minorHAnsi"/>
                <w:b/>
                <w:bCs/>
                <w:caps/>
                <w:sz w:val="24"/>
                <w:szCs w:val="24"/>
                <w:highlight w:val="yellow"/>
                <w:rtl/>
              </w:rPr>
            </w:pPr>
            <w:r>
              <w:rPr>
                <w:b/>
                <w:bCs/>
                <w:highlight w:val="yellow"/>
              </w:rPr>
              <w:t>October 14, 2024</w:t>
            </w:r>
          </w:p>
        </w:tc>
      </w:tr>
    </w:tbl>
    <w:p w14:paraId="6C7F1C75" w14:textId="29495E38" w:rsidR="003A4ABD" w:rsidRPr="009705FA" w:rsidRDefault="0049276A" w:rsidP="0049276A">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r>
        <w:rPr>
          <w:rStyle w:val="a"/>
          <w:rFonts w:asciiTheme="minorHAnsi" w:hAnsiTheme="minorHAnsi" w:cstheme="minorHAnsi"/>
          <w:noProof/>
          <w:color w:val="4C3D8E"/>
          <w:sz w:val="32"/>
          <w:szCs w:val="32"/>
          <w:lang w:bidi="ar-YE"/>
        </w:rPr>
        <w:drawing>
          <wp:inline distT="0" distB="0" distL="0" distR="0" wp14:anchorId="16503038" wp14:editId="62DBE768">
            <wp:extent cx="2292350" cy="2231390"/>
            <wp:effectExtent l="0" t="0" r="0" b="0"/>
            <wp:docPr id="171414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9705FA" w:rsidSect="000E4E61">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85DC4" w14:textId="77777777" w:rsidR="00975862" w:rsidRDefault="00975862" w:rsidP="00EE490F">
      <w:pPr>
        <w:spacing w:after="0" w:line="240" w:lineRule="auto"/>
      </w:pPr>
      <w:r>
        <w:separator/>
      </w:r>
    </w:p>
  </w:endnote>
  <w:endnote w:type="continuationSeparator" w:id="0">
    <w:p w14:paraId="7AC90438" w14:textId="77777777" w:rsidR="00975862" w:rsidRDefault="0097586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70858" w14:textId="77777777" w:rsidR="00975862" w:rsidRDefault="00975862" w:rsidP="00EE490F">
      <w:pPr>
        <w:spacing w:after="0" w:line="240" w:lineRule="auto"/>
      </w:pPr>
      <w:r>
        <w:separator/>
      </w:r>
    </w:p>
  </w:footnote>
  <w:footnote w:type="continuationSeparator" w:id="0">
    <w:p w14:paraId="2D59FA02" w14:textId="77777777" w:rsidR="00975862" w:rsidRDefault="0097586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10B68"/>
    <w:multiLevelType w:val="multilevel"/>
    <w:tmpl w:val="A05A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E81346"/>
    <w:multiLevelType w:val="multilevel"/>
    <w:tmpl w:val="C91E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1948136">
    <w:abstractNumId w:val="35"/>
  </w:num>
  <w:num w:numId="2" w16cid:durableId="1459058970">
    <w:abstractNumId w:val="30"/>
  </w:num>
  <w:num w:numId="3" w16cid:durableId="830408737">
    <w:abstractNumId w:val="36"/>
  </w:num>
  <w:num w:numId="4" w16cid:durableId="1391417841">
    <w:abstractNumId w:val="39"/>
  </w:num>
  <w:num w:numId="5" w16cid:durableId="1143887425">
    <w:abstractNumId w:val="20"/>
  </w:num>
  <w:num w:numId="6" w16cid:durableId="685449089">
    <w:abstractNumId w:val="38"/>
  </w:num>
  <w:num w:numId="7" w16cid:durableId="424111200">
    <w:abstractNumId w:val="19"/>
  </w:num>
  <w:num w:numId="8" w16cid:durableId="78330811">
    <w:abstractNumId w:val="4"/>
  </w:num>
  <w:num w:numId="9" w16cid:durableId="1113741454">
    <w:abstractNumId w:val="13"/>
  </w:num>
  <w:num w:numId="10" w16cid:durableId="1169056690">
    <w:abstractNumId w:val="1"/>
  </w:num>
  <w:num w:numId="11" w16cid:durableId="269510356">
    <w:abstractNumId w:val="11"/>
  </w:num>
  <w:num w:numId="12" w16cid:durableId="469123">
    <w:abstractNumId w:val="2"/>
  </w:num>
  <w:num w:numId="13" w16cid:durableId="1981419868">
    <w:abstractNumId w:val="5"/>
  </w:num>
  <w:num w:numId="14" w16cid:durableId="2143228736">
    <w:abstractNumId w:val="10"/>
  </w:num>
  <w:num w:numId="15" w16cid:durableId="253978850">
    <w:abstractNumId w:val="29"/>
  </w:num>
  <w:num w:numId="16" w16cid:durableId="2090957168">
    <w:abstractNumId w:val="8"/>
  </w:num>
  <w:num w:numId="17" w16cid:durableId="1802267767">
    <w:abstractNumId w:val="18"/>
  </w:num>
  <w:num w:numId="18" w16cid:durableId="1358239321">
    <w:abstractNumId w:val="24"/>
  </w:num>
  <w:num w:numId="19" w16cid:durableId="512305978">
    <w:abstractNumId w:val="34"/>
  </w:num>
  <w:num w:numId="20" w16cid:durableId="1140462908">
    <w:abstractNumId w:val="17"/>
  </w:num>
  <w:num w:numId="21" w16cid:durableId="77991059">
    <w:abstractNumId w:val="27"/>
  </w:num>
  <w:num w:numId="22" w16cid:durableId="480469280">
    <w:abstractNumId w:val="28"/>
  </w:num>
  <w:num w:numId="23" w16cid:durableId="200170836">
    <w:abstractNumId w:val="37"/>
  </w:num>
  <w:num w:numId="24" w16cid:durableId="2132939028">
    <w:abstractNumId w:val="6"/>
  </w:num>
  <w:num w:numId="25" w16cid:durableId="435831808">
    <w:abstractNumId w:val="22"/>
  </w:num>
  <w:num w:numId="26" w16cid:durableId="521624704">
    <w:abstractNumId w:val="33"/>
  </w:num>
  <w:num w:numId="27" w16cid:durableId="2090271154">
    <w:abstractNumId w:val="14"/>
  </w:num>
  <w:num w:numId="28" w16cid:durableId="464734123">
    <w:abstractNumId w:val="0"/>
  </w:num>
  <w:num w:numId="29" w16cid:durableId="414130483">
    <w:abstractNumId w:val="3"/>
  </w:num>
  <w:num w:numId="30" w16cid:durableId="146822625">
    <w:abstractNumId w:val="7"/>
  </w:num>
  <w:num w:numId="31" w16cid:durableId="1399672205">
    <w:abstractNumId w:val="32"/>
  </w:num>
  <w:num w:numId="32" w16cid:durableId="473909366">
    <w:abstractNumId w:val="12"/>
  </w:num>
  <w:num w:numId="33" w16cid:durableId="770125398">
    <w:abstractNumId w:val="23"/>
  </w:num>
  <w:num w:numId="34" w16cid:durableId="905796173">
    <w:abstractNumId w:val="21"/>
  </w:num>
  <w:num w:numId="35" w16cid:durableId="1641963601">
    <w:abstractNumId w:val="16"/>
  </w:num>
  <w:num w:numId="36" w16cid:durableId="583221564">
    <w:abstractNumId w:val="31"/>
  </w:num>
  <w:num w:numId="37" w16cid:durableId="852495795">
    <w:abstractNumId w:val="25"/>
  </w:num>
  <w:num w:numId="38" w16cid:durableId="1586956250">
    <w:abstractNumId w:val="26"/>
  </w:num>
  <w:num w:numId="39" w16cid:durableId="1208642831">
    <w:abstractNumId w:val="9"/>
  </w:num>
  <w:num w:numId="40" w16cid:durableId="4293491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70319"/>
    <w:rsid w:val="00177413"/>
    <w:rsid w:val="001855D7"/>
    <w:rsid w:val="001908A4"/>
    <w:rsid w:val="001A30FC"/>
    <w:rsid w:val="001A3C17"/>
    <w:rsid w:val="001A6E2E"/>
    <w:rsid w:val="001B49D2"/>
    <w:rsid w:val="001B5836"/>
    <w:rsid w:val="001B5A00"/>
    <w:rsid w:val="001C193F"/>
    <w:rsid w:val="001C451D"/>
    <w:rsid w:val="001C5C45"/>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6B56"/>
    <w:rsid w:val="002A73AF"/>
    <w:rsid w:val="002B2E91"/>
    <w:rsid w:val="002C0FD2"/>
    <w:rsid w:val="002D35DE"/>
    <w:rsid w:val="002D4589"/>
    <w:rsid w:val="002E63AD"/>
    <w:rsid w:val="002F0BC0"/>
    <w:rsid w:val="003111E5"/>
    <w:rsid w:val="003150DB"/>
    <w:rsid w:val="00325C39"/>
    <w:rsid w:val="00336D3E"/>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ECE"/>
    <w:rsid w:val="004128F8"/>
    <w:rsid w:val="0041561F"/>
    <w:rsid w:val="00425E24"/>
    <w:rsid w:val="004260CF"/>
    <w:rsid w:val="004408AF"/>
    <w:rsid w:val="00443A22"/>
    <w:rsid w:val="004472DD"/>
    <w:rsid w:val="00457050"/>
    <w:rsid w:val="00461566"/>
    <w:rsid w:val="00462074"/>
    <w:rsid w:val="00464F77"/>
    <w:rsid w:val="004660C2"/>
    <w:rsid w:val="00492050"/>
    <w:rsid w:val="0049276A"/>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E4A1D"/>
    <w:rsid w:val="005E749B"/>
    <w:rsid w:val="005F2EDF"/>
    <w:rsid w:val="00600C13"/>
    <w:rsid w:val="00611DBD"/>
    <w:rsid w:val="006144F9"/>
    <w:rsid w:val="006208D6"/>
    <w:rsid w:val="0062632C"/>
    <w:rsid w:val="00630073"/>
    <w:rsid w:val="00640927"/>
    <w:rsid w:val="00652624"/>
    <w:rsid w:val="0066519A"/>
    <w:rsid w:val="006724BD"/>
    <w:rsid w:val="0069056D"/>
    <w:rsid w:val="00696A1F"/>
    <w:rsid w:val="006973C7"/>
    <w:rsid w:val="006A42F4"/>
    <w:rsid w:val="006B08C3"/>
    <w:rsid w:val="006B12D6"/>
    <w:rsid w:val="006B3CD5"/>
    <w:rsid w:val="006C0DCE"/>
    <w:rsid w:val="006C15BA"/>
    <w:rsid w:val="006D50F4"/>
    <w:rsid w:val="006E3A65"/>
    <w:rsid w:val="007065FD"/>
    <w:rsid w:val="007074DA"/>
    <w:rsid w:val="00707AB0"/>
    <w:rsid w:val="00711EE8"/>
    <w:rsid w:val="00742A63"/>
    <w:rsid w:val="0074560E"/>
    <w:rsid w:val="0075450B"/>
    <w:rsid w:val="00772B4C"/>
    <w:rsid w:val="007740E3"/>
    <w:rsid w:val="00791E07"/>
    <w:rsid w:val="007A6EE0"/>
    <w:rsid w:val="007E1F1C"/>
    <w:rsid w:val="008305AA"/>
    <w:rsid w:val="008306EB"/>
    <w:rsid w:val="008309B4"/>
    <w:rsid w:val="008311C0"/>
    <w:rsid w:val="00844E6A"/>
    <w:rsid w:val="00853439"/>
    <w:rsid w:val="00877341"/>
    <w:rsid w:val="00883987"/>
    <w:rsid w:val="008A1157"/>
    <w:rsid w:val="008B0704"/>
    <w:rsid w:val="008B0937"/>
    <w:rsid w:val="008B2211"/>
    <w:rsid w:val="008B3678"/>
    <w:rsid w:val="008C05B6"/>
    <w:rsid w:val="008C536B"/>
    <w:rsid w:val="008C6A6D"/>
    <w:rsid w:val="008D0CEB"/>
    <w:rsid w:val="008E5748"/>
    <w:rsid w:val="009023F3"/>
    <w:rsid w:val="00905031"/>
    <w:rsid w:val="0090602B"/>
    <w:rsid w:val="009068CA"/>
    <w:rsid w:val="00913302"/>
    <w:rsid w:val="009203B9"/>
    <w:rsid w:val="00924028"/>
    <w:rsid w:val="00933841"/>
    <w:rsid w:val="0093385B"/>
    <w:rsid w:val="009406AC"/>
    <w:rsid w:val="00942758"/>
    <w:rsid w:val="00943D31"/>
    <w:rsid w:val="00952F97"/>
    <w:rsid w:val="0096582E"/>
    <w:rsid w:val="0096672E"/>
    <w:rsid w:val="00970132"/>
    <w:rsid w:val="009705FA"/>
    <w:rsid w:val="0097256E"/>
    <w:rsid w:val="00975862"/>
    <w:rsid w:val="009839B0"/>
    <w:rsid w:val="009844D9"/>
    <w:rsid w:val="009859B4"/>
    <w:rsid w:val="009A3B8E"/>
    <w:rsid w:val="009A65A2"/>
    <w:rsid w:val="009C23D4"/>
    <w:rsid w:val="009C2FB1"/>
    <w:rsid w:val="009C3322"/>
    <w:rsid w:val="009C4B55"/>
    <w:rsid w:val="009D4997"/>
    <w:rsid w:val="009E3CC0"/>
    <w:rsid w:val="009E47E5"/>
    <w:rsid w:val="009E6A34"/>
    <w:rsid w:val="009F2ED5"/>
    <w:rsid w:val="00A04C1A"/>
    <w:rsid w:val="00A06BD7"/>
    <w:rsid w:val="00A10E6B"/>
    <w:rsid w:val="00A12DC2"/>
    <w:rsid w:val="00A372A9"/>
    <w:rsid w:val="00A42AFB"/>
    <w:rsid w:val="00A44627"/>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6AD7"/>
    <w:rsid w:val="00B174B5"/>
    <w:rsid w:val="00B21AA8"/>
    <w:rsid w:val="00B22AAC"/>
    <w:rsid w:val="00B23F75"/>
    <w:rsid w:val="00B31B5E"/>
    <w:rsid w:val="00B42AA3"/>
    <w:rsid w:val="00B47D21"/>
    <w:rsid w:val="00B727DA"/>
    <w:rsid w:val="00B80620"/>
    <w:rsid w:val="00B80926"/>
    <w:rsid w:val="00B8277F"/>
    <w:rsid w:val="00B93E29"/>
    <w:rsid w:val="00B97745"/>
    <w:rsid w:val="00B97B1E"/>
    <w:rsid w:val="00BA68D8"/>
    <w:rsid w:val="00BB15BF"/>
    <w:rsid w:val="00BB5081"/>
    <w:rsid w:val="00BC2EB4"/>
    <w:rsid w:val="00BD20DB"/>
    <w:rsid w:val="00BF4D7C"/>
    <w:rsid w:val="00C028FF"/>
    <w:rsid w:val="00C05707"/>
    <w:rsid w:val="00C1739D"/>
    <w:rsid w:val="00C26F06"/>
    <w:rsid w:val="00C33239"/>
    <w:rsid w:val="00C335A5"/>
    <w:rsid w:val="00C344BF"/>
    <w:rsid w:val="00C35654"/>
    <w:rsid w:val="00C35820"/>
    <w:rsid w:val="00C55180"/>
    <w:rsid w:val="00C617D1"/>
    <w:rsid w:val="00C619F5"/>
    <w:rsid w:val="00C76AAE"/>
    <w:rsid w:val="00C77FDD"/>
    <w:rsid w:val="00C802BD"/>
    <w:rsid w:val="00C958D9"/>
    <w:rsid w:val="00CB11A3"/>
    <w:rsid w:val="00CB1A28"/>
    <w:rsid w:val="00CE0B84"/>
    <w:rsid w:val="00CE2698"/>
    <w:rsid w:val="00CE4AF9"/>
    <w:rsid w:val="00CE560F"/>
    <w:rsid w:val="00D02983"/>
    <w:rsid w:val="00D23847"/>
    <w:rsid w:val="00D3555B"/>
    <w:rsid w:val="00D4307F"/>
    <w:rsid w:val="00D556A0"/>
    <w:rsid w:val="00D5768D"/>
    <w:rsid w:val="00D7016C"/>
    <w:rsid w:val="00D74668"/>
    <w:rsid w:val="00D7486B"/>
    <w:rsid w:val="00D76E52"/>
    <w:rsid w:val="00D810DD"/>
    <w:rsid w:val="00D8287E"/>
    <w:rsid w:val="00D83461"/>
    <w:rsid w:val="00D92DFD"/>
    <w:rsid w:val="00D93839"/>
    <w:rsid w:val="00DA252F"/>
    <w:rsid w:val="00DA72CD"/>
    <w:rsid w:val="00DB0FAE"/>
    <w:rsid w:val="00E003A4"/>
    <w:rsid w:val="00E0297E"/>
    <w:rsid w:val="00E02D40"/>
    <w:rsid w:val="00E064B0"/>
    <w:rsid w:val="00E434B1"/>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397D"/>
    <w:rsid w:val="00F15821"/>
    <w:rsid w:val="00F20DA9"/>
    <w:rsid w:val="00F236C3"/>
    <w:rsid w:val="00F34D1E"/>
    <w:rsid w:val="00F35B02"/>
    <w:rsid w:val="00F47FFE"/>
    <w:rsid w:val="00F50654"/>
    <w:rsid w:val="00F52809"/>
    <w:rsid w:val="00F54C3D"/>
    <w:rsid w:val="00F64EDD"/>
    <w:rsid w:val="00F7626A"/>
    <w:rsid w:val="00F773F7"/>
    <w:rsid w:val="00F83490"/>
    <w:rsid w:val="00F9176E"/>
    <w:rsid w:val="00F91847"/>
    <w:rsid w:val="00FA3E2F"/>
    <w:rsid w:val="00FB3D5D"/>
    <w:rsid w:val="00FB46B4"/>
    <w:rsid w:val="00FB700E"/>
    <w:rsid w:val="00FC2D18"/>
    <w:rsid w:val="00FC652C"/>
    <w:rsid w:val="00FD15CC"/>
    <w:rsid w:val="00FD4CC0"/>
    <w:rsid w:val="00FF5652"/>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4324/9781003306122"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t.ly/zdob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4324/9780429203763" TargetMode="External"/><Relationship Id="rId5" Type="http://schemas.openxmlformats.org/officeDocument/2006/relationships/numbering" Target="numbering.xml"/><Relationship Id="rId15" Type="http://schemas.openxmlformats.org/officeDocument/2006/relationships/hyperlink" Target="https://www.tandfonline.com/journals/ujcp2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ly/Gt3H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1B931A856C4643ACD44439989F4405"/>
        <w:category>
          <w:name w:val="General"/>
          <w:gallery w:val="placeholder"/>
        </w:category>
        <w:types>
          <w:type w:val="bbPlcHdr"/>
        </w:types>
        <w:behaviors>
          <w:behavior w:val="content"/>
        </w:behaviors>
        <w:guid w:val="{D94826BA-88F7-6E4C-AA5B-AB5402456309}"/>
      </w:docPartPr>
      <w:docPartBody>
        <w:p w:rsidR="00C6077F" w:rsidRDefault="00CC073C" w:rsidP="00CC073C">
          <w:pPr>
            <w:pStyle w:val="F71B931A856C4643ACD44439989F4405"/>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11483C"/>
    <w:rsid w:val="00117846"/>
    <w:rsid w:val="00177413"/>
    <w:rsid w:val="001F5CBE"/>
    <w:rsid w:val="00283175"/>
    <w:rsid w:val="002A6B56"/>
    <w:rsid w:val="002D7F2B"/>
    <w:rsid w:val="00336D3E"/>
    <w:rsid w:val="00362D6A"/>
    <w:rsid w:val="00386688"/>
    <w:rsid w:val="003D50AA"/>
    <w:rsid w:val="00416A87"/>
    <w:rsid w:val="004472DD"/>
    <w:rsid w:val="00470F03"/>
    <w:rsid w:val="00537B09"/>
    <w:rsid w:val="007018F9"/>
    <w:rsid w:val="009068CA"/>
    <w:rsid w:val="00975F33"/>
    <w:rsid w:val="00A04C52"/>
    <w:rsid w:val="00A07CBB"/>
    <w:rsid w:val="00A86EA3"/>
    <w:rsid w:val="00C6077F"/>
    <w:rsid w:val="00CC073C"/>
    <w:rsid w:val="00CE3753"/>
    <w:rsid w:val="00D22251"/>
    <w:rsid w:val="00D241ED"/>
    <w:rsid w:val="00D429E4"/>
    <w:rsid w:val="00D47B0F"/>
    <w:rsid w:val="00ED14A8"/>
    <w:rsid w:val="00EF512C"/>
    <w:rsid w:val="00F139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073C"/>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F71B931A856C4643ACD44439989F4405">
    <w:name w:val="F71B931A856C4643ACD44439989F4405"/>
    <w:rsid w:val="00CC073C"/>
    <w:pPr>
      <w:spacing w:line="278" w:lineRule="auto"/>
    </w:pPr>
    <w:rPr>
      <w:kern w:val="2"/>
      <w:sz w:val="24"/>
      <w:szCs w:val="24"/>
      <w:lang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2227</Words>
  <Characters>12696</Characters>
  <Application>Microsoft Office Word</Application>
  <DocSecurity>0</DocSecurity>
  <Lines>105</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2024-10-20T08:40:00Z</cp:lastPrinted>
  <dcterms:created xsi:type="dcterms:W3CDTF">2024-11-01T15:59:00Z</dcterms:created>
  <dcterms:modified xsi:type="dcterms:W3CDTF">2024-11-01T15:59:00Z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