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0925B8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597AC7">
                  <w:rPr>
                    <w:rStyle w:val="Style1Char"/>
                    <w:rFonts w:asciiTheme="majorBidi" w:hAnsiTheme="majorBidi" w:cstheme="majorBidi"/>
                    <w:sz w:val="24"/>
                    <w:szCs w:val="24"/>
                  </w:rPr>
                  <w:t>Translation Project</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59D25D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sdt>
              <w:sdtPr>
                <w:rPr>
                  <w:rStyle w:val="Style1Char"/>
                  <w:rFonts w:asciiTheme="majorBidi" w:hAnsiTheme="majorBidi" w:cstheme="majorBidi"/>
                  <w:sz w:val="24"/>
                  <w:szCs w:val="24"/>
                </w:rPr>
                <w:alias w:val="Course Title"/>
                <w:tag w:val="Course Title"/>
                <w:id w:val="-1487393931"/>
                <w:placeholder>
                  <w:docPart w:val="070221F452E44C9F8149043D7AF91345"/>
                </w:placeholder>
              </w:sdtPr>
              <w:sdtEndPr>
                <w:rPr>
                  <w:rStyle w:val="DefaultParagraphFont"/>
                  <w:b w:val="0"/>
                  <w:color w:val="5279BB"/>
                </w:rPr>
              </w:sdtEndPr>
              <w:sdtContent>
                <w:r w:rsidR="00597AC7" w:rsidRPr="00597AC7">
                  <w:rPr>
                    <w:rStyle w:val="Style1Char"/>
                    <w:rFonts w:asciiTheme="majorBidi" w:hAnsiTheme="majorBidi" w:cstheme="majorBidi"/>
                    <w:sz w:val="24"/>
                    <w:szCs w:val="24"/>
                  </w:rPr>
                  <w:t>TRN4338-3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A38BDF8"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00597AC7">
              <w:rPr>
                <w:rFonts w:asciiTheme="majorBidi" w:hAnsiTheme="majorBidi" w:cstheme="majorBidi"/>
                <w:color w:val="52B5C2"/>
                <w:sz w:val="24"/>
                <w:szCs w:val="24"/>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90867CF"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0196BB48"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740018">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E642EE" w:rsidR="00D7486B" w:rsidRPr="00CD6727" w:rsidRDefault="00D7486B" w:rsidP="008B734E">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8B734E" w:rsidRPr="008B734E">
              <w:rPr>
                <w:rFonts w:cstheme="minorHAnsi"/>
                <w:b/>
                <w:color w:val="7B7B7B" w:themeColor="accent3" w:themeShade="BF"/>
                <w:sz w:val="20"/>
                <w:szCs w:val="20"/>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9B019AD" w14:textId="18642903" w:rsidR="0074001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81" w:history="1">
            <w:r w:rsidR="00740018" w:rsidRPr="00CA4D3D">
              <w:rPr>
                <w:rStyle w:val="Hyperlink"/>
                <w:rFonts w:asciiTheme="majorBidi" w:hAnsiTheme="majorBidi"/>
                <w:b/>
                <w:bCs/>
                <w:noProof/>
                <w:lang w:bidi="ar-YE"/>
              </w:rPr>
              <w:t>A. General information about the course:</w:t>
            </w:r>
            <w:r w:rsidR="00740018">
              <w:rPr>
                <w:noProof/>
                <w:webHidden/>
              </w:rPr>
              <w:tab/>
            </w:r>
            <w:r w:rsidR="00740018">
              <w:rPr>
                <w:noProof/>
                <w:webHidden/>
              </w:rPr>
              <w:fldChar w:fldCharType="begin"/>
            </w:r>
            <w:r w:rsidR="00740018">
              <w:rPr>
                <w:noProof/>
                <w:webHidden/>
              </w:rPr>
              <w:instrText xml:space="preserve"> PAGEREF _Toc183528481 \h </w:instrText>
            </w:r>
            <w:r w:rsidR="00740018">
              <w:rPr>
                <w:noProof/>
                <w:webHidden/>
              </w:rPr>
            </w:r>
            <w:r w:rsidR="00740018">
              <w:rPr>
                <w:noProof/>
                <w:webHidden/>
              </w:rPr>
              <w:fldChar w:fldCharType="separate"/>
            </w:r>
            <w:r w:rsidR="00740018">
              <w:rPr>
                <w:noProof/>
                <w:webHidden/>
              </w:rPr>
              <w:t>3</w:t>
            </w:r>
            <w:r w:rsidR="00740018">
              <w:rPr>
                <w:noProof/>
                <w:webHidden/>
              </w:rPr>
              <w:fldChar w:fldCharType="end"/>
            </w:r>
          </w:hyperlink>
        </w:p>
        <w:p w14:paraId="33D5E2F5" w14:textId="2BE53F08" w:rsidR="00740018" w:rsidRDefault="00740018">
          <w:pPr>
            <w:pStyle w:val="TOC1"/>
            <w:tabs>
              <w:tab w:val="right" w:leader="dot" w:pos="9628"/>
            </w:tabs>
            <w:rPr>
              <w:rFonts w:eastAsiaTheme="minorEastAsia"/>
              <w:noProof/>
              <w:kern w:val="2"/>
              <w:sz w:val="24"/>
              <w:szCs w:val="24"/>
              <w14:ligatures w14:val="standardContextual"/>
            </w:rPr>
          </w:pPr>
          <w:hyperlink w:anchor="_Toc183528482" w:history="1">
            <w:r w:rsidRPr="00CA4D3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_Toc183528482 \h </w:instrText>
            </w:r>
            <w:r>
              <w:rPr>
                <w:noProof/>
                <w:webHidden/>
              </w:rPr>
            </w:r>
            <w:r>
              <w:rPr>
                <w:noProof/>
                <w:webHidden/>
              </w:rPr>
              <w:fldChar w:fldCharType="separate"/>
            </w:r>
            <w:r>
              <w:rPr>
                <w:noProof/>
                <w:webHidden/>
              </w:rPr>
              <w:t>4</w:t>
            </w:r>
            <w:r>
              <w:rPr>
                <w:noProof/>
                <w:webHidden/>
              </w:rPr>
              <w:fldChar w:fldCharType="end"/>
            </w:r>
          </w:hyperlink>
        </w:p>
        <w:p w14:paraId="2F709411" w14:textId="2A25495B" w:rsidR="00740018" w:rsidRDefault="00740018">
          <w:pPr>
            <w:pStyle w:val="TOC1"/>
            <w:tabs>
              <w:tab w:val="right" w:leader="dot" w:pos="9628"/>
            </w:tabs>
            <w:rPr>
              <w:rFonts w:eastAsiaTheme="minorEastAsia"/>
              <w:noProof/>
              <w:kern w:val="2"/>
              <w:sz w:val="24"/>
              <w:szCs w:val="24"/>
              <w14:ligatures w14:val="standardContextual"/>
            </w:rPr>
          </w:pPr>
          <w:hyperlink w:anchor="_Toc183528483" w:history="1">
            <w:r w:rsidRPr="00CA4D3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_Toc183528483 \h </w:instrText>
            </w:r>
            <w:r>
              <w:rPr>
                <w:noProof/>
                <w:webHidden/>
              </w:rPr>
            </w:r>
            <w:r>
              <w:rPr>
                <w:noProof/>
                <w:webHidden/>
              </w:rPr>
              <w:fldChar w:fldCharType="separate"/>
            </w:r>
            <w:r>
              <w:rPr>
                <w:noProof/>
                <w:webHidden/>
              </w:rPr>
              <w:t>6</w:t>
            </w:r>
            <w:r>
              <w:rPr>
                <w:noProof/>
                <w:webHidden/>
              </w:rPr>
              <w:fldChar w:fldCharType="end"/>
            </w:r>
          </w:hyperlink>
        </w:p>
        <w:p w14:paraId="0CED1976" w14:textId="29EF29FB" w:rsidR="00740018" w:rsidRDefault="00740018">
          <w:pPr>
            <w:pStyle w:val="TOC1"/>
            <w:tabs>
              <w:tab w:val="right" w:leader="dot" w:pos="9628"/>
            </w:tabs>
            <w:rPr>
              <w:rFonts w:eastAsiaTheme="minorEastAsia"/>
              <w:noProof/>
              <w:kern w:val="2"/>
              <w:sz w:val="24"/>
              <w:szCs w:val="24"/>
              <w14:ligatures w14:val="standardContextual"/>
            </w:rPr>
          </w:pPr>
          <w:hyperlink w:anchor="_Toc183528484" w:history="1">
            <w:r w:rsidRPr="00CA4D3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_Toc183528484 \h </w:instrText>
            </w:r>
            <w:r>
              <w:rPr>
                <w:noProof/>
                <w:webHidden/>
              </w:rPr>
            </w:r>
            <w:r>
              <w:rPr>
                <w:noProof/>
                <w:webHidden/>
              </w:rPr>
              <w:fldChar w:fldCharType="separate"/>
            </w:r>
            <w:r>
              <w:rPr>
                <w:noProof/>
                <w:webHidden/>
              </w:rPr>
              <w:t>7</w:t>
            </w:r>
            <w:r>
              <w:rPr>
                <w:noProof/>
                <w:webHidden/>
              </w:rPr>
              <w:fldChar w:fldCharType="end"/>
            </w:r>
          </w:hyperlink>
        </w:p>
        <w:p w14:paraId="7EF669B4" w14:textId="1B4E7817" w:rsidR="00740018" w:rsidRDefault="00740018">
          <w:pPr>
            <w:pStyle w:val="TOC1"/>
            <w:tabs>
              <w:tab w:val="right" w:leader="dot" w:pos="9628"/>
            </w:tabs>
            <w:rPr>
              <w:rFonts w:eastAsiaTheme="minorEastAsia"/>
              <w:noProof/>
              <w:kern w:val="2"/>
              <w:sz w:val="24"/>
              <w:szCs w:val="24"/>
              <w14:ligatures w14:val="standardContextual"/>
            </w:rPr>
          </w:pPr>
          <w:hyperlink w:anchor="_Toc183528485" w:history="1">
            <w:r w:rsidRPr="00CA4D3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_Toc183528485 \h </w:instrText>
            </w:r>
            <w:r>
              <w:rPr>
                <w:noProof/>
                <w:webHidden/>
              </w:rPr>
            </w:r>
            <w:r>
              <w:rPr>
                <w:noProof/>
                <w:webHidden/>
              </w:rPr>
              <w:fldChar w:fldCharType="separate"/>
            </w:r>
            <w:r>
              <w:rPr>
                <w:noProof/>
                <w:webHidden/>
              </w:rPr>
              <w:t>8</w:t>
            </w:r>
            <w:r>
              <w:rPr>
                <w:noProof/>
                <w:webHidden/>
              </w:rPr>
              <w:fldChar w:fldCharType="end"/>
            </w:r>
          </w:hyperlink>
        </w:p>
        <w:p w14:paraId="4E42142D" w14:textId="4A03EB91" w:rsidR="00740018" w:rsidRDefault="00740018">
          <w:pPr>
            <w:pStyle w:val="TOC1"/>
            <w:tabs>
              <w:tab w:val="right" w:leader="dot" w:pos="9628"/>
            </w:tabs>
            <w:rPr>
              <w:rFonts w:eastAsiaTheme="minorEastAsia"/>
              <w:noProof/>
              <w:kern w:val="2"/>
              <w:sz w:val="24"/>
              <w:szCs w:val="24"/>
              <w14:ligatures w14:val="standardContextual"/>
            </w:rPr>
          </w:pPr>
          <w:hyperlink w:anchor="_Toc183528486" w:history="1">
            <w:r w:rsidRPr="00CA4D3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_Toc183528486 \h </w:instrText>
            </w:r>
            <w:r>
              <w:rPr>
                <w:noProof/>
                <w:webHidden/>
              </w:rPr>
            </w:r>
            <w:r>
              <w:rPr>
                <w:noProof/>
                <w:webHidden/>
              </w:rPr>
              <w:fldChar w:fldCharType="separate"/>
            </w:r>
            <w:r>
              <w:rPr>
                <w:noProof/>
                <w:webHidden/>
              </w:rPr>
              <w:t>10</w:t>
            </w:r>
            <w:r>
              <w:rPr>
                <w:noProof/>
                <w:webHidden/>
              </w:rPr>
              <w:fldChar w:fldCharType="end"/>
            </w:r>
          </w:hyperlink>
        </w:p>
        <w:p w14:paraId="580CF0DE" w14:textId="41066DBA" w:rsidR="00740018" w:rsidRDefault="00740018">
          <w:pPr>
            <w:pStyle w:val="TOC1"/>
            <w:tabs>
              <w:tab w:val="right" w:leader="dot" w:pos="9628"/>
            </w:tabs>
            <w:rPr>
              <w:rFonts w:eastAsiaTheme="minorEastAsia"/>
              <w:noProof/>
              <w:kern w:val="2"/>
              <w:sz w:val="24"/>
              <w:szCs w:val="24"/>
              <w14:ligatures w14:val="standardContextual"/>
            </w:rPr>
          </w:pPr>
          <w:hyperlink w:anchor="_Toc183528487" w:history="1">
            <w:r w:rsidRPr="00CA4D3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_Toc183528487 \h </w:instrText>
            </w:r>
            <w:r>
              <w:rPr>
                <w:noProof/>
                <w:webHidden/>
              </w:rPr>
            </w:r>
            <w:r>
              <w:rPr>
                <w:noProof/>
                <w:webHidden/>
              </w:rPr>
              <w:fldChar w:fldCharType="separate"/>
            </w:r>
            <w:r>
              <w:rPr>
                <w:noProof/>
                <w:webHidden/>
              </w:rPr>
              <w:t>12</w:t>
            </w:r>
            <w:r>
              <w:rPr>
                <w:noProof/>
                <w:webHidden/>
              </w:rPr>
              <w:fldChar w:fldCharType="end"/>
            </w:r>
          </w:hyperlink>
        </w:p>
        <w:p w14:paraId="048425A3" w14:textId="03814B6B"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48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1645839D" w:rsidR="0039498A" w:rsidRPr="00CD6727" w:rsidRDefault="00597AC7" w:rsidP="00597AC7">
            <w:pPr>
              <w:shd w:val="clear" w:color="auto" w:fill="F2F2F2" w:themeFill="background1" w:themeFillShade="F2"/>
              <w:jc w:val="both"/>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E91BAA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 4 - Year 2</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52CF2FA" w:rsidR="00D71F88" w:rsidRPr="00CD6727" w:rsidRDefault="00597AC7" w:rsidP="00597AC7">
            <w:pPr>
              <w:jc w:val="both"/>
              <w:rPr>
                <w:rFonts w:asciiTheme="majorBidi" w:hAnsiTheme="majorBidi" w:cstheme="majorBidi"/>
                <w:b w:val="0"/>
                <w:bCs w:val="0"/>
                <w:color w:val="000000" w:themeColor="text1"/>
                <w:sz w:val="24"/>
                <w:szCs w:val="24"/>
                <w:rtl/>
              </w:rPr>
            </w:pPr>
            <w:r w:rsidRPr="00E816F1">
              <w:rPr>
                <w:rFonts w:asciiTheme="minorHAnsi" w:hAnsiTheme="minorHAnsi" w:cstheme="minorHAnsi"/>
                <w:b w:val="0"/>
                <w:bCs w:val="0"/>
                <w:color w:val="000000" w:themeColor="text1"/>
                <w:sz w:val="24"/>
                <w:szCs w:val="24"/>
              </w:rPr>
              <w:t>This course enables students from the BA in Translation program to apply their academic and practical skills in a significant Translation Project. Students will select an untranslated source work aimed at benefiting local or English-speaking communities. They will demonstrate proficiency in handling translation challenges and rationalize their translation decisions. The course culminates in the translation of a specialized text of at least 5000 words and a critical analysis of 1500 words on the encountered challenges and solutions. Students may collaborate on translating a book or a series of related articles. They are encouraged to refine their translations for publication post-graduation.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1ADFE475" w:rsidR="00AA0073" w:rsidRPr="00CD6727" w:rsidRDefault="00EE1391" w:rsidP="00CD6727">
            <w:pPr>
              <w:ind w:right="43"/>
              <w:rPr>
                <w:rFonts w:asciiTheme="majorBidi" w:hAnsiTheme="majorBidi" w:cstheme="majorBidi"/>
                <w:color w:val="FFFFFF" w:themeColor="background1"/>
                <w:sz w:val="24"/>
                <w:szCs w:val="24"/>
              </w:rPr>
            </w:pPr>
            <w:r w:rsidRPr="00EE1391">
              <w:rPr>
                <w:rFonts w:asciiTheme="minorHAnsi" w:hAnsiTheme="minorHAnsi" w:cstheme="minorHAns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2166667" w:rsidR="00A47B98" w:rsidRPr="00CD6727" w:rsidRDefault="00597AC7" w:rsidP="00597AC7">
            <w:pPr>
              <w:shd w:val="clear" w:color="auto" w:fill="F2F2F2" w:themeFill="background1" w:themeFillShade="F2"/>
              <w:jc w:val="both"/>
              <w:rPr>
                <w:rFonts w:asciiTheme="majorBidi" w:hAnsiTheme="majorBidi" w:cstheme="majorBidi"/>
                <w:b w:val="0"/>
                <w:bCs w:val="0"/>
                <w:color w:val="000000" w:themeColor="text1"/>
                <w:sz w:val="24"/>
                <w:szCs w:val="24"/>
                <w:rtl/>
              </w:rPr>
            </w:pPr>
            <w:r w:rsidRPr="00E816F1">
              <w:rPr>
                <w:rFonts w:asciiTheme="minorHAnsi" w:hAnsiTheme="minorHAnsi" w:cstheme="minorHAnsi"/>
                <w:b w:val="0"/>
                <w:bCs w:val="0"/>
                <w:color w:val="000000" w:themeColor="text1"/>
                <w:sz w:val="24"/>
                <w:szCs w:val="24"/>
              </w:rPr>
              <w:t xml:space="preserve">The objective of this project course is to offer students a thorough training experience in translation, which may somewhat replicate the demands and expectations of the actual translation market and agencies. The program is specifically developed to guide students systematically through the entire process of completing a translation work, with the assistance of a dedicated supervisor.  </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E15E1DE"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597AC7">
              <w:rPr>
                <w:rFonts w:cstheme="minorHAnsi"/>
                <w:sz w:val="24"/>
                <w:szCs w:val="24"/>
              </w:rPr>
              <w:t>0.5</w:t>
            </w:r>
          </w:p>
        </w:tc>
        <w:tc>
          <w:tcPr>
            <w:tcW w:w="2600" w:type="dxa"/>
            <w:shd w:val="clear" w:color="auto" w:fill="F2F2F2" w:themeFill="background1" w:themeFillShade="F2"/>
            <w:vAlign w:val="center"/>
          </w:tcPr>
          <w:p w14:paraId="389A45B5" w14:textId="4643F0DC" w:rsidR="00C205D5" w:rsidRPr="00CD6727" w:rsidRDefault="00597AC7" w:rsidP="00C205D5">
            <w:pPr>
              <w:spacing w:after="0"/>
              <w:rPr>
                <w:rFonts w:asciiTheme="majorBidi" w:hAnsiTheme="majorBidi" w:cstheme="majorBidi"/>
                <w:sz w:val="24"/>
                <w:szCs w:val="24"/>
              </w:rPr>
            </w:pPr>
            <w:r>
              <w:rPr>
                <w:rFonts w:cstheme="minorHAnsi"/>
              </w:rPr>
              <w:t>9</w:t>
            </w:r>
            <w:r w:rsidR="00C205D5">
              <w:rPr>
                <w:rFonts w:cstheme="minorHAnsi"/>
              </w:rPr>
              <w:t>0%</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3545C9C1" w:rsidR="00C205D5" w:rsidRPr="00CD6727" w:rsidRDefault="00597AC7"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4E855A8D" w:rsidR="00C205D5" w:rsidRPr="00CD6727" w:rsidRDefault="00597AC7"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48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597AC7" w:rsidRPr="00CD6727" w14:paraId="2E821FBF" w14:textId="77777777" w:rsidTr="00773D78">
        <w:trPr>
          <w:tblCellSpacing w:w="7" w:type="dxa"/>
          <w:jc w:val="center"/>
        </w:trPr>
        <w:tc>
          <w:tcPr>
            <w:tcW w:w="901" w:type="dxa"/>
            <w:shd w:val="clear" w:color="auto" w:fill="auto"/>
            <w:vAlign w:val="center"/>
          </w:tcPr>
          <w:p w14:paraId="20103120" w14:textId="0B7B84AB"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3ED349E" w:rsidR="00597AC7" w:rsidRPr="00CD6727" w:rsidRDefault="00597AC7" w:rsidP="00597AC7">
            <w:pPr>
              <w:spacing w:after="0"/>
              <w:rPr>
                <w:rFonts w:asciiTheme="majorBidi" w:hAnsiTheme="majorBidi" w:cstheme="majorBidi"/>
                <w:b/>
                <w:bCs/>
                <w:sz w:val="24"/>
                <w:szCs w:val="24"/>
              </w:rPr>
            </w:pPr>
            <w:r w:rsidRPr="00E816F1">
              <w:rPr>
                <w:rFonts w:cstheme="minorHAnsi"/>
              </w:rPr>
              <w:t>Demonstrate critical knowledge and understanding of the linguistic and cultural similarities and differences between English and Arabic with regards to translated texts (products)</w:t>
            </w:r>
          </w:p>
        </w:tc>
        <w:tc>
          <w:tcPr>
            <w:tcW w:w="2481" w:type="dxa"/>
            <w:shd w:val="clear" w:color="auto" w:fill="auto"/>
          </w:tcPr>
          <w:p w14:paraId="3BD57457" w14:textId="7182F1CC" w:rsidR="00597AC7" w:rsidRPr="00CD6727" w:rsidRDefault="00597AC7" w:rsidP="00597AC7">
            <w:pPr>
              <w:spacing w:after="0"/>
              <w:rPr>
                <w:rFonts w:asciiTheme="majorBidi" w:hAnsiTheme="majorBidi" w:cstheme="majorBidi"/>
                <w:b/>
                <w:bCs/>
                <w:sz w:val="24"/>
                <w:szCs w:val="24"/>
              </w:rPr>
            </w:pPr>
            <w:r>
              <w:rPr>
                <w:rFonts w:cstheme="minorHAnsi"/>
              </w:rPr>
              <w:t>K1 &amp; K3</w:t>
            </w:r>
          </w:p>
        </w:tc>
        <w:tc>
          <w:tcPr>
            <w:tcW w:w="2087" w:type="dxa"/>
            <w:shd w:val="clear" w:color="auto" w:fill="auto"/>
            <w:vAlign w:val="center"/>
          </w:tcPr>
          <w:p w14:paraId="0C9FCE73" w14:textId="77777777" w:rsidR="00597AC7" w:rsidRPr="00CF1652" w:rsidRDefault="00597AC7" w:rsidP="00597AC7">
            <w:pPr>
              <w:rPr>
                <w:rFonts w:cstheme="minorHAnsi"/>
              </w:rPr>
            </w:pPr>
            <w:r w:rsidRPr="00CF1652">
              <w:rPr>
                <w:rFonts w:cstheme="minorHAnsi"/>
                <w:b/>
                <w:bCs/>
              </w:rPr>
              <w:t>Lecture</w:t>
            </w:r>
          </w:p>
          <w:p w14:paraId="69BFD3B6" w14:textId="77777777" w:rsidR="00597AC7" w:rsidRPr="00CF1652" w:rsidRDefault="00597AC7" w:rsidP="00597AC7">
            <w:pPr>
              <w:rPr>
                <w:rFonts w:cstheme="minorHAnsi"/>
              </w:rPr>
            </w:pPr>
            <w:r w:rsidRPr="00CF1652">
              <w:rPr>
                <w:rFonts w:cstheme="minorHAnsi"/>
                <w:b/>
                <w:bCs/>
              </w:rPr>
              <w:t>Class Discussion</w:t>
            </w:r>
          </w:p>
          <w:p w14:paraId="06DCF145" w14:textId="7F29E752"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501D1988" w:rsidR="00597AC7" w:rsidRPr="00CD6727" w:rsidRDefault="00597AC7" w:rsidP="00597AC7">
            <w:pPr>
              <w:spacing w:after="0"/>
              <w:rPr>
                <w:rFonts w:asciiTheme="majorBidi" w:hAnsiTheme="majorBidi" w:cstheme="majorBidi"/>
                <w:b/>
                <w:bCs/>
                <w:sz w:val="24"/>
                <w:szCs w:val="24"/>
              </w:rPr>
            </w:pPr>
            <w:r w:rsidRPr="008926BA">
              <w:rPr>
                <w:rFonts w:cstheme="minorHAnsi"/>
              </w:rPr>
              <w:t>Formative Assessment 1 (5 marks)</w:t>
            </w:r>
          </w:p>
        </w:tc>
      </w:tr>
      <w:tr w:rsidR="00597AC7" w:rsidRPr="00CD6727" w14:paraId="768CEEF6" w14:textId="77777777" w:rsidTr="00773D78">
        <w:trPr>
          <w:tblCellSpacing w:w="7" w:type="dxa"/>
          <w:jc w:val="center"/>
        </w:trPr>
        <w:tc>
          <w:tcPr>
            <w:tcW w:w="901" w:type="dxa"/>
            <w:shd w:val="clear" w:color="auto" w:fill="auto"/>
            <w:vAlign w:val="center"/>
          </w:tcPr>
          <w:p w14:paraId="5108B4CF" w14:textId="7026BC50"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56225527" w:rsidR="00597AC7" w:rsidRPr="00CD6727" w:rsidRDefault="00597AC7" w:rsidP="00597AC7">
            <w:pPr>
              <w:spacing w:after="0"/>
              <w:rPr>
                <w:rFonts w:asciiTheme="majorBidi" w:hAnsiTheme="majorBidi" w:cstheme="majorBidi"/>
                <w:b/>
                <w:bCs/>
                <w:sz w:val="24"/>
                <w:szCs w:val="24"/>
              </w:rPr>
            </w:pPr>
            <w:r w:rsidRPr="00E816F1">
              <w:rPr>
                <w:rFonts w:cstheme="minorHAnsi"/>
              </w:rPr>
              <w:t>Display advanced knowledge of translation theoretical methods or strategies</w:t>
            </w:r>
          </w:p>
        </w:tc>
        <w:tc>
          <w:tcPr>
            <w:tcW w:w="2481" w:type="dxa"/>
            <w:shd w:val="clear" w:color="auto" w:fill="auto"/>
          </w:tcPr>
          <w:p w14:paraId="54B2353C" w14:textId="1D9492E8" w:rsidR="00597AC7" w:rsidRPr="00CD6727" w:rsidRDefault="00597AC7" w:rsidP="00597AC7">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62205781" w14:textId="77777777" w:rsidR="00597AC7" w:rsidRPr="00CF1652" w:rsidRDefault="00597AC7" w:rsidP="00597AC7">
            <w:pPr>
              <w:rPr>
                <w:rFonts w:cstheme="minorHAnsi"/>
              </w:rPr>
            </w:pPr>
            <w:r w:rsidRPr="00CF1652">
              <w:rPr>
                <w:rFonts w:cstheme="minorHAnsi"/>
                <w:b/>
                <w:bCs/>
              </w:rPr>
              <w:t>Lecture</w:t>
            </w:r>
          </w:p>
          <w:p w14:paraId="0DC9D8FE" w14:textId="77777777" w:rsidR="00597AC7" w:rsidRPr="00CF1652" w:rsidRDefault="00597AC7" w:rsidP="00597AC7">
            <w:pPr>
              <w:rPr>
                <w:rFonts w:cstheme="minorHAnsi"/>
              </w:rPr>
            </w:pPr>
            <w:r w:rsidRPr="00CF1652">
              <w:rPr>
                <w:rFonts w:cstheme="minorHAnsi"/>
                <w:b/>
                <w:bCs/>
              </w:rPr>
              <w:t>Class Discussion</w:t>
            </w:r>
          </w:p>
          <w:p w14:paraId="53B134A8" w14:textId="139635AF"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210039B8" w:rsidR="00597AC7" w:rsidRPr="00CD6727" w:rsidRDefault="00597AC7" w:rsidP="00597AC7">
            <w:pPr>
              <w:spacing w:after="0"/>
              <w:rPr>
                <w:rFonts w:asciiTheme="majorBidi" w:hAnsiTheme="majorBidi" w:cstheme="majorBidi"/>
                <w:b/>
                <w:bCs/>
                <w:sz w:val="24"/>
                <w:szCs w:val="24"/>
              </w:rPr>
            </w:pPr>
            <w:r w:rsidRPr="008926BA">
              <w:t>Assignment 1 (5 marks)</w:t>
            </w:r>
          </w:p>
        </w:tc>
      </w:tr>
      <w:tr w:rsidR="00597AC7" w:rsidRPr="00CD6727" w14:paraId="6FD9320F" w14:textId="77777777" w:rsidTr="00773D78">
        <w:trPr>
          <w:tblCellSpacing w:w="7" w:type="dxa"/>
          <w:jc w:val="center"/>
        </w:trPr>
        <w:tc>
          <w:tcPr>
            <w:tcW w:w="901" w:type="dxa"/>
            <w:shd w:val="clear" w:color="auto" w:fill="auto"/>
            <w:vAlign w:val="center"/>
          </w:tcPr>
          <w:p w14:paraId="17B83A9F" w14:textId="0FE70D5E" w:rsidR="00597AC7" w:rsidRPr="00CD6727" w:rsidRDefault="00597AC7" w:rsidP="00597AC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10DEB57C" w:rsidR="00597AC7" w:rsidRPr="00CD6727" w:rsidRDefault="00597AC7" w:rsidP="00597AC7">
            <w:pPr>
              <w:spacing w:after="0"/>
              <w:rPr>
                <w:rFonts w:asciiTheme="majorBidi" w:hAnsiTheme="majorBidi" w:cstheme="majorBidi"/>
                <w:b/>
                <w:bCs/>
                <w:sz w:val="24"/>
                <w:szCs w:val="24"/>
              </w:rPr>
            </w:pPr>
            <w:r w:rsidRPr="00E60F2C">
              <w:rPr>
                <w:rFonts w:cstheme="minorHAnsi"/>
                <w:color w:val="000000" w:themeColor="text1"/>
              </w:rPr>
              <w:t xml:space="preserve">Obtain strong basic knowledge about translation theoretical methods or strategies </w:t>
            </w:r>
            <w:r w:rsidRPr="00E60F2C">
              <w:rPr>
                <w:rFonts w:cstheme="minorHAnsi"/>
                <w:color w:val="000000" w:themeColor="text1"/>
              </w:rPr>
              <w:lastRenderedPageBreak/>
              <w:t xml:space="preserve">in dealing with </w:t>
            </w:r>
            <w:r>
              <w:rPr>
                <w:rFonts w:cstheme="minorHAnsi"/>
                <w:color w:val="000000" w:themeColor="text1"/>
              </w:rPr>
              <w:t xml:space="preserve">translation projects </w:t>
            </w:r>
          </w:p>
        </w:tc>
        <w:tc>
          <w:tcPr>
            <w:tcW w:w="2481" w:type="dxa"/>
            <w:shd w:val="clear" w:color="auto" w:fill="auto"/>
          </w:tcPr>
          <w:p w14:paraId="4D9CF6A8" w14:textId="4F21318F" w:rsidR="00597AC7" w:rsidRPr="00CD6727" w:rsidRDefault="00597AC7" w:rsidP="00597AC7">
            <w:pPr>
              <w:spacing w:after="0"/>
              <w:rPr>
                <w:rFonts w:asciiTheme="majorBidi" w:hAnsiTheme="majorBidi" w:cstheme="majorBidi"/>
                <w:b/>
                <w:bCs/>
                <w:sz w:val="24"/>
                <w:szCs w:val="24"/>
              </w:rPr>
            </w:pPr>
            <w:r>
              <w:rPr>
                <w:rFonts w:cstheme="minorHAnsi"/>
              </w:rPr>
              <w:lastRenderedPageBreak/>
              <w:t>K4</w:t>
            </w:r>
          </w:p>
        </w:tc>
        <w:tc>
          <w:tcPr>
            <w:tcW w:w="2087" w:type="dxa"/>
            <w:shd w:val="clear" w:color="auto" w:fill="auto"/>
            <w:vAlign w:val="center"/>
          </w:tcPr>
          <w:p w14:paraId="3F3A117C" w14:textId="77777777" w:rsidR="00597AC7" w:rsidRPr="00CF1652" w:rsidRDefault="00597AC7" w:rsidP="00597AC7">
            <w:pPr>
              <w:rPr>
                <w:rFonts w:cstheme="minorHAnsi"/>
              </w:rPr>
            </w:pPr>
            <w:r w:rsidRPr="00CF1652">
              <w:rPr>
                <w:rFonts w:cstheme="minorHAnsi"/>
                <w:b/>
                <w:bCs/>
              </w:rPr>
              <w:t>Lecture</w:t>
            </w:r>
          </w:p>
          <w:p w14:paraId="31BD9D63" w14:textId="77777777" w:rsidR="00597AC7" w:rsidRPr="00CF1652" w:rsidRDefault="00597AC7" w:rsidP="00597AC7">
            <w:pPr>
              <w:rPr>
                <w:rFonts w:cstheme="minorHAnsi"/>
              </w:rPr>
            </w:pPr>
            <w:r w:rsidRPr="00CF1652">
              <w:rPr>
                <w:rFonts w:cstheme="minorHAnsi"/>
                <w:b/>
                <w:bCs/>
              </w:rPr>
              <w:t>Class Discussion</w:t>
            </w:r>
          </w:p>
          <w:p w14:paraId="19AF6DB7" w14:textId="524BA28D" w:rsidR="00597AC7" w:rsidRPr="00CD6727" w:rsidRDefault="00597AC7" w:rsidP="00597AC7">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7A10C16B" w14:textId="07F6F4B4" w:rsidR="00597AC7" w:rsidRPr="00CD6727" w:rsidRDefault="00597AC7" w:rsidP="00597AC7">
            <w:pPr>
              <w:spacing w:after="0"/>
              <w:rPr>
                <w:rFonts w:asciiTheme="majorBidi" w:hAnsiTheme="majorBidi" w:cstheme="majorBidi"/>
                <w:b/>
                <w:bCs/>
                <w:sz w:val="24"/>
                <w:szCs w:val="24"/>
              </w:rPr>
            </w:pPr>
            <w:r>
              <w:t>Midterm Exam (30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597AC7" w:rsidRPr="00CD6727" w14:paraId="7E4151D5" w14:textId="77777777" w:rsidTr="00037FFC">
        <w:trPr>
          <w:tblCellSpacing w:w="7" w:type="dxa"/>
          <w:jc w:val="center"/>
        </w:trPr>
        <w:tc>
          <w:tcPr>
            <w:tcW w:w="901" w:type="dxa"/>
            <w:shd w:val="clear" w:color="auto" w:fill="auto"/>
            <w:vAlign w:val="center"/>
          </w:tcPr>
          <w:p w14:paraId="78EA3E36" w14:textId="23F43201"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1BC5D865" w:rsidR="00597AC7" w:rsidRPr="00CD6727" w:rsidRDefault="00597AC7" w:rsidP="00597AC7">
            <w:pPr>
              <w:spacing w:after="0"/>
              <w:rPr>
                <w:rFonts w:asciiTheme="majorBidi" w:hAnsiTheme="majorBidi" w:cstheme="majorBidi"/>
                <w:b/>
                <w:bCs/>
                <w:sz w:val="24"/>
                <w:szCs w:val="24"/>
              </w:rPr>
            </w:pPr>
            <w:r w:rsidRPr="00E816F1">
              <w:rPr>
                <w:rFonts w:cstheme="minorHAnsi"/>
              </w:rPr>
              <w:t>Produce an error-free, appropriate, and accurate translation from English into Arabic or vice versa.</w:t>
            </w:r>
          </w:p>
        </w:tc>
        <w:tc>
          <w:tcPr>
            <w:tcW w:w="2481" w:type="dxa"/>
            <w:shd w:val="clear" w:color="auto" w:fill="auto"/>
          </w:tcPr>
          <w:p w14:paraId="3227731C" w14:textId="1E83051F" w:rsidR="00597AC7" w:rsidRPr="00CD6727" w:rsidRDefault="00597AC7" w:rsidP="00597AC7">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6F693A12" w14:textId="77777777" w:rsidR="00597AC7" w:rsidRPr="00CF1652" w:rsidRDefault="00597AC7" w:rsidP="00597AC7">
            <w:pPr>
              <w:rPr>
                <w:rFonts w:cstheme="minorHAnsi"/>
              </w:rPr>
            </w:pPr>
            <w:r w:rsidRPr="00CF1652">
              <w:rPr>
                <w:rFonts w:cstheme="minorHAnsi"/>
                <w:b/>
                <w:bCs/>
              </w:rPr>
              <w:t>Lecture</w:t>
            </w:r>
          </w:p>
          <w:p w14:paraId="32E5AA5E" w14:textId="77777777" w:rsidR="00597AC7" w:rsidRPr="00CF1652" w:rsidRDefault="00597AC7" w:rsidP="00597AC7">
            <w:pPr>
              <w:rPr>
                <w:rFonts w:cstheme="minorHAnsi"/>
              </w:rPr>
            </w:pPr>
            <w:r w:rsidRPr="00CF1652">
              <w:rPr>
                <w:rFonts w:cstheme="minorHAnsi"/>
                <w:b/>
                <w:bCs/>
              </w:rPr>
              <w:t>Class Discussion</w:t>
            </w:r>
          </w:p>
          <w:p w14:paraId="2E77CBBF" w14:textId="2FC5AC4B" w:rsidR="00597AC7" w:rsidRPr="00CD6727" w:rsidRDefault="00597AC7" w:rsidP="00597AC7">
            <w:pPr>
              <w:spacing w:after="0"/>
              <w:rPr>
                <w:rFonts w:asciiTheme="majorBidi" w:hAnsiTheme="majorBidi" w:cstheme="majorBidi"/>
                <w:b/>
                <w:bCs/>
                <w:sz w:val="24"/>
                <w:szCs w:val="24"/>
              </w:rPr>
            </w:pPr>
            <w:r w:rsidRPr="00867F86">
              <w:rPr>
                <w:rFonts w:cstheme="minorHAnsi"/>
                <w:b/>
                <w:bCs/>
              </w:rPr>
              <w:t>Individual Practice</w:t>
            </w:r>
          </w:p>
        </w:tc>
        <w:tc>
          <w:tcPr>
            <w:tcW w:w="1757" w:type="dxa"/>
            <w:shd w:val="clear" w:color="auto" w:fill="auto"/>
            <w:vAlign w:val="center"/>
          </w:tcPr>
          <w:p w14:paraId="4C50A5D4" w14:textId="77777777" w:rsidR="00597AC7" w:rsidRDefault="00597AC7" w:rsidP="00597AC7">
            <w:r w:rsidRPr="008926BA">
              <w:t>Formative Assessment 2 (5 marks)</w:t>
            </w:r>
          </w:p>
          <w:p w14:paraId="4CF68E21" w14:textId="77777777" w:rsidR="00597AC7" w:rsidRDefault="00597AC7" w:rsidP="00597AC7">
            <w:r>
              <w:t>Final Translation Project (50 marks)</w:t>
            </w:r>
          </w:p>
          <w:p w14:paraId="44D0184E" w14:textId="4D6F9269" w:rsidR="00597AC7" w:rsidRPr="00CD6727" w:rsidRDefault="00597AC7" w:rsidP="00597AC7">
            <w:pPr>
              <w:spacing w:after="0"/>
              <w:rPr>
                <w:rFonts w:asciiTheme="majorBidi" w:hAnsiTheme="majorBidi" w:cstheme="majorBidi"/>
                <w:b/>
                <w:bCs/>
                <w:sz w:val="24"/>
                <w:szCs w:val="24"/>
              </w:rPr>
            </w:pPr>
          </w:p>
        </w:tc>
      </w:tr>
      <w:tr w:rsidR="00597AC7" w:rsidRPr="00CD6727" w14:paraId="22769A13" w14:textId="77777777" w:rsidTr="00037FFC">
        <w:trPr>
          <w:tblCellSpacing w:w="7" w:type="dxa"/>
          <w:jc w:val="center"/>
        </w:trPr>
        <w:tc>
          <w:tcPr>
            <w:tcW w:w="901" w:type="dxa"/>
            <w:shd w:val="clear" w:color="auto" w:fill="auto"/>
            <w:vAlign w:val="center"/>
          </w:tcPr>
          <w:p w14:paraId="2AED4EFE" w14:textId="3DD3CC95"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EB1AB56"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Write a well-grounded commentary, analyzing the translated text (project) both conceptually and methodologically</w:t>
            </w:r>
          </w:p>
        </w:tc>
        <w:tc>
          <w:tcPr>
            <w:tcW w:w="2481" w:type="dxa"/>
            <w:shd w:val="clear" w:color="auto" w:fill="auto"/>
          </w:tcPr>
          <w:p w14:paraId="218E08BB" w14:textId="01ED8415" w:rsidR="00597AC7" w:rsidRPr="00CD6727" w:rsidRDefault="00597AC7" w:rsidP="00597AC7">
            <w:pPr>
              <w:spacing w:after="0"/>
              <w:rPr>
                <w:rFonts w:asciiTheme="majorBidi" w:hAnsiTheme="majorBidi" w:cstheme="majorBidi"/>
                <w:b/>
                <w:bCs/>
                <w:sz w:val="24"/>
                <w:szCs w:val="24"/>
              </w:rPr>
            </w:pPr>
            <w:r>
              <w:rPr>
                <w:rFonts w:cstheme="minorHAnsi"/>
              </w:rPr>
              <w:t>S3</w:t>
            </w:r>
          </w:p>
        </w:tc>
        <w:tc>
          <w:tcPr>
            <w:tcW w:w="2087" w:type="dxa"/>
            <w:shd w:val="clear" w:color="auto" w:fill="auto"/>
            <w:vAlign w:val="center"/>
          </w:tcPr>
          <w:p w14:paraId="24F93679" w14:textId="77777777" w:rsidR="00597AC7" w:rsidRPr="00CF1652" w:rsidRDefault="00597AC7" w:rsidP="00597AC7">
            <w:pPr>
              <w:rPr>
                <w:rFonts w:cstheme="minorHAnsi"/>
              </w:rPr>
            </w:pPr>
            <w:r w:rsidRPr="00CF1652">
              <w:rPr>
                <w:rFonts w:cstheme="minorHAnsi"/>
                <w:b/>
                <w:bCs/>
              </w:rPr>
              <w:t>Lecture</w:t>
            </w:r>
          </w:p>
          <w:p w14:paraId="07AB7B7E" w14:textId="77777777" w:rsidR="00597AC7" w:rsidRPr="00CF1652" w:rsidRDefault="00597AC7" w:rsidP="00597AC7">
            <w:pPr>
              <w:rPr>
                <w:rFonts w:cstheme="minorHAnsi"/>
              </w:rPr>
            </w:pPr>
            <w:r w:rsidRPr="00CF1652">
              <w:rPr>
                <w:rFonts w:cstheme="minorHAnsi"/>
                <w:b/>
                <w:bCs/>
              </w:rPr>
              <w:t>Class Discussion</w:t>
            </w:r>
          </w:p>
          <w:p w14:paraId="60F1AE98" w14:textId="58AD3D18"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32C3F40E" w14:textId="69BDE29A" w:rsidR="00597AC7" w:rsidRPr="00CD6727" w:rsidRDefault="00597AC7" w:rsidP="00597AC7">
            <w:pPr>
              <w:spacing w:after="0"/>
              <w:rPr>
                <w:rFonts w:asciiTheme="majorBidi" w:hAnsiTheme="majorBidi" w:cstheme="majorBidi"/>
                <w:b/>
                <w:bCs/>
                <w:sz w:val="24"/>
                <w:szCs w:val="24"/>
              </w:rPr>
            </w:pPr>
            <w:r>
              <w:t>Translation Commentary (30 marks)</w:t>
            </w:r>
          </w:p>
        </w:tc>
      </w:tr>
      <w:tr w:rsidR="00597AC7" w:rsidRPr="00CD6727" w14:paraId="5A90DBE0" w14:textId="77777777" w:rsidTr="00037FFC">
        <w:trPr>
          <w:tblCellSpacing w:w="7" w:type="dxa"/>
          <w:jc w:val="center"/>
        </w:trPr>
        <w:tc>
          <w:tcPr>
            <w:tcW w:w="901" w:type="dxa"/>
            <w:shd w:val="clear" w:color="auto" w:fill="auto"/>
            <w:vAlign w:val="center"/>
          </w:tcPr>
          <w:p w14:paraId="3B018E57" w14:textId="1588E2B7" w:rsidR="00597AC7" w:rsidRPr="00CD6727" w:rsidRDefault="00597AC7" w:rsidP="00597AC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2261A428" w:rsidR="00597AC7" w:rsidRPr="00CD6727" w:rsidRDefault="00597AC7" w:rsidP="00597AC7">
            <w:pPr>
              <w:spacing w:after="0"/>
              <w:rPr>
                <w:rFonts w:asciiTheme="majorBidi" w:hAnsiTheme="majorBidi" w:cstheme="majorBidi"/>
                <w:b/>
                <w:bCs/>
                <w:sz w:val="24"/>
                <w:szCs w:val="24"/>
              </w:rPr>
            </w:pPr>
            <w:r w:rsidRPr="00E816F1">
              <w:t>Negotiate options and alternatives skillfully and constructively when dealing with translation issues encountered during the translation process</w:t>
            </w:r>
          </w:p>
        </w:tc>
        <w:tc>
          <w:tcPr>
            <w:tcW w:w="2481" w:type="dxa"/>
            <w:shd w:val="clear" w:color="auto" w:fill="auto"/>
          </w:tcPr>
          <w:p w14:paraId="34437EBF" w14:textId="2A856F6E" w:rsidR="00597AC7" w:rsidRPr="00CD6727" w:rsidRDefault="00597AC7" w:rsidP="00597AC7">
            <w:pPr>
              <w:spacing w:after="0"/>
              <w:rPr>
                <w:rFonts w:asciiTheme="majorBidi" w:hAnsiTheme="majorBidi" w:cstheme="majorBidi"/>
                <w:b/>
                <w:bCs/>
                <w:sz w:val="24"/>
                <w:szCs w:val="24"/>
              </w:rPr>
            </w:pPr>
            <w:r>
              <w:rPr>
                <w:rFonts w:cstheme="minorHAnsi"/>
              </w:rPr>
              <w:t>S4</w:t>
            </w:r>
          </w:p>
        </w:tc>
        <w:tc>
          <w:tcPr>
            <w:tcW w:w="2087" w:type="dxa"/>
            <w:shd w:val="clear" w:color="auto" w:fill="auto"/>
            <w:vAlign w:val="center"/>
          </w:tcPr>
          <w:p w14:paraId="05BB5710" w14:textId="77777777" w:rsidR="00597AC7" w:rsidRPr="00CF1652" w:rsidRDefault="00597AC7" w:rsidP="00597AC7">
            <w:pPr>
              <w:rPr>
                <w:rFonts w:cstheme="minorHAnsi"/>
              </w:rPr>
            </w:pPr>
            <w:r w:rsidRPr="00867F86">
              <w:rPr>
                <w:rFonts w:cstheme="minorHAnsi"/>
                <w:b/>
                <w:bCs/>
              </w:rPr>
              <w:t>L</w:t>
            </w:r>
            <w:r w:rsidRPr="00CF1652">
              <w:rPr>
                <w:rFonts w:cstheme="minorHAnsi"/>
                <w:b/>
                <w:bCs/>
              </w:rPr>
              <w:t>ecture</w:t>
            </w:r>
          </w:p>
          <w:p w14:paraId="7F07B6FB" w14:textId="77777777" w:rsidR="00597AC7" w:rsidRPr="00CF1652" w:rsidRDefault="00597AC7" w:rsidP="00597AC7">
            <w:pPr>
              <w:rPr>
                <w:rFonts w:cstheme="minorHAnsi"/>
              </w:rPr>
            </w:pPr>
            <w:r w:rsidRPr="00CF1652">
              <w:rPr>
                <w:rFonts w:cstheme="minorHAnsi"/>
                <w:b/>
                <w:bCs/>
              </w:rPr>
              <w:t>Class Discussion</w:t>
            </w:r>
            <w:r w:rsidRPr="00CF1652">
              <w:rPr>
                <w:rFonts w:cstheme="minorHAnsi"/>
              </w:rPr>
              <w:t xml:space="preserve"> </w:t>
            </w:r>
          </w:p>
          <w:p w14:paraId="1C6236B0" w14:textId="6603C7E6" w:rsidR="00597AC7" w:rsidRPr="00CD6727" w:rsidRDefault="00597AC7" w:rsidP="00597AC7">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5DEC9816" w14:textId="77777777" w:rsidR="00597AC7" w:rsidRDefault="00597AC7" w:rsidP="00597AC7">
            <w:r>
              <w:t>Final Translation Project (50 marks)</w:t>
            </w:r>
          </w:p>
          <w:p w14:paraId="7ED8B47B" w14:textId="5893622D" w:rsidR="00597AC7" w:rsidRPr="00CD6727" w:rsidRDefault="00597AC7" w:rsidP="00597AC7">
            <w:pPr>
              <w:spacing w:after="0"/>
              <w:rPr>
                <w:rFonts w:asciiTheme="majorBidi" w:hAnsiTheme="majorBidi" w:cstheme="majorBidi"/>
                <w:b/>
                <w:bCs/>
                <w:sz w:val="24"/>
                <w:szCs w:val="24"/>
              </w:rPr>
            </w:pPr>
            <w:r>
              <w:t>Translation Commentary (30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597AC7" w:rsidRPr="00CD6727" w14:paraId="631410A3" w14:textId="77777777" w:rsidTr="000534C2">
        <w:trPr>
          <w:tblCellSpacing w:w="7" w:type="dxa"/>
          <w:jc w:val="center"/>
        </w:trPr>
        <w:tc>
          <w:tcPr>
            <w:tcW w:w="901" w:type="dxa"/>
            <w:shd w:val="clear" w:color="auto" w:fill="auto"/>
            <w:vAlign w:val="center"/>
          </w:tcPr>
          <w:p w14:paraId="09FB2A83" w14:textId="7ACEA443"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29B5DD9D" w:rsidR="00597AC7" w:rsidRPr="00CD6727" w:rsidRDefault="00597AC7" w:rsidP="00597AC7">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481" w:type="dxa"/>
            <w:shd w:val="clear" w:color="auto" w:fill="auto"/>
          </w:tcPr>
          <w:p w14:paraId="5BD06249" w14:textId="428ABFB7" w:rsidR="00597AC7" w:rsidRPr="00CD6727" w:rsidRDefault="00597AC7" w:rsidP="00597AC7">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200937DF" w14:textId="77777777" w:rsidR="00597AC7" w:rsidRPr="00CF1652" w:rsidRDefault="00597AC7" w:rsidP="00597AC7">
            <w:pPr>
              <w:rPr>
                <w:rFonts w:cstheme="minorHAnsi"/>
              </w:rPr>
            </w:pPr>
            <w:r w:rsidRPr="00CF1652">
              <w:rPr>
                <w:rFonts w:cstheme="minorHAnsi"/>
                <w:b/>
                <w:bCs/>
              </w:rPr>
              <w:t>Class Discussion</w:t>
            </w:r>
          </w:p>
          <w:p w14:paraId="1CB12A0D" w14:textId="77777777" w:rsidR="00597AC7" w:rsidRDefault="00597AC7" w:rsidP="00597AC7">
            <w:pPr>
              <w:rPr>
                <w:rFonts w:cstheme="minorHAnsi"/>
                <w:b/>
                <w:bCs/>
              </w:rPr>
            </w:pPr>
            <w:r w:rsidRPr="00CF1652">
              <w:rPr>
                <w:rFonts w:cstheme="minorHAnsi"/>
                <w:b/>
                <w:bCs/>
              </w:rPr>
              <w:t>Observation</w:t>
            </w:r>
          </w:p>
          <w:p w14:paraId="64578434" w14:textId="53A6E580"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0C779822" w14:textId="78749FDA" w:rsidR="00597AC7" w:rsidRPr="00CD6727" w:rsidRDefault="00597AC7" w:rsidP="00597AC7">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597AC7" w:rsidRPr="00CD6727" w14:paraId="3FE4025C" w14:textId="77777777" w:rsidTr="000534C2">
        <w:trPr>
          <w:tblCellSpacing w:w="7" w:type="dxa"/>
          <w:jc w:val="center"/>
        </w:trPr>
        <w:tc>
          <w:tcPr>
            <w:tcW w:w="901" w:type="dxa"/>
            <w:shd w:val="clear" w:color="auto" w:fill="auto"/>
            <w:vAlign w:val="center"/>
          </w:tcPr>
          <w:p w14:paraId="13CF3793" w14:textId="324C83F4" w:rsidR="00597AC7" w:rsidRPr="00CD6727" w:rsidRDefault="00597AC7" w:rsidP="00597AC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0C461C0E" w:rsidR="00597AC7" w:rsidRPr="00CD6727" w:rsidRDefault="00597AC7" w:rsidP="00597AC7">
            <w:pPr>
              <w:spacing w:after="0"/>
              <w:rPr>
                <w:rFonts w:asciiTheme="majorBidi" w:hAnsiTheme="majorBidi" w:cstheme="majorBidi"/>
                <w:b/>
                <w:bCs/>
                <w:sz w:val="24"/>
                <w:szCs w:val="24"/>
              </w:rPr>
            </w:pPr>
            <w:r w:rsidRPr="00534EDF">
              <w:t xml:space="preserve">Communicate appropriately, accurately and </w:t>
            </w:r>
            <w:r w:rsidRPr="00534EDF">
              <w:lastRenderedPageBreak/>
              <w:t>effectively while involved in group tasks.</w:t>
            </w:r>
          </w:p>
        </w:tc>
        <w:tc>
          <w:tcPr>
            <w:tcW w:w="2481" w:type="dxa"/>
            <w:shd w:val="clear" w:color="auto" w:fill="auto"/>
          </w:tcPr>
          <w:p w14:paraId="3444816A" w14:textId="6B5D1FAA" w:rsidR="00597AC7" w:rsidRPr="00CD6727" w:rsidRDefault="00597AC7" w:rsidP="00597AC7">
            <w:pPr>
              <w:spacing w:after="0"/>
              <w:rPr>
                <w:rFonts w:asciiTheme="majorBidi" w:hAnsiTheme="majorBidi" w:cstheme="majorBidi"/>
                <w:b/>
                <w:bCs/>
                <w:sz w:val="24"/>
                <w:szCs w:val="24"/>
              </w:rPr>
            </w:pPr>
            <w:r>
              <w:rPr>
                <w:rFonts w:cstheme="minorHAnsi"/>
              </w:rPr>
              <w:lastRenderedPageBreak/>
              <w:t>V2</w:t>
            </w:r>
          </w:p>
        </w:tc>
        <w:tc>
          <w:tcPr>
            <w:tcW w:w="2087" w:type="dxa"/>
            <w:shd w:val="clear" w:color="auto" w:fill="auto"/>
            <w:vAlign w:val="center"/>
          </w:tcPr>
          <w:p w14:paraId="579B63B9" w14:textId="77777777" w:rsidR="00597AC7" w:rsidRPr="00CF1652" w:rsidRDefault="00597AC7" w:rsidP="00597AC7">
            <w:pPr>
              <w:rPr>
                <w:rFonts w:cstheme="minorHAnsi"/>
              </w:rPr>
            </w:pPr>
            <w:r w:rsidRPr="00CF1652">
              <w:rPr>
                <w:rFonts w:cstheme="minorHAnsi"/>
                <w:b/>
                <w:bCs/>
              </w:rPr>
              <w:t>Individual Consultation</w:t>
            </w:r>
            <w:r w:rsidRPr="00CF1652">
              <w:rPr>
                <w:rFonts w:cstheme="minorHAnsi"/>
              </w:rPr>
              <w:t xml:space="preserve"> </w:t>
            </w:r>
          </w:p>
          <w:p w14:paraId="7F4D864C" w14:textId="77777777" w:rsidR="00597AC7" w:rsidRPr="00CF1652" w:rsidRDefault="00597AC7" w:rsidP="00597AC7">
            <w:pPr>
              <w:rPr>
                <w:rFonts w:cstheme="minorHAnsi"/>
              </w:rPr>
            </w:pPr>
            <w:r w:rsidRPr="00CF1652">
              <w:rPr>
                <w:rFonts w:cstheme="minorHAnsi"/>
                <w:b/>
                <w:bCs/>
              </w:rPr>
              <w:lastRenderedPageBreak/>
              <w:t>Observation</w:t>
            </w:r>
          </w:p>
          <w:p w14:paraId="432596E0" w14:textId="5C26067F"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1986A3B3" w:rsidR="00597AC7" w:rsidRPr="00CD6727" w:rsidRDefault="00597AC7" w:rsidP="00597AC7">
            <w:pPr>
              <w:spacing w:after="0"/>
              <w:rPr>
                <w:rFonts w:asciiTheme="majorBidi" w:hAnsiTheme="majorBidi" w:cstheme="majorBidi"/>
                <w:b/>
                <w:bCs/>
                <w:sz w:val="24"/>
                <w:szCs w:val="24"/>
              </w:rPr>
            </w:pPr>
            <w:r>
              <w:lastRenderedPageBreak/>
              <w:t xml:space="preserve">The course coordinator will decide the </w:t>
            </w:r>
            <w:r>
              <w:lastRenderedPageBreak/>
              <w:t>specific details of this assessment, including the format, criteria for evaluation, and how the results are measured.</w:t>
            </w:r>
          </w:p>
        </w:tc>
      </w:tr>
      <w:tr w:rsidR="00597AC7" w:rsidRPr="00CD6727" w14:paraId="550AAE12" w14:textId="77777777" w:rsidTr="000534C2">
        <w:trPr>
          <w:tblCellSpacing w:w="7" w:type="dxa"/>
          <w:jc w:val="center"/>
        </w:trPr>
        <w:tc>
          <w:tcPr>
            <w:tcW w:w="901" w:type="dxa"/>
            <w:shd w:val="clear" w:color="auto" w:fill="auto"/>
            <w:vAlign w:val="center"/>
          </w:tcPr>
          <w:p w14:paraId="293B6BA6" w14:textId="7E97EABA" w:rsidR="00597AC7" w:rsidRPr="00CD6727" w:rsidRDefault="00597AC7" w:rsidP="00597AC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65B480CA" w:rsidR="00597AC7" w:rsidRPr="00CD6727" w:rsidRDefault="00597AC7" w:rsidP="00597AC7">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2481" w:type="dxa"/>
            <w:shd w:val="clear" w:color="auto" w:fill="auto"/>
          </w:tcPr>
          <w:p w14:paraId="2217A87D" w14:textId="01D66E3D" w:rsidR="00597AC7" w:rsidRPr="00CD6727" w:rsidRDefault="00597AC7" w:rsidP="00597AC7">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387ECC5" w14:textId="77777777" w:rsidR="00597AC7" w:rsidRPr="00CF1652" w:rsidRDefault="00597AC7" w:rsidP="00597AC7">
            <w:pPr>
              <w:rPr>
                <w:rFonts w:cstheme="minorHAnsi"/>
              </w:rPr>
            </w:pPr>
            <w:r w:rsidRPr="00CF1652">
              <w:rPr>
                <w:rFonts w:cstheme="minorHAnsi"/>
                <w:b/>
                <w:bCs/>
              </w:rPr>
              <w:t>Attendance Tracking</w:t>
            </w:r>
          </w:p>
          <w:p w14:paraId="10930275" w14:textId="77777777" w:rsidR="00597AC7" w:rsidRPr="00CF1652" w:rsidRDefault="00597AC7" w:rsidP="00597AC7">
            <w:pPr>
              <w:rPr>
                <w:rFonts w:cstheme="minorHAnsi"/>
              </w:rPr>
            </w:pPr>
            <w:r w:rsidRPr="00CF1652">
              <w:rPr>
                <w:rFonts w:cstheme="minorHAnsi"/>
                <w:b/>
                <w:bCs/>
              </w:rPr>
              <w:t>Observation</w:t>
            </w:r>
          </w:p>
          <w:p w14:paraId="00A78CD8" w14:textId="72D20184" w:rsidR="00597AC7" w:rsidRPr="00CD6727" w:rsidRDefault="00597AC7" w:rsidP="00597AC7">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42E9B11C" w:rsidR="00597AC7" w:rsidRPr="00CD6727" w:rsidRDefault="00597AC7" w:rsidP="00597AC7">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48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597AC7" w:rsidRPr="00CD6727" w14:paraId="26CF14F5" w14:textId="77777777" w:rsidTr="00C205D5">
        <w:trPr>
          <w:tblCellSpacing w:w="7" w:type="dxa"/>
          <w:jc w:val="center"/>
        </w:trPr>
        <w:tc>
          <w:tcPr>
            <w:tcW w:w="572" w:type="dxa"/>
            <w:shd w:val="clear" w:color="auto" w:fill="auto"/>
            <w:vAlign w:val="center"/>
          </w:tcPr>
          <w:p w14:paraId="0CACCAE9" w14:textId="3B3DBF49" w:rsidR="00597AC7" w:rsidRPr="00CD6727" w:rsidRDefault="00597AC7" w:rsidP="00597AC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A4AF32A"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An overview of the Translation Project (concepts and methods), with particular focus on the role of students and supervisor.</w:t>
            </w:r>
          </w:p>
        </w:tc>
        <w:tc>
          <w:tcPr>
            <w:tcW w:w="1789" w:type="dxa"/>
            <w:shd w:val="clear" w:color="auto" w:fill="auto"/>
            <w:vAlign w:val="center"/>
          </w:tcPr>
          <w:p w14:paraId="4A36790F" w14:textId="3F725060"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3</w:t>
            </w:r>
          </w:p>
        </w:tc>
      </w:tr>
      <w:tr w:rsidR="00597AC7" w:rsidRPr="00CD6727" w14:paraId="4A4F5EB2" w14:textId="77777777" w:rsidTr="00C205D5">
        <w:trPr>
          <w:tblCellSpacing w:w="7" w:type="dxa"/>
          <w:jc w:val="center"/>
        </w:trPr>
        <w:tc>
          <w:tcPr>
            <w:tcW w:w="572" w:type="dxa"/>
            <w:shd w:val="clear" w:color="auto" w:fill="auto"/>
            <w:vAlign w:val="center"/>
          </w:tcPr>
          <w:p w14:paraId="7163D30B" w14:textId="4AE01F1F" w:rsidR="00597AC7" w:rsidRPr="00CD6727" w:rsidRDefault="00597AC7" w:rsidP="00597AC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64C01A69"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An overview of the concept titled Research Methodologies in Translation Studies and its implications on producing a well-structured translation commentary.</w:t>
            </w:r>
          </w:p>
        </w:tc>
        <w:tc>
          <w:tcPr>
            <w:tcW w:w="1789" w:type="dxa"/>
            <w:shd w:val="clear" w:color="auto" w:fill="auto"/>
            <w:vAlign w:val="center"/>
          </w:tcPr>
          <w:p w14:paraId="3FE8353E" w14:textId="07E412C6"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4</w:t>
            </w:r>
          </w:p>
        </w:tc>
      </w:tr>
      <w:tr w:rsidR="00597AC7" w:rsidRPr="00CD6727" w14:paraId="01239ACA" w14:textId="77777777" w:rsidTr="00C205D5">
        <w:trPr>
          <w:tblCellSpacing w:w="7" w:type="dxa"/>
          <w:jc w:val="center"/>
        </w:trPr>
        <w:tc>
          <w:tcPr>
            <w:tcW w:w="572" w:type="dxa"/>
            <w:shd w:val="clear" w:color="auto" w:fill="auto"/>
            <w:vAlign w:val="center"/>
          </w:tcPr>
          <w:p w14:paraId="61F09DF7" w14:textId="3282D5AC" w:rsidR="00597AC7" w:rsidRPr="00CD6727" w:rsidRDefault="00597AC7"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43E8D89C"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An overview of the concept titled Translation Annotation and its implications on producing a well-structured translation commentary.</w:t>
            </w:r>
          </w:p>
        </w:tc>
        <w:tc>
          <w:tcPr>
            <w:tcW w:w="1789" w:type="dxa"/>
            <w:shd w:val="clear" w:color="auto" w:fill="auto"/>
            <w:vAlign w:val="center"/>
          </w:tcPr>
          <w:p w14:paraId="1309FC60" w14:textId="39AD9792"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4</w:t>
            </w:r>
          </w:p>
        </w:tc>
      </w:tr>
      <w:tr w:rsidR="00597AC7" w:rsidRPr="00CD6727" w14:paraId="04E2E91F" w14:textId="77777777" w:rsidTr="00C205D5">
        <w:trPr>
          <w:tblCellSpacing w:w="7" w:type="dxa"/>
          <w:jc w:val="center"/>
        </w:trPr>
        <w:tc>
          <w:tcPr>
            <w:tcW w:w="572" w:type="dxa"/>
            <w:shd w:val="clear" w:color="auto" w:fill="auto"/>
            <w:vAlign w:val="center"/>
          </w:tcPr>
          <w:p w14:paraId="3E5AF4F3" w14:textId="42DBFA00" w:rsidR="00597AC7" w:rsidRDefault="00597AC7"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3AAFD915"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Setting a detailed plan for the semester-long translation project, including selection of source texts, requirements, rules, guidelines, and academic and learning support available for students.</w:t>
            </w:r>
          </w:p>
        </w:tc>
        <w:tc>
          <w:tcPr>
            <w:tcW w:w="1789" w:type="dxa"/>
            <w:shd w:val="clear" w:color="auto" w:fill="auto"/>
            <w:vAlign w:val="center"/>
          </w:tcPr>
          <w:p w14:paraId="73BF1704" w14:textId="1BB8EC2B"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4</w:t>
            </w:r>
          </w:p>
        </w:tc>
      </w:tr>
      <w:tr w:rsidR="00597AC7" w:rsidRPr="00CD6727" w14:paraId="59B4D12F" w14:textId="77777777" w:rsidTr="00C205D5">
        <w:trPr>
          <w:tblCellSpacing w:w="7" w:type="dxa"/>
          <w:jc w:val="center"/>
        </w:trPr>
        <w:tc>
          <w:tcPr>
            <w:tcW w:w="572" w:type="dxa"/>
            <w:shd w:val="clear" w:color="auto" w:fill="auto"/>
            <w:vAlign w:val="center"/>
          </w:tcPr>
          <w:p w14:paraId="1D98653C" w14:textId="448D9ACF" w:rsidR="00597AC7" w:rsidRDefault="00597AC7"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28D8F7C5"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Pre-translation processes: reading, summarizing, and identifying translation obstacles and challenges.</w:t>
            </w:r>
          </w:p>
        </w:tc>
        <w:tc>
          <w:tcPr>
            <w:tcW w:w="1789" w:type="dxa"/>
            <w:shd w:val="clear" w:color="auto" w:fill="auto"/>
            <w:vAlign w:val="center"/>
          </w:tcPr>
          <w:p w14:paraId="45F817C6" w14:textId="4BBD6B8F" w:rsidR="00597AC7" w:rsidRPr="00CD6727" w:rsidRDefault="00597AC7" w:rsidP="00597AC7">
            <w:pPr>
              <w:spacing w:after="0"/>
              <w:rPr>
                <w:rFonts w:asciiTheme="majorBidi" w:hAnsiTheme="majorBidi" w:cstheme="majorBidi"/>
                <w:b/>
                <w:bCs/>
                <w:sz w:val="24"/>
                <w:szCs w:val="24"/>
              </w:rPr>
            </w:pPr>
            <w:r w:rsidRPr="00E816F1">
              <w:rPr>
                <w:rFonts w:cstheme="minorHAnsi"/>
                <w:sz w:val="24"/>
                <w:szCs w:val="24"/>
                <w:lang w:val="en-AU"/>
              </w:rPr>
              <w:t>6</w:t>
            </w:r>
          </w:p>
        </w:tc>
      </w:tr>
      <w:tr w:rsidR="00597AC7" w:rsidRPr="00CD6727" w14:paraId="79E6E88F" w14:textId="77777777" w:rsidTr="00C205D5">
        <w:trPr>
          <w:tblCellSpacing w:w="7" w:type="dxa"/>
          <w:jc w:val="center"/>
        </w:trPr>
        <w:tc>
          <w:tcPr>
            <w:tcW w:w="572" w:type="dxa"/>
            <w:shd w:val="clear" w:color="auto" w:fill="auto"/>
            <w:vAlign w:val="center"/>
          </w:tcPr>
          <w:p w14:paraId="12ACAFED" w14:textId="77777777" w:rsidR="00597AC7" w:rsidRDefault="00597AC7"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p w14:paraId="70B8F9E8" w14:textId="77777777" w:rsidR="00402E83" w:rsidRDefault="00402E83" w:rsidP="00597AC7">
            <w:pPr>
              <w:spacing w:after="0"/>
              <w:rPr>
                <w:rFonts w:asciiTheme="majorBidi" w:hAnsiTheme="majorBidi" w:cstheme="majorBidi"/>
                <w:b/>
                <w:bCs/>
                <w:color w:val="525252" w:themeColor="accent3" w:themeShade="80"/>
                <w:sz w:val="24"/>
                <w:szCs w:val="24"/>
              </w:rPr>
            </w:pPr>
          </w:p>
          <w:p w14:paraId="6920ED1F" w14:textId="77777777" w:rsidR="00402E83" w:rsidRDefault="00402E83" w:rsidP="00597AC7">
            <w:pPr>
              <w:spacing w:after="0"/>
              <w:rPr>
                <w:rFonts w:asciiTheme="majorBidi" w:hAnsiTheme="majorBidi" w:cstheme="majorBidi"/>
                <w:b/>
                <w:bCs/>
                <w:color w:val="525252" w:themeColor="accent3" w:themeShade="80"/>
                <w:sz w:val="24"/>
                <w:szCs w:val="24"/>
              </w:rPr>
            </w:pPr>
          </w:p>
          <w:p w14:paraId="3957A9BE" w14:textId="77777777" w:rsidR="00402E83" w:rsidRDefault="00402E83" w:rsidP="00597AC7">
            <w:pPr>
              <w:spacing w:after="0"/>
              <w:rPr>
                <w:rFonts w:asciiTheme="majorBidi" w:hAnsiTheme="majorBidi" w:cstheme="majorBidi"/>
                <w:b/>
                <w:bCs/>
                <w:color w:val="525252" w:themeColor="accent3" w:themeShade="80"/>
                <w:sz w:val="24"/>
                <w:szCs w:val="24"/>
              </w:rPr>
            </w:pPr>
          </w:p>
          <w:p w14:paraId="6FA20EB4" w14:textId="77777777" w:rsidR="00402E83" w:rsidRDefault="00402E83" w:rsidP="00597AC7">
            <w:pPr>
              <w:spacing w:after="0"/>
              <w:rPr>
                <w:rFonts w:asciiTheme="majorBidi" w:hAnsiTheme="majorBidi" w:cstheme="majorBidi"/>
                <w:b/>
                <w:bCs/>
                <w:color w:val="525252" w:themeColor="accent3" w:themeShade="80"/>
                <w:sz w:val="24"/>
                <w:szCs w:val="24"/>
              </w:rPr>
            </w:pPr>
          </w:p>
          <w:p w14:paraId="24CD44FC" w14:textId="77777777" w:rsidR="00402E83" w:rsidRDefault="00402E83" w:rsidP="00597AC7">
            <w:pPr>
              <w:spacing w:after="0"/>
              <w:rPr>
                <w:rFonts w:asciiTheme="majorBidi" w:hAnsiTheme="majorBidi" w:cstheme="majorBidi"/>
                <w:b/>
                <w:bCs/>
                <w:color w:val="525252" w:themeColor="accent3" w:themeShade="80"/>
                <w:sz w:val="24"/>
                <w:szCs w:val="24"/>
              </w:rPr>
            </w:pPr>
          </w:p>
          <w:p w14:paraId="288A9E69" w14:textId="77777777" w:rsidR="00402E83" w:rsidRDefault="00402E83" w:rsidP="00597AC7">
            <w:pPr>
              <w:spacing w:after="0"/>
              <w:rPr>
                <w:rFonts w:asciiTheme="majorBidi" w:hAnsiTheme="majorBidi" w:cstheme="majorBidi"/>
                <w:b/>
                <w:bCs/>
                <w:color w:val="525252" w:themeColor="accent3" w:themeShade="80"/>
                <w:sz w:val="24"/>
                <w:szCs w:val="24"/>
              </w:rPr>
            </w:pPr>
          </w:p>
          <w:p w14:paraId="30A7E715" w14:textId="77777777" w:rsidR="00402E83" w:rsidRDefault="00402E83"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p w14:paraId="4E3F7C45" w14:textId="77777777" w:rsidR="00402E83" w:rsidRDefault="00402E83" w:rsidP="00597AC7">
            <w:pPr>
              <w:spacing w:after="0"/>
              <w:rPr>
                <w:rFonts w:asciiTheme="majorBidi" w:hAnsiTheme="majorBidi" w:cstheme="majorBidi"/>
                <w:b/>
                <w:bCs/>
                <w:color w:val="525252" w:themeColor="accent3" w:themeShade="80"/>
                <w:sz w:val="24"/>
                <w:szCs w:val="24"/>
              </w:rPr>
            </w:pPr>
          </w:p>
          <w:p w14:paraId="7E601D0A" w14:textId="77777777" w:rsidR="00402E83" w:rsidRDefault="00402E83"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 xml:space="preserve">8. </w:t>
            </w:r>
          </w:p>
          <w:p w14:paraId="65EFA0C9" w14:textId="77777777" w:rsidR="004965DA" w:rsidRDefault="004965DA" w:rsidP="00597AC7">
            <w:pPr>
              <w:spacing w:after="0"/>
              <w:rPr>
                <w:rFonts w:asciiTheme="majorBidi" w:hAnsiTheme="majorBidi" w:cstheme="majorBidi"/>
                <w:b/>
                <w:bCs/>
                <w:color w:val="525252" w:themeColor="accent3" w:themeShade="80"/>
                <w:sz w:val="24"/>
                <w:szCs w:val="24"/>
              </w:rPr>
            </w:pPr>
          </w:p>
          <w:p w14:paraId="670B586B" w14:textId="77777777" w:rsidR="00402E83" w:rsidRDefault="00402E83" w:rsidP="00597AC7">
            <w:pPr>
              <w:spacing w:after="0"/>
              <w:rPr>
                <w:rFonts w:asciiTheme="majorBidi" w:hAnsiTheme="majorBidi" w:cstheme="majorBidi"/>
                <w:b/>
                <w:bCs/>
                <w:color w:val="525252" w:themeColor="accent3" w:themeShade="80"/>
                <w:sz w:val="24"/>
                <w:szCs w:val="24"/>
              </w:rPr>
            </w:pPr>
          </w:p>
          <w:p w14:paraId="643FBB6C" w14:textId="3A7AE050" w:rsidR="00402E83" w:rsidRDefault="00402E83" w:rsidP="00597AC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p w14:paraId="0533F7CF" w14:textId="456DE449" w:rsidR="00402E83" w:rsidRDefault="00402E83" w:rsidP="00597AC7">
            <w:pPr>
              <w:spacing w:after="0"/>
              <w:rPr>
                <w:rFonts w:asciiTheme="majorBidi" w:hAnsiTheme="majorBidi" w:cstheme="majorBidi"/>
                <w:b/>
                <w:bCs/>
                <w:color w:val="525252" w:themeColor="accent3" w:themeShade="80"/>
                <w:sz w:val="24"/>
                <w:szCs w:val="24"/>
              </w:rPr>
            </w:pPr>
          </w:p>
          <w:p w14:paraId="33E015C8" w14:textId="66E75BD1" w:rsidR="00402E83" w:rsidRDefault="00402E83" w:rsidP="00597AC7">
            <w:pPr>
              <w:spacing w:after="0"/>
              <w:rPr>
                <w:rFonts w:asciiTheme="majorBidi" w:hAnsiTheme="majorBidi" w:cstheme="majorBidi"/>
                <w:b/>
                <w:bCs/>
                <w:color w:val="525252" w:themeColor="accent3" w:themeShade="80"/>
                <w:sz w:val="24"/>
                <w:szCs w:val="24"/>
              </w:rPr>
            </w:pPr>
          </w:p>
        </w:tc>
        <w:tc>
          <w:tcPr>
            <w:tcW w:w="7215" w:type="dxa"/>
            <w:shd w:val="clear" w:color="auto" w:fill="auto"/>
            <w:vAlign w:val="center"/>
          </w:tcPr>
          <w:p w14:paraId="6136B99A" w14:textId="77777777" w:rsidR="00597AC7" w:rsidRDefault="00597AC7" w:rsidP="00597AC7">
            <w:pPr>
              <w:spacing w:after="0"/>
              <w:rPr>
                <w:rFonts w:cstheme="minorHAnsi"/>
                <w:sz w:val="24"/>
                <w:szCs w:val="24"/>
                <w:lang w:val="en-AU"/>
              </w:rPr>
            </w:pPr>
            <w:r w:rsidRPr="00E816F1">
              <w:rPr>
                <w:rFonts w:cstheme="minorHAnsi"/>
                <w:sz w:val="24"/>
                <w:szCs w:val="24"/>
                <w:lang w:val="en-AU"/>
              </w:rPr>
              <w:lastRenderedPageBreak/>
              <w:t>Supervisor's feedback followed by class discussion on students' preliminary translations of the first 5 pages of the chapters or articles they are translating. Identification of related commentaries.</w:t>
            </w:r>
          </w:p>
          <w:p w14:paraId="023E447F" w14:textId="77777777" w:rsidR="00402E83" w:rsidRDefault="00402E83" w:rsidP="00597AC7">
            <w:pPr>
              <w:spacing w:after="0"/>
              <w:rPr>
                <w:rFonts w:cstheme="minorHAnsi"/>
                <w:sz w:val="24"/>
                <w:szCs w:val="24"/>
                <w:lang w:val="en-AU"/>
              </w:rPr>
            </w:pPr>
          </w:p>
          <w:p w14:paraId="219056B4" w14:textId="77777777" w:rsidR="00402E83" w:rsidRDefault="00402E83" w:rsidP="00597AC7">
            <w:pPr>
              <w:spacing w:after="0"/>
              <w:rPr>
                <w:rFonts w:cstheme="minorHAnsi"/>
                <w:sz w:val="24"/>
                <w:szCs w:val="24"/>
                <w:lang w:val="en-AU"/>
              </w:rPr>
            </w:pPr>
          </w:p>
          <w:tbl>
            <w:tblPr>
              <w:tblW w:w="7026"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57"/>
              <w:gridCol w:w="369"/>
            </w:tblGrid>
            <w:tr w:rsidR="00402E83" w:rsidRPr="00CD6727" w14:paraId="18CAC371" w14:textId="77777777" w:rsidTr="00C83DEB">
              <w:trPr>
                <w:tblCellSpacing w:w="7" w:type="dxa"/>
                <w:jc w:val="center"/>
              </w:trPr>
              <w:tc>
                <w:tcPr>
                  <w:tcW w:w="6636" w:type="dxa"/>
                  <w:shd w:val="clear" w:color="auto" w:fill="auto"/>
                  <w:vAlign w:val="center"/>
                </w:tcPr>
                <w:p w14:paraId="225A66F3" w14:textId="6C3B49CB"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Supervisor's feedback followed by class discussion on students' translations of the remaining portions of the chapters or articles. Identification and elaboration of related commentaries.</w:t>
                  </w:r>
                </w:p>
              </w:tc>
              <w:tc>
                <w:tcPr>
                  <w:tcW w:w="348" w:type="dxa"/>
                  <w:shd w:val="clear" w:color="auto" w:fill="auto"/>
                  <w:vAlign w:val="center"/>
                </w:tcPr>
                <w:p w14:paraId="012C3A71" w14:textId="1FBB0983"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6</w:t>
                  </w:r>
                </w:p>
              </w:tc>
            </w:tr>
            <w:tr w:rsidR="00402E83" w:rsidRPr="00CD6727" w14:paraId="607CCEB2" w14:textId="77777777" w:rsidTr="00C83DEB">
              <w:trPr>
                <w:tblCellSpacing w:w="7" w:type="dxa"/>
                <w:jc w:val="center"/>
              </w:trPr>
              <w:tc>
                <w:tcPr>
                  <w:tcW w:w="6636" w:type="dxa"/>
                  <w:shd w:val="clear" w:color="auto" w:fill="auto"/>
                  <w:vAlign w:val="center"/>
                </w:tcPr>
                <w:p w14:paraId="35B876FB" w14:textId="7CB9C401"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Supervisor's feedback followed by a class discussion on students' first draft of their translation commentary, including planning, outlining, and citing relevant scholarly research.</w:t>
                  </w:r>
                </w:p>
              </w:tc>
              <w:tc>
                <w:tcPr>
                  <w:tcW w:w="348" w:type="dxa"/>
                  <w:shd w:val="clear" w:color="auto" w:fill="auto"/>
                  <w:vAlign w:val="center"/>
                </w:tcPr>
                <w:p w14:paraId="00B9519E" w14:textId="2FA6BAAC"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6</w:t>
                  </w:r>
                </w:p>
              </w:tc>
            </w:tr>
            <w:tr w:rsidR="00402E83" w:rsidRPr="00CD6727" w14:paraId="0F137F6C" w14:textId="77777777" w:rsidTr="00C83DEB">
              <w:trPr>
                <w:tblCellSpacing w:w="7" w:type="dxa"/>
                <w:jc w:val="center"/>
              </w:trPr>
              <w:tc>
                <w:tcPr>
                  <w:tcW w:w="6636" w:type="dxa"/>
                  <w:shd w:val="clear" w:color="auto" w:fill="auto"/>
                  <w:vAlign w:val="center"/>
                </w:tcPr>
                <w:p w14:paraId="2F127AA0" w14:textId="78528BE5"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Feedback on the final draft of the students' translations and commentaries, leading to revision, proofreading, editing, and submission.</w:t>
                  </w:r>
                </w:p>
              </w:tc>
              <w:tc>
                <w:tcPr>
                  <w:tcW w:w="348" w:type="dxa"/>
                  <w:shd w:val="clear" w:color="auto" w:fill="auto"/>
                  <w:vAlign w:val="center"/>
                </w:tcPr>
                <w:p w14:paraId="72F72A02" w14:textId="1D9E5D03" w:rsidR="00402E83" w:rsidRPr="00CD6727" w:rsidRDefault="00402E83" w:rsidP="00402E83">
                  <w:pPr>
                    <w:spacing w:after="0"/>
                    <w:rPr>
                      <w:rFonts w:asciiTheme="majorBidi" w:hAnsiTheme="majorBidi" w:cstheme="majorBidi"/>
                      <w:b/>
                      <w:bCs/>
                      <w:sz w:val="24"/>
                      <w:szCs w:val="24"/>
                    </w:rPr>
                  </w:pPr>
                  <w:r w:rsidRPr="00E816F1">
                    <w:rPr>
                      <w:rFonts w:cstheme="minorHAnsi"/>
                      <w:sz w:val="24"/>
                      <w:szCs w:val="24"/>
                      <w:lang w:val="en-AU"/>
                    </w:rPr>
                    <w:t>6</w:t>
                  </w:r>
                </w:p>
              </w:tc>
            </w:tr>
          </w:tbl>
          <w:p w14:paraId="36B05AD8" w14:textId="0CE60CCC" w:rsidR="00402E83" w:rsidRPr="00CD6727" w:rsidRDefault="00402E83" w:rsidP="00597AC7">
            <w:pPr>
              <w:spacing w:after="0"/>
              <w:rPr>
                <w:rFonts w:asciiTheme="majorBidi" w:hAnsiTheme="majorBidi" w:cstheme="majorBidi"/>
                <w:b/>
                <w:bCs/>
                <w:sz w:val="24"/>
                <w:szCs w:val="24"/>
              </w:rPr>
            </w:pPr>
          </w:p>
        </w:tc>
        <w:tc>
          <w:tcPr>
            <w:tcW w:w="1789" w:type="dxa"/>
            <w:shd w:val="clear" w:color="auto" w:fill="auto"/>
            <w:vAlign w:val="center"/>
          </w:tcPr>
          <w:p w14:paraId="122EBF34" w14:textId="77777777" w:rsidR="00597AC7" w:rsidRDefault="00597AC7" w:rsidP="00597AC7">
            <w:pPr>
              <w:spacing w:after="0"/>
              <w:rPr>
                <w:rFonts w:cstheme="minorHAnsi"/>
                <w:sz w:val="24"/>
                <w:szCs w:val="24"/>
                <w:lang w:val="en-AU"/>
              </w:rPr>
            </w:pPr>
            <w:r w:rsidRPr="00E816F1">
              <w:rPr>
                <w:rFonts w:cstheme="minorHAnsi"/>
                <w:sz w:val="24"/>
                <w:szCs w:val="24"/>
                <w:lang w:val="en-AU"/>
              </w:rPr>
              <w:lastRenderedPageBreak/>
              <w:t>6</w:t>
            </w:r>
          </w:p>
          <w:p w14:paraId="2699EB5C" w14:textId="634A3062" w:rsidR="00402E83" w:rsidRPr="00CD6727" w:rsidRDefault="00402E83" w:rsidP="00597AC7">
            <w:pPr>
              <w:spacing w:after="0"/>
              <w:rPr>
                <w:rFonts w:asciiTheme="majorBidi" w:hAnsiTheme="majorBidi" w:cstheme="majorBidi"/>
                <w:b/>
                <w:bCs/>
                <w:sz w:val="24"/>
                <w:szCs w:val="24"/>
              </w:rPr>
            </w:pP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5685E595" w14:textId="77777777" w:rsidR="00AB70E3" w:rsidRPr="00F34769" w:rsidRDefault="00AB70E3" w:rsidP="00C83DEB">
      <w:pPr>
        <w:autoSpaceDE w:val="0"/>
        <w:autoSpaceDN w:val="0"/>
        <w:adjustRightInd w:val="0"/>
        <w:spacing w:after="170" w:line="288" w:lineRule="auto"/>
        <w:jc w:val="both"/>
        <w:textAlignment w:val="center"/>
        <w:rPr>
          <w:rStyle w:val="a"/>
          <w:rFonts w:asciiTheme="minorHAnsi" w:hAnsiTheme="minorHAnsi" w:cstheme="minorHAnsi"/>
          <w:color w:val="4C3D8E"/>
          <w:sz w:val="24"/>
          <w:szCs w:val="24"/>
          <w:lang w:bidi="ar-YE"/>
        </w:rPr>
      </w:pPr>
      <w:bookmarkStart w:id="11"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3D1D57B8" w14:textId="3ADD2F11" w:rsidR="002601BE" w:rsidRPr="00AB70E3" w:rsidRDefault="00AB70E3" w:rsidP="00C83DEB">
      <w:pPr>
        <w:autoSpaceDE w:val="0"/>
        <w:autoSpaceDN w:val="0"/>
        <w:adjustRightInd w:val="0"/>
        <w:spacing w:after="170" w:line="288" w:lineRule="auto"/>
        <w:jc w:val="both"/>
        <w:textAlignment w:val="center"/>
        <w:rPr>
          <w:rFonts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49CF9F99" w14:textId="77777777" w:rsidR="002601BE" w:rsidRPr="00C205D5" w:rsidRDefault="002601BE" w:rsidP="00C205D5"/>
    <w:p w14:paraId="1414BBEE" w14:textId="3C0D2ADC"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2" w:name="_Toc18352848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p w14:paraId="46B8FCA9" w14:textId="77777777" w:rsidR="00AB70E3" w:rsidRPr="002F20E1" w:rsidRDefault="00AB70E3" w:rsidP="00AB70E3">
      <w:pPr>
        <w:jc w:val="both"/>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52D81561" w14:textId="77777777" w:rsidR="00AB70E3" w:rsidRPr="00AB70E3" w:rsidRDefault="00AB70E3" w:rsidP="00AB70E3">
      <w:pPr>
        <w:rPr>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024"/>
        <w:gridCol w:w="777"/>
        <w:gridCol w:w="1534"/>
        <w:gridCol w:w="441"/>
        <w:gridCol w:w="777"/>
        <w:gridCol w:w="636"/>
        <w:gridCol w:w="777"/>
      </w:tblGrid>
      <w:tr w:rsidR="00080A29" w:rsidRPr="00CD6727" w14:paraId="61FC46DF" w14:textId="77777777" w:rsidTr="00AB70E3">
        <w:trPr>
          <w:gridBefore w:val="1"/>
          <w:wBefore w:w="90" w:type="dxa"/>
          <w:tblHeader/>
          <w:tblCellSpacing w:w="7" w:type="dxa"/>
          <w:jc w:val="center"/>
        </w:trPr>
        <w:tc>
          <w:tcPr>
            <w:tcW w:w="652"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gridSpan w:val="2"/>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gridSpan w:val="4"/>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AB70E3" w:rsidRPr="00FA4E97" w14:paraId="00380BD4" w14:textId="77777777" w:rsidTr="00AB70E3">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A3AE0" w14:textId="7C3B0C48" w:rsidR="00AB70E3" w:rsidRPr="00AB70E3" w:rsidRDefault="00AB70E3" w:rsidP="00AB70E3">
            <w:pPr>
              <w:pStyle w:val="ListParagraph"/>
              <w:numPr>
                <w:ilvl w:val="0"/>
                <w:numId w:val="38"/>
              </w:numPr>
              <w:rPr>
                <w:b/>
                <w:bCs/>
              </w:rPr>
            </w:pPr>
            <w:bookmarkStart w:id="13" w:name="_Toc107389543"/>
            <w:bookmarkStart w:id="14" w:name="_Ref115691981"/>
            <w:r w:rsidRPr="00AB70E3">
              <w:rPr>
                <w:b/>
                <w:bCs/>
              </w:rPr>
              <w:t>Formative Assessment 1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1817C" w14:textId="77777777" w:rsidR="00AB70E3" w:rsidRPr="00FA4E97" w:rsidRDefault="00AB70E3" w:rsidP="00CD26F4">
            <w:r>
              <w:rPr>
                <w:rFonts w:cstheme="minorHAnsi"/>
              </w:rPr>
              <w:t>3</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15149" w14:textId="77777777" w:rsidR="00AB70E3" w:rsidRPr="00FA4E97" w:rsidRDefault="00AB70E3" w:rsidP="00CD26F4">
            <w:pPr>
              <w:spacing w:after="0"/>
              <w:jc w:val="lowKashida"/>
              <w:rPr>
                <w:rFonts w:cstheme="minorHAnsi"/>
                <w:color w:val="000000" w:themeColor="text1"/>
              </w:rPr>
            </w:pPr>
            <w:r>
              <w:rPr>
                <w:rFonts w:cstheme="minorHAnsi"/>
              </w:rPr>
              <w:t>5%</w:t>
            </w:r>
          </w:p>
        </w:tc>
      </w:tr>
      <w:tr w:rsidR="00AB70E3" w:rsidRPr="00FA4E97" w14:paraId="1D1E241D" w14:textId="77777777" w:rsidTr="00AB70E3">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2A813C" w14:textId="73A59ADA" w:rsidR="00AB70E3" w:rsidRPr="00AB70E3" w:rsidRDefault="00AB70E3" w:rsidP="00AB70E3">
            <w:pPr>
              <w:pStyle w:val="ListParagraph"/>
              <w:numPr>
                <w:ilvl w:val="0"/>
                <w:numId w:val="38"/>
              </w:numPr>
              <w:rPr>
                <w:b/>
                <w:bCs/>
              </w:rPr>
            </w:pPr>
            <w:r w:rsidRPr="00AB70E3">
              <w:rPr>
                <w:b/>
                <w:bCs/>
              </w:rPr>
              <w:lastRenderedPageBreak/>
              <w:t>Formative Assessment 2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C9DA2" w14:textId="77777777" w:rsidR="00AB70E3" w:rsidRPr="00FA4E97" w:rsidRDefault="00AB70E3" w:rsidP="00CD26F4">
            <w:r>
              <w:rPr>
                <w:rFonts w:cstheme="minorHAnsi"/>
              </w:rPr>
              <w:t>4</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838F7" w14:textId="77777777" w:rsidR="00AB70E3" w:rsidRPr="00FA4E97" w:rsidRDefault="00AB70E3" w:rsidP="00CD26F4">
            <w:pPr>
              <w:spacing w:after="0"/>
              <w:jc w:val="lowKashida"/>
              <w:rPr>
                <w:rFonts w:cstheme="minorHAnsi"/>
                <w:color w:val="000000" w:themeColor="text1"/>
              </w:rPr>
            </w:pPr>
            <w:r>
              <w:rPr>
                <w:rFonts w:cstheme="minorHAnsi"/>
              </w:rPr>
              <w:t>5%</w:t>
            </w:r>
          </w:p>
        </w:tc>
      </w:tr>
      <w:tr w:rsidR="00AB70E3" w:rsidRPr="00FA4E97" w14:paraId="3067C3FE" w14:textId="77777777" w:rsidTr="00AB70E3">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31D8" w14:textId="26ED2AEE" w:rsidR="00AB70E3" w:rsidRPr="00AB70E3" w:rsidRDefault="00AB70E3" w:rsidP="00AB70E3">
            <w:pPr>
              <w:pStyle w:val="ListParagraph"/>
              <w:numPr>
                <w:ilvl w:val="0"/>
                <w:numId w:val="38"/>
              </w:numPr>
              <w:rPr>
                <w:b/>
                <w:bCs/>
              </w:rPr>
            </w:pPr>
            <w:r w:rsidRPr="00AB70E3">
              <w:rPr>
                <w:b/>
                <w:bCs/>
              </w:rPr>
              <w:t xml:space="preserve">Presentation </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F105FB" w14:textId="77777777" w:rsidR="00AB70E3" w:rsidRPr="00FA4E97" w:rsidRDefault="00AB70E3" w:rsidP="00CD26F4">
            <w:r>
              <w:rPr>
                <w:rFonts w:cstheme="minorHAnsi"/>
              </w:rPr>
              <w:t xml:space="preserve">5 </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F5836" w14:textId="77777777" w:rsidR="00AB70E3" w:rsidRPr="00FA4E97" w:rsidRDefault="00AB70E3" w:rsidP="00CD26F4">
            <w:pPr>
              <w:spacing w:after="0"/>
              <w:jc w:val="lowKashida"/>
              <w:rPr>
                <w:rFonts w:cstheme="minorHAnsi"/>
                <w:color w:val="000000" w:themeColor="text1"/>
              </w:rPr>
            </w:pPr>
            <w:r>
              <w:rPr>
                <w:rFonts w:cstheme="minorHAnsi"/>
              </w:rPr>
              <w:t>10%</w:t>
            </w:r>
          </w:p>
        </w:tc>
      </w:tr>
      <w:tr w:rsidR="00AB70E3" w:rsidRPr="00FA4E97" w14:paraId="024BD3F1" w14:textId="77777777" w:rsidTr="00AB70E3">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D6BFD8" w14:textId="24D326A2" w:rsidR="00AB70E3" w:rsidRPr="00AB70E3" w:rsidRDefault="00AB70E3" w:rsidP="00AB70E3">
            <w:pPr>
              <w:pStyle w:val="ListParagraph"/>
              <w:numPr>
                <w:ilvl w:val="0"/>
                <w:numId w:val="38"/>
              </w:numPr>
              <w:rPr>
                <w:rFonts w:cstheme="minorHAnsi"/>
                <w:b/>
                <w:bCs/>
              </w:rPr>
            </w:pPr>
            <w:r w:rsidRPr="00AB70E3">
              <w:rPr>
                <w:rFonts w:cstheme="minorHAnsi"/>
                <w:b/>
                <w:bCs/>
              </w:rPr>
              <w:t>Translation Commentary (30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8A74E9" w14:textId="77777777" w:rsidR="00AB70E3" w:rsidRPr="00FA4E97" w:rsidRDefault="00AB70E3" w:rsidP="00CD26F4">
            <w:pPr>
              <w:rPr>
                <w:rFonts w:cstheme="minorHAnsi"/>
              </w:rPr>
            </w:pPr>
            <w:r>
              <w:rPr>
                <w:rFonts w:cstheme="minorHAnsi"/>
              </w:rPr>
              <w:t>6</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3C9A6" w14:textId="77777777" w:rsidR="00AB70E3" w:rsidRPr="00FA4E97" w:rsidRDefault="00AB70E3" w:rsidP="00CD26F4">
            <w:pPr>
              <w:spacing w:after="0"/>
              <w:jc w:val="lowKashida"/>
              <w:rPr>
                <w:rFonts w:cstheme="minorHAnsi"/>
              </w:rPr>
            </w:pPr>
            <w:r>
              <w:rPr>
                <w:rFonts w:cstheme="minorHAnsi"/>
              </w:rPr>
              <w:t>30%</w:t>
            </w:r>
          </w:p>
        </w:tc>
      </w:tr>
      <w:tr w:rsidR="00AB70E3" w:rsidRPr="00FA4E97" w14:paraId="60F1A467" w14:textId="77777777" w:rsidTr="00AB70E3">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0E6C57" w14:textId="3A0D7DD6" w:rsidR="00AB70E3" w:rsidRPr="00AB70E3" w:rsidRDefault="00AB70E3" w:rsidP="00AB70E3">
            <w:pPr>
              <w:pStyle w:val="ListParagraph"/>
              <w:numPr>
                <w:ilvl w:val="0"/>
                <w:numId w:val="38"/>
              </w:numPr>
              <w:rPr>
                <w:rFonts w:eastAsia="DIN NEXT™ ARABIC MEDIUM" w:cstheme="minorHAnsi"/>
                <w:b/>
                <w:bCs/>
              </w:rPr>
            </w:pPr>
            <w:r w:rsidRPr="00AB70E3">
              <w:rPr>
                <w:rFonts w:eastAsia="DIN NEXT™ ARABIC MEDIUM" w:cstheme="minorHAnsi"/>
                <w:b/>
                <w:bCs/>
              </w:rPr>
              <w:t>Final Exam (50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5F0A64" w14:textId="77777777" w:rsidR="00AB70E3" w:rsidRPr="00FA4E97" w:rsidRDefault="00AB70E3" w:rsidP="00CD26F4">
            <w:r>
              <w:rPr>
                <w:rFonts w:cstheme="minorHAnsi"/>
              </w:rPr>
              <w:t>12</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1E856E" w14:textId="77777777" w:rsidR="00AB70E3" w:rsidRPr="00FA4E97" w:rsidRDefault="00AB70E3" w:rsidP="00CD26F4">
            <w:pPr>
              <w:spacing w:after="0"/>
              <w:jc w:val="lowKashida"/>
              <w:rPr>
                <w:rFonts w:cstheme="minorHAnsi"/>
                <w:color w:val="000000" w:themeColor="text1"/>
              </w:rPr>
            </w:pPr>
            <w:r>
              <w:rPr>
                <w:rFonts w:cstheme="minorHAnsi"/>
              </w:rPr>
              <w:t>50%</w:t>
            </w:r>
          </w:p>
        </w:tc>
      </w:tr>
      <w:tr w:rsidR="00AB70E3" w14:paraId="32A29F1E" w14:textId="77777777" w:rsidTr="00AB70E3">
        <w:tblPrEx>
          <w:tblLook w:val="04A0" w:firstRow="1" w:lastRow="0" w:firstColumn="1" w:lastColumn="0" w:noHBand="0" w:noVBand="1"/>
        </w:tblPrEx>
        <w:trPr>
          <w:trHeight w:val="260"/>
          <w:tblCellSpacing w:w="7" w:type="dxa"/>
          <w:jc w:val="center"/>
        </w:trPr>
        <w:tc>
          <w:tcPr>
            <w:tcW w:w="8309"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13CDC49" w14:textId="77777777" w:rsidR="00AB70E3" w:rsidRDefault="00AB70E3" w:rsidP="00CD26F4">
            <w:pPr>
              <w:spacing w:after="0"/>
              <w:jc w:val="center"/>
              <w:rPr>
                <w:rFonts w:cstheme="minorHAnsi"/>
                <w:b/>
                <w:bCs/>
                <w:color w:val="000000" w:themeColor="text1"/>
                <w:sz w:val="24"/>
                <w:szCs w:val="24"/>
              </w:rPr>
            </w:pPr>
            <w:r>
              <w:rPr>
                <w:rFonts w:cstheme="minorHAnsi"/>
                <w:b/>
                <w:bCs/>
                <w:color w:val="000000" w:themeColor="text1"/>
                <w:sz w:val="24"/>
                <w:szCs w:val="24"/>
              </w:rPr>
              <w:t>Overall Total</w:t>
            </w:r>
          </w:p>
        </w:tc>
        <w:tc>
          <w:tcPr>
            <w:tcW w:w="139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6DBA055" w14:textId="77777777" w:rsidR="00AB70E3" w:rsidRDefault="00AB70E3" w:rsidP="00CD26F4">
            <w:pPr>
              <w:spacing w:after="0"/>
              <w:jc w:val="lowKashida"/>
              <w:rPr>
                <w:rFonts w:cstheme="minorHAnsi"/>
                <w:b/>
                <w:bCs/>
                <w:color w:val="000000" w:themeColor="text1"/>
                <w:sz w:val="24"/>
                <w:szCs w:val="24"/>
              </w:rPr>
            </w:pPr>
            <w:r>
              <w:rPr>
                <w:rFonts w:cstheme="minorHAnsi"/>
                <w:b/>
                <w:bCs/>
                <w:color w:val="000000" w:themeColor="text1"/>
                <w:sz w:val="24"/>
                <w:szCs w:val="24"/>
              </w:rPr>
              <w:t>100%</w:t>
            </w:r>
          </w:p>
        </w:tc>
      </w:tr>
    </w:tbl>
    <w:p w14:paraId="10C75309" w14:textId="6D064746" w:rsidR="006D50F4" w:rsidRDefault="006D50F4" w:rsidP="00CD6727">
      <w:pPr>
        <w:pStyle w:val="Heading1"/>
        <w:spacing w:before="0" w:after="240"/>
        <w:rPr>
          <w:rStyle w:val="a"/>
          <w:rFonts w:asciiTheme="majorBidi" w:hAnsiTheme="majorBidi" w:cstheme="majorBidi"/>
          <w:b/>
          <w:bCs/>
          <w:color w:val="4C3D8E"/>
          <w:sz w:val="24"/>
          <w:szCs w:val="24"/>
        </w:rPr>
      </w:pPr>
      <w:bookmarkStart w:id="15" w:name="_Toc18352848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73D75832" w14:textId="77777777" w:rsidR="00AB70E3" w:rsidRPr="007D2761" w:rsidRDefault="00AB70E3" w:rsidP="00AB70E3">
      <w:pPr>
        <w:jc w:val="both"/>
        <w:rPr>
          <w:b/>
          <w:bCs/>
          <w:color w:val="525252" w:themeColor="accent3" w:themeShade="80"/>
          <w:lang w:bidi="ar-YE"/>
        </w:rPr>
      </w:pPr>
      <w:bookmarkStart w:id="16"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275F644F" w14:textId="77777777" w:rsidR="00AB70E3" w:rsidRPr="000F5281" w:rsidRDefault="00AB70E3" w:rsidP="00AB70E3">
      <w:pPr>
        <w:jc w:val="both"/>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6"/>
    </w:p>
    <w:p w14:paraId="0A1C1ED4" w14:textId="77777777" w:rsidR="00AB70E3" w:rsidRPr="00AB70E3" w:rsidRDefault="00AB70E3" w:rsidP="00AB70E3"/>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35E5A53F" w:rsidR="00C205D5" w:rsidRPr="00CD6727" w:rsidRDefault="00AB70E3" w:rsidP="00AB70E3">
            <w:pPr>
              <w:spacing w:line="276" w:lineRule="auto"/>
              <w:jc w:val="both"/>
              <w:rPr>
                <w:rFonts w:asciiTheme="majorBidi" w:hAnsiTheme="majorBidi" w:cstheme="majorBidi"/>
                <w:b/>
                <w:bCs/>
                <w:sz w:val="24"/>
                <w:szCs w:val="24"/>
              </w:rPr>
            </w:pPr>
            <w:r w:rsidRPr="000F5281">
              <w:rPr>
                <w:rFonts w:cstheme="minorHAnsi"/>
                <w:sz w:val="24"/>
                <w:szCs w:val="24"/>
                <w:lang w:val="en-AU"/>
              </w:rPr>
              <w:t>No particular book is required for this course. Students are required to select, in consultation with their supervisor, a specialised book, a chapter of a book, or an article for translation. They make sure that the selected document has not been translated.</w:t>
            </w:r>
          </w:p>
        </w:tc>
      </w:tr>
      <w:tr w:rsidR="00AB70E3"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AB70E3" w:rsidRPr="00CD6727" w:rsidRDefault="00AB70E3" w:rsidP="00AB70E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146521F" w14:textId="77777777" w:rsidR="00AB70E3" w:rsidRPr="000F5281" w:rsidRDefault="00AB70E3" w:rsidP="00AB70E3">
            <w:pPr>
              <w:spacing w:line="276" w:lineRule="auto"/>
              <w:jc w:val="both"/>
              <w:rPr>
                <w:rFonts w:cstheme="minorHAnsi"/>
                <w:sz w:val="24"/>
                <w:szCs w:val="24"/>
                <w:lang w:val="en-AU"/>
              </w:rPr>
            </w:pPr>
            <w:r w:rsidRPr="000F5281">
              <w:rPr>
                <w:rFonts w:cstheme="minorHAnsi"/>
                <w:b/>
                <w:bCs/>
                <w:sz w:val="24"/>
                <w:szCs w:val="24"/>
                <w:lang w:val="en-AU"/>
              </w:rPr>
              <w:t>Students may wish to consult the following references for the required tasks for this course:</w:t>
            </w:r>
            <w:r w:rsidRPr="000F5281">
              <w:rPr>
                <w:rFonts w:cstheme="minorHAnsi"/>
                <w:sz w:val="24"/>
                <w:szCs w:val="24"/>
                <w:lang w:val="en-AU"/>
              </w:rPr>
              <w:t xml:space="preserve"> </w:t>
            </w:r>
          </w:p>
          <w:p w14:paraId="71C92D00"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 xml:space="preserve">Zanettin, F., &amp; Rundle, C. (Eds.). (2022). The Routledge Handbook of Translation and Methodology. Routledge. </w:t>
            </w:r>
          </w:p>
          <w:p w14:paraId="4DD04C9D" w14:textId="77777777" w:rsidR="00AB70E3" w:rsidRPr="000F5281" w:rsidRDefault="00AB70E3" w:rsidP="00AB70E3">
            <w:pPr>
              <w:spacing w:line="276" w:lineRule="auto"/>
              <w:jc w:val="both"/>
              <w:rPr>
                <w:rFonts w:cstheme="minorHAnsi"/>
                <w:sz w:val="24"/>
                <w:szCs w:val="24"/>
                <w:lang w:val="en-AU"/>
              </w:rPr>
            </w:pPr>
          </w:p>
          <w:p w14:paraId="4B18075D"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Almanna, A. (2016). The Routledge Course in Translation Annotation: Arabic-English-Arabic. Routledge.</w:t>
            </w:r>
          </w:p>
          <w:p w14:paraId="73DF5CF0" w14:textId="77777777" w:rsidR="00AB70E3" w:rsidRPr="000F5281" w:rsidRDefault="00AB70E3" w:rsidP="00AB70E3">
            <w:pPr>
              <w:spacing w:line="276" w:lineRule="auto"/>
              <w:jc w:val="both"/>
              <w:rPr>
                <w:rFonts w:cstheme="minorHAnsi"/>
                <w:sz w:val="24"/>
                <w:szCs w:val="24"/>
                <w:lang w:val="en-AU"/>
              </w:rPr>
            </w:pPr>
          </w:p>
          <w:p w14:paraId="5AFD6171"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 xml:space="preserve">Angelelli, C.v. &amp; Baer, B. J. (2016). Researching Translation and Interpreting. Routledge. </w:t>
            </w:r>
            <w:hyperlink r:id="rId11" w:history="1">
              <w:r w:rsidRPr="000F5281">
                <w:rPr>
                  <w:rStyle w:val="Hyperlink"/>
                  <w:rFonts w:cstheme="minorHAnsi"/>
                  <w:sz w:val="24"/>
                  <w:szCs w:val="24"/>
                  <w:lang w:val="en-AU"/>
                </w:rPr>
                <w:t>https://doi.org/10.4324/9781315707280</w:t>
              </w:r>
            </w:hyperlink>
          </w:p>
          <w:p w14:paraId="45900870" w14:textId="77777777" w:rsidR="00AB70E3" w:rsidRPr="000F5281" w:rsidRDefault="00AB70E3" w:rsidP="00AB70E3">
            <w:pPr>
              <w:spacing w:line="276" w:lineRule="auto"/>
              <w:jc w:val="both"/>
              <w:rPr>
                <w:rFonts w:cstheme="minorHAnsi"/>
                <w:sz w:val="24"/>
                <w:szCs w:val="24"/>
                <w:lang w:val="en-AU"/>
              </w:rPr>
            </w:pPr>
          </w:p>
          <w:p w14:paraId="41A0891A"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lastRenderedPageBreak/>
              <w:t xml:space="preserve"> Mellinger, D.M. &amp; Hanson, T. A. (2017). Quantitative Research Methods in Translation and Interpreting Studies. Routledge. </w:t>
            </w:r>
            <w:hyperlink r:id="rId12" w:history="1">
              <w:r w:rsidRPr="000F5281">
                <w:rPr>
                  <w:rStyle w:val="Hyperlink"/>
                  <w:rFonts w:cstheme="minorHAnsi"/>
                  <w:sz w:val="24"/>
                  <w:szCs w:val="24"/>
                  <w:lang w:val="en-AU"/>
                </w:rPr>
                <w:t>https://doi.org/10.4324/9781315647845</w:t>
              </w:r>
            </w:hyperlink>
            <w:r w:rsidRPr="000F5281">
              <w:rPr>
                <w:rFonts w:cstheme="minorHAnsi"/>
                <w:sz w:val="24"/>
                <w:szCs w:val="24"/>
                <w:lang w:val="en-AU"/>
              </w:rPr>
              <w:t xml:space="preserve"> </w:t>
            </w:r>
          </w:p>
          <w:p w14:paraId="46B8912C" w14:textId="77777777" w:rsidR="00AB70E3" w:rsidRPr="000F5281" w:rsidRDefault="00AB70E3" w:rsidP="00AB70E3">
            <w:pPr>
              <w:spacing w:line="276" w:lineRule="auto"/>
              <w:jc w:val="both"/>
              <w:rPr>
                <w:rFonts w:cstheme="minorHAnsi"/>
                <w:sz w:val="24"/>
                <w:szCs w:val="24"/>
                <w:lang w:val="en-AU"/>
              </w:rPr>
            </w:pPr>
          </w:p>
          <w:p w14:paraId="31A61FF3"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 xml:space="preserve">Munday, J. (2016). Introducing Translation Studies: Theories and Applications (4th ed.). Routledge. </w:t>
            </w:r>
          </w:p>
          <w:p w14:paraId="4D247462" w14:textId="77777777" w:rsidR="00AB70E3" w:rsidRPr="000F5281" w:rsidRDefault="00AB70E3" w:rsidP="00AB70E3">
            <w:pPr>
              <w:spacing w:line="276" w:lineRule="auto"/>
              <w:jc w:val="both"/>
              <w:rPr>
                <w:rFonts w:cstheme="minorHAnsi"/>
                <w:sz w:val="24"/>
                <w:szCs w:val="24"/>
                <w:lang w:val="en-AU"/>
              </w:rPr>
            </w:pPr>
          </w:p>
          <w:p w14:paraId="0A91BBE8"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 xml:space="preserve">Saldanha, G. &amp; O’Brien, S. (2014). Research Methodologies in Translation Studies. Taylor and Francis. </w:t>
            </w:r>
            <w:hyperlink r:id="rId13" w:history="1">
              <w:r w:rsidRPr="000F5281">
                <w:rPr>
                  <w:rStyle w:val="Hyperlink"/>
                  <w:rFonts w:cstheme="minorHAnsi"/>
                  <w:sz w:val="24"/>
                  <w:szCs w:val="24"/>
                  <w:lang w:val="en-AU"/>
                </w:rPr>
                <w:t>https://doi.org/10.4324/9781315760100</w:t>
              </w:r>
            </w:hyperlink>
            <w:r w:rsidRPr="000F5281">
              <w:rPr>
                <w:rFonts w:cstheme="minorHAnsi"/>
                <w:sz w:val="24"/>
                <w:szCs w:val="24"/>
                <w:lang w:val="en-AU"/>
              </w:rPr>
              <w:t xml:space="preserve"> </w:t>
            </w:r>
          </w:p>
          <w:p w14:paraId="13E260C4" w14:textId="77777777" w:rsidR="00AB70E3" w:rsidRPr="000F5281" w:rsidRDefault="00AB70E3" w:rsidP="00AB70E3">
            <w:pPr>
              <w:spacing w:line="276" w:lineRule="auto"/>
              <w:jc w:val="both"/>
              <w:rPr>
                <w:rFonts w:cstheme="minorHAnsi"/>
                <w:sz w:val="24"/>
                <w:szCs w:val="24"/>
                <w:lang w:val="en-AU"/>
              </w:rPr>
            </w:pPr>
          </w:p>
          <w:p w14:paraId="6EA6FC7E" w14:textId="77777777" w:rsidR="00AB70E3" w:rsidRPr="000F5281" w:rsidRDefault="00AB70E3" w:rsidP="00AB70E3">
            <w:pPr>
              <w:spacing w:line="276" w:lineRule="auto"/>
              <w:jc w:val="both"/>
              <w:rPr>
                <w:rFonts w:cstheme="minorHAnsi"/>
                <w:sz w:val="24"/>
                <w:szCs w:val="24"/>
                <w:lang w:val="en-AU"/>
              </w:rPr>
            </w:pPr>
            <w:r w:rsidRPr="000F5281">
              <w:rPr>
                <w:rFonts w:cstheme="minorHAnsi"/>
                <w:sz w:val="24"/>
                <w:szCs w:val="24"/>
                <w:lang w:val="en-AU"/>
              </w:rPr>
              <w:t xml:space="preserve">Williams, J. &amp; Chesterman, A. (2002). The Map: A Beginner’s Guide to Doing Research in Translation Studies. Taylor and Francis. </w:t>
            </w:r>
            <w:hyperlink r:id="rId14" w:history="1">
              <w:r w:rsidRPr="000F5281">
                <w:rPr>
                  <w:rStyle w:val="Hyperlink"/>
                  <w:rFonts w:cstheme="minorHAnsi"/>
                  <w:sz w:val="24"/>
                  <w:szCs w:val="24"/>
                  <w:lang w:val="en-AU"/>
                </w:rPr>
                <w:t>https://doi.org/10.4324/9781315760513</w:t>
              </w:r>
            </w:hyperlink>
          </w:p>
          <w:p w14:paraId="03DDFA7F" w14:textId="6789EC97" w:rsidR="00AB70E3" w:rsidRPr="00CD6727" w:rsidRDefault="00AB70E3" w:rsidP="00AB70E3">
            <w:pPr>
              <w:spacing w:line="276" w:lineRule="auto"/>
              <w:rPr>
                <w:rFonts w:asciiTheme="majorBidi" w:hAnsiTheme="majorBidi" w:cstheme="majorBidi"/>
                <w:b/>
                <w:bCs/>
                <w:sz w:val="24"/>
                <w:szCs w:val="24"/>
              </w:rPr>
            </w:pP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4F60AE27" w14:textId="77777777" w:rsidR="00AB70E3" w:rsidRPr="000F5281" w:rsidRDefault="00AB70E3" w:rsidP="00AB70E3">
            <w:pPr>
              <w:ind w:right="43"/>
              <w:rPr>
                <w:rFonts w:cstheme="minorHAnsi"/>
                <w:b/>
                <w:bCs/>
                <w:sz w:val="24"/>
                <w:szCs w:val="24"/>
                <w:lang w:val="en-AU"/>
              </w:rPr>
            </w:pPr>
            <w:r w:rsidRPr="000F5281">
              <w:rPr>
                <w:rFonts w:cstheme="minorHAnsi"/>
                <w:b/>
                <w:bCs/>
                <w:sz w:val="24"/>
                <w:szCs w:val="24"/>
                <w:lang w:val="en-AU"/>
              </w:rPr>
              <w:t>List Electronic Materials, Web Sites:</w:t>
            </w:r>
          </w:p>
          <w:p w14:paraId="4B05DBDE" w14:textId="77777777" w:rsidR="00AB70E3" w:rsidRPr="000F5281" w:rsidRDefault="00AB70E3" w:rsidP="00AB70E3">
            <w:pPr>
              <w:spacing w:before="100" w:beforeAutospacing="1" w:after="100" w:afterAutospacing="1"/>
              <w:jc w:val="both"/>
              <w:rPr>
                <w:rFonts w:cstheme="minorHAnsi"/>
                <w:sz w:val="24"/>
                <w:szCs w:val="24"/>
                <w:lang w:val="en-AU"/>
              </w:rPr>
            </w:pPr>
            <w:r w:rsidRPr="000F5281">
              <w:rPr>
                <w:rFonts w:cstheme="minorHAnsi"/>
                <w:sz w:val="24"/>
                <w:szCs w:val="24"/>
                <w:lang w:val="en-AU"/>
              </w:rPr>
              <w:t xml:space="preserve">- </w:t>
            </w:r>
            <w:hyperlink r:id="rId15" w:history="1">
              <w:r w:rsidRPr="000F5281">
                <w:rPr>
                  <w:rStyle w:val="Hyperlink"/>
                  <w:rFonts w:cstheme="minorHAnsi"/>
                  <w:sz w:val="24"/>
                  <w:szCs w:val="24"/>
                  <w:lang w:val="en-AU"/>
                </w:rPr>
                <w:t>https://www.matecat.com/</w:t>
              </w:r>
            </w:hyperlink>
            <w:r w:rsidRPr="000F5281">
              <w:rPr>
                <w:rFonts w:cstheme="minorHAnsi"/>
                <w:sz w:val="24"/>
                <w:szCs w:val="24"/>
                <w:lang w:val="en-AU"/>
              </w:rPr>
              <w:t xml:space="preserve"> </w:t>
            </w:r>
          </w:p>
          <w:p w14:paraId="3AD0BB5A" w14:textId="77777777" w:rsidR="00AB70E3" w:rsidRPr="000F5281" w:rsidRDefault="00AB70E3" w:rsidP="00AB70E3">
            <w:pPr>
              <w:spacing w:before="100" w:beforeAutospacing="1" w:after="100" w:afterAutospacing="1"/>
              <w:jc w:val="both"/>
              <w:rPr>
                <w:rFonts w:cstheme="minorHAnsi"/>
                <w:sz w:val="24"/>
                <w:szCs w:val="24"/>
                <w:lang w:val="en-AU"/>
              </w:rPr>
            </w:pPr>
            <w:r w:rsidRPr="000F5281">
              <w:rPr>
                <w:rFonts w:cstheme="minorHAnsi"/>
                <w:sz w:val="24"/>
                <w:szCs w:val="24"/>
                <w:lang w:val="en-AU"/>
              </w:rPr>
              <w:t xml:space="preserve">- </w:t>
            </w:r>
            <w:hyperlink r:id="rId16" w:history="1">
              <w:r w:rsidRPr="000F5281">
                <w:rPr>
                  <w:rStyle w:val="Hyperlink"/>
                  <w:rFonts w:cstheme="minorHAnsi"/>
                  <w:sz w:val="24"/>
                  <w:szCs w:val="24"/>
                  <w:lang w:val="en-AU"/>
                </w:rPr>
                <w:t>https://www.almaany.com/</w:t>
              </w:r>
            </w:hyperlink>
            <w:r w:rsidRPr="000F5281">
              <w:rPr>
                <w:rFonts w:cstheme="minorHAnsi"/>
                <w:sz w:val="24"/>
                <w:szCs w:val="24"/>
                <w:lang w:val="en-AU"/>
              </w:rPr>
              <w:t xml:space="preserve"> </w:t>
            </w:r>
          </w:p>
          <w:p w14:paraId="74B02E27" w14:textId="77777777" w:rsidR="00AB70E3" w:rsidRPr="000F5281" w:rsidRDefault="00AB70E3" w:rsidP="00AB70E3">
            <w:pPr>
              <w:spacing w:before="100" w:beforeAutospacing="1" w:after="100" w:afterAutospacing="1"/>
              <w:jc w:val="both"/>
              <w:rPr>
                <w:rFonts w:cstheme="minorHAnsi"/>
                <w:sz w:val="24"/>
                <w:szCs w:val="24"/>
                <w:lang w:val="en-AU"/>
              </w:rPr>
            </w:pPr>
            <w:r w:rsidRPr="000F5281">
              <w:rPr>
                <w:rFonts w:cstheme="minorHAnsi"/>
                <w:sz w:val="24"/>
                <w:szCs w:val="24"/>
                <w:lang w:val="en-AU"/>
              </w:rPr>
              <w:t xml:space="preserve">- </w:t>
            </w:r>
            <w:hyperlink r:id="rId17" w:history="1">
              <w:r w:rsidRPr="000F5281">
                <w:rPr>
                  <w:rStyle w:val="Hyperlink"/>
                  <w:rFonts w:cstheme="minorHAnsi"/>
                  <w:sz w:val="24"/>
                  <w:szCs w:val="24"/>
                  <w:lang w:val="en-AU"/>
                </w:rPr>
                <w:t>https://rasaif.com/</w:t>
              </w:r>
            </w:hyperlink>
            <w:r w:rsidRPr="000F5281">
              <w:rPr>
                <w:rFonts w:cstheme="minorHAnsi"/>
                <w:sz w:val="24"/>
                <w:szCs w:val="24"/>
                <w:lang w:val="en-AU"/>
              </w:rPr>
              <w:t xml:space="preserve"> </w:t>
            </w:r>
          </w:p>
          <w:p w14:paraId="25E792CB" w14:textId="77777777" w:rsidR="00AB70E3" w:rsidRPr="000F5281" w:rsidRDefault="00AB70E3" w:rsidP="00AB70E3">
            <w:pPr>
              <w:spacing w:before="100" w:beforeAutospacing="1" w:after="100" w:afterAutospacing="1"/>
              <w:jc w:val="both"/>
              <w:rPr>
                <w:rFonts w:cstheme="minorHAnsi"/>
                <w:sz w:val="24"/>
                <w:szCs w:val="24"/>
                <w:lang w:val="en-AU"/>
              </w:rPr>
            </w:pPr>
            <w:r w:rsidRPr="000F5281">
              <w:rPr>
                <w:rFonts w:cstheme="minorHAnsi"/>
                <w:sz w:val="24"/>
                <w:szCs w:val="24"/>
                <w:lang w:val="en-AU"/>
              </w:rPr>
              <w:t xml:space="preserve">- </w:t>
            </w:r>
            <w:hyperlink r:id="rId18" w:history="1">
              <w:r w:rsidRPr="000F5281">
                <w:rPr>
                  <w:rStyle w:val="Hyperlink"/>
                  <w:rFonts w:cstheme="minorHAnsi"/>
                  <w:sz w:val="24"/>
                  <w:szCs w:val="24"/>
                  <w:lang w:val="en-AU"/>
                </w:rPr>
                <w:t>https://www.lexicool.com/</w:t>
              </w:r>
            </w:hyperlink>
            <w:r w:rsidRPr="000F5281">
              <w:rPr>
                <w:rFonts w:cstheme="minorHAnsi"/>
                <w:sz w:val="24"/>
                <w:szCs w:val="24"/>
                <w:lang w:val="en-AU"/>
              </w:rPr>
              <w:t xml:space="preserve"> </w:t>
            </w:r>
          </w:p>
          <w:p w14:paraId="07845F3D" w14:textId="35245F16" w:rsidR="00C205D5" w:rsidRPr="00AB70E3" w:rsidRDefault="00C205D5" w:rsidP="00AB70E3">
            <w:pPr>
              <w:spacing w:line="276" w:lineRule="auto"/>
              <w:rPr>
                <w:rFonts w:asciiTheme="majorBidi" w:hAnsiTheme="majorBidi" w:cstheme="majorBidi"/>
                <w:b/>
                <w:bCs/>
                <w:sz w:val="24"/>
                <w:szCs w:val="24"/>
                <w:lang w:val="en-AU"/>
              </w:rPr>
            </w:pPr>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6C91DCB1" w14:textId="77777777" w:rsidR="00AB70E3" w:rsidRPr="000F5281" w:rsidRDefault="00AB70E3" w:rsidP="00AB70E3">
            <w:pPr>
              <w:pStyle w:val="ListParagraph"/>
              <w:numPr>
                <w:ilvl w:val="0"/>
                <w:numId w:val="39"/>
              </w:numPr>
              <w:spacing w:line="276" w:lineRule="auto"/>
              <w:rPr>
                <w:rFonts w:cstheme="minorHAnsi"/>
                <w:sz w:val="24"/>
                <w:szCs w:val="24"/>
                <w:lang w:val="en-AU"/>
              </w:rPr>
            </w:pPr>
            <w:r w:rsidRPr="000F5281">
              <w:rPr>
                <w:rFonts w:cstheme="minorHAnsi"/>
                <w:sz w:val="24"/>
                <w:szCs w:val="24"/>
                <w:lang w:val="en-AU"/>
              </w:rPr>
              <w:t xml:space="preserve">Saudi Digital Library </w:t>
            </w:r>
            <w:hyperlink r:id="rId19" w:history="1">
              <w:r w:rsidRPr="000F5281">
                <w:rPr>
                  <w:rStyle w:val="Hyperlink"/>
                  <w:rFonts w:cstheme="minorHAnsi"/>
                  <w:sz w:val="24"/>
                  <w:szCs w:val="24"/>
                  <w:lang w:val="en-AU"/>
                </w:rPr>
                <w:t>https://sdl.edu.sa/sdlportal/en/publishers.aspx</w:t>
              </w:r>
            </w:hyperlink>
          </w:p>
          <w:p w14:paraId="32CC688A" w14:textId="77777777" w:rsidR="00AB70E3" w:rsidRPr="000F5281" w:rsidRDefault="00AB70E3" w:rsidP="00AB70E3">
            <w:pPr>
              <w:pStyle w:val="ListParagraph"/>
              <w:numPr>
                <w:ilvl w:val="0"/>
                <w:numId w:val="39"/>
              </w:numPr>
              <w:spacing w:line="276" w:lineRule="auto"/>
              <w:rPr>
                <w:rFonts w:cstheme="minorHAnsi"/>
                <w:sz w:val="24"/>
                <w:szCs w:val="24"/>
                <w:lang w:val="en-AU"/>
              </w:rPr>
            </w:pPr>
            <w:r w:rsidRPr="000F5281">
              <w:rPr>
                <w:rFonts w:cstheme="minorHAnsi"/>
                <w:sz w:val="24"/>
                <w:szCs w:val="24"/>
                <w:lang w:val="en-AU"/>
              </w:rPr>
              <w:t xml:space="preserve">Academic citation tool </w:t>
            </w:r>
            <w:hyperlink r:id="rId20" w:history="1">
              <w:r w:rsidRPr="000F5281">
                <w:rPr>
                  <w:rStyle w:val="Hyperlink"/>
                  <w:rFonts w:cstheme="minorHAnsi"/>
                  <w:sz w:val="24"/>
                  <w:szCs w:val="24"/>
                  <w:lang w:val="en-AU"/>
                </w:rPr>
                <w:t>https://www.citethisforme.com/</w:t>
              </w:r>
            </w:hyperlink>
            <w:r w:rsidRPr="000F5281">
              <w:rPr>
                <w:rFonts w:cstheme="minorHAnsi"/>
                <w:sz w:val="24"/>
                <w:szCs w:val="24"/>
                <w:lang w:val="en-AU"/>
              </w:rPr>
              <w:t xml:space="preserve"> </w:t>
            </w:r>
          </w:p>
          <w:p w14:paraId="66D341E2" w14:textId="77777777" w:rsidR="00AB70E3" w:rsidRPr="000F5281" w:rsidRDefault="00AB70E3" w:rsidP="00AB70E3">
            <w:pPr>
              <w:pStyle w:val="ListParagraph"/>
              <w:numPr>
                <w:ilvl w:val="0"/>
                <w:numId w:val="39"/>
              </w:numPr>
              <w:spacing w:line="276" w:lineRule="auto"/>
              <w:rPr>
                <w:rFonts w:cstheme="minorHAnsi"/>
                <w:sz w:val="24"/>
                <w:szCs w:val="24"/>
                <w:lang w:val="en-AU"/>
              </w:rPr>
            </w:pPr>
            <w:r w:rsidRPr="000F5281">
              <w:rPr>
                <w:rFonts w:cstheme="minorHAnsi"/>
                <w:sz w:val="24"/>
                <w:szCs w:val="24"/>
                <w:lang w:val="en-AU"/>
              </w:rPr>
              <w:t xml:space="preserve">Academic honesty </w:t>
            </w:r>
            <w:hyperlink r:id="rId21" w:history="1">
              <w:r w:rsidRPr="000F5281">
                <w:rPr>
                  <w:rStyle w:val="Hyperlink"/>
                  <w:rFonts w:cstheme="minorHAnsi"/>
                  <w:sz w:val="24"/>
                  <w:szCs w:val="24"/>
                  <w:lang w:val="en-AU"/>
                </w:rPr>
                <w:t>https://courses.lumenlearning.com/collegesuccesslumen/chapter/academic-honesty/</w:t>
              </w:r>
            </w:hyperlink>
          </w:p>
          <w:p w14:paraId="2785C986" w14:textId="77777777" w:rsidR="00C205D5" w:rsidRDefault="00C205D5" w:rsidP="00C205D5">
            <w:pPr>
              <w:spacing w:line="276" w:lineRule="auto"/>
              <w:rPr>
                <w:rFonts w:asciiTheme="majorBidi" w:hAnsiTheme="majorBidi" w:cstheme="majorBidi"/>
                <w:b/>
                <w:bCs/>
                <w:sz w:val="24"/>
                <w:szCs w:val="24"/>
                <w:lang w:val="en-AU"/>
              </w:rPr>
            </w:pPr>
          </w:p>
          <w:p w14:paraId="55EC05C9" w14:textId="0F4F3430" w:rsidR="00AB70E3" w:rsidRPr="00AB70E3" w:rsidRDefault="00AB70E3" w:rsidP="00C205D5">
            <w:pPr>
              <w:spacing w:line="276" w:lineRule="auto"/>
              <w:rPr>
                <w:rFonts w:asciiTheme="majorBidi" w:hAnsiTheme="majorBidi" w:cstheme="majorBidi"/>
                <w:b/>
                <w:bCs/>
                <w:sz w:val="24"/>
                <w:szCs w:val="24"/>
                <w:lang w:val="en-AU"/>
              </w:rPr>
            </w:pP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8"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AB70E3" w:rsidRPr="00CD6727" w14:paraId="2CC0C5BC" w14:textId="77777777" w:rsidTr="0001151F">
        <w:trPr>
          <w:trHeight w:val="655"/>
          <w:tblCellSpacing w:w="7" w:type="dxa"/>
          <w:jc w:val="center"/>
        </w:trPr>
        <w:tc>
          <w:tcPr>
            <w:tcW w:w="2316" w:type="dxa"/>
            <w:shd w:val="clear" w:color="auto" w:fill="F2F2F2" w:themeFill="background1" w:themeFillShade="F2"/>
            <w:vAlign w:val="center"/>
          </w:tcPr>
          <w:p w14:paraId="22153A33" w14:textId="393B60B4" w:rsidR="00AB70E3" w:rsidRPr="00CD6727" w:rsidRDefault="00AB70E3" w:rsidP="00AB70E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vAlign w:val="center"/>
          </w:tcPr>
          <w:p w14:paraId="236675C5" w14:textId="1FE61EE9" w:rsidR="00AB70E3" w:rsidRPr="00AB70E3" w:rsidRDefault="00AB70E3" w:rsidP="00AB70E3">
            <w:pPr>
              <w:rPr>
                <w:rFonts w:asciiTheme="majorBidi" w:hAnsiTheme="majorBidi" w:cstheme="majorBidi"/>
                <w:sz w:val="24"/>
                <w:szCs w:val="24"/>
              </w:rPr>
            </w:pPr>
            <w:r w:rsidRPr="00AB70E3">
              <w:rPr>
                <w:sz w:val="24"/>
                <w:szCs w:val="24"/>
              </w:rPr>
              <w:t>Classrooms, specialized labs, multimedia rooms, study areas</w:t>
            </w:r>
          </w:p>
        </w:tc>
      </w:tr>
      <w:tr w:rsidR="00AB70E3" w:rsidRPr="00CD6727" w14:paraId="0D6CBC31" w14:textId="77777777" w:rsidTr="0001151F">
        <w:trPr>
          <w:trHeight w:val="629"/>
          <w:tblCellSpacing w:w="7" w:type="dxa"/>
          <w:jc w:val="center"/>
        </w:trPr>
        <w:tc>
          <w:tcPr>
            <w:tcW w:w="2316" w:type="dxa"/>
            <w:shd w:val="clear" w:color="auto" w:fill="D9D9D9" w:themeFill="background1" w:themeFillShade="D9"/>
            <w:vAlign w:val="center"/>
          </w:tcPr>
          <w:p w14:paraId="7A9E4573" w14:textId="5C635248" w:rsidR="00AB70E3" w:rsidRPr="00CD6727" w:rsidRDefault="00AB70E3" w:rsidP="00AB70E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lastRenderedPageBreak/>
              <w:t>TECHNOLOGY EQUIPMENT</w:t>
            </w:r>
          </w:p>
        </w:tc>
        <w:tc>
          <w:tcPr>
            <w:tcW w:w="7274" w:type="dxa"/>
            <w:shd w:val="clear" w:color="auto" w:fill="D9D9D9" w:themeFill="background1" w:themeFillShade="D9"/>
            <w:vAlign w:val="center"/>
          </w:tcPr>
          <w:p w14:paraId="24DB5586" w14:textId="62C73B57" w:rsidR="00AB70E3" w:rsidRPr="00AB70E3" w:rsidRDefault="00AB70E3" w:rsidP="00AB70E3">
            <w:pPr>
              <w:rPr>
                <w:rFonts w:asciiTheme="majorBidi" w:hAnsiTheme="majorBidi" w:cstheme="majorBidi"/>
                <w:sz w:val="24"/>
                <w:szCs w:val="24"/>
              </w:rPr>
            </w:pPr>
            <w:r w:rsidRPr="00AB70E3">
              <w:rPr>
                <w:sz w:val="24"/>
                <w:szCs w:val="24"/>
              </w:rPr>
              <w:t>Projectors, smart boards, subject-specific software, audio-visual devices</w:t>
            </w:r>
          </w:p>
        </w:tc>
      </w:tr>
      <w:tr w:rsidR="00AB70E3" w:rsidRPr="00CD6727" w14:paraId="0F235CE3" w14:textId="77777777" w:rsidTr="0001151F">
        <w:trPr>
          <w:trHeight w:val="611"/>
          <w:tblCellSpacing w:w="7" w:type="dxa"/>
          <w:jc w:val="center"/>
        </w:trPr>
        <w:tc>
          <w:tcPr>
            <w:tcW w:w="2316" w:type="dxa"/>
            <w:shd w:val="clear" w:color="auto" w:fill="F2F2F2" w:themeFill="background1" w:themeFillShade="F2"/>
            <w:vAlign w:val="center"/>
          </w:tcPr>
          <w:p w14:paraId="1F7C545B" w14:textId="099CE536" w:rsidR="00AB70E3" w:rsidRPr="00CD6727" w:rsidRDefault="00AB70E3" w:rsidP="00AB70E3">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vAlign w:val="center"/>
          </w:tcPr>
          <w:p w14:paraId="7FBCF581" w14:textId="77D452D2" w:rsidR="00AB70E3" w:rsidRPr="00AB70E3" w:rsidRDefault="00AB70E3" w:rsidP="00AB70E3">
            <w:pPr>
              <w:rPr>
                <w:rFonts w:asciiTheme="majorBidi" w:hAnsiTheme="majorBidi" w:cstheme="majorBidi"/>
                <w:sz w:val="24"/>
                <w:szCs w:val="24"/>
              </w:rPr>
            </w:pPr>
            <w:r w:rsidRPr="00AB70E3">
              <w:rPr>
                <w:sz w:val="24"/>
                <w:szCs w:val="24"/>
              </w:rPr>
              <w:t>Textbooks, reference materials, subject-specific learning resources, supplementary materials</w:t>
            </w:r>
          </w:p>
        </w:tc>
      </w:tr>
      <w:tr w:rsidR="00AB70E3" w:rsidRPr="00CD6727" w14:paraId="37291D60" w14:textId="77777777" w:rsidTr="0001151F">
        <w:trPr>
          <w:trHeight w:val="611"/>
          <w:tblCellSpacing w:w="7" w:type="dxa"/>
          <w:jc w:val="center"/>
        </w:trPr>
        <w:tc>
          <w:tcPr>
            <w:tcW w:w="2316" w:type="dxa"/>
            <w:shd w:val="clear" w:color="auto" w:fill="F2F2F2" w:themeFill="background1" w:themeFillShade="F2"/>
            <w:vAlign w:val="center"/>
          </w:tcPr>
          <w:p w14:paraId="60BC4B99" w14:textId="1B1CDA77" w:rsidR="00AB70E3" w:rsidRPr="00A9270E" w:rsidRDefault="00AB70E3" w:rsidP="00AB70E3">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vAlign w:val="center"/>
          </w:tcPr>
          <w:p w14:paraId="32AD231F" w14:textId="177B375A" w:rsidR="00AB70E3" w:rsidRPr="00AB70E3" w:rsidRDefault="00AB70E3" w:rsidP="00AB70E3">
            <w:pPr>
              <w:rPr>
                <w:rFonts w:asciiTheme="majorBidi" w:hAnsiTheme="majorBidi" w:cstheme="majorBidi"/>
                <w:sz w:val="24"/>
                <w:szCs w:val="24"/>
              </w:rPr>
            </w:pPr>
            <w:r w:rsidRPr="00AB70E3">
              <w:rPr>
                <w:sz w:val="24"/>
                <w:szCs w:val="24"/>
              </w:rPr>
              <w:t>Classrooms, specialized labs, multimedia rooms, study areas</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9" w:name="_Ref115691994"/>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352848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AB70E3"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AB70E3" w:rsidRPr="00A9270E" w:rsidRDefault="00AB70E3" w:rsidP="00AB70E3">
            <w:pPr>
              <w:rPr>
                <w:rFonts w:asciiTheme="majorBidi" w:hAnsiTheme="majorBidi" w:cstheme="majorBidi"/>
                <w:b/>
                <w:bCs/>
                <w:sz w:val="24"/>
                <w:szCs w:val="24"/>
                <w:lang w:bidi="ar-EG"/>
              </w:rPr>
            </w:pPr>
            <w:bookmarkStart w:id="21"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667A5DBA" w14:textId="77777777" w:rsidR="00AB70E3" w:rsidRPr="002F6361" w:rsidRDefault="00AB70E3" w:rsidP="00AB70E3">
            <w:pPr>
              <w:pStyle w:val="ListParagraph"/>
              <w:numPr>
                <w:ilvl w:val="0"/>
                <w:numId w:val="40"/>
              </w:numPr>
            </w:pPr>
            <w:r w:rsidRPr="002F6361">
              <w:t>Principal Instructor</w:t>
            </w:r>
          </w:p>
          <w:p w14:paraId="7F6A87CD" w14:textId="77777777" w:rsidR="00AB70E3" w:rsidRPr="002F6361" w:rsidRDefault="00AB70E3" w:rsidP="00AB70E3">
            <w:pPr>
              <w:pStyle w:val="ListParagraph"/>
              <w:numPr>
                <w:ilvl w:val="0"/>
                <w:numId w:val="40"/>
              </w:numPr>
            </w:pPr>
            <w:r w:rsidRPr="002F6361">
              <w:t>Academic Peer Review Panel</w:t>
            </w:r>
          </w:p>
          <w:p w14:paraId="2C84D7D5" w14:textId="34E8BE82" w:rsidR="00AB70E3" w:rsidRPr="00A9270E" w:rsidRDefault="00AB70E3" w:rsidP="00AB70E3">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5F2B1DFD" w14:textId="77777777" w:rsidR="00AB70E3" w:rsidRPr="002F6361" w:rsidRDefault="00AB70E3" w:rsidP="00AB70E3">
            <w:pPr>
              <w:pStyle w:val="ListParagraph"/>
              <w:numPr>
                <w:ilvl w:val="0"/>
                <w:numId w:val="40"/>
              </w:numPr>
            </w:pPr>
            <w:r w:rsidRPr="002F6361">
              <w:t>Classroom Observations Utilizing Standardized Rating Instruments</w:t>
            </w:r>
          </w:p>
          <w:p w14:paraId="142A6BC6" w14:textId="77777777" w:rsidR="00AB70E3" w:rsidRPr="002F6361" w:rsidRDefault="00AB70E3" w:rsidP="00AB70E3">
            <w:pPr>
              <w:pStyle w:val="ListParagraph"/>
              <w:numPr>
                <w:ilvl w:val="0"/>
                <w:numId w:val="40"/>
              </w:numPr>
            </w:pPr>
            <w:r w:rsidRPr="002F6361">
              <w:t>Peer Review Assessments Following Institutional Guidelines</w:t>
            </w:r>
          </w:p>
          <w:p w14:paraId="7F58D653" w14:textId="3A753DE2" w:rsidR="00AB70E3" w:rsidRPr="00A9270E" w:rsidRDefault="00AB70E3" w:rsidP="00AB70E3">
            <w:pPr>
              <w:rPr>
                <w:rFonts w:asciiTheme="majorBidi" w:hAnsiTheme="majorBidi" w:cstheme="majorBidi"/>
                <w:sz w:val="24"/>
                <w:szCs w:val="24"/>
                <w:rtl/>
              </w:rPr>
            </w:pPr>
            <w:r w:rsidRPr="002F6361">
              <w:t>Triangulated Student Feedback Mechanisms Including Anonymized Surveys and Focus Groups</w:t>
            </w:r>
          </w:p>
        </w:tc>
      </w:tr>
      <w:tr w:rsidR="00AB70E3"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AB70E3" w:rsidRPr="00A9270E" w:rsidRDefault="00AB70E3" w:rsidP="00AB70E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5EA06F4B" w14:textId="77777777" w:rsidR="00AB70E3" w:rsidRPr="00F92622" w:rsidRDefault="00AB70E3" w:rsidP="00AB70E3">
            <w:pPr>
              <w:pStyle w:val="ListParagraph"/>
              <w:numPr>
                <w:ilvl w:val="0"/>
                <w:numId w:val="40"/>
              </w:numPr>
            </w:pPr>
            <w:r w:rsidRPr="00F92622">
              <w:t>Principal Instructor</w:t>
            </w:r>
          </w:p>
          <w:p w14:paraId="4BDA8236" w14:textId="77777777" w:rsidR="00AB70E3" w:rsidRPr="00F92622" w:rsidRDefault="00AB70E3" w:rsidP="00AB70E3">
            <w:pPr>
              <w:pStyle w:val="ListParagraph"/>
              <w:numPr>
                <w:ilvl w:val="0"/>
                <w:numId w:val="40"/>
              </w:numPr>
            </w:pPr>
            <w:r w:rsidRPr="00F92622">
              <w:t>Independent Academic Auditors</w:t>
            </w:r>
          </w:p>
          <w:p w14:paraId="7CE9C1AB" w14:textId="18C23606" w:rsidR="00AB70E3" w:rsidRPr="00A9270E" w:rsidRDefault="00AB70E3" w:rsidP="00AB70E3">
            <w:pPr>
              <w:rPr>
                <w:rFonts w:asciiTheme="majorBidi" w:hAnsiTheme="majorBidi" w:cstheme="majorBidi"/>
                <w:sz w:val="24"/>
                <w:szCs w:val="24"/>
                <w:rtl/>
              </w:rPr>
            </w:pPr>
            <w:r w:rsidRPr="00F92622">
              <w:t>Extern Advisory Board</w:t>
            </w:r>
          </w:p>
        </w:tc>
        <w:tc>
          <w:tcPr>
            <w:tcW w:w="2779" w:type="dxa"/>
            <w:shd w:val="clear" w:color="auto" w:fill="D9D9D9" w:themeFill="background1" w:themeFillShade="D9"/>
            <w:vAlign w:val="center"/>
          </w:tcPr>
          <w:p w14:paraId="12715F53" w14:textId="77777777" w:rsidR="00AB70E3" w:rsidRPr="00F65807" w:rsidRDefault="00AB70E3" w:rsidP="00AB70E3">
            <w:pPr>
              <w:pStyle w:val="ListParagraph"/>
              <w:numPr>
                <w:ilvl w:val="0"/>
                <w:numId w:val="40"/>
              </w:numPr>
            </w:pPr>
            <w:r w:rsidRPr="00F65807">
              <w:t>Assessment Tool Validation through Quantitative and Qualitative Methods</w:t>
            </w:r>
          </w:p>
          <w:p w14:paraId="2EB7ABA4" w14:textId="2262A9A1" w:rsidR="00AB70E3" w:rsidRPr="00A9270E" w:rsidRDefault="00AB70E3" w:rsidP="00AB70E3">
            <w:pPr>
              <w:rPr>
                <w:rFonts w:asciiTheme="majorBidi" w:hAnsiTheme="majorBidi" w:cstheme="majorBidi"/>
                <w:sz w:val="24"/>
                <w:szCs w:val="24"/>
                <w:rtl/>
              </w:rPr>
            </w:pPr>
            <w:r w:rsidRPr="00F65807">
              <w:t>Employing Rubric-Based Evaluations With Inter-Rater Reliability Measures</w:t>
            </w:r>
          </w:p>
        </w:tc>
      </w:tr>
      <w:tr w:rsidR="00AB70E3"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AB70E3" w:rsidRPr="00A9270E" w:rsidRDefault="00AB70E3" w:rsidP="00AB70E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5C6DC9E9" w14:textId="77777777" w:rsidR="00AB70E3" w:rsidRPr="00F92622" w:rsidRDefault="00AB70E3" w:rsidP="00AB70E3">
            <w:pPr>
              <w:pStyle w:val="ListParagraph"/>
              <w:numPr>
                <w:ilvl w:val="0"/>
                <w:numId w:val="41"/>
              </w:numPr>
            </w:pPr>
            <w:r w:rsidRPr="00F92622">
              <w:t>Principal Instructor</w:t>
            </w:r>
          </w:p>
          <w:p w14:paraId="7AE7CCDA" w14:textId="77777777" w:rsidR="00AB70E3" w:rsidRPr="00F92622" w:rsidRDefault="00AB70E3" w:rsidP="00AB70E3">
            <w:pPr>
              <w:pStyle w:val="ListParagraph"/>
              <w:numPr>
                <w:ilvl w:val="0"/>
                <w:numId w:val="41"/>
              </w:numPr>
            </w:pPr>
            <w:r w:rsidRPr="00F92622">
              <w:t xml:space="preserve">Student Curriculum Feedback Panel </w:t>
            </w:r>
          </w:p>
          <w:p w14:paraId="1F024043" w14:textId="29AAC5E7" w:rsidR="00AB70E3" w:rsidRPr="00A9270E" w:rsidRDefault="00AB70E3" w:rsidP="00AB70E3">
            <w:pPr>
              <w:rPr>
                <w:rFonts w:asciiTheme="majorBidi" w:hAnsiTheme="majorBidi" w:cstheme="majorBidi"/>
                <w:sz w:val="24"/>
                <w:szCs w:val="24"/>
              </w:rPr>
            </w:pPr>
            <w:r w:rsidRPr="00F92622">
              <w:t>Educational Technology and Resources Committee</w:t>
            </w:r>
            <w:r w:rsidRPr="00F92622">
              <w:rPr>
                <w:rFonts w:cstheme="minorHAnsi"/>
              </w:rPr>
              <w:t xml:space="preserve"> </w:t>
            </w:r>
          </w:p>
        </w:tc>
        <w:tc>
          <w:tcPr>
            <w:tcW w:w="2779" w:type="dxa"/>
            <w:shd w:val="clear" w:color="auto" w:fill="F2F2F2" w:themeFill="background1" w:themeFillShade="F2"/>
            <w:vAlign w:val="center"/>
          </w:tcPr>
          <w:p w14:paraId="47BE0404" w14:textId="77777777" w:rsidR="00AB70E3" w:rsidRPr="00F65807" w:rsidRDefault="00AB70E3" w:rsidP="00AB70E3">
            <w:pPr>
              <w:pStyle w:val="ListParagraph"/>
              <w:numPr>
                <w:ilvl w:val="0"/>
                <w:numId w:val="41"/>
              </w:numPr>
            </w:pPr>
            <w:r w:rsidRPr="00F65807">
              <w:t>Utilizing Resource Evaluation Metrics and Checklists</w:t>
            </w:r>
          </w:p>
          <w:p w14:paraId="5FACF66D" w14:textId="77777777" w:rsidR="00AB70E3" w:rsidRPr="00F65807" w:rsidRDefault="00AB70E3" w:rsidP="00AB70E3">
            <w:pPr>
              <w:pStyle w:val="ListParagraph"/>
              <w:numPr>
                <w:ilvl w:val="0"/>
                <w:numId w:val="41"/>
              </w:numPr>
            </w:pPr>
            <w:r w:rsidRPr="00F65807">
              <w:t xml:space="preserve">Student Resource Utilization Surveys </w:t>
            </w:r>
          </w:p>
          <w:p w14:paraId="34680995" w14:textId="09769FCC" w:rsidR="00AB70E3" w:rsidRPr="00A9270E" w:rsidRDefault="00AB70E3" w:rsidP="00AB70E3">
            <w:pPr>
              <w:rPr>
                <w:rFonts w:asciiTheme="majorBidi" w:hAnsiTheme="majorBidi" w:cstheme="majorBidi"/>
                <w:sz w:val="24"/>
                <w:szCs w:val="24"/>
                <w:rtl/>
              </w:rPr>
            </w:pPr>
            <w:r w:rsidRPr="00F65807">
              <w:t>Comparative Analysis with Nationally and Internationally Recognized Educational Standards</w:t>
            </w:r>
          </w:p>
        </w:tc>
      </w:tr>
      <w:tr w:rsidR="00AB70E3"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AB70E3" w:rsidRPr="00A9270E" w:rsidRDefault="00AB70E3" w:rsidP="00AB70E3">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0A48A107" w14:textId="77777777" w:rsidR="00AB70E3" w:rsidRPr="00F92622" w:rsidRDefault="00AB70E3" w:rsidP="00AB70E3">
            <w:pPr>
              <w:pStyle w:val="ListParagraph"/>
              <w:numPr>
                <w:ilvl w:val="0"/>
                <w:numId w:val="42"/>
              </w:numPr>
            </w:pPr>
            <w:r w:rsidRPr="00F92622">
              <w:t>Principal Instructor</w:t>
            </w:r>
          </w:p>
          <w:p w14:paraId="1F564078" w14:textId="77777777" w:rsidR="00AB70E3" w:rsidRPr="00F92622" w:rsidRDefault="00AB70E3" w:rsidP="00AB70E3">
            <w:pPr>
              <w:pStyle w:val="ListParagraph"/>
              <w:numPr>
                <w:ilvl w:val="0"/>
                <w:numId w:val="42"/>
              </w:numPr>
            </w:pPr>
            <w:r w:rsidRPr="00F92622">
              <w:t>Deanship of Academic Development and Quality</w:t>
            </w:r>
          </w:p>
          <w:p w14:paraId="1F90A885" w14:textId="4AF3F48A" w:rsidR="00AB70E3" w:rsidRPr="00A9270E" w:rsidRDefault="00AB70E3" w:rsidP="00AB70E3">
            <w:pPr>
              <w:rPr>
                <w:rFonts w:asciiTheme="majorBidi" w:hAnsiTheme="majorBidi" w:cstheme="majorBidi"/>
                <w:sz w:val="24"/>
                <w:szCs w:val="24"/>
              </w:rPr>
            </w:pPr>
            <w:r w:rsidRPr="00F92622">
              <w:t>Program Level Quality Committee</w:t>
            </w:r>
            <w:r w:rsidRPr="00F92622">
              <w:rPr>
                <w:rFonts w:cstheme="minorHAnsi"/>
              </w:rPr>
              <w:t xml:space="preserve"> </w:t>
            </w:r>
          </w:p>
        </w:tc>
        <w:tc>
          <w:tcPr>
            <w:tcW w:w="2779" w:type="dxa"/>
            <w:shd w:val="clear" w:color="auto" w:fill="D9D9D9" w:themeFill="background1" w:themeFillShade="D9"/>
            <w:vAlign w:val="center"/>
          </w:tcPr>
          <w:p w14:paraId="715DBE06" w14:textId="77777777" w:rsidR="00AB70E3" w:rsidRPr="00F65807" w:rsidRDefault="00AB70E3" w:rsidP="00AB70E3">
            <w:pPr>
              <w:rPr>
                <w:rFonts w:cstheme="minorHAnsi"/>
              </w:rPr>
            </w:pPr>
            <w:r>
              <w:rPr>
                <w:rFonts w:cstheme="minorHAnsi"/>
                <w:b/>
                <w:bCs/>
              </w:rPr>
              <w:t xml:space="preserve">1. </w:t>
            </w:r>
            <w:r w:rsidRPr="00F65807">
              <w:rPr>
                <w:rFonts w:cstheme="minorHAnsi"/>
                <w:b/>
                <w:bCs/>
              </w:rPr>
              <w:t>Semester-End Learning Outcome Mapping:</w:t>
            </w:r>
            <w:r w:rsidRPr="00F65807">
              <w:rPr>
                <w:rFonts w:cstheme="minorHAnsi"/>
              </w:rPr>
              <w:t xml:space="preserve"> Systematic mapping of all questions on all assessments to course and program learning outcomes is conducted at the end of each semester. This process </w:t>
            </w:r>
            <w:r w:rsidRPr="00F65807">
              <w:rPr>
                <w:rFonts w:cstheme="minorHAnsi"/>
              </w:rPr>
              <w:lastRenderedPageBreak/>
              <w:t>involves the use of a specialized Excel sheet from the Deanship of Academic Development and Quality, which operates at two levels:</w:t>
            </w:r>
          </w:p>
          <w:p w14:paraId="344FD5C1" w14:textId="77777777" w:rsidR="00AB70E3" w:rsidRPr="00F65807" w:rsidRDefault="00AB70E3" w:rsidP="00AB70E3">
            <w:pPr>
              <w:rPr>
                <w:rFonts w:cstheme="minorHAnsi"/>
              </w:rPr>
            </w:pPr>
          </w:p>
          <w:p w14:paraId="75C82467" w14:textId="77777777" w:rsidR="00AB70E3" w:rsidRPr="00F65807" w:rsidRDefault="00AB70E3" w:rsidP="00AB70E3">
            <w:pPr>
              <w:pStyle w:val="ListParagraph"/>
              <w:numPr>
                <w:ilvl w:val="0"/>
                <w:numId w:val="43"/>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1A2974B6" w14:textId="77777777" w:rsidR="00AB70E3" w:rsidRPr="00094700" w:rsidRDefault="00AB70E3" w:rsidP="00AB70E3">
            <w:pPr>
              <w:pStyle w:val="ListParagraph"/>
              <w:numPr>
                <w:ilvl w:val="0"/>
                <w:numId w:val="43"/>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436F362B" w14:textId="77777777" w:rsidR="00AB70E3" w:rsidRPr="00F65807" w:rsidRDefault="00AB70E3" w:rsidP="00AB70E3">
            <w:pPr>
              <w:rPr>
                <w:rFonts w:cstheme="minorHAnsi"/>
              </w:rPr>
            </w:pPr>
          </w:p>
          <w:p w14:paraId="1C7DF779" w14:textId="77777777" w:rsidR="00AB70E3" w:rsidRPr="00094700" w:rsidRDefault="00AB70E3" w:rsidP="00AB70E3">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278BAD5B" w14:textId="77777777" w:rsidR="00AB70E3" w:rsidRPr="00F65807" w:rsidRDefault="00AB70E3" w:rsidP="00AB70E3">
            <w:pPr>
              <w:rPr>
                <w:rFonts w:cstheme="minorHAnsi"/>
              </w:rPr>
            </w:pPr>
          </w:p>
          <w:p w14:paraId="34865214" w14:textId="77777777" w:rsidR="00AB70E3" w:rsidRPr="009E1F14" w:rsidRDefault="00AB70E3" w:rsidP="00AB70E3">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200790D3" w14:textId="77777777" w:rsidR="00AB70E3" w:rsidRDefault="00AB70E3" w:rsidP="00AB70E3">
            <w:pPr>
              <w:rPr>
                <w:rFonts w:cstheme="minorHAnsi"/>
                <w:sz w:val="20"/>
                <w:szCs w:val="20"/>
              </w:rPr>
            </w:pPr>
          </w:p>
          <w:p w14:paraId="5D4BB409" w14:textId="77777777" w:rsidR="00AB70E3" w:rsidRPr="009E1F14" w:rsidRDefault="00AB70E3" w:rsidP="00AB70E3">
            <w:pPr>
              <w:rPr>
                <w:rFonts w:cstheme="minorHAnsi"/>
                <w:sz w:val="20"/>
                <w:szCs w:val="20"/>
              </w:rPr>
            </w:pPr>
          </w:p>
          <w:p w14:paraId="3C469EC0" w14:textId="77777777" w:rsidR="00AB70E3" w:rsidRPr="00B309A6" w:rsidRDefault="00AB70E3" w:rsidP="00AB70E3">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7C4511A6" w14:textId="77777777" w:rsidR="00AB70E3" w:rsidRPr="00B309A6" w:rsidRDefault="00AB70E3" w:rsidP="00AB70E3">
            <w:pPr>
              <w:jc w:val="lowKashida"/>
              <w:rPr>
                <w:sz w:val="20"/>
                <w:szCs w:val="20"/>
              </w:rPr>
            </w:pPr>
            <w:r w:rsidRPr="00B309A6">
              <w:rPr>
                <w:rFonts w:cstheme="minorHAnsi"/>
                <w:sz w:val="20"/>
                <w:szCs w:val="20"/>
              </w:rPr>
              <w:t>E</w:t>
            </w:r>
            <w:r w:rsidRPr="00B309A6">
              <w:rPr>
                <w:sz w:val="20"/>
                <w:szCs w:val="20"/>
              </w:rPr>
              <w:t xml:space="preserve">ach Course Learning Outcome is meticulously aligned with a corresponding Program Learning Outcome. Both are documented in the course specification and must be </w:t>
            </w:r>
            <w:r w:rsidRPr="00B309A6">
              <w:rPr>
                <w:sz w:val="20"/>
                <w:szCs w:val="20"/>
              </w:rPr>
              <w:lastRenderedPageBreak/>
              <w:t>adhered to. A separate analysis on this alignment is conducted by the Program Level Quality Committee to ensure compliance and effectiveness. It is imperative that all instructors duly complete this alignment as outlined.</w:t>
            </w:r>
          </w:p>
          <w:p w14:paraId="0B9DB243" w14:textId="0BF92DC6" w:rsidR="00AB70E3" w:rsidRPr="00A9270E" w:rsidRDefault="00AB70E3" w:rsidP="00AB70E3">
            <w:pPr>
              <w:rPr>
                <w:rFonts w:asciiTheme="majorBidi" w:hAnsiTheme="majorBidi" w:cstheme="majorBidi"/>
                <w:sz w:val="24"/>
                <w:szCs w:val="24"/>
                <w:rtl/>
              </w:rPr>
            </w:pP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3528487"/>
      <w:r w:rsidRPr="00CD6727">
        <w:rPr>
          <w:rStyle w:val="a"/>
          <w:rFonts w:asciiTheme="majorBidi" w:hAnsiTheme="majorBidi"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F30D23" w:rsidRDefault="00CD6727" w:rsidP="00CD6727">
            <w:pPr>
              <w:rPr>
                <w:rFonts w:asciiTheme="majorBidi" w:hAnsiTheme="majorBidi" w:cstheme="majorBidi"/>
                <w:b/>
                <w:bCs/>
                <w:caps/>
                <w:sz w:val="24"/>
                <w:szCs w:val="24"/>
                <w:rtl/>
                <w:lang w:bidi="ar-EG"/>
              </w:rPr>
            </w:pPr>
            <w:r w:rsidRPr="00F30D23">
              <w:rPr>
                <w:rFonts w:asciiTheme="majorBidi" w:hAnsiTheme="majorBidi" w:cstheme="majorBidi"/>
                <w:b/>
                <w:bCs/>
                <w:caps/>
                <w:sz w:val="24"/>
                <w:szCs w:val="24"/>
                <w:lang w:bidi="ar-EG"/>
              </w:rPr>
              <w:t>College council</w:t>
            </w:r>
          </w:p>
        </w:tc>
      </w:tr>
      <w:tr w:rsidR="00C83DEB"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C83DEB" w:rsidRPr="00CD6727" w:rsidRDefault="00C83DEB" w:rsidP="00C83DEB">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vAlign w:val="center"/>
          </w:tcPr>
          <w:p w14:paraId="20DB9224" w14:textId="68B17780" w:rsidR="00C83DEB" w:rsidRPr="00F30D23" w:rsidRDefault="00F30D23" w:rsidP="00C83DEB">
            <w:pPr>
              <w:rPr>
                <w:rFonts w:asciiTheme="majorBidi" w:hAnsiTheme="majorBidi" w:cstheme="majorBidi"/>
                <w:b/>
                <w:bCs/>
                <w:caps/>
                <w:sz w:val="24"/>
                <w:szCs w:val="24"/>
                <w:rtl/>
              </w:rPr>
            </w:pPr>
            <w:r w:rsidRPr="00F30D23">
              <w:rPr>
                <w:rFonts w:asciiTheme="majorBidi" w:hAnsiTheme="majorBidi" w:cstheme="majorBidi"/>
                <w:b/>
                <w:bCs/>
                <w:caps/>
                <w:sz w:val="24"/>
                <w:szCs w:val="24"/>
              </w:rPr>
              <w:t>15</w:t>
            </w:r>
          </w:p>
        </w:tc>
      </w:tr>
      <w:tr w:rsidR="00C83DEB"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C83DEB" w:rsidRPr="00CD6727" w:rsidRDefault="00C83DEB" w:rsidP="00C83DEB">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54271EE1" w:rsidR="00C83DEB" w:rsidRPr="00F30D23" w:rsidRDefault="00F30D23" w:rsidP="00C83DEB">
            <w:pPr>
              <w:rPr>
                <w:rFonts w:asciiTheme="majorBidi" w:hAnsiTheme="majorBidi" w:cstheme="majorBidi"/>
                <w:b/>
                <w:bCs/>
                <w:caps/>
                <w:sz w:val="24"/>
                <w:szCs w:val="24"/>
                <w:rtl/>
              </w:rPr>
            </w:pPr>
            <w:r w:rsidRPr="00F30D23">
              <w:rPr>
                <w:rFonts w:asciiTheme="majorBidi" w:hAnsiTheme="majorBidi" w:cstheme="majorBidi"/>
                <w:b/>
                <w:bCs/>
                <w:sz w:val="24"/>
                <w:szCs w:val="24"/>
              </w:rPr>
              <w:t>FEBRUARY</w:t>
            </w:r>
            <w:r w:rsidR="00C83DEB" w:rsidRPr="00F30D23">
              <w:rPr>
                <w:rFonts w:asciiTheme="majorBidi" w:hAnsiTheme="majorBidi" w:cstheme="majorBidi"/>
                <w:b/>
                <w:bCs/>
                <w:sz w:val="24"/>
                <w:szCs w:val="24"/>
              </w:rPr>
              <w:t>,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22"/>
      <w:footerReference w:type="default" r:id="rId23"/>
      <w:headerReference w:type="first" r:id="rId2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B15F4" w14:textId="77777777" w:rsidR="00237A41" w:rsidRDefault="00237A41" w:rsidP="00EE490F">
      <w:pPr>
        <w:spacing w:after="0" w:line="240" w:lineRule="auto"/>
      </w:pPr>
      <w:r>
        <w:separator/>
      </w:r>
    </w:p>
  </w:endnote>
  <w:endnote w:type="continuationSeparator" w:id="0">
    <w:p w14:paraId="6899E30C" w14:textId="77777777" w:rsidR="00237A41" w:rsidRDefault="00237A4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C9D82" w14:textId="77777777" w:rsidR="00237A41" w:rsidRDefault="00237A41" w:rsidP="00EE490F">
      <w:pPr>
        <w:spacing w:after="0" w:line="240" w:lineRule="auto"/>
      </w:pPr>
      <w:r>
        <w:separator/>
      </w:r>
    </w:p>
  </w:footnote>
  <w:footnote w:type="continuationSeparator" w:id="0">
    <w:p w14:paraId="03CF5D92" w14:textId="77777777" w:rsidR="00237A41" w:rsidRDefault="00237A4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1743FD2"/>
    <w:multiLevelType w:val="hybridMultilevel"/>
    <w:tmpl w:val="903A9660"/>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831CEF"/>
    <w:multiLevelType w:val="hybridMultilevel"/>
    <w:tmpl w:val="5F4A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8"/>
  </w:num>
  <w:num w:numId="2" w16cid:durableId="1350260347">
    <w:abstractNumId w:val="33"/>
  </w:num>
  <w:num w:numId="3" w16cid:durableId="1766877837">
    <w:abstractNumId w:val="39"/>
  </w:num>
  <w:num w:numId="4" w16cid:durableId="1648321547">
    <w:abstractNumId w:val="42"/>
  </w:num>
  <w:num w:numId="5" w16cid:durableId="1855995202">
    <w:abstractNumId w:val="21"/>
  </w:num>
  <w:num w:numId="6" w16cid:durableId="1706059909">
    <w:abstractNumId w:val="41"/>
  </w:num>
  <w:num w:numId="7" w16cid:durableId="978068362">
    <w:abstractNumId w:val="20"/>
  </w:num>
  <w:num w:numId="8" w16cid:durableId="2083017020">
    <w:abstractNumId w:val="4"/>
  </w:num>
  <w:num w:numId="9" w16cid:durableId="2127580367">
    <w:abstractNumId w:val="15"/>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10"/>
  </w:num>
  <w:num w:numId="15" w16cid:durableId="287319296">
    <w:abstractNumId w:val="32"/>
  </w:num>
  <w:num w:numId="16" w16cid:durableId="1158571807">
    <w:abstractNumId w:val="9"/>
  </w:num>
  <w:num w:numId="17" w16cid:durableId="1926914633">
    <w:abstractNumId w:val="19"/>
  </w:num>
  <w:num w:numId="18" w16cid:durableId="1423641813">
    <w:abstractNumId w:val="26"/>
  </w:num>
  <w:num w:numId="19" w16cid:durableId="1545212818">
    <w:abstractNumId w:val="37"/>
  </w:num>
  <w:num w:numId="20" w16cid:durableId="734009455">
    <w:abstractNumId w:val="18"/>
  </w:num>
  <w:num w:numId="21" w16cid:durableId="1277980099">
    <w:abstractNumId w:val="29"/>
  </w:num>
  <w:num w:numId="22" w16cid:durableId="1750150938">
    <w:abstractNumId w:val="30"/>
  </w:num>
  <w:num w:numId="23" w16cid:durableId="2008514007">
    <w:abstractNumId w:val="40"/>
  </w:num>
  <w:num w:numId="24" w16cid:durableId="1025592735">
    <w:abstractNumId w:val="6"/>
  </w:num>
  <w:num w:numId="25" w16cid:durableId="712536890">
    <w:abstractNumId w:val="24"/>
  </w:num>
  <w:num w:numId="26" w16cid:durableId="598567842">
    <w:abstractNumId w:val="36"/>
  </w:num>
  <w:num w:numId="27" w16cid:durableId="72317441">
    <w:abstractNumId w:val="16"/>
  </w:num>
  <w:num w:numId="28" w16cid:durableId="329017704">
    <w:abstractNumId w:val="0"/>
  </w:num>
  <w:num w:numId="29" w16cid:durableId="1587614796">
    <w:abstractNumId w:val="3"/>
  </w:num>
  <w:num w:numId="30" w16cid:durableId="879782347">
    <w:abstractNumId w:val="7"/>
  </w:num>
  <w:num w:numId="31" w16cid:durableId="485627970">
    <w:abstractNumId w:val="35"/>
  </w:num>
  <w:num w:numId="32" w16cid:durableId="239414497">
    <w:abstractNumId w:val="12"/>
  </w:num>
  <w:num w:numId="33" w16cid:durableId="11537761">
    <w:abstractNumId w:val="25"/>
  </w:num>
  <w:num w:numId="34" w16cid:durableId="30349923">
    <w:abstractNumId w:val="22"/>
  </w:num>
  <w:num w:numId="35" w16cid:durableId="311250043">
    <w:abstractNumId w:val="17"/>
  </w:num>
  <w:num w:numId="36" w16cid:durableId="224265797">
    <w:abstractNumId w:val="34"/>
  </w:num>
  <w:num w:numId="37" w16cid:durableId="226769573">
    <w:abstractNumId w:val="27"/>
  </w:num>
  <w:num w:numId="38" w16cid:durableId="200016856">
    <w:abstractNumId w:val="23"/>
  </w:num>
  <w:num w:numId="39" w16cid:durableId="2004166228">
    <w:abstractNumId w:val="8"/>
  </w:num>
  <w:num w:numId="40" w16cid:durableId="128715955">
    <w:abstractNumId w:val="28"/>
  </w:num>
  <w:num w:numId="41" w16cid:durableId="865680868">
    <w:abstractNumId w:val="14"/>
  </w:num>
  <w:num w:numId="42" w16cid:durableId="638918092">
    <w:abstractNumId w:val="31"/>
  </w:num>
  <w:num w:numId="43" w16cid:durableId="676988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B0BD2"/>
    <w:rsid w:val="000C0FCB"/>
    <w:rsid w:val="000C1F14"/>
    <w:rsid w:val="000C3B90"/>
    <w:rsid w:val="000C3EB1"/>
    <w:rsid w:val="000D69FF"/>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A7255"/>
    <w:rsid w:val="001B141E"/>
    <w:rsid w:val="001B49D2"/>
    <w:rsid w:val="001B5836"/>
    <w:rsid w:val="001B5A00"/>
    <w:rsid w:val="001C193F"/>
    <w:rsid w:val="001C7B91"/>
    <w:rsid w:val="001D13E9"/>
    <w:rsid w:val="001D1D59"/>
    <w:rsid w:val="001D2CD2"/>
    <w:rsid w:val="001D3A21"/>
    <w:rsid w:val="001D4571"/>
    <w:rsid w:val="001D5443"/>
    <w:rsid w:val="001D7420"/>
    <w:rsid w:val="001E3C28"/>
    <w:rsid w:val="001F1144"/>
    <w:rsid w:val="001F34EE"/>
    <w:rsid w:val="00202137"/>
    <w:rsid w:val="00203E75"/>
    <w:rsid w:val="00206212"/>
    <w:rsid w:val="00215895"/>
    <w:rsid w:val="002176F6"/>
    <w:rsid w:val="00232D8D"/>
    <w:rsid w:val="00237363"/>
    <w:rsid w:val="00237A41"/>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2C2D"/>
    <w:rsid w:val="003F3E71"/>
    <w:rsid w:val="00401E09"/>
    <w:rsid w:val="00401F9D"/>
    <w:rsid w:val="00402E83"/>
    <w:rsid w:val="00402ECE"/>
    <w:rsid w:val="004128F8"/>
    <w:rsid w:val="0041561F"/>
    <w:rsid w:val="004258E8"/>
    <w:rsid w:val="00425E24"/>
    <w:rsid w:val="00425EF4"/>
    <w:rsid w:val="004312B1"/>
    <w:rsid w:val="004408AF"/>
    <w:rsid w:val="00444A22"/>
    <w:rsid w:val="00457050"/>
    <w:rsid w:val="00461566"/>
    <w:rsid w:val="00462074"/>
    <w:rsid w:val="00464F77"/>
    <w:rsid w:val="004753C7"/>
    <w:rsid w:val="00480FFF"/>
    <w:rsid w:val="004913F4"/>
    <w:rsid w:val="00495B8D"/>
    <w:rsid w:val="004965DA"/>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61601"/>
    <w:rsid w:val="005719C3"/>
    <w:rsid w:val="005766B3"/>
    <w:rsid w:val="00581D29"/>
    <w:rsid w:val="00582DA3"/>
    <w:rsid w:val="00597AC7"/>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0018"/>
    <w:rsid w:val="0074560E"/>
    <w:rsid w:val="007658C7"/>
    <w:rsid w:val="00772B4C"/>
    <w:rsid w:val="007740E3"/>
    <w:rsid w:val="00774F63"/>
    <w:rsid w:val="00791E07"/>
    <w:rsid w:val="007A6EE0"/>
    <w:rsid w:val="007E1F1C"/>
    <w:rsid w:val="008306EB"/>
    <w:rsid w:val="008311C0"/>
    <w:rsid w:val="00844E6A"/>
    <w:rsid w:val="0085278E"/>
    <w:rsid w:val="00853439"/>
    <w:rsid w:val="00873A56"/>
    <w:rsid w:val="00877341"/>
    <w:rsid w:val="00883987"/>
    <w:rsid w:val="008A1157"/>
    <w:rsid w:val="008B0704"/>
    <w:rsid w:val="008B2211"/>
    <w:rsid w:val="008B3678"/>
    <w:rsid w:val="008B65AB"/>
    <w:rsid w:val="008B734E"/>
    <w:rsid w:val="008C536B"/>
    <w:rsid w:val="008C6A6D"/>
    <w:rsid w:val="008D0CEB"/>
    <w:rsid w:val="008E525D"/>
    <w:rsid w:val="008F0404"/>
    <w:rsid w:val="009023F3"/>
    <w:rsid w:val="00902E54"/>
    <w:rsid w:val="00905031"/>
    <w:rsid w:val="0090602B"/>
    <w:rsid w:val="00913302"/>
    <w:rsid w:val="00914214"/>
    <w:rsid w:val="009203B9"/>
    <w:rsid w:val="009234C9"/>
    <w:rsid w:val="00924028"/>
    <w:rsid w:val="009316DE"/>
    <w:rsid w:val="0093385B"/>
    <w:rsid w:val="009406AC"/>
    <w:rsid w:val="00942758"/>
    <w:rsid w:val="00943D31"/>
    <w:rsid w:val="00945FB2"/>
    <w:rsid w:val="00952F97"/>
    <w:rsid w:val="0096582E"/>
    <w:rsid w:val="0096672E"/>
    <w:rsid w:val="00970132"/>
    <w:rsid w:val="0097256E"/>
    <w:rsid w:val="009859B4"/>
    <w:rsid w:val="00987268"/>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B70E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C1795"/>
    <w:rsid w:val="00BD20DB"/>
    <w:rsid w:val="00BE3299"/>
    <w:rsid w:val="00BF423E"/>
    <w:rsid w:val="00BF4D7C"/>
    <w:rsid w:val="00BF7683"/>
    <w:rsid w:val="00C00079"/>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3DEB"/>
    <w:rsid w:val="00C85EC6"/>
    <w:rsid w:val="00C86E4E"/>
    <w:rsid w:val="00C958D9"/>
    <w:rsid w:val="00CB11A3"/>
    <w:rsid w:val="00CB1A28"/>
    <w:rsid w:val="00CC7B6E"/>
    <w:rsid w:val="00CD6727"/>
    <w:rsid w:val="00CE018B"/>
    <w:rsid w:val="00CE0B84"/>
    <w:rsid w:val="00CE2698"/>
    <w:rsid w:val="00CE560F"/>
    <w:rsid w:val="00CF0499"/>
    <w:rsid w:val="00D00AE2"/>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0A52"/>
    <w:rsid w:val="00D919EA"/>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391"/>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D3B"/>
    <w:rsid w:val="00F27FB9"/>
    <w:rsid w:val="00F30D23"/>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3ED0"/>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4324/9781315760100" TargetMode="External"/><Relationship Id="rId18" Type="http://schemas.openxmlformats.org/officeDocument/2006/relationships/hyperlink" Target="https://www.lexicool.com/"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courses.lumenlearning.com/collegesuccesslumen/chapter/academic-honesty/" TargetMode="External"/><Relationship Id="rId7" Type="http://schemas.openxmlformats.org/officeDocument/2006/relationships/settings" Target="settings.xml"/><Relationship Id="rId12" Type="http://schemas.openxmlformats.org/officeDocument/2006/relationships/hyperlink" Target="https://doi.org/10.4324/9781315647845" TargetMode="External"/><Relationship Id="rId17" Type="http://schemas.openxmlformats.org/officeDocument/2006/relationships/hyperlink" Target="https://rasaif.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lmaany.com/" TargetMode="External"/><Relationship Id="rId20" Type="http://schemas.openxmlformats.org/officeDocument/2006/relationships/hyperlink" Target="https://www.citethisform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4324/978131570728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atecat.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dl.edu.sa/sdlportal/en/publisher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4324/9781315760513"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070221F452E44C9F8149043D7AF91345"/>
        <w:category>
          <w:name w:val="General"/>
          <w:gallery w:val="placeholder"/>
        </w:category>
        <w:types>
          <w:type w:val="bbPlcHdr"/>
        </w:types>
        <w:behaviors>
          <w:behavior w:val="content"/>
        </w:behaviors>
        <w:guid w:val="{4561CD75-1FC0-4D0A-A6D5-09C682E1848C}"/>
      </w:docPartPr>
      <w:docPartBody>
        <w:p w:rsidR="005967F7" w:rsidRDefault="007A12A1" w:rsidP="007A12A1">
          <w:pPr>
            <w:pStyle w:val="070221F452E44C9F8149043D7AF91345"/>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7A7F"/>
    <w:rsid w:val="0011483C"/>
    <w:rsid w:val="00117846"/>
    <w:rsid w:val="001616C5"/>
    <w:rsid w:val="001A7255"/>
    <w:rsid w:val="00207130"/>
    <w:rsid w:val="00230BA6"/>
    <w:rsid w:val="00283175"/>
    <w:rsid w:val="00337BF1"/>
    <w:rsid w:val="00386688"/>
    <w:rsid w:val="003A29E0"/>
    <w:rsid w:val="003D50AA"/>
    <w:rsid w:val="00401E09"/>
    <w:rsid w:val="004258E8"/>
    <w:rsid w:val="00455241"/>
    <w:rsid w:val="00470F03"/>
    <w:rsid w:val="00480B70"/>
    <w:rsid w:val="004B19BE"/>
    <w:rsid w:val="005967F7"/>
    <w:rsid w:val="005D083D"/>
    <w:rsid w:val="005E3072"/>
    <w:rsid w:val="00671978"/>
    <w:rsid w:val="006D7FFC"/>
    <w:rsid w:val="007018F9"/>
    <w:rsid w:val="007A12A1"/>
    <w:rsid w:val="00840A3B"/>
    <w:rsid w:val="00842BF0"/>
    <w:rsid w:val="0085278E"/>
    <w:rsid w:val="009234C9"/>
    <w:rsid w:val="00A04C52"/>
    <w:rsid w:val="00A07CBB"/>
    <w:rsid w:val="00A5188C"/>
    <w:rsid w:val="00AB278C"/>
    <w:rsid w:val="00B3602F"/>
    <w:rsid w:val="00B90AB1"/>
    <w:rsid w:val="00B95A24"/>
    <w:rsid w:val="00C00079"/>
    <w:rsid w:val="00C32667"/>
    <w:rsid w:val="00C85EC6"/>
    <w:rsid w:val="00CE018B"/>
    <w:rsid w:val="00D00AE2"/>
    <w:rsid w:val="00D47B0F"/>
    <w:rsid w:val="00D67B12"/>
    <w:rsid w:val="00D90F52"/>
    <w:rsid w:val="00D919EA"/>
    <w:rsid w:val="00E15694"/>
    <w:rsid w:val="00E23202"/>
    <w:rsid w:val="00E953B7"/>
    <w:rsid w:val="00ED14A8"/>
    <w:rsid w:val="00EF512C"/>
    <w:rsid w:val="00F27D3B"/>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12A1"/>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070221F452E44C9F8149043D7AF91345">
    <w:name w:val="070221F452E44C9F8149043D7AF91345"/>
    <w:rsid w:val="007A12A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2424</Words>
  <Characters>13820</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TRN4338-3_Translation-Project_11-19-2024</dc:title>
  <dc:subject/>
  <cp:keywords/>
  <dc:description/>
  <cp:lastModifiedBy>Hassan Costello</cp:lastModifiedBy>
  <cp:revision>2</cp:revision>
  <cp:lastPrinted>2024-06-30T11:36:00Z</cp:lastPrinted>
  <dcterms:created xsi:type="dcterms:W3CDTF">2024-11-23T00:07:00Z</dcterms:created>
  <dcterms:modified xsi:type="dcterms:W3CDTF">2024-11-29T07:21:00Z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