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531EC5" w:rsidRPr="003B6DF4" w14:paraId="5DC22764" w14:textId="77777777" w:rsidTr="00F04539">
        <w:trPr>
          <w:trHeight w:val="576"/>
          <w:tblCellSpacing w:w="7" w:type="dxa"/>
          <w:jc w:val="center"/>
        </w:trPr>
        <w:tc>
          <w:tcPr>
            <w:tcW w:w="9604" w:type="dxa"/>
            <w:shd w:val="clear" w:color="auto" w:fill="F2F2F2" w:themeFill="background1" w:themeFillShade="F2"/>
            <w:vAlign w:val="center"/>
          </w:tcPr>
          <w:p w14:paraId="4BECFD67" w14:textId="77777777" w:rsidR="00531EC5" w:rsidRPr="003B6DF4" w:rsidRDefault="00531EC5" w:rsidP="00F04539">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Pr>
                <w:rStyle w:val="Style1Char"/>
                <w:rFonts w:asciiTheme="minorHAnsi" w:hAnsiTheme="minorHAnsi" w:cstheme="minorHAnsi"/>
                <w:szCs w:val="28"/>
              </w:rPr>
              <w:t>Legal Translation</w:t>
            </w:r>
          </w:p>
        </w:tc>
      </w:tr>
      <w:tr w:rsidR="00531EC5" w:rsidRPr="003B6DF4" w14:paraId="25C4C28D" w14:textId="77777777" w:rsidTr="00F04539">
        <w:trPr>
          <w:trHeight w:val="576"/>
          <w:tblCellSpacing w:w="7" w:type="dxa"/>
          <w:jc w:val="center"/>
        </w:trPr>
        <w:tc>
          <w:tcPr>
            <w:tcW w:w="9604" w:type="dxa"/>
            <w:shd w:val="clear" w:color="auto" w:fill="D9D9D9" w:themeFill="background1" w:themeFillShade="D9"/>
            <w:vAlign w:val="center"/>
          </w:tcPr>
          <w:p w14:paraId="7C6E1266" w14:textId="77777777" w:rsidR="00531EC5" w:rsidRPr="003B6DF4" w:rsidRDefault="00531EC5" w:rsidP="00F04539">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sdt>
              <w:sdtPr>
                <w:rPr>
                  <w:rStyle w:val="Style1Char"/>
                  <w:rFonts w:asciiTheme="minorHAnsi" w:hAnsiTheme="minorHAnsi" w:cstheme="minorHAnsi"/>
                  <w:szCs w:val="28"/>
                </w:rPr>
                <w:alias w:val="Course Title"/>
                <w:tag w:val="Course Title"/>
                <w:id w:val="-1487393931"/>
                <w:placeholder>
                  <w:docPart w:val="4FAF4B81D1E24912B3F7F3BD1029B0BB"/>
                </w:placeholder>
              </w:sdtPr>
              <w:sdtEndPr>
                <w:rPr>
                  <w:rStyle w:val="DefaultParagraphFont"/>
                  <w:b w:val="0"/>
                  <w:color w:val="5279BB"/>
                  <w:sz w:val="22"/>
                </w:rPr>
              </w:sdtEndPr>
              <w:sdtContent>
                <w:r w:rsidRPr="005C326B">
                  <w:rPr>
                    <w:rStyle w:val="Style1Char"/>
                    <w:rFonts w:asciiTheme="minorHAnsi" w:hAnsiTheme="minorHAnsi" w:cstheme="minorHAnsi"/>
                    <w:szCs w:val="28"/>
                  </w:rPr>
                  <w:t>TRN</w:t>
                </w:r>
                <w:r>
                  <w:rPr>
                    <w:rStyle w:val="Style1Char"/>
                    <w:rFonts w:asciiTheme="minorHAnsi" w:hAnsiTheme="minorHAnsi" w:cstheme="minorHAnsi"/>
                    <w:szCs w:val="28"/>
                  </w:rPr>
                  <w:t>4336</w:t>
                </w:r>
                <w:r w:rsidRPr="005C326B">
                  <w:rPr>
                    <w:rStyle w:val="Style1Char"/>
                    <w:rFonts w:asciiTheme="minorHAnsi" w:hAnsiTheme="minorHAnsi" w:cstheme="minorHAnsi"/>
                    <w:szCs w:val="28"/>
                  </w:rPr>
                  <w:t>-3</w:t>
                </w:r>
              </w:sdtContent>
            </w:sdt>
          </w:p>
        </w:tc>
      </w:tr>
      <w:tr w:rsidR="00531EC5" w:rsidRPr="003B6DF4" w14:paraId="263DE814" w14:textId="77777777" w:rsidTr="00F04539">
        <w:trPr>
          <w:trHeight w:val="576"/>
          <w:tblCellSpacing w:w="7" w:type="dxa"/>
          <w:jc w:val="center"/>
        </w:trPr>
        <w:tc>
          <w:tcPr>
            <w:tcW w:w="9604" w:type="dxa"/>
            <w:shd w:val="clear" w:color="auto" w:fill="F2F2F2" w:themeFill="background1" w:themeFillShade="F2"/>
            <w:vAlign w:val="center"/>
          </w:tcPr>
          <w:p w14:paraId="0868597E" w14:textId="77777777" w:rsidR="00531EC5" w:rsidRPr="003B6DF4" w:rsidRDefault="00531EC5" w:rsidP="00F04539">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Pr="00EB4BCB">
              <w:rPr>
                <w:rStyle w:val="Style1Char"/>
                <w:rFonts w:asciiTheme="minorHAnsi" w:hAnsiTheme="minorHAnsi" w:cstheme="minorHAnsi"/>
                <w:szCs w:val="28"/>
              </w:rPr>
              <w:t>Bachelor of Arts in</w:t>
            </w:r>
            <w:r>
              <w:rPr>
                <w:rStyle w:val="Style1Char"/>
                <w:rFonts w:asciiTheme="minorHAnsi" w:hAnsiTheme="minorHAnsi" w:cstheme="minorHAnsi"/>
                <w:szCs w:val="28"/>
              </w:rPr>
              <w:t xml:space="preserve"> Translation</w:t>
            </w:r>
          </w:p>
        </w:tc>
      </w:tr>
      <w:tr w:rsidR="00531EC5" w:rsidRPr="003B6DF4" w14:paraId="1A28BA4C" w14:textId="77777777" w:rsidTr="00F04539">
        <w:trPr>
          <w:trHeight w:val="576"/>
          <w:tblCellSpacing w:w="7" w:type="dxa"/>
          <w:jc w:val="center"/>
        </w:trPr>
        <w:tc>
          <w:tcPr>
            <w:tcW w:w="9604" w:type="dxa"/>
            <w:shd w:val="clear" w:color="auto" w:fill="D9D9D9" w:themeFill="background1" w:themeFillShade="D9"/>
            <w:vAlign w:val="center"/>
          </w:tcPr>
          <w:p w14:paraId="2FFD0EAC" w14:textId="77777777" w:rsidR="00531EC5" w:rsidRPr="003B6DF4" w:rsidRDefault="00531EC5" w:rsidP="00F04539">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Pr>
                <w:rStyle w:val="Style1Char"/>
                <w:rFonts w:asciiTheme="minorHAnsi" w:hAnsiTheme="minorHAnsi" w:cstheme="minorHAnsi"/>
              </w:rPr>
              <w:t>Translation</w:t>
            </w:r>
          </w:p>
        </w:tc>
      </w:tr>
      <w:tr w:rsidR="00531EC5" w:rsidRPr="003B6DF4" w14:paraId="69E7E73F" w14:textId="77777777" w:rsidTr="00F04539">
        <w:trPr>
          <w:trHeight w:val="576"/>
          <w:tblCellSpacing w:w="7" w:type="dxa"/>
          <w:jc w:val="center"/>
        </w:trPr>
        <w:tc>
          <w:tcPr>
            <w:tcW w:w="9604" w:type="dxa"/>
            <w:shd w:val="clear" w:color="auto" w:fill="F2F2F2" w:themeFill="background1" w:themeFillShade="F2"/>
            <w:vAlign w:val="center"/>
          </w:tcPr>
          <w:p w14:paraId="277FB8F9" w14:textId="77777777" w:rsidR="00531EC5" w:rsidRPr="003B6DF4" w:rsidRDefault="00531EC5" w:rsidP="00F04539">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Pr>
                <w:rStyle w:val="Style1Char"/>
                <w:rFonts w:asciiTheme="minorHAnsi" w:hAnsiTheme="minorHAnsi" w:cstheme="minorHAnsi"/>
                <w:szCs w:val="28"/>
              </w:rPr>
              <w:t xml:space="preserve">College </w:t>
            </w:r>
            <w:r w:rsidRPr="00EB4BCB">
              <w:rPr>
                <w:rStyle w:val="Style1Char"/>
                <w:rFonts w:asciiTheme="minorHAnsi" w:hAnsiTheme="minorHAnsi" w:cstheme="minorHAnsi"/>
                <w:szCs w:val="28"/>
              </w:rPr>
              <w:t>of Languages and Translation</w:t>
            </w:r>
          </w:p>
        </w:tc>
      </w:tr>
      <w:tr w:rsidR="00531EC5" w:rsidRPr="003B6DF4" w14:paraId="78192403" w14:textId="77777777" w:rsidTr="00F04539">
        <w:trPr>
          <w:trHeight w:val="576"/>
          <w:tblCellSpacing w:w="7" w:type="dxa"/>
          <w:jc w:val="center"/>
        </w:trPr>
        <w:tc>
          <w:tcPr>
            <w:tcW w:w="9604" w:type="dxa"/>
            <w:shd w:val="clear" w:color="auto" w:fill="D9D9D9" w:themeFill="background1" w:themeFillShade="D9"/>
            <w:vAlign w:val="center"/>
          </w:tcPr>
          <w:p w14:paraId="009F3DF9" w14:textId="77777777" w:rsidR="00531EC5" w:rsidRPr="003B6DF4" w:rsidRDefault="00531EC5" w:rsidP="00F04539">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EB4BCB">
              <w:rPr>
                <w:rStyle w:val="Style1Char"/>
                <w:rFonts w:asciiTheme="minorHAnsi" w:hAnsiTheme="minorHAnsi" w:cstheme="minorHAnsi"/>
                <w:szCs w:val="28"/>
              </w:rPr>
              <w:t>King Khalid University</w:t>
            </w:r>
          </w:p>
        </w:tc>
      </w:tr>
      <w:tr w:rsidR="00531EC5" w:rsidRPr="003B6DF4" w14:paraId="265B1A27" w14:textId="77777777" w:rsidTr="00F04539">
        <w:trPr>
          <w:trHeight w:val="576"/>
          <w:tblCellSpacing w:w="7" w:type="dxa"/>
          <w:jc w:val="center"/>
        </w:trPr>
        <w:tc>
          <w:tcPr>
            <w:tcW w:w="9604" w:type="dxa"/>
            <w:shd w:val="clear" w:color="auto" w:fill="F2F2F2" w:themeFill="background1" w:themeFillShade="F2"/>
            <w:vAlign w:val="center"/>
          </w:tcPr>
          <w:p w14:paraId="77878DE2" w14:textId="0A632B9A" w:rsidR="00531EC5" w:rsidRPr="003B6DF4" w:rsidRDefault="00531EC5" w:rsidP="00F04539">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2C72B8">
              <w:rPr>
                <w:rFonts w:cstheme="minorHAnsi"/>
                <w:color w:val="5279BB"/>
                <w:sz w:val="24"/>
                <w:szCs w:val="24"/>
                <w:rtl/>
              </w:rPr>
              <w:t xml:space="preserve"> </w:t>
            </w:r>
            <w:r w:rsidR="0046281F">
              <w:rPr>
                <w:rStyle w:val="Style1Char"/>
                <w:rFonts w:asciiTheme="majorBidi" w:hAnsiTheme="majorBidi" w:cstheme="majorBidi"/>
                <w:sz w:val="24"/>
                <w:szCs w:val="24"/>
              </w:rPr>
              <w:t>1</w:t>
            </w:r>
          </w:p>
        </w:tc>
      </w:tr>
      <w:tr w:rsidR="00531EC5" w:rsidRPr="003B6DF4" w14:paraId="7B3706D4" w14:textId="77777777" w:rsidTr="00F04539">
        <w:trPr>
          <w:trHeight w:val="576"/>
          <w:tblCellSpacing w:w="7" w:type="dxa"/>
          <w:jc w:val="center"/>
        </w:trPr>
        <w:tc>
          <w:tcPr>
            <w:tcW w:w="9604" w:type="dxa"/>
            <w:shd w:val="clear" w:color="auto" w:fill="D9D9D9" w:themeFill="background1" w:themeFillShade="D9"/>
            <w:vAlign w:val="center"/>
          </w:tcPr>
          <w:p w14:paraId="1007182C" w14:textId="5D360BCE" w:rsidR="00531EC5" w:rsidRPr="003B6DF4" w:rsidRDefault="00531EC5" w:rsidP="00E92ED4">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E92ED4" w:rsidRPr="00E92ED4">
              <w:rPr>
                <w:rFonts w:cstheme="minorHAnsi"/>
                <w:b/>
                <w:color w:val="7B7B7B" w:themeColor="accent3" w:themeShade="BF"/>
                <w:sz w:val="20"/>
                <w:szCs w:val="20"/>
              </w:rPr>
              <w:t>19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27A6376B" w14:textId="01E4A747" w:rsidR="0046281F"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528462" w:history="1">
            <w:r w:rsidR="0046281F" w:rsidRPr="001D11C8">
              <w:rPr>
                <w:rStyle w:val="Hyperlink"/>
                <w:rFonts w:asciiTheme="majorBidi" w:hAnsiTheme="majorBidi"/>
                <w:b/>
                <w:bCs/>
                <w:noProof/>
                <w:lang w:bidi="ar-YE"/>
              </w:rPr>
              <w:t>A. General information about the course:</w:t>
            </w:r>
            <w:r w:rsidR="0046281F">
              <w:rPr>
                <w:noProof/>
                <w:webHidden/>
              </w:rPr>
              <w:tab/>
            </w:r>
            <w:r w:rsidR="0046281F">
              <w:rPr>
                <w:noProof/>
                <w:webHidden/>
              </w:rPr>
              <w:fldChar w:fldCharType="begin"/>
            </w:r>
            <w:r w:rsidR="0046281F">
              <w:rPr>
                <w:noProof/>
                <w:webHidden/>
              </w:rPr>
              <w:instrText xml:space="preserve"> PAGEREF _Toc183528462 \h </w:instrText>
            </w:r>
            <w:r w:rsidR="0046281F">
              <w:rPr>
                <w:noProof/>
                <w:webHidden/>
              </w:rPr>
            </w:r>
            <w:r w:rsidR="0046281F">
              <w:rPr>
                <w:noProof/>
                <w:webHidden/>
              </w:rPr>
              <w:fldChar w:fldCharType="separate"/>
            </w:r>
            <w:r w:rsidR="0046281F">
              <w:rPr>
                <w:noProof/>
                <w:webHidden/>
              </w:rPr>
              <w:t>3</w:t>
            </w:r>
            <w:r w:rsidR="0046281F">
              <w:rPr>
                <w:noProof/>
                <w:webHidden/>
              </w:rPr>
              <w:fldChar w:fldCharType="end"/>
            </w:r>
          </w:hyperlink>
        </w:p>
        <w:p w14:paraId="2EA8C6DC" w14:textId="563921B9" w:rsidR="0046281F" w:rsidRDefault="0046281F">
          <w:pPr>
            <w:pStyle w:val="TOC1"/>
            <w:tabs>
              <w:tab w:val="right" w:leader="dot" w:pos="9628"/>
            </w:tabs>
            <w:rPr>
              <w:rFonts w:eastAsiaTheme="minorEastAsia"/>
              <w:noProof/>
              <w:kern w:val="2"/>
              <w:sz w:val="24"/>
              <w:szCs w:val="24"/>
              <w14:ligatures w14:val="standardContextual"/>
            </w:rPr>
          </w:pPr>
          <w:hyperlink w:anchor="_Toc183528463" w:history="1">
            <w:r w:rsidRPr="001D11C8">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_Toc183528463 \h </w:instrText>
            </w:r>
            <w:r>
              <w:rPr>
                <w:noProof/>
                <w:webHidden/>
              </w:rPr>
            </w:r>
            <w:r>
              <w:rPr>
                <w:noProof/>
                <w:webHidden/>
              </w:rPr>
              <w:fldChar w:fldCharType="separate"/>
            </w:r>
            <w:r>
              <w:rPr>
                <w:noProof/>
                <w:webHidden/>
              </w:rPr>
              <w:t>4</w:t>
            </w:r>
            <w:r>
              <w:rPr>
                <w:noProof/>
                <w:webHidden/>
              </w:rPr>
              <w:fldChar w:fldCharType="end"/>
            </w:r>
          </w:hyperlink>
        </w:p>
        <w:p w14:paraId="1BE1A83C" w14:textId="5A1EF7D7" w:rsidR="0046281F" w:rsidRDefault="0046281F">
          <w:pPr>
            <w:pStyle w:val="TOC1"/>
            <w:tabs>
              <w:tab w:val="right" w:leader="dot" w:pos="9628"/>
            </w:tabs>
            <w:rPr>
              <w:rFonts w:eastAsiaTheme="minorEastAsia"/>
              <w:noProof/>
              <w:kern w:val="2"/>
              <w:sz w:val="24"/>
              <w:szCs w:val="24"/>
              <w14:ligatures w14:val="standardContextual"/>
            </w:rPr>
          </w:pPr>
          <w:hyperlink w:anchor="_Toc183528464" w:history="1">
            <w:r w:rsidRPr="001D11C8">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_Toc183528464 \h </w:instrText>
            </w:r>
            <w:r>
              <w:rPr>
                <w:noProof/>
                <w:webHidden/>
              </w:rPr>
            </w:r>
            <w:r>
              <w:rPr>
                <w:noProof/>
                <w:webHidden/>
              </w:rPr>
              <w:fldChar w:fldCharType="separate"/>
            </w:r>
            <w:r>
              <w:rPr>
                <w:noProof/>
                <w:webHidden/>
              </w:rPr>
              <w:t>6</w:t>
            </w:r>
            <w:r>
              <w:rPr>
                <w:noProof/>
                <w:webHidden/>
              </w:rPr>
              <w:fldChar w:fldCharType="end"/>
            </w:r>
          </w:hyperlink>
        </w:p>
        <w:p w14:paraId="3AFFD61F" w14:textId="43E517B8" w:rsidR="0046281F" w:rsidRDefault="0046281F">
          <w:pPr>
            <w:pStyle w:val="TOC1"/>
            <w:tabs>
              <w:tab w:val="right" w:leader="dot" w:pos="9628"/>
            </w:tabs>
            <w:rPr>
              <w:rFonts w:eastAsiaTheme="minorEastAsia"/>
              <w:noProof/>
              <w:kern w:val="2"/>
              <w:sz w:val="24"/>
              <w:szCs w:val="24"/>
              <w14:ligatures w14:val="standardContextual"/>
            </w:rPr>
          </w:pPr>
          <w:hyperlink w:anchor="_Toc183528465" w:history="1">
            <w:r w:rsidRPr="001D11C8">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_Toc183528465 \h </w:instrText>
            </w:r>
            <w:r>
              <w:rPr>
                <w:noProof/>
                <w:webHidden/>
              </w:rPr>
            </w:r>
            <w:r>
              <w:rPr>
                <w:noProof/>
                <w:webHidden/>
              </w:rPr>
              <w:fldChar w:fldCharType="separate"/>
            </w:r>
            <w:r>
              <w:rPr>
                <w:noProof/>
                <w:webHidden/>
              </w:rPr>
              <w:t>7</w:t>
            </w:r>
            <w:r>
              <w:rPr>
                <w:noProof/>
                <w:webHidden/>
              </w:rPr>
              <w:fldChar w:fldCharType="end"/>
            </w:r>
          </w:hyperlink>
        </w:p>
        <w:p w14:paraId="03C63251" w14:textId="77D92C53" w:rsidR="0046281F" w:rsidRDefault="0046281F">
          <w:pPr>
            <w:pStyle w:val="TOC1"/>
            <w:tabs>
              <w:tab w:val="right" w:leader="dot" w:pos="9628"/>
            </w:tabs>
            <w:rPr>
              <w:rFonts w:eastAsiaTheme="minorEastAsia"/>
              <w:noProof/>
              <w:kern w:val="2"/>
              <w:sz w:val="24"/>
              <w:szCs w:val="24"/>
              <w14:ligatures w14:val="standardContextual"/>
            </w:rPr>
          </w:pPr>
          <w:hyperlink w:anchor="_Toc183528466" w:history="1">
            <w:r w:rsidRPr="001D11C8">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_Toc183528466 \h </w:instrText>
            </w:r>
            <w:r>
              <w:rPr>
                <w:noProof/>
                <w:webHidden/>
              </w:rPr>
            </w:r>
            <w:r>
              <w:rPr>
                <w:noProof/>
                <w:webHidden/>
              </w:rPr>
              <w:fldChar w:fldCharType="separate"/>
            </w:r>
            <w:r>
              <w:rPr>
                <w:noProof/>
                <w:webHidden/>
              </w:rPr>
              <w:t>8</w:t>
            </w:r>
            <w:r>
              <w:rPr>
                <w:noProof/>
                <w:webHidden/>
              </w:rPr>
              <w:fldChar w:fldCharType="end"/>
            </w:r>
          </w:hyperlink>
        </w:p>
        <w:p w14:paraId="6584F2BD" w14:textId="72F6FE5F" w:rsidR="0046281F" w:rsidRDefault="0046281F">
          <w:pPr>
            <w:pStyle w:val="TOC1"/>
            <w:tabs>
              <w:tab w:val="right" w:leader="dot" w:pos="9628"/>
            </w:tabs>
            <w:rPr>
              <w:rFonts w:eastAsiaTheme="minorEastAsia"/>
              <w:noProof/>
              <w:kern w:val="2"/>
              <w:sz w:val="24"/>
              <w:szCs w:val="24"/>
              <w14:ligatures w14:val="standardContextual"/>
            </w:rPr>
          </w:pPr>
          <w:hyperlink w:anchor="_Toc183528467" w:history="1">
            <w:r w:rsidRPr="001D11C8">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_Toc183528467 \h </w:instrText>
            </w:r>
            <w:r>
              <w:rPr>
                <w:noProof/>
                <w:webHidden/>
              </w:rPr>
            </w:r>
            <w:r>
              <w:rPr>
                <w:noProof/>
                <w:webHidden/>
              </w:rPr>
              <w:fldChar w:fldCharType="separate"/>
            </w:r>
            <w:r>
              <w:rPr>
                <w:noProof/>
                <w:webHidden/>
              </w:rPr>
              <w:t>9</w:t>
            </w:r>
            <w:r>
              <w:rPr>
                <w:noProof/>
                <w:webHidden/>
              </w:rPr>
              <w:fldChar w:fldCharType="end"/>
            </w:r>
          </w:hyperlink>
        </w:p>
        <w:p w14:paraId="38612808" w14:textId="0DBC3C1C" w:rsidR="0046281F" w:rsidRDefault="0046281F">
          <w:pPr>
            <w:pStyle w:val="TOC1"/>
            <w:tabs>
              <w:tab w:val="right" w:leader="dot" w:pos="9628"/>
            </w:tabs>
            <w:rPr>
              <w:rFonts w:eastAsiaTheme="minorEastAsia"/>
              <w:noProof/>
              <w:kern w:val="2"/>
              <w:sz w:val="24"/>
              <w:szCs w:val="24"/>
              <w14:ligatures w14:val="standardContextual"/>
            </w:rPr>
          </w:pPr>
          <w:hyperlink w:anchor="_Toc183528468" w:history="1">
            <w:r w:rsidRPr="001D11C8">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_Toc183528468 \h </w:instrText>
            </w:r>
            <w:r>
              <w:rPr>
                <w:noProof/>
                <w:webHidden/>
              </w:rPr>
            </w:r>
            <w:r>
              <w:rPr>
                <w:noProof/>
                <w:webHidden/>
              </w:rPr>
              <w:fldChar w:fldCharType="separate"/>
            </w:r>
            <w:r>
              <w:rPr>
                <w:noProof/>
                <w:webHidden/>
              </w:rPr>
              <w:t>11</w:t>
            </w:r>
            <w:r>
              <w:rPr>
                <w:noProof/>
                <w:webHidden/>
              </w:rPr>
              <w:fldChar w:fldCharType="end"/>
            </w:r>
          </w:hyperlink>
        </w:p>
        <w:p w14:paraId="048425A3" w14:textId="02499FEA" w:rsidR="00B01629" w:rsidRPr="00CD6727" w:rsidRDefault="00B01629" w:rsidP="00531EC5">
          <w:pPr>
            <w:pStyle w:val="TOC1"/>
            <w:tabs>
              <w:tab w:val="right" w:leader="dot" w:pos="9628"/>
            </w:tabs>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674034"/>
      <w:bookmarkStart w:id="3" w:name="_Toc183528462"/>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bookmarkEnd w:id="3"/>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498CA24B" w:rsidR="0039498A" w:rsidRPr="00CD6727" w:rsidRDefault="00531EC5" w:rsidP="00CD6727">
            <w:pPr>
              <w:shd w:val="clear" w:color="auto" w:fill="F2F2F2" w:themeFill="background1" w:themeFillShade="F2"/>
              <w:rPr>
                <w:rFonts w:asciiTheme="majorBidi" w:hAnsiTheme="majorBidi" w:cstheme="majorBidi"/>
                <w:b w:val="0"/>
                <w:bCs w:val="0"/>
                <w:color w:val="000000" w:themeColor="text1"/>
                <w:sz w:val="24"/>
                <w:szCs w:val="24"/>
                <w:rtl/>
              </w:rPr>
            </w:pPr>
            <w:r w:rsidRPr="00531EC5">
              <w:rPr>
                <w:rFonts w:asciiTheme="majorBidi" w:hAnsiTheme="majorBidi" w:cstheme="majorBidi"/>
                <w:b w:val="0"/>
                <w:bCs w:val="0"/>
                <w:color w:val="000000" w:themeColor="text1"/>
                <w:sz w:val="24"/>
                <w:szCs w:val="24"/>
              </w:rPr>
              <w:t>This course is designated 3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Yu Gothic UI"/>
                  <w14:uncheckedState w14:val="2610" w14:font="Yu Gothic UI"/>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Yu Gothic UI"/>
                  <w14:uncheckedState w14:val="2610" w14:font="Yu Gothic UI"/>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Yu Gothic UI"/>
                  <w14:uncheckedState w14:val="2610" w14:font="Yu Gothic UI"/>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1E657161"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Yu Gothic UI"/>
                  <w14:uncheckedState w14:val="2610" w14:font="Yu Gothic UI"/>
                </w14:checkbox>
              </w:sdtPr>
              <w:sdtContent>
                <w:r w:rsidR="00941135">
                  <w:rPr>
                    <w:rFonts w:ascii="Yu Gothic UI" w:eastAsia="Yu Gothic UI" w:hAnsi="Yu Gothic UI"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Yu Gothic UI"/>
                  <w14:uncheckedState w14:val="2610" w14:font="Yu Gothic UI"/>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Yu Gothic UI"/>
                  <w14:uncheckedState w14:val="2610" w14:font="Yu Gothic UI"/>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Yu Gothic UI"/>
                  <w14:uncheckedState w14:val="2610" w14:font="Yu Gothic UI"/>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2DAFC8DB"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941135">
              <w:rPr>
                <w:rFonts w:asciiTheme="majorBidi" w:hAnsiTheme="majorBidi" w:cstheme="majorBidi"/>
                <w:color w:val="FFFFFF" w:themeColor="background1"/>
                <w:sz w:val="24"/>
                <w:szCs w:val="24"/>
              </w:rPr>
              <w:t>7</w:t>
            </w:r>
            <w:r w:rsidR="00BF7683" w:rsidRPr="00BF7683">
              <w:rPr>
                <w:rFonts w:asciiTheme="majorBidi" w:hAnsiTheme="majorBidi" w:cstheme="majorBidi"/>
                <w:color w:val="FFFFFF" w:themeColor="background1"/>
                <w:sz w:val="24"/>
                <w:szCs w:val="24"/>
              </w:rPr>
              <w:t xml:space="preserve"> - Year </w:t>
            </w:r>
            <w:r w:rsidR="00941135">
              <w:rPr>
                <w:rFonts w:asciiTheme="majorBidi" w:hAnsiTheme="majorBidi" w:cstheme="majorBidi"/>
                <w:color w:val="FFFFFF" w:themeColor="background1"/>
                <w:sz w:val="24"/>
                <w:szCs w:val="24"/>
              </w:rPr>
              <w:t>4</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097926E" w:rsidR="00D71F88" w:rsidRPr="00CD6727" w:rsidRDefault="00531EC5" w:rsidP="00CD6727">
            <w:pPr>
              <w:rPr>
                <w:rFonts w:asciiTheme="majorBidi" w:hAnsiTheme="majorBidi" w:cstheme="majorBidi"/>
                <w:b w:val="0"/>
                <w:bCs w:val="0"/>
                <w:color w:val="000000" w:themeColor="text1"/>
                <w:sz w:val="24"/>
                <w:szCs w:val="24"/>
                <w:rtl/>
              </w:rPr>
            </w:pPr>
            <w:r w:rsidRPr="00531EC5">
              <w:rPr>
                <w:rFonts w:asciiTheme="majorBidi" w:hAnsiTheme="majorBidi" w:cstheme="majorBidi"/>
                <w:b w:val="0"/>
                <w:bCs w:val="0"/>
                <w:color w:val="000000" w:themeColor="text1"/>
                <w:sz w:val="24"/>
                <w:szCs w:val="24"/>
              </w:rPr>
              <w:t>This course offers an introduction to legal translation, focusing on the intricacies of translating specialized legal texts between Arabic and English. Students will gain practical experience by working directly with these texts, enhancing their understanding of legal terminologies and structures unique to each language. The curriculum covers a broad spectrum of legal genres and addresses common translation challenges, emphasizing problem-solving skills in terminology and text structure.</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206FC576" w:rsidR="00AA0073" w:rsidRPr="00CD6727" w:rsidRDefault="00941135" w:rsidP="00CD6727">
            <w:pPr>
              <w:ind w:right="43"/>
              <w:rPr>
                <w:rFonts w:asciiTheme="majorBidi" w:hAnsiTheme="majorBidi" w:cstheme="majorBidi"/>
                <w:color w:val="FFFFFF" w:themeColor="background1"/>
                <w:sz w:val="24"/>
                <w:szCs w:val="24"/>
              </w:rPr>
            </w:pPr>
            <w:r w:rsidRPr="00941135">
              <w:rPr>
                <w:rFonts w:asciiTheme="majorBidi" w:hAnsiTheme="majorBidi" w:cstheme="majorBidi"/>
                <w:b w:val="0"/>
                <w:bCs w:val="0"/>
                <w:sz w:val="24"/>
                <w:szCs w:val="24"/>
              </w:rPr>
              <w:t>TRN2331-3 Introduction to Translation</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4"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CD6727" w:rsidRDefault="00AE2B4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4"/>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50996DF5" w:rsidR="00A47B98" w:rsidRPr="00CD6727" w:rsidRDefault="00531EC5" w:rsidP="00CD6727">
            <w:pPr>
              <w:shd w:val="clear" w:color="auto" w:fill="F2F2F2" w:themeFill="background1" w:themeFillShade="F2"/>
              <w:rPr>
                <w:rFonts w:asciiTheme="majorBidi" w:hAnsiTheme="majorBidi" w:cstheme="majorBidi"/>
                <w:b w:val="0"/>
                <w:bCs w:val="0"/>
                <w:color w:val="000000" w:themeColor="text1"/>
                <w:sz w:val="24"/>
                <w:szCs w:val="24"/>
                <w:rtl/>
              </w:rPr>
            </w:pPr>
            <w:r w:rsidRPr="00531EC5">
              <w:rPr>
                <w:rFonts w:asciiTheme="majorBidi" w:hAnsiTheme="majorBidi" w:cstheme="majorBidi"/>
                <w:b w:val="0"/>
                <w:bCs w:val="0"/>
                <w:color w:val="000000" w:themeColor="text1"/>
                <w:sz w:val="24"/>
                <w:szCs w:val="24"/>
              </w:rPr>
              <w:t>This course aims to translate specialized legal texts from and into Arabic implementing some theories; to fully understand the different types of texts within the legal genre, the features of legal language, relevant terminology, and expressions, thus using the various resources available to translators.</w:t>
            </w:r>
          </w:p>
        </w:tc>
      </w:tr>
    </w:tbl>
    <w:p w14:paraId="34E7AECC" w14:textId="77777777" w:rsidR="00C205D5" w:rsidRDefault="00C205D5" w:rsidP="00CD6727">
      <w:pPr>
        <w:rPr>
          <w:rStyle w:val="a"/>
          <w:rFonts w:asciiTheme="majorBidi" w:hAnsiTheme="majorBidi" w:cstheme="majorBidi"/>
          <w:b/>
          <w:bCs/>
          <w:color w:val="52B5C2"/>
          <w:sz w:val="24"/>
          <w:szCs w:val="24"/>
        </w:rPr>
      </w:pPr>
      <w:bookmarkStart w:id="5" w:name="_Ref115691940"/>
      <w:bookmarkStart w:id="6" w:name="_Hlk531080362"/>
    </w:p>
    <w:p w14:paraId="5228851B" w14:textId="77777777" w:rsidR="00C205D5" w:rsidRDefault="00C205D5" w:rsidP="00CD6727">
      <w:pPr>
        <w:rPr>
          <w:rStyle w:val="a"/>
          <w:rFonts w:asciiTheme="majorBidi" w:hAnsiTheme="majorBidi" w:cstheme="majorBidi"/>
          <w:b/>
          <w:bCs/>
          <w:color w:val="52B5C2"/>
          <w:sz w:val="24"/>
          <w:szCs w:val="24"/>
        </w:rPr>
      </w:pPr>
    </w:p>
    <w:p w14:paraId="19C6CA4A" w14:textId="77777777" w:rsidR="00C205D5" w:rsidRDefault="00C205D5" w:rsidP="00CD6727">
      <w:pPr>
        <w:rPr>
          <w:rStyle w:val="a"/>
          <w:rFonts w:asciiTheme="majorBidi" w:hAnsiTheme="majorBidi" w:cstheme="majorBidi"/>
          <w:b/>
          <w:bCs/>
          <w:color w:val="52B5C2"/>
          <w:sz w:val="24"/>
          <w:szCs w:val="24"/>
        </w:rPr>
      </w:pPr>
    </w:p>
    <w:p w14:paraId="720BC7C5" w14:textId="77777777" w:rsidR="00C205D5" w:rsidRDefault="00C205D5" w:rsidP="00CD6727">
      <w:pPr>
        <w:rPr>
          <w:rStyle w:val="a"/>
          <w:rFonts w:asciiTheme="majorBidi" w:hAnsiTheme="majorBidi" w:cstheme="majorBidi"/>
          <w:b/>
          <w:bCs/>
          <w:color w:val="52B5C2"/>
          <w:sz w:val="24"/>
          <w:szCs w:val="24"/>
        </w:rPr>
      </w:pPr>
    </w:p>
    <w:p w14:paraId="7D48E0F8" w14:textId="77777777" w:rsidR="00C205D5" w:rsidRDefault="00C205D5" w:rsidP="00CD6727">
      <w:pPr>
        <w:rPr>
          <w:rStyle w:val="a"/>
          <w:rFonts w:asciiTheme="majorBidi" w:hAnsiTheme="majorBidi" w:cstheme="majorBidi"/>
          <w:b/>
          <w:bCs/>
          <w:color w:val="52B5C2"/>
          <w:sz w:val="24"/>
          <w:szCs w:val="24"/>
        </w:rPr>
      </w:pPr>
    </w:p>
    <w:p w14:paraId="3C3EDF3F" w14:textId="77777777" w:rsidR="00C205D5" w:rsidRDefault="00C205D5" w:rsidP="00CD6727">
      <w:pPr>
        <w:rPr>
          <w:rStyle w:val="a"/>
          <w:rFonts w:asciiTheme="majorBidi" w:hAnsiTheme="majorBidi" w:cstheme="majorBidi"/>
          <w:b/>
          <w:bCs/>
          <w:color w:val="52B5C2"/>
          <w:sz w:val="24"/>
          <w:szCs w:val="24"/>
        </w:rPr>
      </w:pPr>
    </w:p>
    <w:p w14:paraId="5BC498A7" w14:textId="77777777" w:rsidR="00C205D5" w:rsidRDefault="00C205D5" w:rsidP="00CD6727">
      <w:pPr>
        <w:rPr>
          <w:rStyle w:val="a"/>
          <w:rFonts w:asciiTheme="majorBidi" w:hAnsiTheme="majorBidi" w:cstheme="majorBidi"/>
          <w:b/>
          <w:bCs/>
          <w:color w:val="52B5C2"/>
          <w:sz w:val="24"/>
          <w:szCs w:val="24"/>
        </w:rPr>
      </w:pPr>
    </w:p>
    <w:p w14:paraId="59B12B53" w14:textId="520F6D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6"/>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531EC5"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531EC5" w:rsidRPr="00CD6727" w:rsidRDefault="00531EC5" w:rsidP="00531EC5">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531EC5" w:rsidRPr="00CD6727" w:rsidRDefault="00531EC5" w:rsidP="00531EC5">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515F5D31" w:rsidR="00531EC5" w:rsidRPr="00CD6727" w:rsidRDefault="00531EC5" w:rsidP="00531EC5">
            <w:pPr>
              <w:spacing w:after="0"/>
              <w:rPr>
                <w:rFonts w:asciiTheme="majorBidi" w:hAnsiTheme="majorBidi" w:cstheme="majorBidi"/>
                <w:sz w:val="24"/>
                <w:szCs w:val="24"/>
              </w:rPr>
            </w:pPr>
            <w:r>
              <w:rPr>
                <w:rFonts w:cstheme="minorHAnsi"/>
                <w:sz w:val="24"/>
                <w:szCs w:val="24"/>
              </w:rPr>
              <w:t>40.5</w:t>
            </w:r>
          </w:p>
        </w:tc>
        <w:tc>
          <w:tcPr>
            <w:tcW w:w="2600" w:type="dxa"/>
            <w:shd w:val="clear" w:color="auto" w:fill="F2F2F2" w:themeFill="background1" w:themeFillShade="F2"/>
            <w:vAlign w:val="center"/>
          </w:tcPr>
          <w:p w14:paraId="389A45B5" w14:textId="20CE45CB" w:rsidR="00531EC5" w:rsidRPr="00CD6727" w:rsidRDefault="00531EC5" w:rsidP="00531EC5">
            <w:pPr>
              <w:spacing w:after="0"/>
              <w:rPr>
                <w:rFonts w:asciiTheme="majorBidi" w:hAnsiTheme="majorBidi" w:cstheme="majorBidi"/>
                <w:sz w:val="24"/>
                <w:szCs w:val="24"/>
              </w:rPr>
            </w:pPr>
            <w:r>
              <w:rPr>
                <w:rFonts w:cstheme="minorHAnsi"/>
              </w:rPr>
              <w:t>90%</w:t>
            </w:r>
          </w:p>
        </w:tc>
      </w:tr>
      <w:tr w:rsidR="00531EC5"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531EC5" w:rsidRPr="00CD6727" w:rsidRDefault="00531EC5" w:rsidP="00531EC5">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531EC5" w:rsidRPr="00CD6727" w:rsidRDefault="00531EC5" w:rsidP="00531EC5">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1A34BC8" w:rsidR="00531EC5" w:rsidRPr="00CD6727" w:rsidRDefault="00531EC5" w:rsidP="00531EC5">
            <w:pPr>
              <w:spacing w:after="0"/>
              <w:rPr>
                <w:rFonts w:asciiTheme="majorBidi" w:hAnsiTheme="majorBidi" w:cstheme="majorBidi"/>
                <w:sz w:val="24"/>
                <w:szCs w:val="24"/>
              </w:rPr>
            </w:pPr>
            <w:r>
              <w:rPr>
                <w:rFonts w:cstheme="minorHAnsi"/>
                <w:sz w:val="24"/>
                <w:szCs w:val="24"/>
              </w:rPr>
              <w:t>4.5</w:t>
            </w:r>
          </w:p>
        </w:tc>
        <w:tc>
          <w:tcPr>
            <w:tcW w:w="2600" w:type="dxa"/>
            <w:shd w:val="clear" w:color="auto" w:fill="D9D9D9" w:themeFill="background1" w:themeFillShade="D9"/>
            <w:vAlign w:val="center"/>
          </w:tcPr>
          <w:p w14:paraId="19AE82BE" w14:textId="3DD17074" w:rsidR="00531EC5" w:rsidRPr="00CD6727" w:rsidRDefault="00531EC5" w:rsidP="00531EC5">
            <w:pPr>
              <w:spacing w:after="0"/>
              <w:rPr>
                <w:rFonts w:asciiTheme="majorBidi" w:hAnsiTheme="majorBidi" w:cstheme="majorBidi"/>
                <w:sz w:val="24"/>
                <w:szCs w:val="24"/>
              </w:rPr>
            </w:pPr>
            <w:r>
              <w:rPr>
                <w:rFonts w:cstheme="minorHAnsi"/>
              </w:rPr>
              <w:t>10%</w:t>
            </w:r>
          </w:p>
        </w:tc>
      </w:tr>
      <w:tr w:rsidR="00C205D5"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8CF7D"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6CE300"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34D42C1"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606B217" w:rsidR="00C205D5" w:rsidRPr="00CD6727" w:rsidRDefault="00C205D5" w:rsidP="00C205D5">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7"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D8C8EDA"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14514C1E"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DE1C563"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CD6727" w:rsidRDefault="00C205D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8"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9" w:name="_Toc182674035"/>
      <w:bookmarkStart w:id="10" w:name="_Toc183528463"/>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8"/>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059"/>
        <w:gridCol w:w="1436"/>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gridSpan w:val="2"/>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5"/>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531EC5" w:rsidRPr="00CD6727" w14:paraId="2E821FBF" w14:textId="77777777" w:rsidTr="00773D78">
        <w:trPr>
          <w:tblCellSpacing w:w="7" w:type="dxa"/>
          <w:jc w:val="center"/>
        </w:trPr>
        <w:tc>
          <w:tcPr>
            <w:tcW w:w="901" w:type="dxa"/>
            <w:shd w:val="clear" w:color="auto" w:fill="auto"/>
            <w:vAlign w:val="center"/>
          </w:tcPr>
          <w:p w14:paraId="20103120" w14:textId="0302CCBD" w:rsidR="00531EC5" w:rsidRPr="00CD6727" w:rsidRDefault="00531EC5" w:rsidP="00531EC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1D7516F9" w:rsidR="00531EC5" w:rsidRPr="00CD6727" w:rsidRDefault="00531EC5" w:rsidP="00531EC5">
            <w:pPr>
              <w:spacing w:after="0"/>
              <w:rPr>
                <w:rFonts w:asciiTheme="majorBidi" w:hAnsiTheme="majorBidi" w:cstheme="majorBidi"/>
                <w:b/>
                <w:bCs/>
                <w:sz w:val="24"/>
                <w:szCs w:val="24"/>
              </w:rPr>
            </w:pPr>
            <w:r w:rsidRPr="0098472F">
              <w:rPr>
                <w:rFonts w:cstheme="minorHAnsi"/>
              </w:rPr>
              <w:t>Define the characteristics of the legal text types with reference to translation and give examples</w:t>
            </w:r>
          </w:p>
        </w:tc>
        <w:tc>
          <w:tcPr>
            <w:tcW w:w="2481" w:type="dxa"/>
            <w:gridSpan w:val="2"/>
            <w:shd w:val="clear" w:color="auto" w:fill="auto"/>
          </w:tcPr>
          <w:p w14:paraId="3BD57457" w14:textId="2FFF1DA9" w:rsidR="00531EC5" w:rsidRPr="00CD6727" w:rsidRDefault="00531EC5" w:rsidP="00531EC5">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6921A6A5" w14:textId="77777777" w:rsidR="00531EC5" w:rsidRPr="00CF1652" w:rsidRDefault="00531EC5" w:rsidP="00531EC5">
            <w:pPr>
              <w:rPr>
                <w:rFonts w:cstheme="minorHAnsi"/>
              </w:rPr>
            </w:pPr>
            <w:r w:rsidRPr="00CF1652">
              <w:rPr>
                <w:rFonts w:cstheme="minorHAnsi"/>
                <w:b/>
                <w:bCs/>
              </w:rPr>
              <w:t>Lecture</w:t>
            </w:r>
          </w:p>
          <w:p w14:paraId="4B03085E" w14:textId="77777777" w:rsidR="00531EC5" w:rsidRPr="00CF1652" w:rsidRDefault="00531EC5" w:rsidP="00531EC5">
            <w:pPr>
              <w:rPr>
                <w:rFonts w:cstheme="minorHAnsi"/>
              </w:rPr>
            </w:pPr>
            <w:r w:rsidRPr="00CF1652">
              <w:rPr>
                <w:rFonts w:cstheme="minorHAnsi"/>
                <w:b/>
                <w:bCs/>
              </w:rPr>
              <w:t>Class Discussion</w:t>
            </w:r>
          </w:p>
          <w:p w14:paraId="06DCF145" w14:textId="4E64E4BA" w:rsidR="00531EC5" w:rsidRPr="00CD6727" w:rsidRDefault="00531EC5" w:rsidP="00531EC5">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6520985D" w14:textId="0FA7809A" w:rsidR="00531EC5" w:rsidRPr="00CD6727" w:rsidRDefault="00531EC5" w:rsidP="00531EC5">
            <w:pPr>
              <w:spacing w:after="0"/>
              <w:rPr>
                <w:rFonts w:asciiTheme="majorBidi" w:hAnsiTheme="majorBidi" w:cstheme="majorBidi"/>
                <w:b/>
                <w:bCs/>
                <w:sz w:val="24"/>
                <w:szCs w:val="24"/>
              </w:rPr>
            </w:pPr>
            <w:r w:rsidRPr="008926BA">
              <w:rPr>
                <w:rFonts w:cstheme="minorHAnsi"/>
              </w:rPr>
              <w:t>Formative Assessment 1 (5 marks)</w:t>
            </w:r>
          </w:p>
        </w:tc>
      </w:tr>
      <w:tr w:rsidR="00531EC5" w:rsidRPr="00CD6727" w14:paraId="768CEEF6" w14:textId="77777777" w:rsidTr="00773D78">
        <w:trPr>
          <w:tblCellSpacing w:w="7" w:type="dxa"/>
          <w:jc w:val="center"/>
        </w:trPr>
        <w:tc>
          <w:tcPr>
            <w:tcW w:w="901" w:type="dxa"/>
            <w:shd w:val="clear" w:color="auto" w:fill="auto"/>
            <w:vAlign w:val="center"/>
          </w:tcPr>
          <w:p w14:paraId="5108B4CF" w14:textId="27FD3CEF" w:rsidR="00531EC5" w:rsidRPr="00CD6727" w:rsidRDefault="00531EC5" w:rsidP="00531EC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39175E03" w:rsidR="00531EC5" w:rsidRPr="00CD6727" w:rsidRDefault="00531EC5" w:rsidP="00531EC5">
            <w:pPr>
              <w:spacing w:after="0"/>
              <w:rPr>
                <w:rFonts w:asciiTheme="majorBidi" w:hAnsiTheme="majorBidi" w:cstheme="majorBidi"/>
                <w:b/>
                <w:bCs/>
                <w:sz w:val="24"/>
                <w:szCs w:val="24"/>
              </w:rPr>
            </w:pPr>
            <w:r w:rsidRPr="00E60F2C">
              <w:rPr>
                <w:rFonts w:cstheme="minorHAnsi"/>
              </w:rPr>
              <w:t>Identify and analyze the most salient linguistic and cultural problems in</w:t>
            </w:r>
            <w:r>
              <w:rPr>
                <w:rFonts w:cstheme="minorHAnsi"/>
              </w:rPr>
              <w:t xml:space="preserve"> </w:t>
            </w:r>
            <w:r w:rsidRPr="00E60F2C">
              <w:rPr>
                <w:rFonts w:cstheme="minorHAnsi"/>
              </w:rPr>
              <w:t xml:space="preserve">translating </w:t>
            </w:r>
            <w:r>
              <w:rPr>
                <w:rFonts w:cstheme="minorHAnsi"/>
              </w:rPr>
              <w:t>legal</w:t>
            </w:r>
            <w:r w:rsidRPr="00E60F2C">
              <w:rPr>
                <w:rFonts w:cstheme="minorHAnsi"/>
              </w:rPr>
              <w:t xml:space="preserve"> texts</w:t>
            </w:r>
          </w:p>
        </w:tc>
        <w:tc>
          <w:tcPr>
            <w:tcW w:w="2481" w:type="dxa"/>
            <w:gridSpan w:val="2"/>
            <w:shd w:val="clear" w:color="auto" w:fill="auto"/>
          </w:tcPr>
          <w:p w14:paraId="54B2353C" w14:textId="507E73FA" w:rsidR="00531EC5" w:rsidRPr="00CD6727" w:rsidRDefault="00531EC5" w:rsidP="00531EC5">
            <w:pPr>
              <w:spacing w:after="0"/>
              <w:rPr>
                <w:rFonts w:asciiTheme="majorBidi" w:hAnsiTheme="majorBidi" w:cstheme="majorBidi"/>
                <w:b/>
                <w:bCs/>
                <w:sz w:val="24"/>
                <w:szCs w:val="24"/>
              </w:rPr>
            </w:pPr>
            <w:r>
              <w:rPr>
                <w:rFonts w:cstheme="minorHAnsi"/>
              </w:rPr>
              <w:t>K3</w:t>
            </w:r>
          </w:p>
        </w:tc>
        <w:tc>
          <w:tcPr>
            <w:tcW w:w="2087" w:type="dxa"/>
            <w:shd w:val="clear" w:color="auto" w:fill="auto"/>
            <w:vAlign w:val="center"/>
          </w:tcPr>
          <w:p w14:paraId="1E342453" w14:textId="77777777" w:rsidR="00531EC5" w:rsidRPr="00CF1652" w:rsidRDefault="00531EC5" w:rsidP="00531EC5">
            <w:pPr>
              <w:rPr>
                <w:rFonts w:cstheme="minorHAnsi"/>
              </w:rPr>
            </w:pPr>
            <w:r w:rsidRPr="00CF1652">
              <w:rPr>
                <w:rFonts w:cstheme="minorHAnsi"/>
                <w:b/>
                <w:bCs/>
              </w:rPr>
              <w:t>Lecture</w:t>
            </w:r>
          </w:p>
          <w:p w14:paraId="51624A36" w14:textId="77777777" w:rsidR="00531EC5" w:rsidRPr="00CF1652" w:rsidRDefault="00531EC5" w:rsidP="00531EC5">
            <w:pPr>
              <w:rPr>
                <w:rFonts w:cstheme="minorHAnsi"/>
              </w:rPr>
            </w:pPr>
            <w:r w:rsidRPr="00CF1652">
              <w:rPr>
                <w:rFonts w:cstheme="minorHAnsi"/>
                <w:b/>
                <w:bCs/>
              </w:rPr>
              <w:t>Class Discussion</w:t>
            </w:r>
          </w:p>
          <w:p w14:paraId="53B134A8" w14:textId="42C5CD16" w:rsidR="00531EC5" w:rsidRPr="00CD6727" w:rsidRDefault="00531EC5" w:rsidP="00531EC5">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503E0685" w14:textId="3959AC2B" w:rsidR="00531EC5" w:rsidRPr="00CD6727" w:rsidRDefault="00531EC5" w:rsidP="00531EC5">
            <w:pPr>
              <w:spacing w:after="0"/>
              <w:rPr>
                <w:rFonts w:asciiTheme="majorBidi" w:hAnsiTheme="majorBidi" w:cstheme="majorBidi"/>
                <w:b/>
                <w:bCs/>
                <w:sz w:val="24"/>
                <w:szCs w:val="24"/>
              </w:rPr>
            </w:pPr>
            <w:r>
              <w:t>Midterm Exam (30 marks)</w:t>
            </w:r>
          </w:p>
        </w:tc>
      </w:tr>
      <w:tr w:rsidR="00531EC5" w:rsidRPr="00CD6727" w14:paraId="6FD9320F" w14:textId="77777777" w:rsidTr="00773D78">
        <w:trPr>
          <w:tblCellSpacing w:w="7" w:type="dxa"/>
          <w:jc w:val="center"/>
        </w:trPr>
        <w:tc>
          <w:tcPr>
            <w:tcW w:w="901" w:type="dxa"/>
            <w:shd w:val="clear" w:color="auto" w:fill="auto"/>
            <w:vAlign w:val="center"/>
          </w:tcPr>
          <w:p w14:paraId="17B83A9F" w14:textId="402ECC08" w:rsidR="00531EC5" w:rsidRPr="00CD6727" w:rsidRDefault="00531EC5" w:rsidP="00531EC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5E5623A6" w:rsidR="00531EC5" w:rsidRPr="00CD6727" w:rsidRDefault="00531EC5" w:rsidP="00531EC5">
            <w:pPr>
              <w:spacing w:after="0"/>
              <w:rPr>
                <w:rFonts w:asciiTheme="majorBidi" w:hAnsiTheme="majorBidi" w:cstheme="majorBidi"/>
                <w:b/>
                <w:bCs/>
                <w:sz w:val="24"/>
                <w:szCs w:val="24"/>
              </w:rPr>
            </w:pPr>
            <w:r w:rsidRPr="00E60F2C">
              <w:rPr>
                <w:rFonts w:cstheme="minorHAnsi"/>
                <w:color w:val="000000" w:themeColor="text1"/>
              </w:rPr>
              <w:t xml:space="preserve">Obtain strong basic knowledge about translation theoretical methods or strategies </w:t>
            </w:r>
            <w:r w:rsidRPr="00E60F2C">
              <w:rPr>
                <w:rFonts w:cstheme="minorHAnsi"/>
                <w:color w:val="000000" w:themeColor="text1"/>
              </w:rPr>
              <w:lastRenderedPageBreak/>
              <w:t xml:space="preserve">in dealing with </w:t>
            </w:r>
            <w:r>
              <w:rPr>
                <w:rFonts w:cstheme="minorHAnsi"/>
                <w:color w:val="000000" w:themeColor="text1"/>
              </w:rPr>
              <w:t>legal</w:t>
            </w:r>
            <w:r w:rsidRPr="00E60F2C">
              <w:rPr>
                <w:rFonts w:cstheme="minorHAnsi"/>
                <w:color w:val="000000" w:themeColor="text1"/>
              </w:rPr>
              <w:t xml:space="preserve"> texts</w:t>
            </w:r>
          </w:p>
        </w:tc>
        <w:tc>
          <w:tcPr>
            <w:tcW w:w="2481" w:type="dxa"/>
            <w:gridSpan w:val="2"/>
            <w:shd w:val="clear" w:color="auto" w:fill="auto"/>
          </w:tcPr>
          <w:p w14:paraId="4D9CF6A8" w14:textId="29A281DB" w:rsidR="00531EC5" w:rsidRPr="00CD6727" w:rsidRDefault="00531EC5" w:rsidP="00531EC5">
            <w:pPr>
              <w:spacing w:after="0"/>
              <w:rPr>
                <w:rFonts w:asciiTheme="majorBidi" w:hAnsiTheme="majorBidi" w:cstheme="majorBidi"/>
                <w:b/>
                <w:bCs/>
                <w:sz w:val="24"/>
                <w:szCs w:val="24"/>
              </w:rPr>
            </w:pPr>
            <w:r>
              <w:rPr>
                <w:rFonts w:cstheme="minorHAnsi"/>
              </w:rPr>
              <w:lastRenderedPageBreak/>
              <w:t>K4</w:t>
            </w:r>
          </w:p>
        </w:tc>
        <w:tc>
          <w:tcPr>
            <w:tcW w:w="2087" w:type="dxa"/>
            <w:shd w:val="clear" w:color="auto" w:fill="auto"/>
            <w:vAlign w:val="center"/>
          </w:tcPr>
          <w:p w14:paraId="5A5C6D46" w14:textId="77777777" w:rsidR="00531EC5" w:rsidRPr="00CF1652" w:rsidRDefault="00531EC5" w:rsidP="00531EC5">
            <w:pPr>
              <w:rPr>
                <w:rFonts w:cstheme="minorHAnsi"/>
              </w:rPr>
            </w:pPr>
            <w:r w:rsidRPr="00CF1652">
              <w:rPr>
                <w:rFonts w:cstheme="minorHAnsi"/>
                <w:b/>
                <w:bCs/>
              </w:rPr>
              <w:t>Lecture</w:t>
            </w:r>
          </w:p>
          <w:p w14:paraId="26D8F18B" w14:textId="77777777" w:rsidR="00531EC5" w:rsidRPr="00CF1652" w:rsidRDefault="00531EC5" w:rsidP="00531EC5">
            <w:pPr>
              <w:rPr>
                <w:rFonts w:cstheme="minorHAnsi"/>
              </w:rPr>
            </w:pPr>
            <w:r w:rsidRPr="00CF1652">
              <w:rPr>
                <w:rFonts w:cstheme="minorHAnsi"/>
                <w:b/>
                <w:bCs/>
              </w:rPr>
              <w:t>Class Discussion</w:t>
            </w:r>
          </w:p>
          <w:p w14:paraId="19AF6DB7" w14:textId="6BB7368A" w:rsidR="00531EC5" w:rsidRPr="00CD6727" w:rsidRDefault="00531EC5" w:rsidP="00531EC5">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6EB42C30" w14:textId="77777777" w:rsidR="00531EC5" w:rsidRDefault="00531EC5" w:rsidP="00531EC5">
            <w:r w:rsidRPr="008926BA">
              <w:t>Assignment 1 (5 marks)</w:t>
            </w:r>
          </w:p>
          <w:p w14:paraId="7A10C16B" w14:textId="6510D7FB" w:rsidR="00531EC5" w:rsidRPr="00CD6727" w:rsidRDefault="00531EC5" w:rsidP="00531EC5">
            <w:pPr>
              <w:spacing w:after="0"/>
              <w:rPr>
                <w:rFonts w:asciiTheme="majorBidi" w:hAnsiTheme="majorBidi" w:cstheme="majorBidi"/>
                <w:b/>
                <w:bCs/>
                <w:sz w:val="24"/>
                <w:szCs w:val="24"/>
              </w:rPr>
            </w:pPr>
          </w:p>
        </w:tc>
      </w:tr>
      <w:tr w:rsidR="00531EC5" w:rsidRPr="00CD6727" w14:paraId="6ECE3C3F" w14:textId="77777777" w:rsidTr="00067A97">
        <w:trPr>
          <w:tblCellSpacing w:w="7" w:type="dxa"/>
          <w:jc w:val="center"/>
        </w:trPr>
        <w:tc>
          <w:tcPr>
            <w:tcW w:w="901" w:type="dxa"/>
            <w:shd w:val="clear" w:color="auto" w:fill="52B5C2"/>
            <w:vAlign w:val="center"/>
          </w:tcPr>
          <w:p w14:paraId="7A6263F4" w14:textId="77777777" w:rsidR="00531EC5" w:rsidRPr="00CD6727" w:rsidRDefault="00531EC5" w:rsidP="00531EC5">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5"/>
            <w:shd w:val="clear" w:color="auto" w:fill="52B5C2"/>
          </w:tcPr>
          <w:p w14:paraId="2BA1873F" w14:textId="64AC7455" w:rsidR="00531EC5" w:rsidRPr="00CD6727" w:rsidRDefault="00531EC5" w:rsidP="00531EC5">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531EC5" w:rsidRPr="00CD6727" w14:paraId="7E4151D5" w14:textId="77777777" w:rsidTr="00037FFC">
        <w:trPr>
          <w:tblCellSpacing w:w="7" w:type="dxa"/>
          <w:jc w:val="center"/>
        </w:trPr>
        <w:tc>
          <w:tcPr>
            <w:tcW w:w="901" w:type="dxa"/>
            <w:shd w:val="clear" w:color="auto" w:fill="auto"/>
            <w:vAlign w:val="center"/>
          </w:tcPr>
          <w:p w14:paraId="78EA3E36" w14:textId="4AEF0C68" w:rsidR="00531EC5" w:rsidRPr="00CD6727" w:rsidRDefault="00531EC5" w:rsidP="00531EC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4FBBDF2D" w:rsidR="00531EC5" w:rsidRPr="00CD6727" w:rsidRDefault="00531EC5" w:rsidP="00531EC5">
            <w:pPr>
              <w:spacing w:after="0"/>
              <w:rPr>
                <w:rFonts w:asciiTheme="majorBidi" w:hAnsiTheme="majorBidi" w:cstheme="majorBidi"/>
                <w:b/>
                <w:bCs/>
                <w:sz w:val="24"/>
                <w:szCs w:val="24"/>
              </w:rPr>
            </w:pPr>
            <w:r w:rsidRPr="0098472F">
              <w:rPr>
                <w:rFonts w:cstheme="minorHAnsi"/>
              </w:rPr>
              <w:t>Apply the principles in translating legal texts through translating a variety of legal text types appropriately and accurately from English into Arabic and vice versa.</w:t>
            </w:r>
          </w:p>
        </w:tc>
        <w:tc>
          <w:tcPr>
            <w:tcW w:w="2481" w:type="dxa"/>
            <w:gridSpan w:val="2"/>
            <w:shd w:val="clear" w:color="auto" w:fill="auto"/>
          </w:tcPr>
          <w:p w14:paraId="3227731C" w14:textId="756DA2AD" w:rsidR="00531EC5" w:rsidRPr="00CD6727" w:rsidRDefault="00531EC5" w:rsidP="00531EC5">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0A06C52E" w14:textId="77777777" w:rsidR="00531EC5" w:rsidRPr="00CF1652" w:rsidRDefault="00531EC5" w:rsidP="00531EC5">
            <w:pPr>
              <w:rPr>
                <w:rFonts w:cstheme="minorHAnsi"/>
              </w:rPr>
            </w:pPr>
            <w:r w:rsidRPr="00CF1652">
              <w:rPr>
                <w:rFonts w:cstheme="minorHAnsi"/>
                <w:b/>
                <w:bCs/>
              </w:rPr>
              <w:t>Lecture</w:t>
            </w:r>
          </w:p>
          <w:p w14:paraId="40C732C7" w14:textId="77777777" w:rsidR="00531EC5" w:rsidRPr="00CF1652" w:rsidRDefault="00531EC5" w:rsidP="00531EC5">
            <w:pPr>
              <w:rPr>
                <w:rFonts w:cstheme="minorHAnsi"/>
              </w:rPr>
            </w:pPr>
            <w:r w:rsidRPr="00CF1652">
              <w:rPr>
                <w:rFonts w:cstheme="minorHAnsi"/>
                <w:b/>
                <w:bCs/>
              </w:rPr>
              <w:t>Class Discussion</w:t>
            </w:r>
          </w:p>
          <w:p w14:paraId="2E77CBBF" w14:textId="34F3D78E" w:rsidR="00531EC5" w:rsidRPr="00CD6727" w:rsidRDefault="00531EC5" w:rsidP="00531EC5">
            <w:pPr>
              <w:spacing w:after="0"/>
              <w:rPr>
                <w:rFonts w:asciiTheme="majorBidi" w:hAnsiTheme="majorBidi" w:cstheme="majorBidi"/>
                <w:b/>
                <w:bCs/>
                <w:sz w:val="24"/>
                <w:szCs w:val="24"/>
              </w:rPr>
            </w:pPr>
            <w:r w:rsidRPr="00867F86">
              <w:rPr>
                <w:rFonts w:cstheme="minorHAnsi"/>
                <w:b/>
                <w:bCs/>
              </w:rPr>
              <w:t>Individual Practice</w:t>
            </w:r>
          </w:p>
        </w:tc>
        <w:tc>
          <w:tcPr>
            <w:tcW w:w="1757" w:type="dxa"/>
            <w:shd w:val="clear" w:color="auto" w:fill="auto"/>
            <w:vAlign w:val="center"/>
          </w:tcPr>
          <w:p w14:paraId="09A14592" w14:textId="77777777" w:rsidR="00531EC5" w:rsidRDefault="00531EC5" w:rsidP="00531EC5">
            <w:r w:rsidRPr="008926BA">
              <w:t>Formative Assessment 2 (5 marks)</w:t>
            </w:r>
          </w:p>
          <w:p w14:paraId="44D0184E" w14:textId="0AF6A37F" w:rsidR="00531EC5" w:rsidRPr="00CD6727" w:rsidRDefault="00531EC5" w:rsidP="00531EC5">
            <w:pPr>
              <w:spacing w:after="0"/>
              <w:rPr>
                <w:rFonts w:asciiTheme="majorBidi" w:hAnsiTheme="majorBidi" w:cstheme="majorBidi"/>
                <w:b/>
                <w:bCs/>
                <w:sz w:val="24"/>
                <w:szCs w:val="24"/>
              </w:rPr>
            </w:pPr>
            <w:r>
              <w:t>Quiz (10 marks)</w:t>
            </w:r>
          </w:p>
        </w:tc>
      </w:tr>
      <w:tr w:rsidR="00531EC5" w:rsidRPr="00CD6727" w14:paraId="22769A13" w14:textId="77777777" w:rsidTr="00037FFC">
        <w:trPr>
          <w:tblCellSpacing w:w="7" w:type="dxa"/>
          <w:jc w:val="center"/>
        </w:trPr>
        <w:tc>
          <w:tcPr>
            <w:tcW w:w="901" w:type="dxa"/>
            <w:shd w:val="clear" w:color="auto" w:fill="auto"/>
            <w:vAlign w:val="center"/>
          </w:tcPr>
          <w:p w14:paraId="2AED4EFE" w14:textId="32EAEE1E" w:rsidR="00531EC5" w:rsidRPr="00CD6727" w:rsidRDefault="00531EC5" w:rsidP="00531EC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79BDCA77" w:rsidR="00531EC5" w:rsidRPr="00CD6727" w:rsidRDefault="00531EC5" w:rsidP="00531EC5">
            <w:pPr>
              <w:spacing w:after="0"/>
              <w:rPr>
                <w:rFonts w:asciiTheme="majorBidi" w:hAnsiTheme="majorBidi" w:cstheme="majorBidi"/>
                <w:b/>
                <w:bCs/>
                <w:sz w:val="24"/>
                <w:szCs w:val="24"/>
              </w:rPr>
            </w:pPr>
            <w:r w:rsidRPr="00E60F2C">
              <w:t xml:space="preserve">Use specialized </w:t>
            </w:r>
            <w:r>
              <w:t>legal</w:t>
            </w:r>
            <w:r w:rsidRPr="00E60F2C">
              <w:t xml:space="preserve"> dictionaries </w:t>
            </w:r>
            <w:r>
              <w:t>(paper or online) i</w:t>
            </w:r>
            <w:r w:rsidRPr="00E60F2C">
              <w:t>n the process of translation</w:t>
            </w:r>
          </w:p>
        </w:tc>
        <w:tc>
          <w:tcPr>
            <w:tcW w:w="2481" w:type="dxa"/>
            <w:gridSpan w:val="2"/>
            <w:shd w:val="clear" w:color="auto" w:fill="auto"/>
          </w:tcPr>
          <w:p w14:paraId="218E08BB" w14:textId="010D21B5" w:rsidR="00531EC5" w:rsidRPr="00CD6727" w:rsidRDefault="00531EC5" w:rsidP="00531EC5">
            <w:pPr>
              <w:spacing w:after="0"/>
              <w:rPr>
                <w:rFonts w:asciiTheme="majorBidi" w:hAnsiTheme="majorBidi" w:cstheme="majorBidi"/>
                <w:b/>
                <w:bCs/>
                <w:sz w:val="24"/>
                <w:szCs w:val="24"/>
              </w:rPr>
            </w:pPr>
            <w:r>
              <w:rPr>
                <w:rFonts w:cstheme="minorHAnsi"/>
              </w:rPr>
              <w:t>S5</w:t>
            </w:r>
          </w:p>
        </w:tc>
        <w:tc>
          <w:tcPr>
            <w:tcW w:w="2087" w:type="dxa"/>
            <w:shd w:val="clear" w:color="auto" w:fill="auto"/>
            <w:vAlign w:val="center"/>
          </w:tcPr>
          <w:p w14:paraId="6FD2D493" w14:textId="77777777" w:rsidR="00531EC5" w:rsidRPr="00CF1652" w:rsidRDefault="00531EC5" w:rsidP="00531EC5">
            <w:pPr>
              <w:rPr>
                <w:rFonts w:cstheme="minorHAnsi"/>
              </w:rPr>
            </w:pPr>
            <w:r w:rsidRPr="00CF1652">
              <w:rPr>
                <w:rFonts w:cstheme="minorHAnsi"/>
                <w:b/>
                <w:bCs/>
              </w:rPr>
              <w:t>Lecture</w:t>
            </w:r>
          </w:p>
          <w:p w14:paraId="0631F19C" w14:textId="77777777" w:rsidR="00531EC5" w:rsidRPr="00CF1652" w:rsidRDefault="00531EC5" w:rsidP="00531EC5">
            <w:pPr>
              <w:rPr>
                <w:rFonts w:cstheme="minorHAnsi"/>
              </w:rPr>
            </w:pPr>
            <w:r w:rsidRPr="00CF1652">
              <w:rPr>
                <w:rFonts w:cstheme="minorHAnsi"/>
                <w:b/>
                <w:bCs/>
              </w:rPr>
              <w:t>Class Discussion</w:t>
            </w:r>
          </w:p>
          <w:p w14:paraId="60F1AE98" w14:textId="450EA365" w:rsidR="00531EC5" w:rsidRPr="00CD6727" w:rsidRDefault="00531EC5" w:rsidP="00531EC5">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32C3F40E" w14:textId="5D9F3C98" w:rsidR="00531EC5" w:rsidRPr="00CD6727" w:rsidRDefault="00531EC5" w:rsidP="00531EC5">
            <w:pPr>
              <w:spacing w:after="0"/>
              <w:rPr>
                <w:rFonts w:asciiTheme="majorBidi" w:hAnsiTheme="majorBidi" w:cstheme="majorBidi"/>
                <w:b/>
                <w:bCs/>
                <w:sz w:val="24"/>
                <w:szCs w:val="24"/>
              </w:rPr>
            </w:pPr>
            <w:r w:rsidRPr="0078029B">
              <w:t>Assignment 2 (5 marks)</w:t>
            </w:r>
          </w:p>
        </w:tc>
      </w:tr>
      <w:tr w:rsidR="00531EC5" w:rsidRPr="00CD6727" w14:paraId="5A90DBE0" w14:textId="77777777" w:rsidTr="00037FFC">
        <w:trPr>
          <w:tblCellSpacing w:w="7" w:type="dxa"/>
          <w:jc w:val="center"/>
        </w:trPr>
        <w:tc>
          <w:tcPr>
            <w:tcW w:w="901" w:type="dxa"/>
            <w:shd w:val="clear" w:color="auto" w:fill="auto"/>
            <w:vAlign w:val="center"/>
          </w:tcPr>
          <w:p w14:paraId="3B018E57" w14:textId="40E48A6E" w:rsidR="00531EC5" w:rsidRPr="00CD6727" w:rsidRDefault="00531EC5" w:rsidP="00531EC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1A9F776E" w:rsidR="00531EC5" w:rsidRPr="00CD6727" w:rsidRDefault="00531EC5" w:rsidP="00531EC5">
            <w:pPr>
              <w:spacing w:after="0"/>
              <w:rPr>
                <w:rFonts w:asciiTheme="majorBidi" w:hAnsiTheme="majorBidi" w:cstheme="majorBidi"/>
                <w:b/>
                <w:bCs/>
                <w:sz w:val="24"/>
                <w:szCs w:val="24"/>
              </w:rPr>
            </w:pPr>
            <w:r w:rsidRPr="00E81477">
              <w:t xml:space="preserve">Use suitable strategies and procedures in translating </w:t>
            </w:r>
            <w:r>
              <w:t>legal-related texts</w:t>
            </w:r>
          </w:p>
        </w:tc>
        <w:tc>
          <w:tcPr>
            <w:tcW w:w="2481" w:type="dxa"/>
            <w:gridSpan w:val="2"/>
            <w:shd w:val="clear" w:color="auto" w:fill="auto"/>
          </w:tcPr>
          <w:p w14:paraId="34437EBF" w14:textId="72B565CA" w:rsidR="00531EC5" w:rsidRPr="00CD6727" w:rsidRDefault="00531EC5" w:rsidP="00531EC5">
            <w:pPr>
              <w:spacing w:after="0"/>
              <w:rPr>
                <w:rFonts w:asciiTheme="majorBidi" w:hAnsiTheme="majorBidi" w:cstheme="majorBidi"/>
                <w:b/>
                <w:bCs/>
                <w:sz w:val="24"/>
                <w:szCs w:val="24"/>
              </w:rPr>
            </w:pPr>
            <w:r>
              <w:rPr>
                <w:rFonts w:cstheme="minorHAnsi"/>
              </w:rPr>
              <w:t>S7</w:t>
            </w:r>
          </w:p>
        </w:tc>
        <w:tc>
          <w:tcPr>
            <w:tcW w:w="2087" w:type="dxa"/>
            <w:shd w:val="clear" w:color="auto" w:fill="auto"/>
            <w:vAlign w:val="center"/>
          </w:tcPr>
          <w:p w14:paraId="340EE461" w14:textId="77777777" w:rsidR="00531EC5" w:rsidRPr="00CF1652" w:rsidRDefault="00531EC5" w:rsidP="00531EC5">
            <w:pPr>
              <w:rPr>
                <w:rFonts w:cstheme="minorHAnsi"/>
              </w:rPr>
            </w:pPr>
            <w:r w:rsidRPr="00867F86">
              <w:rPr>
                <w:rFonts w:cstheme="minorHAnsi"/>
                <w:b/>
                <w:bCs/>
              </w:rPr>
              <w:t>L</w:t>
            </w:r>
            <w:r w:rsidRPr="00CF1652">
              <w:rPr>
                <w:rFonts w:cstheme="minorHAnsi"/>
                <w:b/>
                <w:bCs/>
              </w:rPr>
              <w:t>ecture</w:t>
            </w:r>
          </w:p>
          <w:p w14:paraId="3A5C2997" w14:textId="77777777" w:rsidR="00531EC5" w:rsidRPr="00CF1652" w:rsidRDefault="00531EC5" w:rsidP="00531EC5">
            <w:pPr>
              <w:rPr>
                <w:rFonts w:cstheme="minorHAnsi"/>
              </w:rPr>
            </w:pPr>
            <w:r w:rsidRPr="00CF1652">
              <w:rPr>
                <w:rFonts w:cstheme="minorHAnsi"/>
                <w:b/>
                <w:bCs/>
              </w:rPr>
              <w:t>Class Discussion</w:t>
            </w:r>
            <w:r w:rsidRPr="00CF1652">
              <w:rPr>
                <w:rFonts w:cstheme="minorHAnsi"/>
              </w:rPr>
              <w:t xml:space="preserve"> </w:t>
            </w:r>
          </w:p>
          <w:p w14:paraId="1C6236B0" w14:textId="7CB46336" w:rsidR="00531EC5" w:rsidRPr="00CD6727" w:rsidRDefault="00531EC5" w:rsidP="00531EC5">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2F4F1B42" w14:textId="77777777" w:rsidR="00531EC5" w:rsidRDefault="00531EC5" w:rsidP="00531EC5">
            <w:r>
              <w:t>Quiz (10 marks)</w:t>
            </w:r>
          </w:p>
          <w:p w14:paraId="7ED8B47B" w14:textId="08D58A92" w:rsidR="00531EC5" w:rsidRPr="00CD6727" w:rsidRDefault="00531EC5" w:rsidP="00531EC5">
            <w:pPr>
              <w:spacing w:after="0"/>
              <w:rPr>
                <w:rFonts w:asciiTheme="majorBidi" w:hAnsiTheme="majorBidi" w:cstheme="majorBidi"/>
                <w:b/>
                <w:bCs/>
                <w:sz w:val="24"/>
                <w:szCs w:val="24"/>
              </w:rPr>
            </w:pPr>
            <w:r>
              <w:t>Final Exam (40 marks)</w:t>
            </w:r>
          </w:p>
        </w:tc>
      </w:tr>
      <w:tr w:rsidR="00531EC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531EC5" w:rsidRPr="00CD6727" w:rsidRDefault="00531EC5" w:rsidP="00531EC5">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5"/>
            <w:shd w:val="clear" w:color="auto" w:fill="52B5C2"/>
          </w:tcPr>
          <w:p w14:paraId="549D3ADB" w14:textId="50C45F0E" w:rsidR="00531EC5" w:rsidRPr="00CD6727" w:rsidRDefault="00531EC5" w:rsidP="00531EC5">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00531EC5" w:rsidRPr="00CD6727" w14:paraId="631410A3" w14:textId="77777777" w:rsidTr="000534C2">
        <w:trPr>
          <w:tblCellSpacing w:w="7" w:type="dxa"/>
          <w:jc w:val="center"/>
        </w:trPr>
        <w:tc>
          <w:tcPr>
            <w:tcW w:w="901" w:type="dxa"/>
            <w:shd w:val="clear" w:color="auto" w:fill="auto"/>
            <w:vAlign w:val="center"/>
          </w:tcPr>
          <w:p w14:paraId="09FB2A83" w14:textId="1948A5E0" w:rsidR="00531EC5" w:rsidRPr="00CD6727" w:rsidRDefault="00531EC5" w:rsidP="00531EC5">
            <w:pPr>
              <w:spacing w:after="0"/>
              <w:rPr>
                <w:rFonts w:asciiTheme="majorBidi" w:hAnsiTheme="majorBidi" w:cstheme="majorBidi"/>
                <w:color w:val="525252" w:themeColor="accent3" w:themeShade="80"/>
                <w:sz w:val="24"/>
                <w:szCs w:val="24"/>
              </w:rPr>
            </w:pPr>
          </w:p>
        </w:tc>
        <w:tc>
          <w:tcPr>
            <w:tcW w:w="2322" w:type="dxa"/>
            <w:shd w:val="clear" w:color="auto" w:fill="auto"/>
            <w:vAlign w:val="center"/>
          </w:tcPr>
          <w:p w14:paraId="039A919A" w14:textId="5C1B2ADF" w:rsidR="00531EC5" w:rsidRPr="00CD6727" w:rsidRDefault="00531EC5" w:rsidP="00531EC5">
            <w:pPr>
              <w:spacing w:after="0"/>
              <w:rPr>
                <w:rFonts w:asciiTheme="majorBidi" w:hAnsiTheme="majorBidi" w:cstheme="majorBidi"/>
                <w:b/>
                <w:bCs/>
                <w:sz w:val="24"/>
                <w:szCs w:val="24"/>
              </w:rPr>
            </w:pPr>
          </w:p>
        </w:tc>
        <w:tc>
          <w:tcPr>
            <w:tcW w:w="2481" w:type="dxa"/>
            <w:gridSpan w:val="2"/>
            <w:shd w:val="clear" w:color="auto" w:fill="auto"/>
          </w:tcPr>
          <w:p w14:paraId="5BD06249" w14:textId="455EACE2" w:rsidR="00531EC5" w:rsidRPr="00CD6727" w:rsidRDefault="00531EC5" w:rsidP="00531EC5">
            <w:pPr>
              <w:spacing w:after="0"/>
              <w:rPr>
                <w:rFonts w:asciiTheme="majorBidi" w:hAnsiTheme="majorBidi" w:cstheme="majorBidi"/>
                <w:b/>
                <w:bCs/>
                <w:sz w:val="24"/>
                <w:szCs w:val="24"/>
              </w:rPr>
            </w:pPr>
          </w:p>
        </w:tc>
        <w:tc>
          <w:tcPr>
            <w:tcW w:w="2087" w:type="dxa"/>
            <w:shd w:val="clear" w:color="auto" w:fill="auto"/>
            <w:vAlign w:val="center"/>
          </w:tcPr>
          <w:p w14:paraId="64578434" w14:textId="0B332D54" w:rsidR="00531EC5" w:rsidRPr="00CD6727" w:rsidRDefault="00531EC5" w:rsidP="00531EC5">
            <w:pPr>
              <w:spacing w:after="0"/>
              <w:rPr>
                <w:rFonts w:asciiTheme="majorBidi" w:hAnsiTheme="majorBidi" w:cstheme="majorBidi"/>
                <w:b/>
                <w:bCs/>
                <w:sz w:val="24"/>
                <w:szCs w:val="24"/>
              </w:rPr>
            </w:pPr>
          </w:p>
        </w:tc>
        <w:tc>
          <w:tcPr>
            <w:tcW w:w="1757" w:type="dxa"/>
            <w:shd w:val="clear" w:color="auto" w:fill="auto"/>
            <w:vAlign w:val="center"/>
          </w:tcPr>
          <w:p w14:paraId="0C779822" w14:textId="59170243" w:rsidR="00531EC5" w:rsidRPr="00CD6727" w:rsidRDefault="00531EC5" w:rsidP="00531EC5">
            <w:pPr>
              <w:spacing w:after="0"/>
              <w:rPr>
                <w:rFonts w:asciiTheme="majorBidi" w:hAnsiTheme="majorBidi" w:cstheme="majorBidi"/>
                <w:b/>
                <w:bCs/>
                <w:sz w:val="24"/>
                <w:szCs w:val="24"/>
              </w:rPr>
            </w:pPr>
          </w:p>
        </w:tc>
      </w:tr>
      <w:tr w:rsidR="00531EC5" w:rsidRPr="00CD6727" w14:paraId="3FE4025C" w14:textId="77777777" w:rsidTr="000534C2">
        <w:trPr>
          <w:tblCellSpacing w:w="7" w:type="dxa"/>
          <w:jc w:val="center"/>
        </w:trPr>
        <w:tc>
          <w:tcPr>
            <w:tcW w:w="901" w:type="dxa"/>
            <w:shd w:val="clear" w:color="auto" w:fill="auto"/>
            <w:vAlign w:val="center"/>
          </w:tcPr>
          <w:p w14:paraId="13CF3793" w14:textId="6F78EA54" w:rsidR="00531EC5" w:rsidRPr="00CD6727" w:rsidRDefault="00531EC5" w:rsidP="00531EC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F93CDA2" w14:textId="0CC299EC" w:rsidR="00531EC5" w:rsidRPr="00CD6727" w:rsidRDefault="00531EC5" w:rsidP="00531EC5">
            <w:pPr>
              <w:spacing w:after="0"/>
              <w:rPr>
                <w:rFonts w:asciiTheme="majorBidi" w:hAnsiTheme="majorBidi" w:cstheme="majorBidi"/>
                <w:b/>
                <w:bCs/>
                <w:sz w:val="24"/>
                <w:szCs w:val="24"/>
              </w:rPr>
            </w:pPr>
            <w:r w:rsidRPr="00534EDF">
              <w:t>Reflect on your own learning experience and explore options to continuously develop your competence as translators and communicators.</w:t>
            </w:r>
          </w:p>
        </w:tc>
        <w:tc>
          <w:tcPr>
            <w:tcW w:w="2481" w:type="dxa"/>
            <w:gridSpan w:val="2"/>
            <w:shd w:val="clear" w:color="auto" w:fill="auto"/>
          </w:tcPr>
          <w:p w14:paraId="3444816A" w14:textId="20979A86" w:rsidR="00531EC5" w:rsidRPr="00CD6727" w:rsidRDefault="00531EC5" w:rsidP="00531EC5">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730FCB76" w14:textId="77777777" w:rsidR="00531EC5" w:rsidRPr="00CF1652" w:rsidRDefault="00531EC5" w:rsidP="00531EC5">
            <w:pPr>
              <w:rPr>
                <w:rFonts w:cstheme="minorHAnsi"/>
              </w:rPr>
            </w:pPr>
            <w:r w:rsidRPr="00CF1652">
              <w:rPr>
                <w:rFonts w:cstheme="minorHAnsi"/>
                <w:b/>
                <w:bCs/>
              </w:rPr>
              <w:t>Class Discussion</w:t>
            </w:r>
          </w:p>
          <w:p w14:paraId="3FFD6454" w14:textId="77777777" w:rsidR="00531EC5" w:rsidRDefault="00531EC5" w:rsidP="00531EC5">
            <w:pPr>
              <w:rPr>
                <w:rFonts w:cstheme="minorHAnsi"/>
                <w:b/>
                <w:bCs/>
              </w:rPr>
            </w:pPr>
            <w:r w:rsidRPr="00CF1652">
              <w:rPr>
                <w:rFonts w:cstheme="minorHAnsi"/>
                <w:b/>
                <w:bCs/>
              </w:rPr>
              <w:t>Observation</w:t>
            </w:r>
          </w:p>
          <w:p w14:paraId="432596E0" w14:textId="76FECB18" w:rsidR="00531EC5" w:rsidRPr="00CD6727" w:rsidRDefault="00531EC5" w:rsidP="00531EC5">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1419E146" w14:textId="27C25D18" w:rsidR="00531EC5" w:rsidRPr="00CD6727" w:rsidRDefault="00531EC5" w:rsidP="00531EC5">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531EC5" w:rsidRPr="00CD6727" w14:paraId="550AAE12" w14:textId="77777777" w:rsidTr="000534C2">
        <w:trPr>
          <w:tblCellSpacing w:w="7" w:type="dxa"/>
          <w:jc w:val="center"/>
        </w:trPr>
        <w:tc>
          <w:tcPr>
            <w:tcW w:w="901" w:type="dxa"/>
            <w:shd w:val="clear" w:color="auto" w:fill="auto"/>
            <w:vAlign w:val="center"/>
          </w:tcPr>
          <w:p w14:paraId="293B6BA6" w14:textId="667A217B" w:rsidR="00531EC5" w:rsidRPr="00CD6727" w:rsidRDefault="00531EC5" w:rsidP="00531EC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679D8C2E" w14:textId="76635BA0" w:rsidR="00531EC5" w:rsidRPr="00CD6727" w:rsidRDefault="00531EC5" w:rsidP="00531EC5">
            <w:pPr>
              <w:spacing w:after="0"/>
              <w:rPr>
                <w:rFonts w:asciiTheme="majorBidi" w:hAnsiTheme="majorBidi" w:cstheme="majorBidi"/>
                <w:b/>
                <w:bCs/>
                <w:sz w:val="24"/>
                <w:szCs w:val="24"/>
              </w:rPr>
            </w:pPr>
            <w:r w:rsidRPr="00534EDF">
              <w:t>Communicate appropriately, accurately and effectively while involved in group tasks.</w:t>
            </w:r>
          </w:p>
        </w:tc>
        <w:tc>
          <w:tcPr>
            <w:tcW w:w="2481" w:type="dxa"/>
            <w:gridSpan w:val="2"/>
            <w:shd w:val="clear" w:color="auto" w:fill="auto"/>
          </w:tcPr>
          <w:p w14:paraId="2217A87D" w14:textId="5CBEF133" w:rsidR="00531EC5" w:rsidRPr="00CD6727" w:rsidRDefault="00531EC5" w:rsidP="00531EC5">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243816E8" w14:textId="77777777" w:rsidR="00531EC5" w:rsidRPr="00CF1652" w:rsidRDefault="00531EC5" w:rsidP="00531EC5">
            <w:pPr>
              <w:rPr>
                <w:rFonts w:cstheme="minorHAnsi"/>
              </w:rPr>
            </w:pPr>
            <w:r w:rsidRPr="00CF1652">
              <w:rPr>
                <w:rFonts w:cstheme="minorHAnsi"/>
                <w:b/>
                <w:bCs/>
              </w:rPr>
              <w:t>Individual Consultation</w:t>
            </w:r>
            <w:r w:rsidRPr="00CF1652">
              <w:rPr>
                <w:rFonts w:cstheme="minorHAnsi"/>
              </w:rPr>
              <w:t xml:space="preserve"> </w:t>
            </w:r>
          </w:p>
          <w:p w14:paraId="16D392E8" w14:textId="77777777" w:rsidR="00531EC5" w:rsidRPr="00CF1652" w:rsidRDefault="00531EC5" w:rsidP="00531EC5">
            <w:pPr>
              <w:rPr>
                <w:rFonts w:cstheme="minorHAnsi"/>
              </w:rPr>
            </w:pPr>
            <w:r w:rsidRPr="00CF1652">
              <w:rPr>
                <w:rFonts w:cstheme="minorHAnsi"/>
                <w:b/>
                <w:bCs/>
              </w:rPr>
              <w:t>Observation</w:t>
            </w:r>
          </w:p>
          <w:p w14:paraId="00A78CD8" w14:textId="4DB792D7" w:rsidR="00531EC5" w:rsidRPr="00CD6727" w:rsidRDefault="00531EC5" w:rsidP="00531EC5">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36D2EE3F" w14:textId="168923AA" w:rsidR="00531EC5" w:rsidRPr="00CD6727" w:rsidRDefault="00531EC5" w:rsidP="00531EC5">
            <w:pPr>
              <w:spacing w:after="0"/>
              <w:rPr>
                <w:rFonts w:asciiTheme="majorBidi" w:hAnsiTheme="majorBidi" w:cstheme="majorBidi"/>
                <w:b/>
                <w:bCs/>
                <w:sz w:val="24"/>
                <w:szCs w:val="24"/>
              </w:rPr>
            </w:pPr>
            <w:r>
              <w:t xml:space="preserve">The course coordinator will decide the specific details of this assessment, including the format, criteria for evaluation, </w:t>
            </w:r>
            <w:r>
              <w:lastRenderedPageBreak/>
              <w:t>and how the results are measured.</w:t>
            </w:r>
          </w:p>
        </w:tc>
      </w:tr>
      <w:tr w:rsidR="00531EC5" w:rsidRPr="00DD2124" w14:paraId="6A191C70" w14:textId="77777777" w:rsidTr="00F04539">
        <w:trPr>
          <w:tblCellSpacing w:w="7" w:type="dxa"/>
          <w:jc w:val="center"/>
        </w:trPr>
        <w:tc>
          <w:tcPr>
            <w:tcW w:w="901" w:type="dxa"/>
            <w:shd w:val="clear" w:color="auto" w:fill="auto"/>
            <w:vAlign w:val="center"/>
          </w:tcPr>
          <w:p w14:paraId="27FEB2CB" w14:textId="6064D232" w:rsidR="00531EC5" w:rsidRDefault="00531EC5" w:rsidP="00531EC5">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vAlign w:val="center"/>
          </w:tcPr>
          <w:p w14:paraId="711DD06A" w14:textId="16E0BC61" w:rsidR="00531EC5" w:rsidRPr="005408E4" w:rsidRDefault="00531EC5" w:rsidP="00531EC5">
            <w:pPr>
              <w:rPr>
                <w:rFonts w:cstheme="minorHAnsi"/>
              </w:rPr>
            </w:pPr>
            <w:r w:rsidRPr="005408E4">
              <w:rPr>
                <w:rFonts w:cstheme="minorHAnsi"/>
              </w:rPr>
              <w:t>Display a commitment to the learning process by consistently attending classes, actively participating in discussions and activities, and showing respect for diverse opinions and perspectives</w:t>
            </w:r>
          </w:p>
        </w:tc>
        <w:tc>
          <w:tcPr>
            <w:tcW w:w="1045" w:type="dxa"/>
            <w:shd w:val="clear" w:color="auto" w:fill="auto"/>
          </w:tcPr>
          <w:p w14:paraId="1FD154F7" w14:textId="46A7A483" w:rsidR="00531EC5" w:rsidRDefault="00531EC5" w:rsidP="00531EC5">
            <w:pPr>
              <w:spacing w:after="0"/>
              <w:jc w:val="lowKashida"/>
              <w:rPr>
                <w:rFonts w:cstheme="minorHAnsi"/>
              </w:rPr>
            </w:pPr>
            <w:r>
              <w:rPr>
                <w:rFonts w:cstheme="minorHAnsi"/>
              </w:rPr>
              <w:t>V3</w:t>
            </w:r>
          </w:p>
        </w:tc>
        <w:tc>
          <w:tcPr>
            <w:tcW w:w="3523" w:type="dxa"/>
            <w:gridSpan w:val="2"/>
            <w:shd w:val="clear" w:color="auto" w:fill="auto"/>
            <w:vAlign w:val="center"/>
          </w:tcPr>
          <w:p w14:paraId="285F162D" w14:textId="77777777" w:rsidR="00531EC5" w:rsidRPr="00CF1652" w:rsidRDefault="00531EC5" w:rsidP="00531EC5">
            <w:pPr>
              <w:rPr>
                <w:rFonts w:cstheme="minorHAnsi"/>
              </w:rPr>
            </w:pPr>
            <w:r w:rsidRPr="00CF1652">
              <w:rPr>
                <w:rFonts w:cstheme="minorHAnsi"/>
                <w:b/>
                <w:bCs/>
              </w:rPr>
              <w:t>Attendance Tracking</w:t>
            </w:r>
          </w:p>
          <w:p w14:paraId="62E274FE" w14:textId="77777777" w:rsidR="00531EC5" w:rsidRPr="00CF1652" w:rsidRDefault="00531EC5" w:rsidP="00531EC5">
            <w:pPr>
              <w:rPr>
                <w:rFonts w:cstheme="minorHAnsi"/>
              </w:rPr>
            </w:pPr>
            <w:r w:rsidRPr="00CF1652">
              <w:rPr>
                <w:rFonts w:cstheme="minorHAnsi"/>
                <w:b/>
                <w:bCs/>
              </w:rPr>
              <w:t>Observation</w:t>
            </w:r>
          </w:p>
          <w:p w14:paraId="3CB55548" w14:textId="24AF1A67" w:rsidR="00531EC5" w:rsidRPr="00CF1652" w:rsidRDefault="00531EC5" w:rsidP="00531EC5">
            <w:pPr>
              <w:rPr>
                <w:rFonts w:cstheme="minorHAnsi"/>
                <w:b/>
                <w:bCs/>
              </w:rPr>
            </w:pPr>
            <w:r w:rsidRPr="00867F86">
              <w:rPr>
                <w:rFonts w:cstheme="minorHAnsi"/>
                <w:b/>
                <w:bCs/>
              </w:rPr>
              <w:t>Group Work</w:t>
            </w:r>
          </w:p>
        </w:tc>
        <w:tc>
          <w:tcPr>
            <w:tcW w:w="1757" w:type="dxa"/>
            <w:shd w:val="clear" w:color="auto" w:fill="auto"/>
            <w:vAlign w:val="center"/>
          </w:tcPr>
          <w:p w14:paraId="139584EC" w14:textId="6C94AAFF" w:rsidR="00531EC5" w:rsidRDefault="00531EC5" w:rsidP="00531EC5">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11" w:name="_Ref115691971"/>
      <w:bookmarkStart w:id="12" w:name="_Toc182674036"/>
      <w:bookmarkStart w:id="13" w:name="_Toc183528464"/>
      <w:r w:rsidRPr="00CD6727">
        <w:rPr>
          <w:rStyle w:val="a"/>
          <w:rFonts w:asciiTheme="majorBidi" w:hAnsiTheme="majorBidi" w:cstheme="majorBidi"/>
          <w:b/>
          <w:bCs/>
          <w:color w:val="4C3D8E"/>
          <w:sz w:val="24"/>
          <w:szCs w:val="24"/>
          <w:lang w:bidi="ar-YE"/>
        </w:rPr>
        <w:t>C. Course Content</w:t>
      </w:r>
      <w:bookmarkEnd w:id="11"/>
      <w:bookmarkEnd w:id="12"/>
      <w:bookmarkEnd w:id="1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10"/>
        <w:gridCol w:w="83"/>
        <w:gridCol w:w="7087"/>
        <w:gridCol w:w="142"/>
        <w:gridCol w:w="1193"/>
        <w:gridCol w:w="617"/>
      </w:tblGrid>
      <w:tr w:rsidR="00E064B0" w:rsidRPr="00CD6727" w14:paraId="67D25FA9" w14:textId="77777777" w:rsidTr="00531EC5">
        <w:trPr>
          <w:trHeight w:val="461"/>
          <w:tblCellSpacing w:w="7" w:type="dxa"/>
          <w:jc w:val="center"/>
        </w:trPr>
        <w:tc>
          <w:tcPr>
            <w:tcW w:w="572" w:type="dxa"/>
            <w:gridSpan w:val="2"/>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gridSpan w:val="2"/>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gridSpan w:val="2"/>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C205D5" w:rsidRPr="00CD6727" w14:paraId="26CF14F5" w14:textId="77777777" w:rsidTr="00531EC5">
        <w:trPr>
          <w:tblCellSpacing w:w="7" w:type="dxa"/>
          <w:jc w:val="center"/>
        </w:trPr>
        <w:tc>
          <w:tcPr>
            <w:tcW w:w="572" w:type="dxa"/>
            <w:gridSpan w:val="2"/>
            <w:shd w:val="clear" w:color="auto" w:fill="auto"/>
            <w:vAlign w:val="center"/>
          </w:tcPr>
          <w:p w14:paraId="0CACCAE9" w14:textId="3B3DBF49" w:rsidR="00C205D5" w:rsidRPr="00531EC5" w:rsidRDefault="00C205D5" w:rsidP="00531EC5">
            <w:pPr>
              <w:spacing w:after="0"/>
              <w:ind w:right="212"/>
              <w:rPr>
                <w:rFonts w:asciiTheme="majorBidi" w:hAnsiTheme="majorBidi" w:cstheme="majorBidi"/>
                <w:b/>
                <w:bCs/>
                <w:color w:val="525252" w:themeColor="accent3" w:themeShade="80"/>
                <w:sz w:val="24"/>
                <w:szCs w:val="24"/>
              </w:rPr>
            </w:pPr>
          </w:p>
        </w:tc>
        <w:tc>
          <w:tcPr>
            <w:tcW w:w="7215" w:type="dxa"/>
            <w:gridSpan w:val="2"/>
            <w:shd w:val="clear" w:color="auto" w:fill="auto"/>
            <w:vAlign w:val="center"/>
          </w:tcPr>
          <w:p w14:paraId="5BF1116D" w14:textId="4B763096" w:rsidR="00C205D5" w:rsidRPr="00CD6727" w:rsidRDefault="00C205D5" w:rsidP="00C205D5">
            <w:pPr>
              <w:spacing w:after="0"/>
              <w:rPr>
                <w:rFonts w:asciiTheme="majorBidi" w:hAnsiTheme="majorBidi" w:cstheme="majorBidi"/>
                <w:b/>
                <w:bCs/>
                <w:sz w:val="24"/>
                <w:szCs w:val="24"/>
              </w:rPr>
            </w:pPr>
          </w:p>
        </w:tc>
        <w:tc>
          <w:tcPr>
            <w:tcW w:w="1789" w:type="dxa"/>
            <w:gridSpan w:val="2"/>
            <w:shd w:val="clear" w:color="auto" w:fill="auto"/>
            <w:vAlign w:val="center"/>
          </w:tcPr>
          <w:p w14:paraId="4A36790F" w14:textId="4DDA5185" w:rsidR="00C205D5" w:rsidRPr="00CD6727" w:rsidRDefault="00C205D5" w:rsidP="00C205D5">
            <w:pPr>
              <w:spacing w:after="0"/>
              <w:rPr>
                <w:rFonts w:asciiTheme="majorBidi" w:hAnsiTheme="majorBidi" w:cstheme="majorBidi"/>
                <w:b/>
                <w:bCs/>
                <w:sz w:val="24"/>
                <w:szCs w:val="24"/>
              </w:rPr>
            </w:pPr>
          </w:p>
        </w:tc>
      </w:tr>
      <w:tr w:rsidR="00531EC5" w14:paraId="7D5DF661" w14:textId="77777777" w:rsidTr="00531EC5">
        <w:tblPrEx>
          <w:tblCellSpacing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596" w:type="dxa"/>
          <w:jc w:val="center"/>
        </w:trPr>
        <w:tc>
          <w:tcPr>
            <w:tcW w:w="489" w:type="dxa"/>
            <w:shd w:val="clear" w:color="auto" w:fill="F2F2F2"/>
            <w:vAlign w:val="center"/>
          </w:tcPr>
          <w:p w14:paraId="6CEBB00F" w14:textId="77777777" w:rsidR="00531EC5" w:rsidRDefault="00531EC5" w:rsidP="00531EC5">
            <w:pPr>
              <w:numPr>
                <w:ilvl w:val="0"/>
                <w:numId w:val="38"/>
              </w:numPr>
              <w:pBdr>
                <w:top w:val="nil"/>
                <w:left w:val="nil"/>
                <w:bottom w:val="nil"/>
                <w:right w:val="nil"/>
                <w:between w:val="nil"/>
              </w:pBdr>
              <w:spacing w:after="0"/>
              <w:ind w:left="234" w:right="212" w:hanging="234"/>
              <w:jc w:val="center"/>
              <w:rPr>
                <w:rFonts w:ascii="DIN NEXT™ ARABIC REGULAR" w:eastAsia="DIN NEXT™ ARABIC REGULAR" w:hAnsi="DIN NEXT™ ARABIC REGULAR" w:cs="DIN NEXT™ ARABIC REGULAR"/>
                <w:color w:val="525252"/>
              </w:rPr>
            </w:pPr>
          </w:p>
        </w:tc>
        <w:tc>
          <w:tcPr>
            <w:tcW w:w="7156" w:type="dxa"/>
            <w:gridSpan w:val="2"/>
            <w:shd w:val="clear" w:color="auto" w:fill="F2F2F2"/>
            <w:vAlign w:val="center"/>
          </w:tcPr>
          <w:p w14:paraId="28CE2889" w14:textId="77777777" w:rsidR="00531EC5" w:rsidRDefault="00531EC5" w:rsidP="00F04539">
            <w:pP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A theoretical introduction to the characteristics of legal terminologies and texts.</w:t>
            </w:r>
          </w:p>
        </w:tc>
        <w:tc>
          <w:tcPr>
            <w:tcW w:w="1321" w:type="dxa"/>
            <w:gridSpan w:val="2"/>
            <w:shd w:val="clear" w:color="auto" w:fill="F2F2F2"/>
            <w:vAlign w:val="center"/>
          </w:tcPr>
          <w:p w14:paraId="07F5D7A1" w14:textId="77777777" w:rsidR="00531EC5" w:rsidRDefault="00531EC5" w:rsidP="00F04539">
            <w:pPr>
              <w:jc w:val="cente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4</w:t>
            </w:r>
          </w:p>
        </w:tc>
      </w:tr>
      <w:tr w:rsidR="00531EC5" w14:paraId="46037AC5" w14:textId="77777777" w:rsidTr="00531EC5">
        <w:tblPrEx>
          <w:tblCellSpacing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596" w:type="dxa"/>
          <w:jc w:val="center"/>
        </w:trPr>
        <w:tc>
          <w:tcPr>
            <w:tcW w:w="489" w:type="dxa"/>
            <w:shd w:val="clear" w:color="auto" w:fill="D9D9D9"/>
            <w:vAlign w:val="center"/>
          </w:tcPr>
          <w:p w14:paraId="18C1DE9A" w14:textId="77777777" w:rsidR="00531EC5" w:rsidRDefault="00531EC5" w:rsidP="00531EC5">
            <w:pPr>
              <w:numPr>
                <w:ilvl w:val="0"/>
                <w:numId w:val="38"/>
              </w:numPr>
              <w:pBdr>
                <w:top w:val="nil"/>
                <w:left w:val="nil"/>
                <w:bottom w:val="nil"/>
                <w:right w:val="nil"/>
                <w:between w:val="nil"/>
              </w:pBdr>
              <w:spacing w:after="0"/>
              <w:ind w:left="234" w:right="212" w:hanging="234"/>
              <w:jc w:val="center"/>
              <w:rPr>
                <w:rFonts w:ascii="DIN NEXT™ ARABIC REGULAR" w:eastAsia="DIN NEXT™ ARABIC REGULAR" w:hAnsi="DIN NEXT™ ARABIC REGULAR" w:cs="DIN NEXT™ ARABIC REGULAR"/>
                <w:color w:val="525252"/>
              </w:rPr>
            </w:pPr>
          </w:p>
        </w:tc>
        <w:tc>
          <w:tcPr>
            <w:tcW w:w="7156" w:type="dxa"/>
            <w:gridSpan w:val="2"/>
            <w:shd w:val="clear" w:color="auto" w:fill="D9D9D9"/>
            <w:vAlign w:val="center"/>
          </w:tcPr>
          <w:p w14:paraId="60857B0E" w14:textId="77777777" w:rsidR="00531EC5" w:rsidRDefault="00531EC5" w:rsidP="00F04539">
            <w:pP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English and Arabic legal discourse and legal translation.</w:t>
            </w:r>
          </w:p>
        </w:tc>
        <w:tc>
          <w:tcPr>
            <w:tcW w:w="1321" w:type="dxa"/>
            <w:gridSpan w:val="2"/>
            <w:shd w:val="clear" w:color="auto" w:fill="D9D9D9"/>
            <w:vAlign w:val="center"/>
          </w:tcPr>
          <w:p w14:paraId="7BCEC25E" w14:textId="77777777" w:rsidR="00531EC5" w:rsidRDefault="00531EC5" w:rsidP="00F04539">
            <w:pPr>
              <w:jc w:val="cente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5</w:t>
            </w:r>
          </w:p>
        </w:tc>
      </w:tr>
      <w:tr w:rsidR="00531EC5" w14:paraId="6EEB641B" w14:textId="77777777" w:rsidTr="00531EC5">
        <w:tblPrEx>
          <w:tblCellSpacing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596" w:type="dxa"/>
          <w:jc w:val="center"/>
        </w:trPr>
        <w:tc>
          <w:tcPr>
            <w:tcW w:w="489" w:type="dxa"/>
            <w:shd w:val="clear" w:color="auto" w:fill="F2F2F2"/>
            <w:vAlign w:val="center"/>
          </w:tcPr>
          <w:p w14:paraId="0E89C3B1" w14:textId="77777777" w:rsidR="00531EC5" w:rsidRDefault="00531EC5" w:rsidP="00F04539">
            <w:pPr>
              <w:rPr>
                <w:rFonts w:ascii="DIN NEXT™ ARABIC REGULAR" w:eastAsia="DIN NEXT™ ARABIC REGULAR" w:hAnsi="DIN NEXT™ ARABIC REGULAR" w:cs="DIN NEXT™ ARABIC REGULAR"/>
                <w:color w:val="525252"/>
              </w:rPr>
            </w:pPr>
            <w:r>
              <w:rPr>
                <w:rFonts w:ascii="DIN NEXT™ ARABIC REGULAR" w:eastAsia="DIN NEXT™ ARABIC REGULAR" w:hAnsi="DIN NEXT™ ARABIC REGULAR" w:cs="DIN NEXT™ ARABIC REGULAR"/>
                <w:color w:val="525252"/>
              </w:rPr>
              <w:t>3.</w:t>
            </w:r>
          </w:p>
        </w:tc>
        <w:tc>
          <w:tcPr>
            <w:tcW w:w="7156" w:type="dxa"/>
            <w:gridSpan w:val="2"/>
            <w:shd w:val="clear" w:color="auto" w:fill="F2F2F2"/>
            <w:vAlign w:val="center"/>
          </w:tcPr>
          <w:p w14:paraId="562514E6" w14:textId="77777777" w:rsidR="00531EC5" w:rsidRDefault="00531EC5" w:rsidP="00F04539">
            <w:pP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Features of English and Arabic legal discourse.</w:t>
            </w:r>
          </w:p>
        </w:tc>
        <w:tc>
          <w:tcPr>
            <w:tcW w:w="1321" w:type="dxa"/>
            <w:gridSpan w:val="2"/>
            <w:shd w:val="clear" w:color="auto" w:fill="F2F2F2"/>
            <w:vAlign w:val="center"/>
          </w:tcPr>
          <w:p w14:paraId="679F8CDA" w14:textId="77777777" w:rsidR="00531EC5" w:rsidRDefault="00531EC5" w:rsidP="00F04539">
            <w:pPr>
              <w:jc w:val="cente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6</w:t>
            </w:r>
          </w:p>
        </w:tc>
      </w:tr>
      <w:tr w:rsidR="00531EC5" w14:paraId="5E320E37" w14:textId="77777777" w:rsidTr="00531EC5">
        <w:tblPrEx>
          <w:tblCellSpacing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596" w:type="dxa"/>
          <w:jc w:val="center"/>
        </w:trPr>
        <w:tc>
          <w:tcPr>
            <w:tcW w:w="489" w:type="dxa"/>
            <w:shd w:val="clear" w:color="auto" w:fill="CCCCCC"/>
            <w:vAlign w:val="center"/>
          </w:tcPr>
          <w:p w14:paraId="576C42A3" w14:textId="77777777" w:rsidR="00531EC5" w:rsidRDefault="00531EC5" w:rsidP="00F04539">
            <w:pPr>
              <w:rPr>
                <w:rFonts w:ascii="DIN NEXT™ ARABIC REGULAR" w:eastAsia="DIN NEXT™ ARABIC REGULAR" w:hAnsi="DIN NEXT™ ARABIC REGULAR" w:cs="DIN NEXT™ ARABIC REGULAR"/>
                <w:color w:val="525252"/>
              </w:rPr>
            </w:pPr>
            <w:r>
              <w:rPr>
                <w:rFonts w:ascii="DIN NEXT™ ARABIC REGULAR" w:eastAsia="DIN NEXT™ ARABIC REGULAR" w:hAnsi="DIN NEXT™ ARABIC REGULAR" w:cs="DIN NEXT™ ARABIC REGULAR"/>
                <w:color w:val="525252"/>
              </w:rPr>
              <w:t>4.</w:t>
            </w:r>
          </w:p>
        </w:tc>
        <w:tc>
          <w:tcPr>
            <w:tcW w:w="7156" w:type="dxa"/>
            <w:gridSpan w:val="2"/>
            <w:shd w:val="clear" w:color="auto" w:fill="CCCCCC"/>
            <w:vAlign w:val="center"/>
          </w:tcPr>
          <w:p w14:paraId="6F455788" w14:textId="77777777" w:rsidR="00531EC5" w:rsidRDefault="00531EC5" w:rsidP="00F04539">
            <w:pPr>
              <w:jc w:val="both"/>
              <w:rPr>
                <w:rFonts w:ascii="DIN NEXT™ ARABIC MEDIUM" w:eastAsia="DIN NEXT™ ARABIC MEDIUM" w:hAnsi="DIN NEXT™ ARABIC MEDIUM" w:cs="DIN NEXT™ ARABIC MEDIUM"/>
              </w:rPr>
            </w:pPr>
            <w:r>
              <w:rPr>
                <w:rFonts w:ascii="DIN NEXT™ ARABIC MEDIUM" w:eastAsia="DIN NEXT™ ARABIC MEDIUM" w:hAnsi="DIN NEXT™ ARABIC MEDIUM" w:cs="DIN NEXT™ ARABIC MEDIUM"/>
              </w:rPr>
              <w:t>Analysis of Arabic–English–Arabic texts: the lexical level &amp; the syntactic level.</w:t>
            </w:r>
          </w:p>
        </w:tc>
        <w:tc>
          <w:tcPr>
            <w:tcW w:w="1321" w:type="dxa"/>
            <w:gridSpan w:val="2"/>
            <w:shd w:val="clear" w:color="auto" w:fill="CCCCCC"/>
            <w:vAlign w:val="center"/>
          </w:tcPr>
          <w:p w14:paraId="523BE0F6" w14:textId="77777777" w:rsidR="00531EC5" w:rsidRDefault="00531EC5" w:rsidP="00F04539">
            <w:pPr>
              <w:jc w:val="cente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6</w:t>
            </w:r>
          </w:p>
        </w:tc>
      </w:tr>
      <w:tr w:rsidR="00531EC5" w14:paraId="0C4A9FB1" w14:textId="77777777" w:rsidTr="00531EC5">
        <w:tblPrEx>
          <w:tblCellSpacing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596" w:type="dxa"/>
          <w:jc w:val="center"/>
        </w:trPr>
        <w:tc>
          <w:tcPr>
            <w:tcW w:w="489" w:type="dxa"/>
            <w:shd w:val="clear" w:color="auto" w:fill="F2F2F2"/>
            <w:vAlign w:val="center"/>
          </w:tcPr>
          <w:p w14:paraId="41582D72" w14:textId="77777777" w:rsidR="00531EC5" w:rsidRDefault="00531EC5" w:rsidP="00F04539">
            <w:pPr>
              <w:rPr>
                <w:rFonts w:ascii="DIN NEXT™ ARABIC REGULAR" w:eastAsia="DIN NEXT™ ARABIC REGULAR" w:hAnsi="DIN NEXT™ ARABIC REGULAR" w:cs="DIN NEXT™ ARABIC REGULAR"/>
                <w:color w:val="525252"/>
              </w:rPr>
            </w:pPr>
            <w:r>
              <w:rPr>
                <w:rFonts w:ascii="DIN NEXT™ ARABIC REGULAR" w:eastAsia="DIN NEXT™ ARABIC REGULAR" w:hAnsi="DIN NEXT™ ARABIC REGULAR" w:cs="DIN NEXT™ ARABIC REGULAR"/>
                <w:color w:val="525252"/>
              </w:rPr>
              <w:t>5.</w:t>
            </w:r>
          </w:p>
        </w:tc>
        <w:tc>
          <w:tcPr>
            <w:tcW w:w="7156" w:type="dxa"/>
            <w:gridSpan w:val="2"/>
            <w:shd w:val="clear" w:color="auto" w:fill="F2F2F2"/>
            <w:vAlign w:val="center"/>
          </w:tcPr>
          <w:p w14:paraId="6ED4439B" w14:textId="77777777" w:rsidR="00531EC5" w:rsidRDefault="00531EC5" w:rsidP="00F04539">
            <w:pPr>
              <w:jc w:val="both"/>
              <w:rPr>
                <w:rFonts w:ascii="DIN NEXT™ ARABIC MEDIUM" w:eastAsia="DIN NEXT™ ARABIC MEDIUM" w:hAnsi="DIN NEXT™ ARABIC MEDIUM" w:cs="DIN NEXT™ ARABIC MEDIUM"/>
              </w:rPr>
            </w:pPr>
            <w:r>
              <w:rPr>
                <w:rFonts w:ascii="DIN NEXT™ ARABIC MEDIUM" w:eastAsia="DIN NEXT™ ARABIC MEDIUM" w:hAnsi="DIN NEXT™ ARABIC MEDIUM" w:cs="DIN NEXT™ ARABIC MEDIUM"/>
              </w:rPr>
              <w:t>Translating Court Documents.</w:t>
            </w:r>
          </w:p>
        </w:tc>
        <w:tc>
          <w:tcPr>
            <w:tcW w:w="1321" w:type="dxa"/>
            <w:gridSpan w:val="2"/>
            <w:shd w:val="clear" w:color="auto" w:fill="F2F2F2"/>
            <w:vAlign w:val="center"/>
          </w:tcPr>
          <w:p w14:paraId="60327F4D" w14:textId="77777777" w:rsidR="00531EC5" w:rsidRDefault="00531EC5" w:rsidP="00F04539">
            <w:pPr>
              <w:jc w:val="cente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6</w:t>
            </w:r>
          </w:p>
        </w:tc>
      </w:tr>
      <w:tr w:rsidR="00531EC5" w14:paraId="00015D05" w14:textId="77777777" w:rsidTr="00531EC5">
        <w:tblPrEx>
          <w:tblCellSpacing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596" w:type="dxa"/>
          <w:jc w:val="center"/>
        </w:trPr>
        <w:tc>
          <w:tcPr>
            <w:tcW w:w="489" w:type="dxa"/>
            <w:shd w:val="clear" w:color="auto" w:fill="CCCCCC"/>
            <w:vAlign w:val="center"/>
          </w:tcPr>
          <w:p w14:paraId="25DD004D" w14:textId="77777777" w:rsidR="00531EC5" w:rsidRDefault="00531EC5" w:rsidP="00F04539">
            <w:pPr>
              <w:rPr>
                <w:rFonts w:ascii="DIN NEXT™ ARABIC REGULAR" w:eastAsia="DIN NEXT™ ARABIC REGULAR" w:hAnsi="DIN NEXT™ ARABIC REGULAR" w:cs="DIN NEXT™ ARABIC REGULAR"/>
                <w:color w:val="525252"/>
              </w:rPr>
            </w:pPr>
            <w:r>
              <w:rPr>
                <w:rFonts w:ascii="DIN NEXT™ ARABIC REGULAR" w:eastAsia="DIN NEXT™ ARABIC REGULAR" w:hAnsi="DIN NEXT™ ARABIC REGULAR" w:cs="DIN NEXT™ ARABIC REGULAR"/>
                <w:color w:val="525252"/>
              </w:rPr>
              <w:t>6.</w:t>
            </w:r>
          </w:p>
        </w:tc>
        <w:tc>
          <w:tcPr>
            <w:tcW w:w="7156" w:type="dxa"/>
            <w:gridSpan w:val="2"/>
            <w:shd w:val="clear" w:color="auto" w:fill="D9D9D9"/>
            <w:vAlign w:val="center"/>
          </w:tcPr>
          <w:p w14:paraId="2A6149E3" w14:textId="77777777" w:rsidR="00531EC5" w:rsidRDefault="00531EC5" w:rsidP="00F04539">
            <w:pP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Translating legal certifications and contracts/agreements.</w:t>
            </w:r>
          </w:p>
        </w:tc>
        <w:tc>
          <w:tcPr>
            <w:tcW w:w="1321" w:type="dxa"/>
            <w:gridSpan w:val="2"/>
            <w:shd w:val="clear" w:color="auto" w:fill="CCCCCC"/>
            <w:vAlign w:val="center"/>
          </w:tcPr>
          <w:p w14:paraId="715C60FA" w14:textId="77777777" w:rsidR="00531EC5" w:rsidRDefault="00531EC5" w:rsidP="00F04539">
            <w:pPr>
              <w:jc w:val="cente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6</w:t>
            </w:r>
          </w:p>
        </w:tc>
      </w:tr>
      <w:tr w:rsidR="00531EC5" w14:paraId="36D32A65" w14:textId="77777777" w:rsidTr="00531EC5">
        <w:tblPrEx>
          <w:tblCellSpacing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596" w:type="dxa"/>
          <w:jc w:val="center"/>
        </w:trPr>
        <w:tc>
          <w:tcPr>
            <w:tcW w:w="489" w:type="dxa"/>
            <w:shd w:val="clear" w:color="auto" w:fill="F2F2F2"/>
            <w:vAlign w:val="center"/>
          </w:tcPr>
          <w:p w14:paraId="4F5A4894" w14:textId="77777777" w:rsidR="00531EC5" w:rsidRDefault="00531EC5" w:rsidP="00F04539">
            <w:pPr>
              <w:rPr>
                <w:rFonts w:ascii="DIN NEXT™ ARABIC REGULAR" w:eastAsia="DIN NEXT™ ARABIC REGULAR" w:hAnsi="DIN NEXT™ ARABIC REGULAR" w:cs="DIN NEXT™ ARABIC REGULAR"/>
                <w:color w:val="525252"/>
              </w:rPr>
            </w:pPr>
            <w:r>
              <w:rPr>
                <w:rFonts w:ascii="DIN NEXT™ ARABIC REGULAR" w:eastAsia="DIN NEXT™ ARABIC REGULAR" w:hAnsi="DIN NEXT™ ARABIC REGULAR" w:cs="DIN NEXT™ ARABIC REGULAR"/>
                <w:color w:val="525252"/>
              </w:rPr>
              <w:t>7.</w:t>
            </w:r>
          </w:p>
        </w:tc>
        <w:tc>
          <w:tcPr>
            <w:tcW w:w="7156" w:type="dxa"/>
            <w:gridSpan w:val="2"/>
            <w:shd w:val="clear" w:color="auto" w:fill="F2F2F2"/>
            <w:vAlign w:val="center"/>
          </w:tcPr>
          <w:p w14:paraId="559F45B5" w14:textId="77777777" w:rsidR="00531EC5" w:rsidRDefault="00531EC5" w:rsidP="00F04539">
            <w:pP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Translating Saudi laws, royal decrees, and orders/council of ministers’ resolutions.</w:t>
            </w:r>
          </w:p>
        </w:tc>
        <w:tc>
          <w:tcPr>
            <w:tcW w:w="1321" w:type="dxa"/>
            <w:gridSpan w:val="2"/>
            <w:shd w:val="clear" w:color="auto" w:fill="F2F2F2"/>
            <w:vAlign w:val="center"/>
          </w:tcPr>
          <w:p w14:paraId="5A4226B1" w14:textId="77777777" w:rsidR="00531EC5" w:rsidRDefault="00531EC5" w:rsidP="00F04539">
            <w:pPr>
              <w:jc w:val="cente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6</w:t>
            </w:r>
          </w:p>
        </w:tc>
      </w:tr>
      <w:tr w:rsidR="00531EC5" w14:paraId="456365A3" w14:textId="77777777" w:rsidTr="00531EC5">
        <w:tblPrEx>
          <w:tblCellSpacing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596" w:type="dxa"/>
          <w:jc w:val="center"/>
        </w:trPr>
        <w:tc>
          <w:tcPr>
            <w:tcW w:w="489" w:type="dxa"/>
            <w:shd w:val="clear" w:color="auto" w:fill="D9D9D9"/>
            <w:vAlign w:val="center"/>
          </w:tcPr>
          <w:p w14:paraId="5E0E3337" w14:textId="77777777" w:rsidR="00531EC5" w:rsidRDefault="00531EC5" w:rsidP="00F04539">
            <w:pPr>
              <w:rPr>
                <w:rFonts w:ascii="DIN NEXT™ ARABIC REGULAR" w:eastAsia="DIN NEXT™ ARABIC REGULAR" w:hAnsi="DIN NEXT™ ARABIC REGULAR" w:cs="DIN NEXT™ ARABIC REGULAR"/>
                <w:color w:val="525252"/>
              </w:rPr>
            </w:pPr>
            <w:r>
              <w:rPr>
                <w:rFonts w:ascii="DIN NEXT™ ARABIC REGULAR" w:eastAsia="DIN NEXT™ ARABIC REGULAR" w:hAnsi="DIN NEXT™ ARABIC REGULAR" w:cs="DIN NEXT™ ARABIC REGULAR"/>
                <w:color w:val="525252"/>
              </w:rPr>
              <w:t>8.</w:t>
            </w:r>
          </w:p>
        </w:tc>
        <w:tc>
          <w:tcPr>
            <w:tcW w:w="7156" w:type="dxa"/>
            <w:gridSpan w:val="2"/>
            <w:shd w:val="clear" w:color="auto" w:fill="CCCCCC"/>
            <w:vAlign w:val="center"/>
          </w:tcPr>
          <w:p w14:paraId="61CFAC9B" w14:textId="77777777" w:rsidR="00531EC5" w:rsidRDefault="00531EC5" w:rsidP="00F04539">
            <w:pPr>
              <w:jc w:val="both"/>
              <w:rPr>
                <w:rFonts w:ascii="DIN NEXT™ ARABIC MEDIUM" w:eastAsia="DIN NEXT™ ARABIC MEDIUM" w:hAnsi="DIN NEXT™ ARABIC MEDIUM" w:cs="DIN NEXT™ ARABIC MEDIUM"/>
              </w:rPr>
            </w:pPr>
            <w:r>
              <w:rPr>
                <w:rFonts w:ascii="DIN NEXT™ ARABIC MEDIUM" w:eastAsia="DIN NEXT™ ARABIC MEDIUM" w:hAnsi="DIN NEXT™ ARABIC MEDIUM" w:cs="DIN NEXT™ ARABIC MEDIUM"/>
              </w:rPr>
              <w:t xml:space="preserve">Translating </w:t>
            </w:r>
            <w:proofErr w:type="gramStart"/>
            <w:r>
              <w:rPr>
                <w:rFonts w:ascii="DIN NEXT™ ARABIC MEDIUM" w:eastAsia="DIN NEXT™ ARABIC MEDIUM" w:hAnsi="DIN NEXT™ ARABIC MEDIUM" w:cs="DIN NEXT™ ARABIC MEDIUM"/>
              </w:rPr>
              <w:t>United</w:t>
            </w:r>
            <w:proofErr w:type="gramEnd"/>
            <w:r>
              <w:rPr>
                <w:rFonts w:ascii="DIN NEXT™ ARABIC MEDIUM" w:eastAsia="DIN NEXT™ ARABIC MEDIUM" w:hAnsi="DIN NEXT™ ARABIC MEDIUM" w:cs="DIN NEXT™ ARABIC MEDIUM"/>
              </w:rPr>
              <w:t xml:space="preserve"> Nations General Assembly’s multilateral treaties.</w:t>
            </w:r>
          </w:p>
        </w:tc>
        <w:tc>
          <w:tcPr>
            <w:tcW w:w="1321" w:type="dxa"/>
            <w:gridSpan w:val="2"/>
            <w:shd w:val="clear" w:color="auto" w:fill="D9D9D9"/>
            <w:vAlign w:val="center"/>
          </w:tcPr>
          <w:p w14:paraId="771D9829" w14:textId="77777777" w:rsidR="00531EC5" w:rsidRDefault="00531EC5" w:rsidP="00F04539">
            <w:pPr>
              <w:jc w:val="center"/>
              <w:rPr>
                <w:rFonts w:ascii="DIN NEXT™ ARABIC MEDIUM" w:eastAsia="DIN NEXT™ ARABIC MEDIUM" w:hAnsi="DIN NEXT™ ARABIC MEDIUM" w:cs="DIN NEXT™ ARABIC MEDIUM"/>
              </w:rPr>
            </w:pPr>
            <w:r>
              <w:rPr>
                <w:rFonts w:ascii="DIN NEXT™ ARABIC MEDIUM" w:eastAsia="DIN NEXT™ ARABIC MEDIUM" w:hAnsi="DIN NEXT™ ARABIC MEDIUM" w:cs="DIN NEXT™ ARABIC MEDIUM"/>
              </w:rPr>
              <w:t>6</w:t>
            </w:r>
          </w:p>
        </w:tc>
      </w:tr>
      <w:tr w:rsidR="00C205D5" w:rsidRPr="00CD6727" w14:paraId="01239ACA" w14:textId="77777777" w:rsidTr="00531EC5">
        <w:trPr>
          <w:tblCellSpacing w:w="7" w:type="dxa"/>
          <w:jc w:val="center"/>
        </w:trPr>
        <w:tc>
          <w:tcPr>
            <w:tcW w:w="572" w:type="dxa"/>
            <w:gridSpan w:val="2"/>
            <w:shd w:val="clear" w:color="auto" w:fill="auto"/>
            <w:vAlign w:val="center"/>
          </w:tcPr>
          <w:p w14:paraId="61F09DF7" w14:textId="11A699BF" w:rsidR="00C205D5" w:rsidRPr="00CD6727" w:rsidRDefault="00C205D5" w:rsidP="00C205D5">
            <w:pPr>
              <w:spacing w:after="0"/>
              <w:rPr>
                <w:rFonts w:asciiTheme="majorBidi" w:hAnsiTheme="majorBidi" w:cstheme="majorBidi"/>
                <w:b/>
                <w:bCs/>
                <w:color w:val="525252" w:themeColor="accent3" w:themeShade="80"/>
                <w:sz w:val="24"/>
                <w:szCs w:val="24"/>
              </w:rPr>
            </w:pPr>
          </w:p>
        </w:tc>
        <w:tc>
          <w:tcPr>
            <w:tcW w:w="7215" w:type="dxa"/>
            <w:gridSpan w:val="2"/>
            <w:shd w:val="clear" w:color="auto" w:fill="auto"/>
            <w:vAlign w:val="center"/>
          </w:tcPr>
          <w:p w14:paraId="2EBC13C3" w14:textId="77777777" w:rsidR="00C205D5" w:rsidRDefault="00C205D5" w:rsidP="00C205D5">
            <w:pPr>
              <w:spacing w:after="0"/>
              <w:rPr>
                <w:rFonts w:asciiTheme="majorBidi" w:hAnsiTheme="majorBidi" w:cstheme="majorBidi"/>
                <w:b/>
                <w:bCs/>
                <w:sz w:val="24"/>
                <w:szCs w:val="24"/>
              </w:rPr>
            </w:pPr>
          </w:p>
          <w:p w14:paraId="447C7F99" w14:textId="77777777" w:rsidR="001E5398" w:rsidRDefault="001E5398" w:rsidP="00C205D5">
            <w:pPr>
              <w:spacing w:after="0"/>
              <w:rPr>
                <w:rFonts w:asciiTheme="majorBidi" w:hAnsiTheme="majorBidi" w:cstheme="majorBidi"/>
                <w:b/>
                <w:bCs/>
                <w:sz w:val="24"/>
                <w:szCs w:val="24"/>
              </w:rPr>
            </w:pPr>
          </w:p>
          <w:p w14:paraId="3E018087" w14:textId="77777777" w:rsidR="001E5398" w:rsidRDefault="001E5398" w:rsidP="00C205D5">
            <w:pPr>
              <w:spacing w:after="0"/>
              <w:rPr>
                <w:rFonts w:asciiTheme="majorBidi" w:hAnsiTheme="majorBidi" w:cstheme="majorBidi"/>
                <w:b/>
                <w:bCs/>
                <w:sz w:val="24"/>
                <w:szCs w:val="24"/>
              </w:rPr>
            </w:pPr>
          </w:p>
          <w:p w14:paraId="66E8FB9F" w14:textId="7D9AFDA4" w:rsidR="001E5398" w:rsidRPr="00CD6727" w:rsidRDefault="001E5398" w:rsidP="00C205D5">
            <w:pPr>
              <w:spacing w:after="0"/>
              <w:rPr>
                <w:rFonts w:asciiTheme="majorBidi" w:hAnsiTheme="majorBidi" w:cstheme="majorBidi"/>
                <w:b/>
                <w:bCs/>
                <w:sz w:val="24"/>
                <w:szCs w:val="24"/>
              </w:rPr>
            </w:pPr>
          </w:p>
        </w:tc>
        <w:tc>
          <w:tcPr>
            <w:tcW w:w="1789" w:type="dxa"/>
            <w:gridSpan w:val="2"/>
            <w:shd w:val="clear" w:color="auto" w:fill="auto"/>
            <w:vAlign w:val="center"/>
          </w:tcPr>
          <w:p w14:paraId="1309FC60" w14:textId="0FCC6904" w:rsidR="00C205D5" w:rsidRPr="00CD6727" w:rsidRDefault="00C205D5" w:rsidP="00C205D5">
            <w:pPr>
              <w:spacing w:after="0"/>
              <w:rPr>
                <w:rFonts w:asciiTheme="majorBidi" w:hAnsiTheme="majorBidi" w:cstheme="majorBidi"/>
                <w:b/>
                <w:bCs/>
                <w:sz w:val="24"/>
                <w:szCs w:val="24"/>
              </w:rPr>
            </w:pPr>
          </w:p>
        </w:tc>
      </w:tr>
      <w:tr w:rsidR="00C205D5" w:rsidRPr="00CD6727" w14:paraId="04E2E91F" w14:textId="77777777" w:rsidTr="00531EC5">
        <w:trPr>
          <w:tblCellSpacing w:w="7" w:type="dxa"/>
          <w:jc w:val="center"/>
        </w:trPr>
        <w:tc>
          <w:tcPr>
            <w:tcW w:w="572" w:type="dxa"/>
            <w:gridSpan w:val="2"/>
            <w:shd w:val="clear" w:color="auto" w:fill="auto"/>
            <w:vAlign w:val="center"/>
          </w:tcPr>
          <w:p w14:paraId="3E5AF4F3" w14:textId="250130EA" w:rsidR="00C205D5" w:rsidRDefault="00C205D5" w:rsidP="00C205D5">
            <w:pPr>
              <w:spacing w:after="0"/>
              <w:rPr>
                <w:rFonts w:asciiTheme="majorBidi" w:hAnsiTheme="majorBidi" w:cstheme="majorBidi"/>
                <w:b/>
                <w:bCs/>
                <w:color w:val="525252" w:themeColor="accent3" w:themeShade="80"/>
                <w:sz w:val="24"/>
                <w:szCs w:val="24"/>
              </w:rPr>
            </w:pPr>
          </w:p>
        </w:tc>
        <w:tc>
          <w:tcPr>
            <w:tcW w:w="7215" w:type="dxa"/>
            <w:gridSpan w:val="2"/>
            <w:shd w:val="clear" w:color="auto" w:fill="auto"/>
            <w:vAlign w:val="center"/>
          </w:tcPr>
          <w:p w14:paraId="4273E904" w14:textId="1E4DAD61" w:rsidR="00C205D5" w:rsidRPr="00CD6727" w:rsidRDefault="00C205D5" w:rsidP="00C205D5">
            <w:pPr>
              <w:spacing w:after="0"/>
              <w:rPr>
                <w:rFonts w:asciiTheme="majorBidi" w:hAnsiTheme="majorBidi" w:cstheme="majorBidi"/>
                <w:b/>
                <w:bCs/>
                <w:sz w:val="24"/>
                <w:szCs w:val="24"/>
              </w:rPr>
            </w:pPr>
          </w:p>
        </w:tc>
        <w:tc>
          <w:tcPr>
            <w:tcW w:w="1789" w:type="dxa"/>
            <w:gridSpan w:val="2"/>
            <w:shd w:val="clear" w:color="auto" w:fill="auto"/>
            <w:vAlign w:val="center"/>
          </w:tcPr>
          <w:p w14:paraId="73BF1704" w14:textId="3F64EFBB" w:rsidR="00C205D5" w:rsidRPr="00CD6727" w:rsidRDefault="00C205D5" w:rsidP="00C205D5">
            <w:pPr>
              <w:spacing w:after="0"/>
              <w:rPr>
                <w:rFonts w:asciiTheme="majorBidi" w:hAnsiTheme="majorBidi" w:cstheme="majorBidi"/>
                <w:b/>
                <w:bCs/>
                <w:sz w:val="24"/>
                <w:szCs w:val="24"/>
              </w:rPr>
            </w:pPr>
          </w:p>
        </w:tc>
      </w:tr>
      <w:tr w:rsidR="00C205D5" w:rsidRPr="00CD6727" w14:paraId="59B4D12F" w14:textId="77777777" w:rsidTr="00531EC5">
        <w:trPr>
          <w:tblCellSpacing w:w="7" w:type="dxa"/>
          <w:jc w:val="center"/>
        </w:trPr>
        <w:tc>
          <w:tcPr>
            <w:tcW w:w="572" w:type="dxa"/>
            <w:gridSpan w:val="2"/>
            <w:shd w:val="clear" w:color="auto" w:fill="auto"/>
            <w:vAlign w:val="center"/>
          </w:tcPr>
          <w:p w14:paraId="1D98653C" w14:textId="0F3459C8" w:rsidR="00C205D5" w:rsidRDefault="00C205D5" w:rsidP="00C205D5">
            <w:pPr>
              <w:spacing w:after="0"/>
              <w:rPr>
                <w:rFonts w:asciiTheme="majorBidi" w:hAnsiTheme="majorBidi" w:cstheme="majorBidi"/>
                <w:b/>
                <w:bCs/>
                <w:color w:val="525252" w:themeColor="accent3" w:themeShade="80"/>
                <w:sz w:val="24"/>
                <w:szCs w:val="24"/>
              </w:rPr>
            </w:pPr>
          </w:p>
        </w:tc>
        <w:tc>
          <w:tcPr>
            <w:tcW w:w="7215" w:type="dxa"/>
            <w:gridSpan w:val="2"/>
            <w:shd w:val="clear" w:color="auto" w:fill="auto"/>
            <w:vAlign w:val="center"/>
          </w:tcPr>
          <w:p w14:paraId="7A706C4F" w14:textId="5517DADE" w:rsidR="00C205D5" w:rsidRPr="00CD6727" w:rsidRDefault="00C205D5" w:rsidP="00C205D5">
            <w:pPr>
              <w:spacing w:after="0"/>
              <w:rPr>
                <w:rFonts w:asciiTheme="majorBidi" w:hAnsiTheme="majorBidi" w:cstheme="majorBidi"/>
                <w:b/>
                <w:bCs/>
                <w:sz w:val="24"/>
                <w:szCs w:val="24"/>
              </w:rPr>
            </w:pPr>
          </w:p>
        </w:tc>
        <w:tc>
          <w:tcPr>
            <w:tcW w:w="1789" w:type="dxa"/>
            <w:gridSpan w:val="2"/>
            <w:shd w:val="clear" w:color="auto" w:fill="auto"/>
            <w:vAlign w:val="center"/>
          </w:tcPr>
          <w:p w14:paraId="45F817C6" w14:textId="39BE5035" w:rsidR="00C205D5" w:rsidRPr="00CD6727" w:rsidRDefault="00C205D5" w:rsidP="00C205D5">
            <w:pPr>
              <w:spacing w:after="0"/>
              <w:rPr>
                <w:rFonts w:asciiTheme="majorBidi" w:hAnsiTheme="majorBidi" w:cstheme="majorBidi"/>
                <w:b/>
                <w:bCs/>
                <w:sz w:val="24"/>
                <w:szCs w:val="24"/>
              </w:rPr>
            </w:pPr>
          </w:p>
        </w:tc>
      </w:tr>
      <w:tr w:rsidR="00C205D5" w:rsidRPr="00CD6727" w14:paraId="79E6E88F" w14:textId="77777777" w:rsidTr="00531EC5">
        <w:trPr>
          <w:tblCellSpacing w:w="7" w:type="dxa"/>
          <w:jc w:val="center"/>
        </w:trPr>
        <w:tc>
          <w:tcPr>
            <w:tcW w:w="572" w:type="dxa"/>
            <w:gridSpan w:val="2"/>
            <w:shd w:val="clear" w:color="auto" w:fill="auto"/>
            <w:vAlign w:val="center"/>
          </w:tcPr>
          <w:p w14:paraId="33E015C8" w14:textId="4D124F2F" w:rsidR="00C205D5" w:rsidRDefault="00C205D5" w:rsidP="00C205D5">
            <w:pPr>
              <w:spacing w:after="0"/>
              <w:rPr>
                <w:rFonts w:asciiTheme="majorBidi" w:hAnsiTheme="majorBidi" w:cstheme="majorBidi"/>
                <w:b/>
                <w:bCs/>
                <w:color w:val="525252" w:themeColor="accent3" w:themeShade="80"/>
                <w:sz w:val="24"/>
                <w:szCs w:val="24"/>
              </w:rPr>
            </w:pPr>
          </w:p>
        </w:tc>
        <w:tc>
          <w:tcPr>
            <w:tcW w:w="7215" w:type="dxa"/>
            <w:gridSpan w:val="2"/>
            <w:shd w:val="clear" w:color="auto" w:fill="auto"/>
            <w:vAlign w:val="center"/>
          </w:tcPr>
          <w:p w14:paraId="36B05AD8" w14:textId="4DB25276" w:rsidR="00C205D5" w:rsidRPr="00CD6727" w:rsidRDefault="00C205D5" w:rsidP="00C205D5">
            <w:pPr>
              <w:spacing w:after="0"/>
              <w:rPr>
                <w:rFonts w:asciiTheme="majorBidi" w:hAnsiTheme="majorBidi" w:cstheme="majorBidi"/>
                <w:b/>
                <w:bCs/>
                <w:sz w:val="24"/>
                <w:szCs w:val="24"/>
              </w:rPr>
            </w:pPr>
          </w:p>
        </w:tc>
        <w:tc>
          <w:tcPr>
            <w:tcW w:w="1789" w:type="dxa"/>
            <w:gridSpan w:val="2"/>
            <w:shd w:val="clear" w:color="auto" w:fill="auto"/>
            <w:vAlign w:val="center"/>
          </w:tcPr>
          <w:p w14:paraId="2699EB5C" w14:textId="66650D0B" w:rsidR="00C205D5" w:rsidRPr="00CD6727" w:rsidRDefault="00C205D5" w:rsidP="00C205D5">
            <w:pPr>
              <w:spacing w:after="0"/>
              <w:rPr>
                <w:rFonts w:asciiTheme="majorBidi" w:hAnsiTheme="majorBidi" w:cstheme="majorBidi"/>
                <w:b/>
                <w:bCs/>
                <w:sz w:val="24"/>
                <w:szCs w:val="24"/>
              </w:rPr>
            </w:pPr>
          </w:p>
        </w:tc>
      </w:tr>
      <w:tr w:rsidR="00E064B0" w:rsidRPr="00CD6727" w14:paraId="6DC81E57" w14:textId="77777777" w:rsidTr="00531EC5">
        <w:trPr>
          <w:trHeight w:val="375"/>
          <w:tblCellSpacing w:w="7" w:type="dxa"/>
          <w:jc w:val="center"/>
        </w:trPr>
        <w:tc>
          <w:tcPr>
            <w:tcW w:w="7801" w:type="dxa"/>
            <w:gridSpan w:val="4"/>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lastRenderedPageBreak/>
              <w:t>Total</w:t>
            </w:r>
          </w:p>
        </w:tc>
        <w:tc>
          <w:tcPr>
            <w:tcW w:w="1789" w:type="dxa"/>
            <w:gridSpan w:val="2"/>
            <w:shd w:val="clear" w:color="auto" w:fill="52B5C2"/>
            <w:vAlign w:val="center"/>
          </w:tcPr>
          <w:p w14:paraId="6B09B094" w14:textId="060398A5" w:rsidR="00652624" w:rsidRPr="00CD6727" w:rsidRDefault="00C205D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7171074D" w14:textId="77777777" w:rsidR="001E5398" w:rsidRDefault="001E5398" w:rsidP="001E5398">
      <w:bookmarkStart w:id="14" w:name="_Ref115691976"/>
      <w:r>
        <w:t>This schedule allows for the complexity of the tasks, the time it would take to teach and practice, and leaves extra time for review and assessment. The distribution may need adjustments depending on the students' progress and the actual time each topic requires. Always be ready to adapt and change according to the needs of the students.</w:t>
      </w:r>
    </w:p>
    <w:p w14:paraId="60320D2A" w14:textId="18320C09" w:rsidR="00C205D5" w:rsidRDefault="001E5398" w:rsidP="001E5398">
      <w:r>
        <w:t>Remember that it's important to have interactive activities, engage students in discussion, and incorporate real-life context into teaching to help students better understand and apply what they've learned.</w:t>
      </w:r>
    </w:p>
    <w:p w14:paraId="23A2CF7C" w14:textId="77777777" w:rsidR="002601BE" w:rsidRDefault="002601BE" w:rsidP="00C205D5"/>
    <w:p w14:paraId="3A3A0551" w14:textId="77777777" w:rsidR="002601BE" w:rsidRDefault="002601BE" w:rsidP="00C205D5"/>
    <w:p w14:paraId="7AB7EB5A" w14:textId="77777777" w:rsidR="002601BE" w:rsidRDefault="002601BE" w:rsidP="00C205D5"/>
    <w:p w14:paraId="1414BBEE" w14:textId="07DE001B" w:rsidR="00E434B1" w:rsidRDefault="00080A29" w:rsidP="00CD6727">
      <w:pPr>
        <w:pStyle w:val="Heading1"/>
        <w:spacing w:before="0" w:after="240"/>
        <w:rPr>
          <w:rStyle w:val="a"/>
          <w:rFonts w:asciiTheme="majorBidi" w:hAnsiTheme="majorBidi" w:cstheme="majorBidi"/>
          <w:b/>
          <w:bCs/>
          <w:color w:val="4C3D8E"/>
          <w:sz w:val="24"/>
          <w:szCs w:val="24"/>
          <w:lang w:bidi="ar-YE"/>
        </w:rPr>
      </w:pPr>
      <w:bookmarkStart w:id="15" w:name="_Toc182674037"/>
      <w:bookmarkStart w:id="16" w:name="_Toc183528465"/>
      <w:r w:rsidRPr="00CD6727">
        <w:rPr>
          <w:rStyle w:val="a"/>
          <w:rFonts w:asciiTheme="majorBidi" w:hAnsiTheme="majorBidi" w:cstheme="majorBidi"/>
          <w:b/>
          <w:bCs/>
          <w:color w:val="4C3D8E"/>
          <w:sz w:val="24"/>
          <w:szCs w:val="24"/>
          <w:lang w:bidi="ar-YE"/>
        </w:rPr>
        <w:t xml:space="preserve">D. </w:t>
      </w:r>
      <w:bookmarkEnd w:id="14"/>
      <w:r w:rsidR="008B0704" w:rsidRPr="00CD6727">
        <w:rPr>
          <w:rStyle w:val="a"/>
          <w:rFonts w:asciiTheme="majorBidi" w:hAnsiTheme="majorBidi" w:cstheme="majorBidi"/>
          <w:b/>
          <w:bCs/>
          <w:color w:val="4C3D8E"/>
          <w:sz w:val="24"/>
          <w:szCs w:val="24"/>
          <w:lang w:bidi="ar-YE"/>
        </w:rPr>
        <w:t>Students Assessment Activities</w:t>
      </w:r>
      <w:bookmarkEnd w:id="15"/>
      <w:bookmarkEnd w:id="16"/>
    </w:p>
    <w:p w14:paraId="70AC6222" w14:textId="77777777" w:rsidR="001E5398" w:rsidRPr="001E5398" w:rsidRDefault="001E5398" w:rsidP="001E5398">
      <w:pPr>
        <w:rPr>
          <w:lang w:bidi="ar-YE"/>
        </w:rPr>
      </w:pPr>
      <w:r w:rsidRPr="001E5398">
        <w:rPr>
          <w:lang w:bidi="ar-YE"/>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1E5398">
        <w:rPr>
          <w:b/>
          <w:bCs/>
          <w:lang w:bidi="ar-YE"/>
        </w:rPr>
        <w:t xml:space="preserve"> Please note that the Midterm is cumulative in nature, covering the course material up until that point in time, whereas the final exam encompasses the entire course. 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p>
    <w:tbl>
      <w:tblPr>
        <w:tblW w:w="976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796"/>
        <w:gridCol w:w="4801"/>
        <w:gridCol w:w="1534"/>
        <w:gridCol w:w="2631"/>
      </w:tblGrid>
      <w:tr w:rsidR="00080A29" w:rsidRPr="00CD6727" w14:paraId="61FC46DF" w14:textId="77777777" w:rsidTr="001E5398">
        <w:trPr>
          <w:tblHeader/>
          <w:tblCellSpacing w:w="7" w:type="dxa"/>
          <w:jc w:val="center"/>
        </w:trPr>
        <w:tc>
          <w:tcPr>
            <w:tcW w:w="77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C205D5" w:rsidRPr="00CD6727" w14:paraId="76F00AF6" w14:textId="77777777" w:rsidTr="001E5398">
        <w:trPr>
          <w:trHeight w:val="260"/>
          <w:tblCellSpacing w:w="7" w:type="dxa"/>
          <w:jc w:val="center"/>
        </w:trPr>
        <w:tc>
          <w:tcPr>
            <w:tcW w:w="775" w:type="dxa"/>
            <w:shd w:val="clear" w:color="auto" w:fill="auto"/>
            <w:vAlign w:val="center"/>
          </w:tcPr>
          <w:p w14:paraId="2637B181" w14:textId="525F20C7"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1A17795" w14:textId="660F063E"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50DDBFAC" w:rsidR="00C205D5" w:rsidRPr="00CD6727" w:rsidRDefault="00C205D5" w:rsidP="00C205D5">
            <w:pPr>
              <w:spacing w:after="0"/>
              <w:rPr>
                <w:rFonts w:asciiTheme="majorBidi" w:hAnsiTheme="majorBidi" w:cstheme="majorBidi"/>
                <w:b/>
                <w:bCs/>
                <w:color w:val="000000" w:themeColor="text1"/>
                <w:sz w:val="24"/>
                <w:szCs w:val="24"/>
              </w:rPr>
            </w:pP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3AC92002" w:rsidR="00C205D5" w:rsidRPr="00CD6727" w:rsidRDefault="00C205D5" w:rsidP="00C205D5">
            <w:pPr>
              <w:spacing w:after="0"/>
              <w:rPr>
                <w:rFonts w:asciiTheme="majorBidi" w:hAnsiTheme="majorBidi" w:cstheme="majorBidi"/>
                <w:b/>
                <w:bCs/>
                <w:color w:val="000000" w:themeColor="text1"/>
                <w:sz w:val="24"/>
                <w:szCs w:val="24"/>
              </w:rPr>
            </w:pPr>
          </w:p>
        </w:tc>
      </w:tr>
      <w:tr w:rsidR="001E5398" w:rsidRPr="00CD6727" w14:paraId="74E15B81" w14:textId="77777777" w:rsidTr="001E5398">
        <w:trPr>
          <w:trHeight w:val="260"/>
          <w:tblCellSpacing w:w="7" w:type="dxa"/>
          <w:jc w:val="center"/>
        </w:trPr>
        <w:tc>
          <w:tcPr>
            <w:tcW w:w="775" w:type="dxa"/>
            <w:shd w:val="clear" w:color="auto" w:fill="auto"/>
            <w:vAlign w:val="center"/>
          </w:tcPr>
          <w:p w14:paraId="71E1735A" w14:textId="2679617D" w:rsidR="001E5398" w:rsidRPr="00CD6727" w:rsidRDefault="001E5398" w:rsidP="001E5398">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1134ACA" w14:textId="164F5BED" w:rsidR="001E5398" w:rsidRPr="00CD6727" w:rsidRDefault="001E5398" w:rsidP="001E5398">
            <w:pPr>
              <w:spacing w:after="0"/>
              <w:rPr>
                <w:rFonts w:asciiTheme="majorBidi" w:hAnsiTheme="majorBidi" w:cstheme="majorBidi"/>
                <w:b/>
                <w:bCs/>
                <w:color w:val="000000" w:themeColor="text1"/>
                <w:sz w:val="24"/>
                <w:szCs w:val="24"/>
              </w:rPr>
            </w:pPr>
            <w:r>
              <w:rPr>
                <w:b/>
                <w:bCs/>
              </w:rPr>
              <w:t>Formative Assessment 1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7D864A8B" w:rsidR="001E5398" w:rsidRPr="00CD6727" w:rsidRDefault="001E5398" w:rsidP="001E5398">
            <w:pPr>
              <w:spacing w:after="0"/>
              <w:rPr>
                <w:rFonts w:asciiTheme="majorBidi" w:hAnsiTheme="majorBidi" w:cstheme="majorBidi"/>
                <w:b/>
                <w:bCs/>
                <w:color w:val="000000" w:themeColor="text1"/>
                <w:sz w:val="24"/>
                <w:szCs w:val="24"/>
              </w:rPr>
            </w:pPr>
            <w:r>
              <w:rPr>
                <w:rFonts w:cstheme="minorHAnsi"/>
              </w:rPr>
              <w:t>3</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23E6A039" w:rsidR="001E5398" w:rsidRPr="00CD6727" w:rsidRDefault="001E5398" w:rsidP="001E5398">
            <w:pPr>
              <w:spacing w:after="0"/>
              <w:rPr>
                <w:rFonts w:asciiTheme="majorBidi" w:hAnsiTheme="majorBidi" w:cstheme="majorBidi"/>
                <w:b/>
                <w:bCs/>
                <w:color w:val="000000" w:themeColor="text1"/>
                <w:sz w:val="24"/>
                <w:szCs w:val="24"/>
              </w:rPr>
            </w:pPr>
            <w:r>
              <w:rPr>
                <w:rFonts w:cstheme="minorHAnsi"/>
              </w:rPr>
              <w:t>5%</w:t>
            </w:r>
          </w:p>
        </w:tc>
      </w:tr>
      <w:tr w:rsidR="001E5398" w:rsidRPr="00CD6727" w14:paraId="4C3BDAD4" w14:textId="77777777" w:rsidTr="001E5398">
        <w:trPr>
          <w:trHeight w:val="260"/>
          <w:tblCellSpacing w:w="7" w:type="dxa"/>
          <w:jc w:val="center"/>
        </w:trPr>
        <w:tc>
          <w:tcPr>
            <w:tcW w:w="775" w:type="dxa"/>
            <w:shd w:val="clear" w:color="auto" w:fill="auto"/>
            <w:vAlign w:val="center"/>
          </w:tcPr>
          <w:p w14:paraId="04806784" w14:textId="199DC12B" w:rsidR="001E5398" w:rsidRPr="00CD6727" w:rsidRDefault="001E5398" w:rsidP="001E5398">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D0FEBF9" w14:textId="619D6992" w:rsidR="001E5398" w:rsidRPr="00CD6727" w:rsidRDefault="001E5398" w:rsidP="001E5398">
            <w:pPr>
              <w:spacing w:after="0"/>
              <w:rPr>
                <w:rFonts w:asciiTheme="majorBidi" w:hAnsiTheme="majorBidi" w:cstheme="majorBidi"/>
                <w:b/>
                <w:bCs/>
                <w:color w:val="000000" w:themeColor="text1"/>
                <w:sz w:val="24"/>
                <w:szCs w:val="24"/>
              </w:rPr>
            </w:pPr>
            <w:r>
              <w:rPr>
                <w:b/>
                <w:bCs/>
              </w:rPr>
              <w:t>Formative Assessment 2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6EE7EF16" w:rsidR="001E5398" w:rsidRPr="00CD6727" w:rsidRDefault="001E5398" w:rsidP="001E5398">
            <w:pPr>
              <w:spacing w:after="0"/>
              <w:rPr>
                <w:rFonts w:asciiTheme="majorBidi" w:hAnsiTheme="majorBidi" w:cstheme="majorBidi"/>
                <w:b/>
                <w:bCs/>
                <w:color w:val="000000" w:themeColor="text1"/>
                <w:sz w:val="24"/>
                <w:szCs w:val="24"/>
              </w:rPr>
            </w:pPr>
            <w:r>
              <w:rPr>
                <w:rFonts w:cstheme="minorHAnsi"/>
              </w:rPr>
              <w:t>4</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52CC1228" w:rsidR="001E5398" w:rsidRPr="00CD6727" w:rsidRDefault="001E5398" w:rsidP="001E5398">
            <w:pPr>
              <w:spacing w:after="0"/>
              <w:rPr>
                <w:rFonts w:asciiTheme="majorBidi" w:hAnsiTheme="majorBidi" w:cstheme="majorBidi"/>
                <w:b/>
                <w:bCs/>
                <w:color w:val="000000" w:themeColor="text1"/>
                <w:sz w:val="24"/>
                <w:szCs w:val="24"/>
              </w:rPr>
            </w:pPr>
            <w:r>
              <w:rPr>
                <w:rFonts w:cstheme="minorHAnsi"/>
              </w:rPr>
              <w:t>5%</w:t>
            </w:r>
          </w:p>
        </w:tc>
      </w:tr>
      <w:tr w:rsidR="001E5398" w:rsidRPr="00CD6727" w14:paraId="10F62F8E" w14:textId="77777777" w:rsidTr="001E5398">
        <w:trPr>
          <w:trHeight w:val="260"/>
          <w:tblCellSpacing w:w="7" w:type="dxa"/>
          <w:jc w:val="center"/>
        </w:trPr>
        <w:tc>
          <w:tcPr>
            <w:tcW w:w="775" w:type="dxa"/>
            <w:shd w:val="clear" w:color="auto" w:fill="auto"/>
            <w:vAlign w:val="center"/>
          </w:tcPr>
          <w:p w14:paraId="2F46D1AE" w14:textId="79E16969" w:rsidR="001E5398" w:rsidRPr="00CD6727" w:rsidRDefault="001E5398" w:rsidP="001E5398">
            <w:pPr>
              <w:spacing w:after="0"/>
              <w:ind w:right="193"/>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AE6D1CF" w14:textId="5795DC07" w:rsidR="001E5398" w:rsidRPr="00CD6727" w:rsidRDefault="001E5398" w:rsidP="001E5398">
            <w:pPr>
              <w:spacing w:after="0"/>
              <w:rPr>
                <w:rFonts w:asciiTheme="majorBidi" w:hAnsiTheme="majorBidi" w:cstheme="majorBidi"/>
                <w:b/>
                <w:bCs/>
                <w:color w:val="000000" w:themeColor="text1"/>
                <w:sz w:val="24"/>
                <w:szCs w:val="24"/>
              </w:rPr>
            </w:pPr>
            <w:r>
              <w:rPr>
                <w:b/>
                <w:bCs/>
              </w:rPr>
              <w:t>Assignment 1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2B26CE30" w:rsidR="001E5398" w:rsidRPr="00CD6727" w:rsidRDefault="001E5398" w:rsidP="001E5398">
            <w:pPr>
              <w:spacing w:after="0"/>
              <w:rPr>
                <w:rFonts w:asciiTheme="majorBidi" w:hAnsiTheme="majorBidi" w:cstheme="majorBidi"/>
                <w:b/>
                <w:bCs/>
                <w:color w:val="000000" w:themeColor="text1"/>
                <w:sz w:val="24"/>
                <w:szCs w:val="24"/>
              </w:rPr>
            </w:pPr>
            <w:r>
              <w:rPr>
                <w:rFonts w:cstheme="minorHAnsi"/>
              </w:rPr>
              <w:t xml:space="preserve">5 </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AC0D285" w:rsidR="001E5398" w:rsidRPr="00CD6727" w:rsidRDefault="001E5398" w:rsidP="001E5398">
            <w:pPr>
              <w:spacing w:after="0"/>
              <w:rPr>
                <w:rFonts w:asciiTheme="majorBidi" w:hAnsiTheme="majorBidi" w:cstheme="majorBidi"/>
                <w:b/>
                <w:bCs/>
                <w:color w:val="000000" w:themeColor="text1"/>
                <w:sz w:val="24"/>
                <w:szCs w:val="24"/>
              </w:rPr>
            </w:pPr>
            <w:r>
              <w:rPr>
                <w:rFonts w:cstheme="minorHAnsi"/>
              </w:rPr>
              <w:t>5%</w:t>
            </w:r>
          </w:p>
        </w:tc>
      </w:tr>
      <w:tr w:rsidR="001E5398" w:rsidRPr="00CD6727" w14:paraId="491C7D56" w14:textId="77777777" w:rsidTr="001E5398">
        <w:trPr>
          <w:trHeight w:val="260"/>
          <w:tblCellSpacing w:w="7" w:type="dxa"/>
          <w:jc w:val="center"/>
        </w:trPr>
        <w:tc>
          <w:tcPr>
            <w:tcW w:w="775" w:type="dxa"/>
            <w:shd w:val="clear" w:color="auto" w:fill="auto"/>
            <w:vAlign w:val="center"/>
          </w:tcPr>
          <w:p w14:paraId="2363D5DE" w14:textId="48605C29" w:rsidR="001E5398" w:rsidRDefault="001E5398" w:rsidP="001E5398">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8106C61" w14:textId="33BC620B" w:rsidR="001E5398" w:rsidRPr="00CD6727" w:rsidRDefault="001E5398" w:rsidP="001E5398">
            <w:pPr>
              <w:spacing w:after="0"/>
              <w:rPr>
                <w:rFonts w:asciiTheme="majorBidi" w:hAnsiTheme="majorBidi" w:cstheme="majorBidi"/>
                <w:b/>
                <w:bCs/>
                <w:color w:val="000000" w:themeColor="text1"/>
                <w:sz w:val="24"/>
                <w:szCs w:val="24"/>
              </w:rPr>
            </w:pPr>
            <w:r>
              <w:rPr>
                <w:b/>
                <w:bCs/>
              </w:rPr>
              <w:t>Assignment 2 (5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5D0A0EF8" w:rsidR="001E5398" w:rsidRPr="00CD6727" w:rsidRDefault="001E5398" w:rsidP="001E5398">
            <w:pPr>
              <w:spacing w:after="0"/>
              <w:rPr>
                <w:rFonts w:asciiTheme="majorBidi" w:hAnsiTheme="majorBidi" w:cstheme="majorBidi"/>
                <w:b/>
                <w:bCs/>
                <w:color w:val="000000" w:themeColor="text1"/>
                <w:sz w:val="24"/>
                <w:szCs w:val="24"/>
              </w:rPr>
            </w:pPr>
            <w:r>
              <w:rPr>
                <w:rFonts w:cstheme="minorHAnsi"/>
              </w:rPr>
              <w:t>8</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65ED2B2A" w:rsidR="001E5398" w:rsidRPr="00CD6727" w:rsidRDefault="001E5398" w:rsidP="001E5398">
            <w:pPr>
              <w:spacing w:after="0"/>
              <w:rPr>
                <w:rFonts w:asciiTheme="majorBidi" w:hAnsiTheme="majorBidi" w:cstheme="majorBidi"/>
                <w:b/>
                <w:bCs/>
                <w:color w:val="000000" w:themeColor="text1"/>
                <w:sz w:val="24"/>
                <w:szCs w:val="24"/>
              </w:rPr>
            </w:pPr>
            <w:r>
              <w:rPr>
                <w:rFonts w:cstheme="minorHAnsi"/>
              </w:rPr>
              <w:t>5%</w:t>
            </w:r>
          </w:p>
        </w:tc>
      </w:tr>
      <w:tr w:rsidR="001E5398" w:rsidRPr="00CD6727" w14:paraId="711396C2" w14:textId="77777777" w:rsidTr="001E5398">
        <w:trPr>
          <w:trHeight w:val="260"/>
          <w:tblCellSpacing w:w="7" w:type="dxa"/>
          <w:jc w:val="center"/>
        </w:trPr>
        <w:tc>
          <w:tcPr>
            <w:tcW w:w="775" w:type="dxa"/>
            <w:shd w:val="clear" w:color="auto" w:fill="auto"/>
            <w:vAlign w:val="center"/>
          </w:tcPr>
          <w:p w14:paraId="343AA340" w14:textId="178B74CF" w:rsidR="001E5398" w:rsidRDefault="001E5398" w:rsidP="001E5398">
            <w:pPr>
              <w:spacing w:after="0"/>
              <w:ind w:right="193"/>
              <w:rPr>
                <w:rFonts w:cstheme="minorHAnsi"/>
                <w:b/>
                <w:bCs/>
                <w:color w:val="000000" w:themeColor="text1"/>
                <w:sz w:val="24"/>
                <w:szCs w:val="24"/>
                <w:lang w:bidi="ar-EG"/>
              </w:rPr>
            </w:pPr>
            <w:r>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895A039" w14:textId="5C0CE511" w:rsidR="001E5398" w:rsidRDefault="001E5398" w:rsidP="001E5398">
            <w:pPr>
              <w:spacing w:after="0"/>
              <w:rPr>
                <w:b/>
                <w:bCs/>
              </w:rPr>
            </w:pPr>
            <w:r>
              <w:rPr>
                <w:rFonts w:cstheme="minorHAnsi"/>
                <w:b/>
                <w:bCs/>
              </w:rPr>
              <w:t>Quiz (10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F30799C" w14:textId="75BC9C08" w:rsidR="001E5398" w:rsidRDefault="001E5398" w:rsidP="001E5398">
            <w:pPr>
              <w:spacing w:after="0"/>
              <w:rPr>
                <w:rFonts w:cstheme="minorHAnsi"/>
              </w:rPr>
            </w:pPr>
            <w:r>
              <w:rPr>
                <w:rFonts w:cstheme="minorHAnsi"/>
              </w:rPr>
              <w:t>7</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1B61369" w14:textId="5FBADD75" w:rsidR="001E5398" w:rsidRDefault="001E5398" w:rsidP="001E5398">
            <w:pPr>
              <w:spacing w:after="0"/>
              <w:rPr>
                <w:rFonts w:cstheme="minorHAnsi"/>
              </w:rPr>
            </w:pPr>
            <w:r>
              <w:rPr>
                <w:rFonts w:cstheme="minorHAnsi"/>
              </w:rPr>
              <w:t>10%</w:t>
            </w:r>
          </w:p>
        </w:tc>
      </w:tr>
      <w:tr w:rsidR="001E5398" w:rsidRPr="00CD6727" w14:paraId="5A821C12" w14:textId="77777777" w:rsidTr="001E5398">
        <w:trPr>
          <w:trHeight w:val="260"/>
          <w:tblCellSpacing w:w="7" w:type="dxa"/>
          <w:jc w:val="center"/>
        </w:trPr>
        <w:tc>
          <w:tcPr>
            <w:tcW w:w="775" w:type="dxa"/>
            <w:shd w:val="clear" w:color="auto" w:fill="auto"/>
            <w:vAlign w:val="center"/>
          </w:tcPr>
          <w:p w14:paraId="48170939" w14:textId="4C7BD66D" w:rsidR="001E5398" w:rsidRDefault="001E5398" w:rsidP="001E5398">
            <w:pPr>
              <w:spacing w:after="0"/>
              <w:ind w:right="193"/>
              <w:rPr>
                <w:rFonts w:cstheme="minorHAnsi"/>
                <w:b/>
                <w:bCs/>
                <w:color w:val="000000" w:themeColor="text1"/>
                <w:sz w:val="24"/>
                <w:szCs w:val="24"/>
                <w:lang w:bidi="ar-EG"/>
              </w:rPr>
            </w:pPr>
            <w:r>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6C9BB88" w14:textId="45DDDF0D" w:rsidR="001E5398" w:rsidRDefault="001E5398" w:rsidP="001E5398">
            <w:pPr>
              <w:spacing w:after="0"/>
              <w:rPr>
                <w:rFonts w:cstheme="minorHAnsi"/>
                <w:b/>
                <w:bCs/>
              </w:rPr>
            </w:pPr>
            <w:r>
              <w:rPr>
                <w:rFonts w:cstheme="minorHAnsi"/>
                <w:b/>
                <w:bCs/>
              </w:rPr>
              <w:t>Midterm Exam (30 Marks)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42C127D" w14:textId="6BC2CC30" w:rsidR="001E5398" w:rsidRDefault="001E5398" w:rsidP="001E5398">
            <w:pPr>
              <w:spacing w:after="0"/>
              <w:rPr>
                <w:rFonts w:cstheme="minorHAnsi"/>
              </w:rPr>
            </w:pPr>
            <w:r>
              <w:rPr>
                <w:rFonts w:cstheme="minorHAnsi"/>
              </w:rPr>
              <w:t>6</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9CE4D8E" w14:textId="2B203ECE" w:rsidR="001E5398" w:rsidRDefault="001E5398" w:rsidP="001E5398">
            <w:pPr>
              <w:spacing w:after="0"/>
              <w:rPr>
                <w:rFonts w:cstheme="minorHAnsi"/>
              </w:rPr>
            </w:pPr>
            <w:r>
              <w:rPr>
                <w:rFonts w:cstheme="minorHAnsi"/>
              </w:rPr>
              <w:t>30%</w:t>
            </w:r>
          </w:p>
        </w:tc>
      </w:tr>
      <w:tr w:rsidR="001E5398" w:rsidRPr="00CD6727" w14:paraId="4634DFF1" w14:textId="77777777" w:rsidTr="001E5398">
        <w:trPr>
          <w:trHeight w:val="260"/>
          <w:tblCellSpacing w:w="7" w:type="dxa"/>
          <w:jc w:val="center"/>
        </w:trPr>
        <w:tc>
          <w:tcPr>
            <w:tcW w:w="775" w:type="dxa"/>
            <w:shd w:val="clear" w:color="auto" w:fill="auto"/>
            <w:vAlign w:val="center"/>
          </w:tcPr>
          <w:p w14:paraId="74495DE0" w14:textId="757FEA94" w:rsidR="001E5398" w:rsidRDefault="001E5398" w:rsidP="001E5398">
            <w:pPr>
              <w:spacing w:after="0"/>
              <w:ind w:right="193"/>
              <w:rPr>
                <w:rFonts w:cstheme="minorHAnsi"/>
                <w:b/>
                <w:bCs/>
                <w:color w:val="000000" w:themeColor="text1"/>
                <w:sz w:val="24"/>
                <w:szCs w:val="24"/>
                <w:lang w:bidi="ar-EG"/>
              </w:rPr>
            </w:pPr>
            <w:r>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6E60E95" w14:textId="77777777" w:rsidR="001E5398" w:rsidRDefault="001E5398" w:rsidP="001E5398">
            <w:pPr>
              <w:spacing w:after="0"/>
              <w:rPr>
                <w:rFonts w:eastAsia="DIN NEXT™ ARABIC MEDIUM" w:cstheme="minorHAnsi"/>
                <w:b/>
                <w:bCs/>
              </w:rPr>
            </w:pPr>
            <w:r>
              <w:rPr>
                <w:rFonts w:eastAsia="DIN NEXT™ ARABIC MEDIUM" w:cstheme="minorHAnsi"/>
                <w:b/>
                <w:bCs/>
              </w:rPr>
              <w:t>Final Exam (40 Marks)</w:t>
            </w:r>
          </w:p>
          <w:p w14:paraId="3DA34154" w14:textId="0AA954F6" w:rsidR="001E5398" w:rsidRDefault="001E5398" w:rsidP="001E5398">
            <w:pPr>
              <w:spacing w:after="0"/>
              <w:rPr>
                <w:rFonts w:cstheme="minorHAnsi"/>
                <w:b/>
                <w:bCs/>
              </w:rPr>
            </w:pPr>
            <w:r>
              <w:rPr>
                <w:rFonts w:eastAsia="DIN NEXT™ ARABIC MEDIUM" w:cstheme="minorHAnsi"/>
                <w:b/>
                <w:bCs/>
              </w:rPr>
              <w:t xml:space="preserve">                             Overall </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B0DFD2C" w14:textId="73BEB288" w:rsidR="001E5398" w:rsidRDefault="001E5398" w:rsidP="001E5398">
            <w:pPr>
              <w:spacing w:after="0"/>
              <w:rPr>
                <w:rFonts w:cstheme="minorHAnsi"/>
              </w:rPr>
            </w:pPr>
            <w:r>
              <w:rPr>
                <w:rFonts w:cstheme="minorHAnsi"/>
              </w:rPr>
              <w:t>12</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B6EDDA5" w14:textId="77777777" w:rsidR="001E5398" w:rsidRDefault="001E5398" w:rsidP="001E5398">
            <w:pPr>
              <w:spacing w:after="0"/>
              <w:rPr>
                <w:rFonts w:cstheme="minorHAnsi"/>
              </w:rPr>
            </w:pPr>
            <w:r>
              <w:rPr>
                <w:rFonts w:cstheme="minorHAnsi"/>
              </w:rPr>
              <w:t>40%</w:t>
            </w:r>
          </w:p>
          <w:p w14:paraId="75C7E73E" w14:textId="77777777" w:rsidR="001E5398" w:rsidRDefault="001E5398" w:rsidP="001E5398">
            <w:pPr>
              <w:spacing w:after="0"/>
              <w:rPr>
                <w:rFonts w:cstheme="minorHAnsi"/>
              </w:rPr>
            </w:pPr>
            <w:r>
              <w:rPr>
                <w:rFonts w:cstheme="minorHAnsi"/>
              </w:rPr>
              <w:t xml:space="preserve">  100 %</w:t>
            </w:r>
          </w:p>
          <w:p w14:paraId="0DFCFF12" w14:textId="77777777" w:rsidR="001E5398" w:rsidRDefault="001E5398" w:rsidP="001E5398">
            <w:pPr>
              <w:spacing w:after="0"/>
              <w:rPr>
                <w:rFonts w:cstheme="minorHAnsi"/>
              </w:rPr>
            </w:pPr>
          </w:p>
          <w:p w14:paraId="22B649AB" w14:textId="737FEEE7" w:rsidR="001E5398" w:rsidRDefault="001E5398" w:rsidP="001E5398">
            <w:pPr>
              <w:spacing w:after="0"/>
              <w:rPr>
                <w:rFonts w:cstheme="minorHAnsi"/>
              </w:rPr>
            </w:pPr>
          </w:p>
        </w:tc>
      </w:tr>
      <w:tr w:rsidR="001E5398" w:rsidRPr="00CD6727" w14:paraId="71773A0B" w14:textId="77777777" w:rsidTr="001E5398">
        <w:trPr>
          <w:trHeight w:val="260"/>
          <w:tblCellSpacing w:w="7" w:type="dxa"/>
          <w:jc w:val="center"/>
        </w:trPr>
        <w:tc>
          <w:tcPr>
            <w:tcW w:w="775" w:type="dxa"/>
            <w:shd w:val="clear" w:color="auto" w:fill="auto"/>
            <w:vAlign w:val="center"/>
          </w:tcPr>
          <w:p w14:paraId="6EA0F511" w14:textId="7BBB7888" w:rsidR="001E5398" w:rsidRDefault="001E5398" w:rsidP="001E5398">
            <w:pPr>
              <w:spacing w:after="0"/>
              <w:ind w:right="193"/>
              <w:rPr>
                <w:rFonts w:cstheme="minorHAnsi"/>
                <w:b/>
                <w:bCs/>
                <w:color w:val="000000" w:themeColor="text1"/>
                <w:sz w:val="24"/>
                <w:szCs w:val="24"/>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FE6794C" w14:textId="57B45BAD" w:rsidR="001E5398" w:rsidRDefault="001E5398" w:rsidP="001E5398">
            <w:pPr>
              <w:spacing w:after="0"/>
              <w:rPr>
                <w:rFonts w:eastAsia="DIN NEXT™ ARABIC MEDIUM" w:cstheme="minorHAnsi"/>
                <w:b/>
                <w:bCs/>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7C836A5" w14:textId="77777777" w:rsidR="001E5398" w:rsidRDefault="001E5398" w:rsidP="001E5398">
            <w:pPr>
              <w:spacing w:after="0"/>
              <w:rPr>
                <w:rFonts w:cstheme="minorHAnsi"/>
              </w:rPr>
            </w:pP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6E53036" w14:textId="77777777" w:rsidR="001E5398" w:rsidRDefault="001E5398" w:rsidP="001E5398">
            <w:pPr>
              <w:spacing w:after="0"/>
              <w:rPr>
                <w:rFonts w:cstheme="minorHAnsi"/>
              </w:rPr>
            </w:pP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7" w:name="_Toc107389543"/>
      <w:bookmarkStart w:id="18" w:name="_Ref115691981"/>
      <w:bookmarkStart w:id="19" w:name="_Toc182674038"/>
      <w:bookmarkStart w:id="20" w:name="_Toc183528466"/>
      <w:r w:rsidRPr="00CD6727">
        <w:rPr>
          <w:rStyle w:val="a"/>
          <w:rFonts w:asciiTheme="majorBidi" w:hAnsiTheme="majorBidi" w:cstheme="majorBidi"/>
          <w:b/>
          <w:bCs/>
          <w:color w:val="4C3D8E"/>
          <w:sz w:val="24"/>
          <w:szCs w:val="24"/>
        </w:rPr>
        <w:lastRenderedPageBreak/>
        <w:t>E. Learning Resources and Facilities</w:t>
      </w:r>
      <w:bookmarkEnd w:id="17"/>
      <w:bookmarkEnd w:id="18"/>
      <w:bookmarkEnd w:id="19"/>
      <w:bookmarkEnd w:id="20"/>
      <w:r w:rsidRPr="00CD6727">
        <w:rPr>
          <w:rStyle w:val="a"/>
          <w:rFonts w:asciiTheme="majorBidi" w:hAnsiTheme="majorBidi" w:cstheme="majorBidi"/>
          <w:b/>
          <w:bCs/>
          <w:color w:val="4C3D8E"/>
          <w:sz w:val="24"/>
          <w:szCs w:val="24"/>
          <w:rtl/>
        </w:rPr>
        <w:t xml:space="preserve"> </w:t>
      </w:r>
    </w:p>
    <w:p w14:paraId="4423A97F" w14:textId="4656B182" w:rsidR="00D8287E"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21"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21"/>
    </w:p>
    <w:p w14:paraId="5C0BBAC2" w14:textId="77777777" w:rsidR="001E5398" w:rsidRPr="001E5398" w:rsidRDefault="001E5398" w:rsidP="001E5398">
      <w:pPr>
        <w:rPr>
          <w:b/>
          <w:bCs/>
          <w:color w:val="525252" w:themeColor="accent3" w:themeShade="80"/>
          <w:lang w:bidi="ar-YE"/>
        </w:rPr>
      </w:pPr>
      <w:bookmarkStart w:id="22" w:name="_Hlk143237500"/>
      <w:r w:rsidRPr="001E5398">
        <w:rPr>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4908838F" w14:textId="77777777" w:rsidR="001E5398" w:rsidRPr="001E5398" w:rsidRDefault="001E5398" w:rsidP="001E5398">
      <w:pPr>
        <w:rPr>
          <w:rFonts w:ascii="AXtManalBLack" w:hAnsi="AXtManalBLack" w:cs="AXtManalBLack"/>
          <w:b/>
          <w:bCs/>
          <w:color w:val="525252" w:themeColor="accent3" w:themeShade="80"/>
          <w:sz w:val="40"/>
          <w:szCs w:val="40"/>
          <w:lang w:bidi="ar-YE"/>
        </w:rPr>
      </w:pPr>
      <w:r w:rsidRPr="001E5398">
        <w:rPr>
          <w:b/>
          <w:bCs/>
          <w:color w:val="525252" w:themeColor="accent3" w:themeShade="80"/>
          <w:lang w:bidi="ar-YE"/>
        </w:rPr>
        <w:t>The semester coordinator will ensure that the materials used are in line with the learning outcomes and maintain the highest quality educational experience. Be aware that the required textbook list serves as a starting point, and the actual course content may also include additional or adapted resources. We appreciate your understanding and trust in our commitment to delivering an engaging and comprehensive educational experience.</w:t>
      </w:r>
      <w:bookmarkEnd w:id="22"/>
    </w:p>
    <w:p w14:paraId="7C931D6F" w14:textId="77777777" w:rsidR="001E5398" w:rsidRPr="00CD6727" w:rsidRDefault="001E5398"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1E5398" w:rsidRPr="00CD6727" w14:paraId="0755176E" w14:textId="77777777" w:rsidTr="00386CC9">
        <w:trPr>
          <w:trHeight w:val="384"/>
          <w:tblCellSpacing w:w="7" w:type="dxa"/>
          <w:jc w:val="center"/>
        </w:trPr>
        <w:tc>
          <w:tcPr>
            <w:tcW w:w="2898" w:type="dxa"/>
            <w:shd w:val="clear" w:color="auto" w:fill="4C3D8E"/>
            <w:vAlign w:val="center"/>
          </w:tcPr>
          <w:p w14:paraId="24785E9F" w14:textId="7FE86898" w:rsidR="001E5398" w:rsidRPr="00CD6727" w:rsidRDefault="001E5398" w:rsidP="001E5398">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7248EDEB" w:rsidR="001E5398" w:rsidRPr="00CD6727" w:rsidRDefault="001E5398" w:rsidP="001E5398">
            <w:pPr>
              <w:spacing w:line="276" w:lineRule="auto"/>
              <w:rPr>
                <w:rFonts w:asciiTheme="majorBidi" w:hAnsiTheme="majorBidi" w:cstheme="majorBidi"/>
                <w:b/>
                <w:bCs/>
                <w:sz w:val="24"/>
                <w:szCs w:val="24"/>
              </w:rPr>
            </w:pPr>
            <w:r w:rsidRPr="0098472F">
              <w:rPr>
                <w:rFonts w:eastAsia="Sakkal Majalla" w:cstheme="minorHAnsi"/>
                <w:sz w:val="24"/>
                <w:szCs w:val="24"/>
              </w:rPr>
              <w:t>El-</w:t>
            </w:r>
            <w:proofErr w:type="spellStart"/>
            <w:r w:rsidRPr="0098472F">
              <w:rPr>
                <w:rFonts w:eastAsia="Sakkal Majalla" w:cstheme="minorHAnsi"/>
                <w:sz w:val="24"/>
                <w:szCs w:val="24"/>
              </w:rPr>
              <w:t>Farahaty</w:t>
            </w:r>
            <w:proofErr w:type="spellEnd"/>
            <w:r w:rsidRPr="0098472F">
              <w:rPr>
                <w:rFonts w:eastAsia="Sakkal Majalla" w:cstheme="minorHAnsi"/>
                <w:sz w:val="24"/>
                <w:szCs w:val="24"/>
              </w:rPr>
              <w:t>, H. (2015). Arabic-English-Arabic legal translation. Abingdon, Oxon: Routledge. https://doi.org/10.4324/9781315745893</w:t>
            </w:r>
          </w:p>
        </w:tc>
      </w:tr>
      <w:tr w:rsidR="001E5398" w:rsidRPr="00CD6727" w14:paraId="75DF8E49" w14:textId="77777777" w:rsidTr="00386CC9">
        <w:trPr>
          <w:trHeight w:val="359"/>
          <w:tblCellSpacing w:w="7" w:type="dxa"/>
          <w:jc w:val="center"/>
        </w:trPr>
        <w:tc>
          <w:tcPr>
            <w:tcW w:w="2898" w:type="dxa"/>
            <w:shd w:val="clear" w:color="auto" w:fill="4C3D8E"/>
            <w:vAlign w:val="center"/>
          </w:tcPr>
          <w:p w14:paraId="667078FA" w14:textId="64E4F61F" w:rsidR="001E5398" w:rsidRPr="00CD6727" w:rsidRDefault="001E5398" w:rsidP="001E5398">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4204DE6E" w14:textId="77777777" w:rsidR="001E5398" w:rsidRPr="0098472F" w:rsidRDefault="001E5398" w:rsidP="001E5398">
            <w:pPr>
              <w:spacing w:line="276" w:lineRule="auto"/>
              <w:jc w:val="both"/>
              <w:rPr>
                <w:rFonts w:eastAsia="Sakkal Majalla" w:cstheme="minorHAnsi"/>
                <w:sz w:val="24"/>
                <w:szCs w:val="24"/>
              </w:rPr>
            </w:pPr>
            <w:r w:rsidRPr="0098472F">
              <w:rPr>
                <w:rFonts w:eastAsia="Sakkal Majalla" w:cstheme="minorHAnsi"/>
                <w:sz w:val="24"/>
                <w:szCs w:val="24"/>
              </w:rPr>
              <w:t>Students are however recommended to refer to the following textbooks and dictionaries:</w:t>
            </w:r>
          </w:p>
          <w:p w14:paraId="4FD5EA7E" w14:textId="77777777" w:rsidR="001E5398" w:rsidRPr="0098472F" w:rsidRDefault="001E5398" w:rsidP="001E5398">
            <w:pPr>
              <w:spacing w:line="276" w:lineRule="auto"/>
              <w:jc w:val="both"/>
              <w:rPr>
                <w:rFonts w:eastAsia="Sakkal Majalla" w:cstheme="minorHAnsi"/>
                <w:sz w:val="24"/>
                <w:szCs w:val="24"/>
              </w:rPr>
            </w:pPr>
            <w:r w:rsidRPr="0098472F">
              <w:rPr>
                <w:rFonts w:eastAsia="Sakkal Majalla" w:cstheme="minorHAnsi"/>
                <w:sz w:val="24"/>
                <w:szCs w:val="24"/>
              </w:rPr>
              <w:t xml:space="preserve">Altarabin, M. (2021). The Routledge Course on Media, Legal and Technical Translation: English-Arabic-English. Abingdon, Oxon: </w:t>
            </w:r>
            <w:proofErr w:type="gramStart"/>
            <w:r w:rsidRPr="0098472F">
              <w:rPr>
                <w:rFonts w:eastAsia="Sakkal Majalla" w:cstheme="minorHAnsi"/>
                <w:sz w:val="24"/>
                <w:szCs w:val="24"/>
              </w:rPr>
              <w:t>Routledge.(</w:t>
            </w:r>
            <w:proofErr w:type="gramEnd"/>
            <w:r w:rsidRPr="0098472F">
              <w:rPr>
                <w:rFonts w:eastAsia="Sakkal Majalla" w:cstheme="minorHAnsi"/>
                <w:sz w:val="24"/>
                <w:szCs w:val="24"/>
              </w:rPr>
              <w:t>Chapter 3)</w:t>
            </w:r>
          </w:p>
          <w:p w14:paraId="5C91B704" w14:textId="77777777" w:rsidR="001E5398" w:rsidRPr="0098472F" w:rsidRDefault="001E5398" w:rsidP="001E5398">
            <w:pPr>
              <w:spacing w:line="276" w:lineRule="auto"/>
              <w:jc w:val="both"/>
              <w:rPr>
                <w:rFonts w:eastAsia="Sakkal Majalla" w:cstheme="minorHAnsi"/>
                <w:sz w:val="24"/>
                <w:szCs w:val="24"/>
              </w:rPr>
            </w:pPr>
            <w:r w:rsidRPr="0098472F">
              <w:rPr>
                <w:rFonts w:eastAsia="Sakkal Majalla" w:cstheme="minorHAnsi"/>
                <w:sz w:val="24"/>
                <w:szCs w:val="24"/>
              </w:rPr>
              <w:t>Al-</w:t>
            </w:r>
            <w:proofErr w:type="spellStart"/>
            <w:r w:rsidRPr="0098472F">
              <w:rPr>
                <w:rFonts w:eastAsia="Sakkal Majalla" w:cstheme="minorHAnsi"/>
                <w:sz w:val="24"/>
                <w:szCs w:val="24"/>
              </w:rPr>
              <w:t>Maward</w:t>
            </w:r>
            <w:proofErr w:type="spellEnd"/>
            <w:r w:rsidRPr="0098472F">
              <w:rPr>
                <w:rFonts w:eastAsia="Sakkal Majalla" w:cstheme="minorHAnsi"/>
                <w:sz w:val="24"/>
                <w:szCs w:val="24"/>
              </w:rPr>
              <w:t xml:space="preserve"> Dictionary (English-Arabic &amp; Arabic-English).</w:t>
            </w:r>
          </w:p>
          <w:p w14:paraId="5D270D16" w14:textId="77777777" w:rsidR="001E5398" w:rsidRPr="0098472F" w:rsidRDefault="001E5398" w:rsidP="001E5398">
            <w:pPr>
              <w:spacing w:line="276" w:lineRule="auto"/>
              <w:jc w:val="both"/>
              <w:rPr>
                <w:rFonts w:eastAsia="Sakkal Majalla" w:cstheme="minorHAnsi"/>
                <w:sz w:val="24"/>
                <w:szCs w:val="24"/>
              </w:rPr>
            </w:pPr>
            <w:r w:rsidRPr="0098472F">
              <w:rPr>
                <w:rFonts w:eastAsia="Sakkal Majalla" w:cstheme="minorHAnsi"/>
                <w:sz w:val="24"/>
                <w:szCs w:val="24"/>
              </w:rPr>
              <w:t>Faruqi's English-Arabic Law Dictionary.</w:t>
            </w:r>
          </w:p>
          <w:p w14:paraId="3E2DEFC4" w14:textId="77777777" w:rsidR="001E5398" w:rsidRPr="0098472F" w:rsidRDefault="001E5398" w:rsidP="001E5398">
            <w:pPr>
              <w:spacing w:line="276" w:lineRule="auto"/>
              <w:jc w:val="both"/>
              <w:rPr>
                <w:rFonts w:eastAsia="Sakkal Majalla" w:cstheme="minorHAnsi"/>
                <w:sz w:val="24"/>
                <w:szCs w:val="24"/>
              </w:rPr>
            </w:pPr>
            <w:r w:rsidRPr="0098472F">
              <w:rPr>
                <w:rFonts w:eastAsia="Sakkal Majalla" w:cstheme="minorHAnsi"/>
                <w:sz w:val="24"/>
                <w:szCs w:val="24"/>
              </w:rPr>
              <w:t>Abdelaal, N. (2020). Translation between English and Arabic: A Textbook for Translation Students and Educators.</w:t>
            </w:r>
            <w:r>
              <w:rPr>
                <w:rFonts w:eastAsia="Sakkal Majalla" w:cstheme="minorHAnsi"/>
                <w:sz w:val="24"/>
                <w:szCs w:val="24"/>
              </w:rPr>
              <w:t xml:space="preserve"> </w:t>
            </w:r>
            <w:r w:rsidRPr="0098472F">
              <w:rPr>
                <w:rFonts w:eastAsia="Sakkal Majalla" w:cstheme="minorHAnsi"/>
                <w:sz w:val="24"/>
                <w:szCs w:val="24"/>
              </w:rPr>
              <w:t>Switzerland: Palgrave Macmillan.</w:t>
            </w:r>
          </w:p>
          <w:p w14:paraId="03DDFA7F" w14:textId="035405D4" w:rsidR="001E5398" w:rsidRPr="00CD6727" w:rsidRDefault="001E5398" w:rsidP="001E5398">
            <w:pPr>
              <w:spacing w:line="276" w:lineRule="auto"/>
              <w:rPr>
                <w:rFonts w:asciiTheme="majorBidi" w:hAnsiTheme="majorBidi" w:cstheme="majorBidi"/>
                <w:b/>
                <w:bCs/>
                <w:sz w:val="24"/>
                <w:szCs w:val="24"/>
              </w:rPr>
            </w:pPr>
            <w:r w:rsidRPr="0098472F">
              <w:rPr>
                <w:rFonts w:eastAsia="Sakkal Majalla" w:cstheme="minorHAnsi"/>
                <w:sz w:val="24"/>
                <w:szCs w:val="24"/>
              </w:rPr>
              <w:t>Hassan, B. (2019). Working with different text types in English and Arabic: Translation in practice. Cambridge Scholars Publishing.</w:t>
            </w:r>
          </w:p>
        </w:tc>
      </w:tr>
      <w:tr w:rsidR="00C205D5" w:rsidRPr="00CD6727"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7D8271C" w14:textId="77777777" w:rsidR="001E5398" w:rsidRPr="001E5398" w:rsidRDefault="001E5398" w:rsidP="001E5398">
            <w:pPr>
              <w:numPr>
                <w:ilvl w:val="0"/>
                <w:numId w:val="40"/>
              </w:numPr>
              <w:spacing w:line="276" w:lineRule="auto"/>
              <w:rPr>
                <w:rFonts w:cstheme="minorHAnsi"/>
              </w:rPr>
            </w:pPr>
            <w:hyperlink r:id="rId11">
              <w:r w:rsidRPr="001E5398">
                <w:rPr>
                  <w:rStyle w:val="Hyperlink"/>
                  <w:rFonts w:cstheme="minorHAnsi"/>
                </w:rPr>
                <w:t>https://www.boe.gov.sa/ar/Pages/default.aspx</w:t>
              </w:r>
            </w:hyperlink>
          </w:p>
          <w:p w14:paraId="0A61154C" w14:textId="77777777" w:rsidR="001E5398" w:rsidRPr="001E5398" w:rsidRDefault="001E5398" w:rsidP="001E5398">
            <w:pPr>
              <w:numPr>
                <w:ilvl w:val="0"/>
                <w:numId w:val="40"/>
              </w:numPr>
              <w:spacing w:line="276" w:lineRule="auto"/>
              <w:rPr>
                <w:rFonts w:cstheme="minorHAnsi"/>
              </w:rPr>
            </w:pPr>
            <w:hyperlink r:id="rId12">
              <w:r w:rsidRPr="001E5398">
                <w:rPr>
                  <w:rStyle w:val="Hyperlink"/>
                  <w:rFonts w:cstheme="minorHAnsi"/>
                </w:rPr>
                <w:t>https://www.un.org/en/global-issues/international-law-and-justice</w:t>
              </w:r>
            </w:hyperlink>
          </w:p>
          <w:p w14:paraId="497AB9F5" w14:textId="77777777" w:rsidR="001E5398" w:rsidRPr="001E5398" w:rsidRDefault="001E5398" w:rsidP="001E5398">
            <w:pPr>
              <w:numPr>
                <w:ilvl w:val="0"/>
                <w:numId w:val="40"/>
              </w:numPr>
              <w:spacing w:line="276" w:lineRule="auto"/>
              <w:rPr>
                <w:rFonts w:cstheme="minorHAnsi"/>
              </w:rPr>
            </w:pPr>
            <w:hyperlink r:id="rId13">
              <w:r w:rsidRPr="001E5398">
                <w:rPr>
                  <w:rStyle w:val="Hyperlink"/>
                  <w:rFonts w:cstheme="minorHAnsi"/>
                </w:rPr>
                <w:t>https://uqn.gov.sa/?page_id=18179</w:t>
              </w:r>
            </w:hyperlink>
          </w:p>
          <w:p w14:paraId="07845F3D" w14:textId="043CD26F" w:rsidR="00C205D5" w:rsidRPr="00CD6727" w:rsidRDefault="001E5398" w:rsidP="001E5398">
            <w:pPr>
              <w:spacing w:line="276" w:lineRule="auto"/>
              <w:rPr>
                <w:rFonts w:asciiTheme="majorBidi" w:hAnsiTheme="majorBidi" w:cstheme="majorBidi"/>
                <w:b/>
                <w:bCs/>
                <w:sz w:val="24"/>
                <w:szCs w:val="24"/>
              </w:rPr>
            </w:pPr>
            <w:hyperlink r:id="rId14" w:history="1">
              <w:r w:rsidRPr="001E5398">
                <w:rPr>
                  <w:rStyle w:val="Hyperlink"/>
                  <w:rFonts w:cstheme="minorHAnsi"/>
                </w:rPr>
                <w:t>https://laws.moj.gov.sa/?pageNumber=1&amp;pageSize=12&amp;type=1</w:t>
              </w:r>
            </w:hyperlink>
          </w:p>
        </w:tc>
      </w:tr>
      <w:tr w:rsidR="00C205D5" w:rsidRPr="00CD6727"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7A24104E" w14:textId="77777777" w:rsidR="001E5398" w:rsidRPr="001E5398" w:rsidRDefault="001E5398" w:rsidP="001E5398">
            <w:pPr>
              <w:numPr>
                <w:ilvl w:val="0"/>
                <w:numId w:val="41"/>
              </w:numPr>
              <w:spacing w:after="160" w:line="276" w:lineRule="auto"/>
              <w:contextualSpacing/>
              <w:rPr>
                <w:sz w:val="24"/>
                <w:szCs w:val="24"/>
              </w:rPr>
            </w:pPr>
            <w:r w:rsidRPr="001E5398">
              <w:rPr>
                <w:sz w:val="24"/>
                <w:szCs w:val="24"/>
              </w:rPr>
              <w:t xml:space="preserve">Saudi Digital Library </w:t>
            </w:r>
            <w:hyperlink r:id="rId15" w:history="1">
              <w:r w:rsidRPr="001E5398">
                <w:rPr>
                  <w:color w:val="0563C1" w:themeColor="hyperlink"/>
                  <w:sz w:val="24"/>
                  <w:szCs w:val="24"/>
                  <w:u w:val="single"/>
                </w:rPr>
                <w:t>https://sdl.edu.sa/sdlportal/en/publishers.aspx</w:t>
              </w:r>
            </w:hyperlink>
          </w:p>
          <w:p w14:paraId="54927DB1" w14:textId="77777777" w:rsidR="001E5398" w:rsidRPr="001E5398" w:rsidRDefault="001E5398" w:rsidP="001E5398">
            <w:pPr>
              <w:numPr>
                <w:ilvl w:val="0"/>
                <w:numId w:val="41"/>
              </w:numPr>
              <w:spacing w:after="160" w:line="276" w:lineRule="auto"/>
              <w:contextualSpacing/>
              <w:rPr>
                <w:sz w:val="24"/>
                <w:szCs w:val="24"/>
              </w:rPr>
            </w:pPr>
            <w:r w:rsidRPr="001E5398">
              <w:rPr>
                <w:sz w:val="24"/>
                <w:szCs w:val="24"/>
              </w:rPr>
              <w:t xml:space="preserve">Academic citation tool: </w:t>
            </w:r>
            <w:hyperlink r:id="rId16" w:history="1">
              <w:r w:rsidRPr="001E5398">
                <w:rPr>
                  <w:color w:val="0563C1" w:themeColor="hyperlink"/>
                  <w:sz w:val="24"/>
                  <w:szCs w:val="24"/>
                  <w:u w:val="single"/>
                </w:rPr>
                <w:t>https://www.citethisforme.com</w:t>
              </w:r>
            </w:hyperlink>
            <w:r w:rsidRPr="001E5398">
              <w:rPr>
                <w:rFonts w:hint="cs"/>
                <w:sz w:val="24"/>
                <w:szCs w:val="24"/>
                <w:rtl/>
              </w:rPr>
              <w:t xml:space="preserve"> </w:t>
            </w:r>
          </w:p>
          <w:p w14:paraId="55EC05C9" w14:textId="12ECC4CC" w:rsidR="00C205D5" w:rsidRPr="001E5398" w:rsidRDefault="001E5398" w:rsidP="001E5398">
            <w:pPr>
              <w:pStyle w:val="ListParagraph"/>
              <w:numPr>
                <w:ilvl w:val="0"/>
                <w:numId w:val="41"/>
              </w:numPr>
              <w:spacing w:line="276" w:lineRule="auto"/>
              <w:rPr>
                <w:rFonts w:asciiTheme="majorBidi" w:hAnsiTheme="majorBidi" w:cstheme="majorBidi"/>
                <w:b/>
                <w:bCs/>
                <w:sz w:val="24"/>
                <w:szCs w:val="24"/>
              </w:rPr>
            </w:pPr>
            <w:hyperlink r:id="rId17" w:history="1">
              <w:r w:rsidRPr="001E5398">
                <w:rPr>
                  <w:color w:val="0563C1" w:themeColor="hyperlink"/>
                  <w:sz w:val="24"/>
                  <w:szCs w:val="24"/>
                  <w:u w:val="single"/>
                </w:rPr>
                <w:t>https://routledgetextbooks.com/textbooks/9781138912557/student.php</w:t>
              </w:r>
            </w:hyperlink>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23"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23"/>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lastRenderedPageBreak/>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384BF0" w:rsidRPr="00CD6727" w14:paraId="2CC0C5BC" w14:textId="77777777" w:rsidTr="00AA5A1F">
        <w:trPr>
          <w:trHeight w:val="655"/>
          <w:tblCellSpacing w:w="7" w:type="dxa"/>
          <w:jc w:val="center"/>
        </w:trPr>
        <w:tc>
          <w:tcPr>
            <w:tcW w:w="2316" w:type="dxa"/>
            <w:shd w:val="clear" w:color="auto" w:fill="auto"/>
            <w:vAlign w:val="center"/>
          </w:tcPr>
          <w:p w14:paraId="22153A33" w14:textId="26D845EE" w:rsidR="00384BF0" w:rsidRPr="00CD6727" w:rsidRDefault="00384BF0" w:rsidP="00384BF0">
            <w:pPr>
              <w:spacing w:line="276" w:lineRule="auto"/>
              <w:rPr>
                <w:rFonts w:asciiTheme="majorBidi" w:hAnsiTheme="majorBidi" w:cstheme="majorBidi"/>
                <w:sz w:val="24"/>
                <w:szCs w:val="24"/>
                <w:rtl/>
                <w:lang w:bidi="ar-EG"/>
              </w:rPr>
            </w:pPr>
            <w:r>
              <w:rPr>
                <w:rFonts w:cstheme="minorHAnsi"/>
                <w:b/>
                <w:bCs/>
                <w:sz w:val="24"/>
                <w:szCs w:val="24"/>
                <w:lang w:bidi="ar-EG"/>
              </w:rPr>
              <w:t>F</w:t>
            </w:r>
            <w:r w:rsidRPr="00237363">
              <w:rPr>
                <w:rFonts w:cstheme="minorHAnsi"/>
                <w:b/>
                <w:bCs/>
                <w:sz w:val="24"/>
                <w:szCs w:val="24"/>
                <w:lang w:bidi="ar-EG"/>
              </w:rPr>
              <w:t xml:space="preserve">acilities </w:t>
            </w:r>
          </w:p>
        </w:tc>
        <w:tc>
          <w:tcPr>
            <w:tcW w:w="7274" w:type="dxa"/>
            <w:shd w:val="clear" w:color="auto" w:fill="auto"/>
            <w:vAlign w:val="center"/>
          </w:tcPr>
          <w:p w14:paraId="236675C5" w14:textId="51FF74DB" w:rsidR="00384BF0" w:rsidRPr="00A9270E" w:rsidRDefault="00384BF0" w:rsidP="00384BF0">
            <w:pPr>
              <w:rPr>
                <w:rFonts w:asciiTheme="majorBidi" w:hAnsiTheme="majorBidi" w:cstheme="majorBidi"/>
                <w:sz w:val="24"/>
                <w:szCs w:val="24"/>
              </w:rPr>
            </w:pPr>
            <w:r w:rsidRPr="00E2510B">
              <w:t>Classrooms, specialized labs, multimedia rooms, study areas</w:t>
            </w:r>
          </w:p>
        </w:tc>
      </w:tr>
      <w:tr w:rsidR="00384BF0" w:rsidRPr="00CD6727" w14:paraId="0D6CBC31" w14:textId="77777777" w:rsidTr="00AA5A1F">
        <w:trPr>
          <w:trHeight w:val="629"/>
          <w:tblCellSpacing w:w="7" w:type="dxa"/>
          <w:jc w:val="center"/>
        </w:trPr>
        <w:tc>
          <w:tcPr>
            <w:tcW w:w="2316" w:type="dxa"/>
            <w:shd w:val="clear" w:color="auto" w:fill="auto"/>
            <w:vAlign w:val="center"/>
          </w:tcPr>
          <w:p w14:paraId="7A9E4573" w14:textId="5032D4A4" w:rsidR="00384BF0" w:rsidRPr="00CD6727" w:rsidRDefault="00384BF0" w:rsidP="00384BF0">
            <w:pPr>
              <w:spacing w:line="276" w:lineRule="auto"/>
              <w:rPr>
                <w:rFonts w:asciiTheme="majorBidi" w:hAnsiTheme="majorBidi" w:cstheme="majorBidi"/>
                <w:sz w:val="24"/>
                <w:szCs w:val="24"/>
                <w:rtl/>
                <w:lang w:bidi="ar-EG"/>
              </w:rPr>
            </w:pPr>
            <w:r w:rsidRPr="00237363">
              <w:rPr>
                <w:rFonts w:cstheme="minorHAnsi"/>
                <w:b/>
                <w:bCs/>
                <w:sz w:val="24"/>
                <w:szCs w:val="24"/>
                <w:lang w:bidi="ar-EG"/>
              </w:rPr>
              <w:t xml:space="preserve">Technology </w:t>
            </w:r>
            <w:r>
              <w:rPr>
                <w:rFonts w:cstheme="minorHAnsi"/>
                <w:b/>
                <w:bCs/>
                <w:sz w:val="24"/>
                <w:szCs w:val="24"/>
                <w:lang w:bidi="ar-EG"/>
              </w:rPr>
              <w:t>E</w:t>
            </w:r>
            <w:r w:rsidRPr="00237363">
              <w:rPr>
                <w:rFonts w:cstheme="minorHAnsi"/>
                <w:b/>
                <w:bCs/>
                <w:sz w:val="24"/>
                <w:szCs w:val="24"/>
                <w:lang w:bidi="ar-EG"/>
              </w:rPr>
              <w:t>quipment</w:t>
            </w:r>
          </w:p>
        </w:tc>
        <w:tc>
          <w:tcPr>
            <w:tcW w:w="7274" w:type="dxa"/>
            <w:shd w:val="clear" w:color="auto" w:fill="auto"/>
            <w:vAlign w:val="center"/>
          </w:tcPr>
          <w:p w14:paraId="24DB5586" w14:textId="491484AC" w:rsidR="00384BF0" w:rsidRPr="00A9270E" w:rsidRDefault="00384BF0" w:rsidP="00384BF0">
            <w:pPr>
              <w:rPr>
                <w:rFonts w:asciiTheme="majorBidi" w:hAnsiTheme="majorBidi" w:cstheme="majorBidi"/>
                <w:sz w:val="24"/>
                <w:szCs w:val="24"/>
              </w:rPr>
            </w:pPr>
            <w:r w:rsidRPr="00E2510B">
              <w:t>Projectors, smart boards, subject-specific software, audio-visual devices</w:t>
            </w:r>
          </w:p>
        </w:tc>
      </w:tr>
      <w:tr w:rsidR="00384BF0" w:rsidRPr="00CD6727" w14:paraId="0F235CE3" w14:textId="77777777" w:rsidTr="00AA5A1F">
        <w:trPr>
          <w:trHeight w:val="611"/>
          <w:tblCellSpacing w:w="7" w:type="dxa"/>
          <w:jc w:val="center"/>
        </w:trPr>
        <w:tc>
          <w:tcPr>
            <w:tcW w:w="2316" w:type="dxa"/>
            <w:shd w:val="clear" w:color="auto" w:fill="auto"/>
            <w:vAlign w:val="center"/>
          </w:tcPr>
          <w:p w14:paraId="1F7C545B" w14:textId="3332A64F" w:rsidR="00384BF0" w:rsidRPr="00CD6727" w:rsidRDefault="00384BF0" w:rsidP="00384BF0">
            <w:pPr>
              <w:spacing w:line="276" w:lineRule="auto"/>
              <w:rPr>
                <w:rFonts w:asciiTheme="majorBidi" w:hAnsiTheme="majorBidi" w:cstheme="majorBidi"/>
                <w:sz w:val="24"/>
                <w:szCs w:val="24"/>
                <w:rtl/>
                <w:lang w:bidi="ar-EG"/>
              </w:rPr>
            </w:pPr>
            <w:r w:rsidRPr="00237363">
              <w:rPr>
                <w:rFonts w:cstheme="minorHAnsi"/>
                <w:b/>
                <w:bCs/>
                <w:sz w:val="24"/>
                <w:szCs w:val="24"/>
                <w:lang w:bidi="ar-EG"/>
              </w:rPr>
              <w:t xml:space="preserve">Other </w:t>
            </w:r>
            <w:r>
              <w:rPr>
                <w:rFonts w:cstheme="minorHAnsi"/>
                <w:b/>
                <w:bCs/>
                <w:sz w:val="24"/>
                <w:szCs w:val="24"/>
                <w:lang w:bidi="ar-EG"/>
              </w:rPr>
              <w:t>E</w:t>
            </w:r>
            <w:r w:rsidRPr="00237363">
              <w:rPr>
                <w:rFonts w:cstheme="minorHAnsi"/>
                <w:b/>
                <w:bCs/>
                <w:sz w:val="24"/>
                <w:szCs w:val="24"/>
                <w:lang w:bidi="ar-EG"/>
              </w:rPr>
              <w:t>quipment</w:t>
            </w:r>
          </w:p>
        </w:tc>
        <w:tc>
          <w:tcPr>
            <w:tcW w:w="7274" w:type="dxa"/>
            <w:shd w:val="clear" w:color="auto" w:fill="auto"/>
            <w:vAlign w:val="center"/>
          </w:tcPr>
          <w:p w14:paraId="7FBCF581" w14:textId="3922E6C9" w:rsidR="00384BF0" w:rsidRPr="00A9270E" w:rsidRDefault="00384BF0" w:rsidP="00384BF0">
            <w:pPr>
              <w:rPr>
                <w:rFonts w:asciiTheme="majorBidi" w:hAnsiTheme="majorBidi" w:cstheme="majorBidi"/>
                <w:sz w:val="24"/>
                <w:szCs w:val="24"/>
              </w:rPr>
            </w:pPr>
            <w:r w:rsidRPr="00E2510B">
              <w:t>Textbooks, reference materials, subject-specific learning resources, supplementary materials</w:t>
            </w:r>
          </w:p>
        </w:tc>
      </w:tr>
      <w:tr w:rsidR="00384BF0"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6F5198AB" w:rsidR="00384BF0" w:rsidRPr="00A9270E" w:rsidRDefault="00384BF0" w:rsidP="00384BF0">
            <w:pPr>
              <w:spacing w:line="276" w:lineRule="auto"/>
              <w:rPr>
                <w:rFonts w:asciiTheme="majorBidi" w:hAnsiTheme="majorBidi" w:cstheme="majorBidi"/>
                <w:b/>
                <w:bCs/>
                <w:sz w:val="24"/>
                <w:szCs w:val="24"/>
                <w:lang w:bidi="ar-EG"/>
              </w:rPr>
            </w:pPr>
          </w:p>
        </w:tc>
        <w:tc>
          <w:tcPr>
            <w:tcW w:w="7274" w:type="dxa"/>
            <w:shd w:val="clear" w:color="auto" w:fill="F2F2F2" w:themeFill="background1" w:themeFillShade="F2"/>
          </w:tcPr>
          <w:p w14:paraId="32AD231F" w14:textId="3FDF29C1" w:rsidR="00384BF0" w:rsidRPr="00A9270E" w:rsidRDefault="00384BF0" w:rsidP="00384BF0">
            <w:pPr>
              <w:rPr>
                <w:rFonts w:asciiTheme="majorBidi" w:hAnsiTheme="majorBidi" w:cstheme="majorBidi"/>
                <w:sz w:val="24"/>
                <w:szCs w:val="24"/>
              </w:rPr>
            </w:pP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24"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5" w:name="_Toc182674039"/>
      <w:bookmarkStart w:id="26" w:name="_Toc183528467"/>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24"/>
      <w:r w:rsidR="001B5836" w:rsidRPr="00CD6727">
        <w:rPr>
          <w:rStyle w:val="a"/>
          <w:rFonts w:asciiTheme="majorBidi" w:hAnsiTheme="majorBidi" w:cstheme="majorBidi"/>
          <w:b/>
          <w:bCs/>
          <w:color w:val="4C3D8E"/>
          <w:sz w:val="24"/>
          <w:szCs w:val="24"/>
          <w:lang w:bidi="ar-YE"/>
        </w:rPr>
        <w:t>y</w:t>
      </w:r>
      <w:bookmarkEnd w:id="25"/>
      <w:bookmarkEnd w:id="26"/>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384BF0" w:rsidRPr="00CD6727" w14:paraId="0E232717" w14:textId="77777777" w:rsidTr="00AA3EEA">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B93B49E" w14:textId="5ADE733B" w:rsidR="00384BF0" w:rsidRPr="00A9270E" w:rsidRDefault="00384BF0" w:rsidP="00384BF0">
            <w:pPr>
              <w:rPr>
                <w:rFonts w:asciiTheme="majorBidi" w:hAnsiTheme="majorBidi" w:cstheme="majorBidi"/>
                <w:b/>
                <w:bCs/>
                <w:sz w:val="24"/>
                <w:szCs w:val="24"/>
                <w:lang w:bidi="ar-EG"/>
              </w:rPr>
            </w:pPr>
            <w:bookmarkStart w:id="27" w:name="_Hlk513021635"/>
            <w:r w:rsidRPr="002F6361">
              <w:rPr>
                <w:rFonts w:cstheme="minorHAnsi"/>
              </w:rPr>
              <w:t>Efficacy of Pedagogical Approaches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2F77CEC" w14:textId="77777777" w:rsidR="00384BF0" w:rsidRPr="002F6361" w:rsidRDefault="00384BF0" w:rsidP="00384BF0">
            <w:pPr>
              <w:pStyle w:val="ListParagraph"/>
              <w:numPr>
                <w:ilvl w:val="0"/>
                <w:numId w:val="42"/>
              </w:numPr>
            </w:pPr>
            <w:r w:rsidRPr="002F6361">
              <w:t>Principal Instructor</w:t>
            </w:r>
          </w:p>
          <w:p w14:paraId="0B801F16" w14:textId="77777777" w:rsidR="00384BF0" w:rsidRPr="002F6361" w:rsidRDefault="00384BF0" w:rsidP="00384BF0">
            <w:pPr>
              <w:pStyle w:val="ListParagraph"/>
              <w:numPr>
                <w:ilvl w:val="0"/>
                <w:numId w:val="42"/>
              </w:numPr>
            </w:pPr>
            <w:r w:rsidRPr="002F6361">
              <w:t>Academic Peer Review Panel</w:t>
            </w:r>
          </w:p>
          <w:p w14:paraId="2C84D7D5" w14:textId="4D354F0E" w:rsidR="00384BF0" w:rsidRPr="00A9270E" w:rsidRDefault="00384BF0" w:rsidP="00384BF0">
            <w:pPr>
              <w:rPr>
                <w:rFonts w:asciiTheme="majorBidi" w:hAnsiTheme="majorBidi" w:cstheme="majorBidi"/>
                <w:sz w:val="24"/>
                <w:szCs w:val="24"/>
                <w:rtl/>
              </w:rPr>
            </w:pPr>
            <w:r w:rsidRPr="002F6361">
              <w:t>Student Evaluation Subcommittee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126B18B" w14:textId="77777777" w:rsidR="00384BF0" w:rsidRPr="002F6361" w:rsidRDefault="00384BF0" w:rsidP="00384BF0">
            <w:pPr>
              <w:pStyle w:val="ListParagraph"/>
              <w:numPr>
                <w:ilvl w:val="0"/>
                <w:numId w:val="42"/>
              </w:numPr>
            </w:pPr>
            <w:r w:rsidRPr="002F6361">
              <w:t>Classroom Observations Utilizing Standardized Rating Instruments</w:t>
            </w:r>
          </w:p>
          <w:p w14:paraId="1475D2BA" w14:textId="77777777" w:rsidR="00384BF0" w:rsidRPr="002F6361" w:rsidRDefault="00384BF0" w:rsidP="00384BF0">
            <w:pPr>
              <w:pStyle w:val="ListParagraph"/>
              <w:numPr>
                <w:ilvl w:val="0"/>
                <w:numId w:val="42"/>
              </w:numPr>
            </w:pPr>
            <w:r w:rsidRPr="002F6361">
              <w:t>Peer Review Assessments Following Institutional Guidelines</w:t>
            </w:r>
          </w:p>
          <w:p w14:paraId="7F58D653" w14:textId="0721EA03" w:rsidR="00384BF0" w:rsidRPr="00A9270E" w:rsidRDefault="00384BF0" w:rsidP="00384BF0">
            <w:pPr>
              <w:rPr>
                <w:rFonts w:asciiTheme="majorBidi" w:hAnsiTheme="majorBidi" w:cstheme="majorBidi"/>
                <w:sz w:val="24"/>
                <w:szCs w:val="24"/>
                <w:rtl/>
              </w:rPr>
            </w:pPr>
            <w:r w:rsidRPr="002F6361">
              <w:t>Triangulated Student Feedback Mechanisms Including Anonymized Surveys and Focus Groups</w:t>
            </w:r>
          </w:p>
        </w:tc>
      </w:tr>
      <w:tr w:rsidR="00384BF0" w:rsidRPr="00CD6727" w14:paraId="5740896B" w14:textId="77777777" w:rsidTr="00AA3EEA">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59F576C" w14:textId="3B1B30A9" w:rsidR="00384BF0" w:rsidRPr="00A9270E" w:rsidRDefault="00384BF0" w:rsidP="00384BF0">
            <w:pPr>
              <w:rPr>
                <w:rFonts w:asciiTheme="majorBidi" w:hAnsiTheme="majorBidi" w:cstheme="majorBidi"/>
                <w:b/>
                <w:bCs/>
                <w:sz w:val="24"/>
                <w:szCs w:val="24"/>
                <w:lang w:bidi="ar-EG"/>
              </w:rPr>
            </w:pPr>
            <w:r w:rsidRPr="002F6361">
              <w:rPr>
                <w:rFonts w:cstheme="minorHAnsi"/>
              </w:rPr>
              <w:t>Integrity and Effectiveness of Student Assessments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D268662" w14:textId="77777777" w:rsidR="00384BF0" w:rsidRPr="00F92622" w:rsidRDefault="00384BF0" w:rsidP="00384BF0">
            <w:pPr>
              <w:pStyle w:val="ListParagraph"/>
              <w:numPr>
                <w:ilvl w:val="0"/>
                <w:numId w:val="42"/>
              </w:numPr>
            </w:pPr>
            <w:r w:rsidRPr="00F92622">
              <w:t>Principal Instructor</w:t>
            </w:r>
          </w:p>
          <w:p w14:paraId="69FE1FE9" w14:textId="77777777" w:rsidR="00384BF0" w:rsidRPr="00F92622" w:rsidRDefault="00384BF0" w:rsidP="00384BF0">
            <w:pPr>
              <w:pStyle w:val="ListParagraph"/>
              <w:numPr>
                <w:ilvl w:val="0"/>
                <w:numId w:val="42"/>
              </w:numPr>
            </w:pPr>
            <w:r w:rsidRPr="00F92622">
              <w:t>Independent Academic Auditors</w:t>
            </w:r>
          </w:p>
          <w:p w14:paraId="7CE9C1AB" w14:textId="551B2454" w:rsidR="00384BF0" w:rsidRPr="00A9270E" w:rsidRDefault="00384BF0" w:rsidP="00384BF0">
            <w:pPr>
              <w:rPr>
                <w:rFonts w:asciiTheme="majorBidi" w:hAnsiTheme="majorBidi" w:cstheme="majorBidi"/>
                <w:sz w:val="24"/>
                <w:szCs w:val="24"/>
                <w:rtl/>
              </w:rPr>
            </w:pPr>
            <w:proofErr w:type="gramStart"/>
            <w:r w:rsidRPr="00F92622">
              <w:t>Extern</w:t>
            </w:r>
            <w:proofErr w:type="gramEnd"/>
            <w:r w:rsidRPr="00F92622">
              <w:t xml:space="preserve"> Advisory Board</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D4D9FEF" w14:textId="77777777" w:rsidR="00384BF0" w:rsidRPr="00F65807" w:rsidRDefault="00384BF0" w:rsidP="00384BF0">
            <w:pPr>
              <w:pStyle w:val="ListParagraph"/>
              <w:numPr>
                <w:ilvl w:val="0"/>
                <w:numId w:val="42"/>
              </w:numPr>
            </w:pPr>
            <w:r w:rsidRPr="00F65807">
              <w:t>Assessment Tool Validation through Quantitative and Qualitative Methods</w:t>
            </w:r>
          </w:p>
          <w:p w14:paraId="2EB7ABA4" w14:textId="75FD3923" w:rsidR="00384BF0" w:rsidRPr="00A9270E" w:rsidRDefault="00384BF0" w:rsidP="00384BF0">
            <w:pPr>
              <w:rPr>
                <w:rFonts w:asciiTheme="majorBidi" w:hAnsiTheme="majorBidi" w:cstheme="majorBidi"/>
                <w:sz w:val="24"/>
                <w:szCs w:val="24"/>
                <w:rtl/>
              </w:rPr>
            </w:pPr>
            <w:r w:rsidRPr="00F65807">
              <w:t xml:space="preserve">Employing Rubric-Based Evaluations </w:t>
            </w:r>
            <w:proofErr w:type="gramStart"/>
            <w:r w:rsidRPr="00F65807">
              <w:t>With</w:t>
            </w:r>
            <w:proofErr w:type="gramEnd"/>
            <w:r w:rsidRPr="00F65807">
              <w:t xml:space="preserve"> Inter-Rater Reliability Measures</w:t>
            </w:r>
          </w:p>
        </w:tc>
      </w:tr>
      <w:tr w:rsidR="00384BF0" w:rsidRPr="00CD6727" w14:paraId="1644584C" w14:textId="77777777" w:rsidTr="00AA3EEA">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1E4BBB7" w14:textId="0E85DF17" w:rsidR="00384BF0" w:rsidRPr="00A9270E" w:rsidRDefault="00384BF0" w:rsidP="00384BF0">
            <w:pPr>
              <w:rPr>
                <w:rFonts w:asciiTheme="majorBidi" w:hAnsiTheme="majorBidi" w:cstheme="majorBidi"/>
                <w:b/>
                <w:bCs/>
                <w:sz w:val="24"/>
                <w:szCs w:val="24"/>
                <w:lang w:bidi="ar-EG"/>
              </w:rPr>
            </w:pPr>
            <w:r w:rsidRPr="002F6361">
              <w:rPr>
                <w:rFonts w:cstheme="minorHAnsi"/>
              </w:rPr>
              <w:t>Quality and Relevance of Educational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0CC3412" w14:textId="77777777" w:rsidR="00384BF0" w:rsidRPr="00F92622" w:rsidRDefault="00384BF0" w:rsidP="00384BF0">
            <w:pPr>
              <w:pStyle w:val="ListParagraph"/>
              <w:numPr>
                <w:ilvl w:val="0"/>
                <w:numId w:val="43"/>
              </w:numPr>
            </w:pPr>
            <w:r w:rsidRPr="00F92622">
              <w:t>Principal Instructor</w:t>
            </w:r>
          </w:p>
          <w:p w14:paraId="74F671A6" w14:textId="77777777" w:rsidR="00384BF0" w:rsidRPr="00F92622" w:rsidRDefault="00384BF0" w:rsidP="00384BF0">
            <w:pPr>
              <w:pStyle w:val="ListParagraph"/>
              <w:numPr>
                <w:ilvl w:val="0"/>
                <w:numId w:val="43"/>
              </w:numPr>
            </w:pPr>
            <w:r w:rsidRPr="00F92622">
              <w:t xml:space="preserve">Student Curriculum Feedback Panel </w:t>
            </w:r>
          </w:p>
          <w:p w14:paraId="1F024043" w14:textId="2D72E8B7" w:rsidR="00384BF0" w:rsidRPr="00A9270E" w:rsidRDefault="00384BF0" w:rsidP="00384BF0">
            <w:pPr>
              <w:rPr>
                <w:rFonts w:asciiTheme="majorBidi" w:hAnsiTheme="majorBidi" w:cstheme="majorBidi"/>
                <w:sz w:val="24"/>
                <w:szCs w:val="24"/>
              </w:rPr>
            </w:pPr>
            <w:r w:rsidRPr="00F92622">
              <w:t>Educational Technology and Resources Committee</w:t>
            </w:r>
            <w:r w:rsidRPr="00F92622">
              <w:rPr>
                <w:rFonts w:cstheme="minorHAnsi"/>
              </w:rPr>
              <w:t xml:space="preserve"> </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C566E40" w14:textId="77777777" w:rsidR="00384BF0" w:rsidRPr="00F65807" w:rsidRDefault="00384BF0" w:rsidP="00384BF0">
            <w:pPr>
              <w:pStyle w:val="ListParagraph"/>
              <w:numPr>
                <w:ilvl w:val="0"/>
                <w:numId w:val="43"/>
              </w:numPr>
            </w:pPr>
            <w:r w:rsidRPr="00F65807">
              <w:t>Utilizing Resource Evaluation Metrics and Checklists</w:t>
            </w:r>
          </w:p>
          <w:p w14:paraId="0AD068D1" w14:textId="77777777" w:rsidR="00384BF0" w:rsidRPr="00F65807" w:rsidRDefault="00384BF0" w:rsidP="00384BF0">
            <w:pPr>
              <w:pStyle w:val="ListParagraph"/>
              <w:numPr>
                <w:ilvl w:val="0"/>
                <w:numId w:val="43"/>
              </w:numPr>
            </w:pPr>
            <w:r w:rsidRPr="00F65807">
              <w:t xml:space="preserve">Student Resource Utilization Surveys </w:t>
            </w:r>
          </w:p>
          <w:p w14:paraId="34680995" w14:textId="7851CC0D" w:rsidR="00384BF0" w:rsidRPr="00A9270E" w:rsidRDefault="00384BF0" w:rsidP="00384BF0">
            <w:pPr>
              <w:rPr>
                <w:rFonts w:asciiTheme="majorBidi" w:hAnsiTheme="majorBidi" w:cstheme="majorBidi"/>
                <w:sz w:val="24"/>
                <w:szCs w:val="24"/>
                <w:rtl/>
              </w:rPr>
            </w:pPr>
            <w:r w:rsidRPr="00F65807">
              <w:t>Comparative Analysis with Nationally and Internationally Recognized Educational Standards</w:t>
            </w:r>
          </w:p>
        </w:tc>
      </w:tr>
      <w:tr w:rsidR="00384BF0" w:rsidRPr="00CD6727" w14:paraId="3BCC73CE" w14:textId="77777777" w:rsidTr="00AA3EEA">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6FC13CE" w14:textId="750DFC6A" w:rsidR="00384BF0" w:rsidRPr="00A9270E" w:rsidRDefault="00384BF0" w:rsidP="00384BF0">
            <w:pPr>
              <w:rPr>
                <w:rFonts w:asciiTheme="majorBidi" w:hAnsiTheme="majorBidi" w:cstheme="majorBidi"/>
                <w:b/>
                <w:bCs/>
                <w:sz w:val="24"/>
                <w:szCs w:val="24"/>
                <w:lang w:bidi="ar-EG"/>
              </w:rPr>
            </w:pPr>
            <w:r w:rsidRPr="002F6361">
              <w:rPr>
                <w:rFonts w:cstheme="minorHAnsi"/>
                <w:lang w:bidi="ar-EG"/>
              </w:rPr>
              <w:t>Achievement Level of Course Learning Outcomes (CLOs)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4996BB7" w14:textId="77777777" w:rsidR="00384BF0" w:rsidRPr="00F92622" w:rsidRDefault="00384BF0" w:rsidP="00384BF0">
            <w:pPr>
              <w:pStyle w:val="ListParagraph"/>
              <w:numPr>
                <w:ilvl w:val="0"/>
                <w:numId w:val="44"/>
              </w:numPr>
            </w:pPr>
            <w:r w:rsidRPr="00F92622">
              <w:t>Principal Instructor</w:t>
            </w:r>
          </w:p>
          <w:p w14:paraId="7CC61309" w14:textId="77777777" w:rsidR="00384BF0" w:rsidRPr="00F92622" w:rsidRDefault="00384BF0" w:rsidP="00384BF0">
            <w:pPr>
              <w:pStyle w:val="ListParagraph"/>
              <w:numPr>
                <w:ilvl w:val="0"/>
                <w:numId w:val="44"/>
              </w:numPr>
            </w:pPr>
            <w:r w:rsidRPr="00F92622">
              <w:t>Deanship of Academic Development and Quality</w:t>
            </w:r>
          </w:p>
          <w:p w14:paraId="1F90A885" w14:textId="55D52C04" w:rsidR="00384BF0" w:rsidRPr="00A9270E" w:rsidRDefault="00384BF0" w:rsidP="00384BF0">
            <w:pPr>
              <w:rPr>
                <w:rFonts w:asciiTheme="majorBidi" w:hAnsiTheme="majorBidi" w:cstheme="majorBidi"/>
                <w:sz w:val="24"/>
                <w:szCs w:val="24"/>
              </w:rPr>
            </w:pPr>
            <w:r w:rsidRPr="00F92622">
              <w:lastRenderedPageBreak/>
              <w:t>Program Level Quality Committee</w:t>
            </w:r>
            <w:r w:rsidRPr="00F92622">
              <w:rPr>
                <w:rFonts w:cstheme="minorHAnsi"/>
              </w:rPr>
              <w:t xml:space="preserve"> </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E067715" w14:textId="77777777" w:rsidR="00384BF0" w:rsidRPr="00F65807" w:rsidRDefault="00384BF0" w:rsidP="00384BF0">
            <w:pPr>
              <w:rPr>
                <w:rFonts w:cstheme="minorHAnsi"/>
              </w:rPr>
            </w:pPr>
            <w:r>
              <w:rPr>
                <w:rFonts w:cstheme="minorHAnsi"/>
                <w:b/>
                <w:bCs/>
              </w:rPr>
              <w:lastRenderedPageBreak/>
              <w:t xml:space="preserve">1. </w:t>
            </w:r>
            <w:r w:rsidRPr="00F65807">
              <w:rPr>
                <w:rFonts w:cstheme="minorHAnsi"/>
                <w:b/>
                <w:bCs/>
              </w:rPr>
              <w:t>Semester-End Learning Outcome Mapping:</w:t>
            </w:r>
            <w:r w:rsidRPr="00F65807">
              <w:rPr>
                <w:rFonts w:cstheme="minorHAnsi"/>
              </w:rPr>
              <w:t xml:space="preserve"> Systematic mapping of all </w:t>
            </w:r>
            <w:r w:rsidRPr="00F65807">
              <w:rPr>
                <w:rFonts w:cstheme="minorHAnsi"/>
              </w:rPr>
              <w:lastRenderedPageBreak/>
              <w:t xml:space="preserve">questions on all </w:t>
            </w:r>
            <w:proofErr w:type="gramStart"/>
            <w:r w:rsidRPr="00F65807">
              <w:rPr>
                <w:rFonts w:cstheme="minorHAnsi"/>
              </w:rPr>
              <w:t>assessments to course</w:t>
            </w:r>
            <w:proofErr w:type="gramEnd"/>
            <w:r w:rsidRPr="00F65807">
              <w:rPr>
                <w:rFonts w:cstheme="minorHAnsi"/>
              </w:rPr>
              <w:t xml:space="preserve"> and program learning outcomes is conducted at the end of each semester. This process involves the use of a specialized Excel sheet from the Deanship of Academic Development and Quality, which operates at two levels:</w:t>
            </w:r>
          </w:p>
          <w:p w14:paraId="09135479" w14:textId="77777777" w:rsidR="00384BF0" w:rsidRPr="00F65807" w:rsidRDefault="00384BF0" w:rsidP="00384BF0">
            <w:pPr>
              <w:rPr>
                <w:rFonts w:cstheme="minorHAnsi"/>
              </w:rPr>
            </w:pPr>
          </w:p>
          <w:p w14:paraId="459C528A" w14:textId="77777777" w:rsidR="00384BF0" w:rsidRPr="00F65807" w:rsidRDefault="00384BF0" w:rsidP="00384BF0">
            <w:pPr>
              <w:pStyle w:val="ListParagraph"/>
              <w:numPr>
                <w:ilvl w:val="0"/>
                <w:numId w:val="45"/>
              </w:numPr>
              <w:rPr>
                <w:rFonts w:cstheme="minorHAnsi"/>
              </w:rPr>
            </w:pPr>
            <w:r w:rsidRPr="00F65807">
              <w:rPr>
                <w:rFonts w:cstheme="minorHAnsi"/>
                <w:b/>
                <w:bCs/>
              </w:rPr>
              <w:t>First Level:</w:t>
            </w:r>
            <w:r w:rsidRPr="00F65807">
              <w:rPr>
                <w:rFonts w:cstheme="minorHAnsi"/>
              </w:rPr>
              <w:t xml:space="preserve"> An assessment blueprint is created, in which each question on all assessments is mapped to a specific Course Learning Outcome before the assessments are conducted.</w:t>
            </w:r>
          </w:p>
          <w:p w14:paraId="191754E6" w14:textId="77777777" w:rsidR="00384BF0" w:rsidRPr="00094700" w:rsidRDefault="00384BF0" w:rsidP="00384BF0">
            <w:pPr>
              <w:pStyle w:val="ListParagraph"/>
              <w:numPr>
                <w:ilvl w:val="0"/>
                <w:numId w:val="45"/>
              </w:numPr>
              <w:rPr>
                <w:rFonts w:cstheme="minorHAnsi"/>
                <w:sz w:val="20"/>
                <w:szCs w:val="20"/>
              </w:rPr>
            </w:pPr>
            <w:r w:rsidRPr="00094700">
              <w:rPr>
                <w:rFonts w:cstheme="minorHAnsi"/>
                <w:b/>
                <w:bCs/>
                <w:sz w:val="20"/>
                <w:szCs w:val="20"/>
              </w:rPr>
              <w:t>Second Level:</w:t>
            </w:r>
            <w:r w:rsidRPr="00094700">
              <w:rPr>
                <w:rFonts w:cstheme="minorHAnsi"/>
                <w:sz w:val="20"/>
                <w:szCs w:val="20"/>
              </w:rPr>
              <w:t xml:space="preserve"> After the assessments are administered, the results for each question are inputted to evaluate the alignment and performance against the predetermined Course Learning Outcomes.</w:t>
            </w:r>
          </w:p>
          <w:p w14:paraId="2F20AA16" w14:textId="77777777" w:rsidR="00384BF0" w:rsidRPr="00F65807" w:rsidRDefault="00384BF0" w:rsidP="00384BF0">
            <w:pPr>
              <w:rPr>
                <w:rFonts w:cstheme="minorHAnsi"/>
              </w:rPr>
            </w:pPr>
          </w:p>
          <w:p w14:paraId="1329E01E" w14:textId="77777777" w:rsidR="00384BF0" w:rsidRPr="00094700" w:rsidRDefault="00384BF0" w:rsidP="00384BF0">
            <w:pPr>
              <w:rPr>
                <w:rFonts w:cstheme="minorHAnsi"/>
                <w:sz w:val="20"/>
                <w:szCs w:val="20"/>
              </w:rPr>
            </w:pPr>
            <w:r w:rsidRPr="00094700">
              <w:rPr>
                <w:rFonts w:cstheme="minorHAnsi"/>
                <w:b/>
                <w:bCs/>
                <w:sz w:val="20"/>
                <w:szCs w:val="20"/>
              </w:rPr>
              <w:t>2. Program Learning Outcome Surveys:</w:t>
            </w:r>
            <w:r w:rsidRPr="00094700">
              <w:rPr>
                <w:rFonts w:cstheme="minorHAnsi"/>
                <w:sz w:val="20"/>
                <w:szCs w:val="20"/>
              </w:rPr>
              <w:t xml:space="preserve"> Rigorous surveys are designed and implemented to quantitatively and qualitatively measure the attainment of program-specific learning outcomes.</w:t>
            </w:r>
          </w:p>
          <w:p w14:paraId="4887955F" w14:textId="77777777" w:rsidR="00384BF0" w:rsidRPr="00F65807" w:rsidRDefault="00384BF0" w:rsidP="00384BF0">
            <w:pPr>
              <w:rPr>
                <w:rFonts w:cstheme="minorHAnsi"/>
              </w:rPr>
            </w:pPr>
          </w:p>
          <w:p w14:paraId="147A3960" w14:textId="77777777" w:rsidR="00384BF0" w:rsidRPr="009E1F14" w:rsidRDefault="00384BF0" w:rsidP="00384BF0">
            <w:pPr>
              <w:rPr>
                <w:rFonts w:cstheme="minorHAnsi"/>
                <w:sz w:val="20"/>
                <w:szCs w:val="20"/>
              </w:rPr>
            </w:pPr>
            <w:r w:rsidRPr="009E1F14">
              <w:rPr>
                <w:rFonts w:cstheme="minorHAnsi"/>
                <w:b/>
                <w:bCs/>
                <w:sz w:val="20"/>
                <w:szCs w:val="20"/>
              </w:rPr>
              <w:t>3. Course Satisfaction Surveys:</w:t>
            </w:r>
            <w:r w:rsidRPr="009E1F14">
              <w:rPr>
                <w:rFonts w:cstheme="minorHAnsi"/>
                <w:sz w:val="20"/>
                <w:szCs w:val="20"/>
              </w:rPr>
              <w:t xml:space="preserve"> Comprehensive course satisfaction surveys are carried out, using factor analysis to identify key variables that influence student satisfaction levels.</w:t>
            </w:r>
          </w:p>
          <w:p w14:paraId="2FF7E5E0" w14:textId="77777777" w:rsidR="00384BF0" w:rsidRDefault="00384BF0" w:rsidP="00384BF0">
            <w:pPr>
              <w:rPr>
                <w:rFonts w:cstheme="minorHAnsi"/>
                <w:sz w:val="20"/>
                <w:szCs w:val="20"/>
              </w:rPr>
            </w:pPr>
          </w:p>
          <w:p w14:paraId="543A9F96" w14:textId="77777777" w:rsidR="00384BF0" w:rsidRPr="009E1F14" w:rsidRDefault="00384BF0" w:rsidP="00384BF0">
            <w:pPr>
              <w:rPr>
                <w:rFonts w:cstheme="minorHAnsi"/>
                <w:sz w:val="20"/>
                <w:szCs w:val="20"/>
              </w:rPr>
            </w:pPr>
          </w:p>
          <w:p w14:paraId="680915D5" w14:textId="77777777" w:rsidR="00384BF0" w:rsidRPr="00B309A6" w:rsidRDefault="00384BF0" w:rsidP="00384BF0">
            <w:pPr>
              <w:jc w:val="lowKashida"/>
              <w:rPr>
                <w:rFonts w:cstheme="minorHAnsi"/>
                <w:sz w:val="20"/>
                <w:szCs w:val="20"/>
              </w:rPr>
            </w:pPr>
            <w:r w:rsidRPr="009E1F14">
              <w:rPr>
                <w:rFonts w:cstheme="minorHAnsi"/>
                <w:b/>
                <w:bCs/>
                <w:sz w:val="20"/>
                <w:szCs w:val="20"/>
              </w:rPr>
              <w:t>4.</w:t>
            </w:r>
            <w:r>
              <w:rPr>
                <w:rFonts w:cstheme="minorHAnsi"/>
                <w:b/>
                <w:bCs/>
                <w:sz w:val="20"/>
                <w:szCs w:val="20"/>
              </w:rPr>
              <w:t xml:space="preserve"> </w:t>
            </w:r>
            <w:r w:rsidRPr="009E1F14">
              <w:rPr>
                <w:rFonts w:cstheme="minorHAnsi"/>
                <w:b/>
                <w:bCs/>
                <w:sz w:val="20"/>
                <w:szCs w:val="20"/>
              </w:rPr>
              <w:t>Alignment and Quality Committee Oversight:</w:t>
            </w:r>
            <w:r w:rsidRPr="009E1F14">
              <w:rPr>
                <w:rFonts w:cstheme="minorHAnsi"/>
                <w:sz w:val="20"/>
                <w:szCs w:val="20"/>
              </w:rPr>
              <w:t xml:space="preserve"> </w:t>
            </w:r>
          </w:p>
          <w:p w14:paraId="3F976C23" w14:textId="77777777" w:rsidR="00384BF0" w:rsidRPr="00B309A6" w:rsidRDefault="00384BF0" w:rsidP="00384BF0">
            <w:pPr>
              <w:jc w:val="lowKashida"/>
              <w:rPr>
                <w:sz w:val="20"/>
                <w:szCs w:val="20"/>
              </w:rPr>
            </w:pPr>
            <w:r w:rsidRPr="00B309A6">
              <w:rPr>
                <w:rFonts w:cstheme="minorHAnsi"/>
                <w:sz w:val="20"/>
                <w:szCs w:val="20"/>
              </w:rPr>
              <w:lastRenderedPageBreak/>
              <w:t>E</w:t>
            </w:r>
            <w:r w:rsidRPr="00B309A6">
              <w:rPr>
                <w:sz w:val="20"/>
                <w:szCs w:val="20"/>
              </w:rPr>
              <w:t>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0B9DB243" w14:textId="14105562" w:rsidR="00384BF0" w:rsidRPr="00A9270E" w:rsidRDefault="00384BF0" w:rsidP="00384BF0">
            <w:pPr>
              <w:rPr>
                <w:rFonts w:asciiTheme="majorBidi" w:hAnsiTheme="majorBidi" w:cstheme="majorBidi"/>
                <w:sz w:val="24"/>
                <w:szCs w:val="24"/>
                <w:rtl/>
              </w:rPr>
            </w:pPr>
          </w:p>
        </w:tc>
      </w:tr>
      <w:bookmarkEnd w:id="27"/>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8" w:name="_Ref115692041"/>
      <w:bookmarkStart w:id="29" w:name="_Toc182674040"/>
      <w:bookmarkStart w:id="30" w:name="_Toc183528468"/>
      <w:r w:rsidRPr="00CD6727">
        <w:rPr>
          <w:rStyle w:val="a"/>
          <w:rFonts w:asciiTheme="majorBidi" w:hAnsiTheme="majorBidi" w:cstheme="majorBidi"/>
          <w:b/>
          <w:bCs/>
          <w:color w:val="4C3D8E"/>
          <w:sz w:val="24"/>
          <w:szCs w:val="24"/>
          <w:lang w:bidi="ar-YE"/>
        </w:rPr>
        <w:t>G. Specification Approval</w:t>
      </w:r>
      <w:bookmarkEnd w:id="28"/>
      <w:bookmarkEnd w:id="29"/>
      <w:bookmarkEnd w:id="30"/>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8"/>
      <w:footerReference w:type="default" r:id="rId19"/>
      <w:headerReference w:type="first" r:id="rId2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7C0C0" w14:textId="77777777" w:rsidR="00CA42EA" w:rsidRDefault="00CA42EA" w:rsidP="00EE490F">
      <w:pPr>
        <w:spacing w:after="0" w:line="240" w:lineRule="auto"/>
      </w:pPr>
      <w:r>
        <w:separator/>
      </w:r>
    </w:p>
  </w:endnote>
  <w:endnote w:type="continuationSeparator" w:id="0">
    <w:p w14:paraId="10E60E79" w14:textId="77777777" w:rsidR="00CA42EA" w:rsidRDefault="00CA42E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IN NEXT™ ARABIC REGULAR">
    <w:altName w:val="Calibri"/>
    <w:charset w:val="00"/>
    <w:family w:val="swiss"/>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7ACDE03"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366BE4">
          <w:rPr>
            <w:rFonts w:ascii="DIN NEXT™ ARABIC MEDIUM" w:hAnsi="DIN NEXT™ ARABIC MEDIUM" w:cs="DIN NEXT™ ARABIC MEDIUM"/>
            <w:noProof/>
            <w:color w:val="4C3D8E"/>
            <w:sz w:val="28"/>
            <w:szCs w:val="28"/>
          </w:rPr>
          <w:t>11</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C9937" w14:textId="77777777" w:rsidR="00CA42EA" w:rsidRDefault="00CA42EA" w:rsidP="00EE490F">
      <w:pPr>
        <w:spacing w:after="0" w:line="240" w:lineRule="auto"/>
      </w:pPr>
      <w:r>
        <w:separator/>
      </w:r>
    </w:p>
  </w:footnote>
  <w:footnote w:type="continuationSeparator" w:id="0">
    <w:p w14:paraId="434D8CF2" w14:textId="77777777" w:rsidR="00CA42EA" w:rsidRDefault="00CA42E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0600C5"/>
    <w:multiLevelType w:val="hybridMultilevel"/>
    <w:tmpl w:val="7BBA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1A6E43"/>
    <w:multiLevelType w:val="multilevel"/>
    <w:tmpl w:val="7CE26DD8"/>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F9464C"/>
    <w:multiLevelType w:val="multilevel"/>
    <w:tmpl w:val="47422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B86EDE"/>
    <w:multiLevelType w:val="hybridMultilevel"/>
    <w:tmpl w:val="37949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3"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7785880">
    <w:abstractNumId w:val="40"/>
  </w:num>
  <w:num w:numId="2" w16cid:durableId="2021733096">
    <w:abstractNumId w:val="35"/>
  </w:num>
  <w:num w:numId="3" w16cid:durableId="605356924">
    <w:abstractNumId w:val="41"/>
  </w:num>
  <w:num w:numId="4" w16cid:durableId="1951010094">
    <w:abstractNumId w:val="44"/>
  </w:num>
  <w:num w:numId="5" w16cid:durableId="1175415644">
    <w:abstractNumId w:val="22"/>
  </w:num>
  <w:num w:numId="6" w16cid:durableId="725183800">
    <w:abstractNumId w:val="43"/>
  </w:num>
  <w:num w:numId="7" w16cid:durableId="919490050">
    <w:abstractNumId w:val="21"/>
  </w:num>
  <w:num w:numId="8" w16cid:durableId="857230942">
    <w:abstractNumId w:val="4"/>
  </w:num>
  <w:num w:numId="9" w16cid:durableId="21591933">
    <w:abstractNumId w:val="14"/>
  </w:num>
  <w:num w:numId="10" w16cid:durableId="1223905035">
    <w:abstractNumId w:val="1"/>
  </w:num>
  <w:num w:numId="11" w16cid:durableId="368798111">
    <w:abstractNumId w:val="10"/>
  </w:num>
  <w:num w:numId="12" w16cid:durableId="1871256855">
    <w:abstractNumId w:val="2"/>
  </w:num>
  <w:num w:numId="13" w16cid:durableId="500582639">
    <w:abstractNumId w:val="5"/>
  </w:num>
  <w:num w:numId="14" w16cid:durableId="1822649620">
    <w:abstractNumId w:val="9"/>
  </w:num>
  <w:num w:numId="15" w16cid:durableId="1477647802">
    <w:abstractNumId w:val="34"/>
  </w:num>
  <w:num w:numId="16" w16cid:durableId="1372655291">
    <w:abstractNumId w:val="8"/>
  </w:num>
  <w:num w:numId="17" w16cid:durableId="1880506734">
    <w:abstractNumId w:val="20"/>
  </w:num>
  <w:num w:numId="18" w16cid:durableId="1064765720">
    <w:abstractNumId w:val="26"/>
  </w:num>
  <w:num w:numId="19" w16cid:durableId="440540841">
    <w:abstractNumId w:val="39"/>
  </w:num>
  <w:num w:numId="20" w16cid:durableId="1509439994">
    <w:abstractNumId w:val="19"/>
  </w:num>
  <w:num w:numId="21" w16cid:durableId="262760896">
    <w:abstractNumId w:val="31"/>
  </w:num>
  <w:num w:numId="22" w16cid:durableId="1585913921">
    <w:abstractNumId w:val="32"/>
  </w:num>
  <w:num w:numId="23" w16cid:durableId="167719447">
    <w:abstractNumId w:val="42"/>
  </w:num>
  <w:num w:numId="24" w16cid:durableId="53554183">
    <w:abstractNumId w:val="6"/>
  </w:num>
  <w:num w:numId="25" w16cid:durableId="34473438">
    <w:abstractNumId w:val="24"/>
  </w:num>
  <w:num w:numId="26" w16cid:durableId="1574007796">
    <w:abstractNumId w:val="38"/>
  </w:num>
  <w:num w:numId="27" w16cid:durableId="124542968">
    <w:abstractNumId w:val="15"/>
  </w:num>
  <w:num w:numId="28" w16cid:durableId="1906909329">
    <w:abstractNumId w:val="0"/>
  </w:num>
  <w:num w:numId="29" w16cid:durableId="789471368">
    <w:abstractNumId w:val="3"/>
  </w:num>
  <w:num w:numId="30" w16cid:durableId="2014142263">
    <w:abstractNumId w:val="7"/>
  </w:num>
  <w:num w:numId="31" w16cid:durableId="30881032">
    <w:abstractNumId w:val="37"/>
  </w:num>
  <w:num w:numId="32" w16cid:durableId="1235314790">
    <w:abstractNumId w:val="11"/>
  </w:num>
  <w:num w:numId="33" w16cid:durableId="784272180">
    <w:abstractNumId w:val="25"/>
  </w:num>
  <w:num w:numId="34" w16cid:durableId="1336878571">
    <w:abstractNumId w:val="23"/>
  </w:num>
  <w:num w:numId="35" w16cid:durableId="164592882">
    <w:abstractNumId w:val="17"/>
  </w:num>
  <w:num w:numId="36" w16cid:durableId="1271278701">
    <w:abstractNumId w:val="36"/>
  </w:num>
  <w:num w:numId="37" w16cid:durableId="1026758209">
    <w:abstractNumId w:val="27"/>
  </w:num>
  <w:num w:numId="38" w16cid:durableId="673385368">
    <w:abstractNumId w:val="18"/>
  </w:num>
  <w:num w:numId="39" w16cid:durableId="1141457414">
    <w:abstractNumId w:val="16"/>
  </w:num>
  <w:num w:numId="40" w16cid:durableId="963003017">
    <w:abstractNumId w:val="28"/>
  </w:num>
  <w:num w:numId="41" w16cid:durableId="1066301958">
    <w:abstractNumId w:val="29"/>
  </w:num>
  <w:num w:numId="42" w16cid:durableId="625156805">
    <w:abstractNumId w:val="30"/>
  </w:num>
  <w:num w:numId="43" w16cid:durableId="873158987">
    <w:abstractNumId w:val="13"/>
  </w:num>
  <w:num w:numId="44" w16cid:durableId="1782138957">
    <w:abstractNumId w:val="33"/>
  </w:num>
  <w:num w:numId="45" w16cid:durableId="877036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36E8B"/>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CBE"/>
    <w:rsid w:val="000A0FC5"/>
    <w:rsid w:val="000A15B4"/>
    <w:rsid w:val="000C0FCB"/>
    <w:rsid w:val="000C1F14"/>
    <w:rsid w:val="000C3B90"/>
    <w:rsid w:val="000C3EB1"/>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0F9"/>
    <w:rsid w:val="001B141E"/>
    <w:rsid w:val="001B49D2"/>
    <w:rsid w:val="001B5836"/>
    <w:rsid w:val="001B5A00"/>
    <w:rsid w:val="001C193F"/>
    <w:rsid w:val="001C7B91"/>
    <w:rsid w:val="001D13E9"/>
    <w:rsid w:val="001D1D59"/>
    <w:rsid w:val="001D2CD2"/>
    <w:rsid w:val="001D3A21"/>
    <w:rsid w:val="001D5443"/>
    <w:rsid w:val="001D7420"/>
    <w:rsid w:val="001E3C28"/>
    <w:rsid w:val="001E539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01BE"/>
    <w:rsid w:val="002634E3"/>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1F8"/>
    <w:rsid w:val="002F0BC0"/>
    <w:rsid w:val="003111E5"/>
    <w:rsid w:val="003150DB"/>
    <w:rsid w:val="00325C39"/>
    <w:rsid w:val="0033135D"/>
    <w:rsid w:val="003401C7"/>
    <w:rsid w:val="00352E47"/>
    <w:rsid w:val="00366BE4"/>
    <w:rsid w:val="00384BF0"/>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281F"/>
    <w:rsid w:val="00464F77"/>
    <w:rsid w:val="004753C7"/>
    <w:rsid w:val="00480FFF"/>
    <w:rsid w:val="00495B8D"/>
    <w:rsid w:val="004A4B89"/>
    <w:rsid w:val="004A5AEF"/>
    <w:rsid w:val="004B0AA7"/>
    <w:rsid w:val="004B19BE"/>
    <w:rsid w:val="004B7C4A"/>
    <w:rsid w:val="004B7DEB"/>
    <w:rsid w:val="004C1C63"/>
    <w:rsid w:val="004C5EBA"/>
    <w:rsid w:val="004D05F8"/>
    <w:rsid w:val="004E0B9F"/>
    <w:rsid w:val="004E1D49"/>
    <w:rsid w:val="004F50F1"/>
    <w:rsid w:val="005031B0"/>
    <w:rsid w:val="005104BB"/>
    <w:rsid w:val="00512A54"/>
    <w:rsid w:val="00512AB4"/>
    <w:rsid w:val="00513348"/>
    <w:rsid w:val="00516373"/>
    <w:rsid w:val="005217A2"/>
    <w:rsid w:val="0052441A"/>
    <w:rsid w:val="00527713"/>
    <w:rsid w:val="005306BB"/>
    <w:rsid w:val="00531EC5"/>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806BE"/>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E1F1C"/>
    <w:rsid w:val="008306EB"/>
    <w:rsid w:val="008311C0"/>
    <w:rsid w:val="00844E6A"/>
    <w:rsid w:val="0085278E"/>
    <w:rsid w:val="00853439"/>
    <w:rsid w:val="0087364B"/>
    <w:rsid w:val="00873A56"/>
    <w:rsid w:val="00877341"/>
    <w:rsid w:val="00883987"/>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1135"/>
    <w:rsid w:val="00942758"/>
    <w:rsid w:val="00943D31"/>
    <w:rsid w:val="00945FB2"/>
    <w:rsid w:val="00952F97"/>
    <w:rsid w:val="0096582E"/>
    <w:rsid w:val="0096672E"/>
    <w:rsid w:val="00970132"/>
    <w:rsid w:val="0097256E"/>
    <w:rsid w:val="009859B4"/>
    <w:rsid w:val="00987268"/>
    <w:rsid w:val="009A3B8E"/>
    <w:rsid w:val="009B33CF"/>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A0073"/>
    <w:rsid w:val="00AD1A03"/>
    <w:rsid w:val="00AD423B"/>
    <w:rsid w:val="00AD5924"/>
    <w:rsid w:val="00AE0516"/>
    <w:rsid w:val="00AE248E"/>
    <w:rsid w:val="00AE2B4B"/>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23E"/>
    <w:rsid w:val="00BF4D7C"/>
    <w:rsid w:val="00BF7683"/>
    <w:rsid w:val="00C00079"/>
    <w:rsid w:val="00C028FF"/>
    <w:rsid w:val="00C1739D"/>
    <w:rsid w:val="00C205D5"/>
    <w:rsid w:val="00C26F06"/>
    <w:rsid w:val="00C33239"/>
    <w:rsid w:val="00C335A5"/>
    <w:rsid w:val="00C344BF"/>
    <w:rsid w:val="00C35654"/>
    <w:rsid w:val="00C55180"/>
    <w:rsid w:val="00C562C9"/>
    <w:rsid w:val="00C617D1"/>
    <w:rsid w:val="00C619F5"/>
    <w:rsid w:val="00C76AAE"/>
    <w:rsid w:val="00C77FDD"/>
    <w:rsid w:val="00C802BD"/>
    <w:rsid w:val="00C86E4E"/>
    <w:rsid w:val="00C87F97"/>
    <w:rsid w:val="00C958D9"/>
    <w:rsid w:val="00CA42EA"/>
    <w:rsid w:val="00CB11A3"/>
    <w:rsid w:val="00CB1A28"/>
    <w:rsid w:val="00CC7B6E"/>
    <w:rsid w:val="00CD6727"/>
    <w:rsid w:val="00CE018B"/>
    <w:rsid w:val="00CE0B84"/>
    <w:rsid w:val="00CE2698"/>
    <w:rsid w:val="00CE560F"/>
    <w:rsid w:val="00CF0499"/>
    <w:rsid w:val="00D00AE2"/>
    <w:rsid w:val="00D02983"/>
    <w:rsid w:val="00D23847"/>
    <w:rsid w:val="00D25AEE"/>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115A4"/>
    <w:rsid w:val="00E1320E"/>
    <w:rsid w:val="00E23202"/>
    <w:rsid w:val="00E434B1"/>
    <w:rsid w:val="00E573B2"/>
    <w:rsid w:val="00E64CCE"/>
    <w:rsid w:val="00E67555"/>
    <w:rsid w:val="00E873A9"/>
    <w:rsid w:val="00E91116"/>
    <w:rsid w:val="00E92ED4"/>
    <w:rsid w:val="00E953B7"/>
    <w:rsid w:val="00E96C61"/>
    <w:rsid w:val="00EA502F"/>
    <w:rsid w:val="00EC08C5"/>
    <w:rsid w:val="00ED020D"/>
    <w:rsid w:val="00ED0B56"/>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qn.gov.sa/?page_id=18179"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un.org/en/global-issues/international-law-and-justice" TargetMode="External"/><Relationship Id="rId17" Type="http://schemas.openxmlformats.org/officeDocument/2006/relationships/hyperlink" Target="https://routledgetextbooks.com/textbooks/9781138912557/student.php" TargetMode="External"/><Relationship Id="rId2" Type="http://schemas.openxmlformats.org/officeDocument/2006/relationships/customXml" Target="../customXml/item2.xml"/><Relationship Id="rId16" Type="http://schemas.openxmlformats.org/officeDocument/2006/relationships/hyperlink" Target="https://www.citethisforme.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oe.gov.sa/ar/Pages/default.aspx" TargetMode="External"/><Relationship Id="rId5" Type="http://schemas.openxmlformats.org/officeDocument/2006/relationships/numbering" Target="numbering.xml"/><Relationship Id="rId15" Type="http://schemas.openxmlformats.org/officeDocument/2006/relationships/hyperlink" Target="https://sdl.edu.sa/sdlportal/en/publishers.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ws.moj.gov.sa/?pageNumber=1&amp;pageSize=12&amp;type=1"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FAF4B81D1E24912B3F7F3BD1029B0BB"/>
        <w:category>
          <w:name w:val="General"/>
          <w:gallery w:val="placeholder"/>
        </w:category>
        <w:types>
          <w:type w:val="bbPlcHdr"/>
        </w:types>
        <w:behaviors>
          <w:behavior w:val="content"/>
        </w:behaviors>
        <w:guid w:val="{E689CC7F-848A-4365-A8F0-780F81DCE293}"/>
      </w:docPartPr>
      <w:docPartBody>
        <w:p w:rsidR="003E0F36" w:rsidRDefault="00231145" w:rsidP="00231145">
          <w:pPr>
            <w:pStyle w:val="4FAF4B81D1E24912B3F7F3BD1029B0BB"/>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IN NEXT™ ARABIC REGULAR">
    <w:altName w:val="Calibri"/>
    <w:charset w:val="00"/>
    <w:family w:val="swiss"/>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A03E0"/>
    <w:rsid w:val="000C5905"/>
    <w:rsid w:val="000C7A7F"/>
    <w:rsid w:val="0011483C"/>
    <w:rsid w:val="00117846"/>
    <w:rsid w:val="001616C5"/>
    <w:rsid w:val="001B74DD"/>
    <w:rsid w:val="00207130"/>
    <w:rsid w:val="00231145"/>
    <w:rsid w:val="00243DAB"/>
    <w:rsid w:val="00283175"/>
    <w:rsid w:val="00337BF1"/>
    <w:rsid w:val="00386688"/>
    <w:rsid w:val="003A29E0"/>
    <w:rsid w:val="003D50AA"/>
    <w:rsid w:val="003E0F36"/>
    <w:rsid w:val="00401E09"/>
    <w:rsid w:val="004258E8"/>
    <w:rsid w:val="00455241"/>
    <w:rsid w:val="00470F03"/>
    <w:rsid w:val="004B19BE"/>
    <w:rsid w:val="005D083D"/>
    <w:rsid w:val="005E3072"/>
    <w:rsid w:val="006D7FFC"/>
    <w:rsid w:val="007018F9"/>
    <w:rsid w:val="00840A3B"/>
    <w:rsid w:val="0085278E"/>
    <w:rsid w:val="009016A6"/>
    <w:rsid w:val="009234C9"/>
    <w:rsid w:val="00A04C52"/>
    <w:rsid w:val="00A07CBB"/>
    <w:rsid w:val="00AB278C"/>
    <w:rsid w:val="00B90AB1"/>
    <w:rsid w:val="00B95A24"/>
    <w:rsid w:val="00C00079"/>
    <w:rsid w:val="00C32667"/>
    <w:rsid w:val="00C87F97"/>
    <w:rsid w:val="00CE018B"/>
    <w:rsid w:val="00D00AE2"/>
    <w:rsid w:val="00D47B0F"/>
    <w:rsid w:val="00D67B12"/>
    <w:rsid w:val="00D90F52"/>
    <w:rsid w:val="00E15694"/>
    <w:rsid w:val="00E23202"/>
    <w:rsid w:val="00E953B7"/>
    <w:rsid w:val="00ED14A8"/>
    <w:rsid w:val="00EF512C"/>
    <w:rsid w:val="00FD10C3"/>
    <w:rsid w:val="00FF3C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1145"/>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4FAF4B81D1E24912B3F7F3BD1029B0BB">
    <w:name w:val="4FAF4B81D1E24912B3F7F3BD1029B0BB"/>
    <w:rsid w:val="002311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664D0305-CA1B-42CE-B211-67B0AC7A00BE}">
  <ds:schemaRefs>
    <ds:schemaRef ds:uri="http://schemas.openxmlformats.org/officeDocument/2006/bibliography"/>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2138</Words>
  <Characters>12188</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
    </vt:vector>
  </TitlesOfParts>
  <Company/>
  <LinksUpToDate>false</LinksUpToDate>
  <CharactersWithSpaces>14298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TRN4336-3_Legal-Translation_11-19-2024</dc:title>
  <dc:subject/>
  <cp:keywords/>
  <dc:description/>
  <cp:lastModifiedBy>Hassan Costello</cp:lastModifiedBy>
  <cp:revision>2</cp:revision>
  <cp:lastPrinted>2024-06-30T11:36:00Z</cp:lastPrinted>
  <dcterms:created xsi:type="dcterms:W3CDTF">2024-11-24T07:53:00Z</dcterms:created>
  <dcterms:modified xsi:type="dcterms:W3CDTF">2024-11-29T07:20:00Z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