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52E918C6"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225D57">
              <w:rPr>
                <w:rStyle w:val="Style1Char"/>
                <w:szCs w:val="28"/>
              </w:rPr>
              <w:t>Consecutive Interpreting</w:t>
            </w:r>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50F13D2F"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sdt>
              <w:sdtPr>
                <w:rPr>
                  <w:rStyle w:val="Style1Char"/>
                  <w:rFonts w:asciiTheme="minorHAnsi" w:hAnsiTheme="minorHAnsi" w:cstheme="minorHAnsi"/>
                  <w:szCs w:val="28"/>
                </w:rPr>
                <w:alias w:val="Course Title"/>
                <w:tag w:val="Course Title"/>
                <w:id w:val="-1487393931"/>
                <w:placeholder>
                  <w:docPart w:val="7EA7A8E5C9BC4DD3AC977E8AE57E290E"/>
                </w:placeholder>
              </w:sdtPr>
              <w:sdtEndPr>
                <w:rPr>
                  <w:rStyle w:val="DefaultParagraphFont"/>
                  <w:b w:val="0"/>
                  <w:color w:val="5279BB"/>
                  <w:sz w:val="22"/>
                </w:rPr>
              </w:sdtEndPr>
              <w:sdtContent>
                <w:r w:rsidR="00280E99" w:rsidRPr="005C326B">
                  <w:rPr>
                    <w:rStyle w:val="Style1Char"/>
                    <w:rFonts w:asciiTheme="minorHAnsi" w:hAnsiTheme="minorHAnsi" w:cstheme="minorHAnsi"/>
                    <w:szCs w:val="28"/>
                  </w:rPr>
                  <w:t>TRN</w:t>
                </w:r>
                <w:r w:rsidR="00280E99">
                  <w:rPr>
                    <w:rStyle w:val="Style1Char"/>
                    <w:rFonts w:asciiTheme="minorHAnsi" w:hAnsiTheme="minorHAnsi" w:cstheme="minorHAnsi"/>
                    <w:szCs w:val="28"/>
                  </w:rPr>
                  <w:t>33</w:t>
                </w:r>
                <w:r w:rsidR="00225D57">
                  <w:rPr>
                    <w:rStyle w:val="Style1Char"/>
                    <w:rFonts w:asciiTheme="minorHAnsi" w:hAnsiTheme="minorHAnsi" w:cstheme="minorHAnsi"/>
                    <w:szCs w:val="28"/>
                  </w:rPr>
                  <w:t>41</w:t>
                </w:r>
                <w:r w:rsidR="00280E99" w:rsidRPr="005C326B">
                  <w:rPr>
                    <w:rStyle w:val="Style1Char"/>
                    <w:rFonts w:asciiTheme="minorHAnsi" w:hAnsiTheme="minorHAnsi" w:cstheme="minorHAnsi"/>
                    <w:szCs w:val="28"/>
                  </w:rPr>
                  <w:t>-3</w:t>
                </w:r>
              </w:sdtContent>
            </w:sdt>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00967D09" w:rsidR="00D7486B" w:rsidRPr="00CD6727" w:rsidRDefault="00D7486B" w:rsidP="00902E54">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902E54" w:rsidRPr="00902E54">
              <w:rPr>
                <w:rFonts w:asciiTheme="majorBidi" w:hAnsiTheme="majorBidi" w:cstheme="majorBidi"/>
                <w:b/>
                <w:color w:val="52B5C2"/>
                <w:sz w:val="24"/>
                <w:szCs w:val="24"/>
              </w:rPr>
              <w:t>Bachelor of Arts in Translation</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28477B24" w:rsidR="00D7486B" w:rsidRPr="00CD6727" w:rsidRDefault="00D7486B" w:rsidP="00BF423E">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BF423E" w:rsidRPr="00BF423E">
              <w:rPr>
                <w:rFonts w:asciiTheme="majorBidi" w:hAnsiTheme="majorBidi" w:cstheme="majorBidi"/>
                <w:b/>
                <w:color w:val="52B5C2"/>
                <w:sz w:val="24"/>
                <w:szCs w:val="24"/>
              </w:rPr>
              <w:t>Department of Translation</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30FE2CB5"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B853AB">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519A111C" w:rsidR="00D7486B" w:rsidRPr="00CD6727" w:rsidRDefault="00D7486B" w:rsidP="007472A6">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7472A6" w:rsidRPr="007472A6">
              <w:rPr>
                <w:rFonts w:asciiTheme="majorBidi" w:hAnsiTheme="majorBidi" w:cstheme="majorBidi"/>
                <w:b/>
                <w:color w:val="7B7B7B" w:themeColor="accent3" w:themeShade="BF"/>
                <w:sz w:val="24"/>
                <w:szCs w:val="24"/>
              </w:rPr>
              <w:t>19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1A69A527" w14:textId="687DDF22" w:rsidR="00B853AB"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3528492" w:history="1">
            <w:r w:rsidR="00B853AB" w:rsidRPr="00683B03">
              <w:rPr>
                <w:rStyle w:val="Hyperlink"/>
                <w:rFonts w:asciiTheme="majorBidi" w:hAnsiTheme="majorBidi"/>
                <w:b/>
                <w:bCs/>
                <w:noProof/>
                <w:lang w:bidi="ar-YE"/>
              </w:rPr>
              <w:t>A. General information about the course:</w:t>
            </w:r>
            <w:r w:rsidR="00B853AB">
              <w:rPr>
                <w:noProof/>
                <w:webHidden/>
              </w:rPr>
              <w:tab/>
            </w:r>
            <w:r w:rsidR="00B853AB">
              <w:rPr>
                <w:noProof/>
                <w:webHidden/>
              </w:rPr>
              <w:fldChar w:fldCharType="begin"/>
            </w:r>
            <w:r w:rsidR="00B853AB">
              <w:rPr>
                <w:noProof/>
                <w:webHidden/>
              </w:rPr>
              <w:instrText xml:space="preserve"> PAGEREF _Toc183528492 \h </w:instrText>
            </w:r>
            <w:r w:rsidR="00B853AB">
              <w:rPr>
                <w:noProof/>
                <w:webHidden/>
              </w:rPr>
            </w:r>
            <w:r w:rsidR="00B853AB">
              <w:rPr>
                <w:noProof/>
                <w:webHidden/>
              </w:rPr>
              <w:fldChar w:fldCharType="separate"/>
            </w:r>
            <w:r w:rsidR="00B853AB">
              <w:rPr>
                <w:noProof/>
                <w:webHidden/>
              </w:rPr>
              <w:t>3</w:t>
            </w:r>
            <w:r w:rsidR="00B853AB">
              <w:rPr>
                <w:noProof/>
                <w:webHidden/>
              </w:rPr>
              <w:fldChar w:fldCharType="end"/>
            </w:r>
          </w:hyperlink>
        </w:p>
        <w:p w14:paraId="61F179CB" w14:textId="79FBB19C" w:rsidR="00B853AB" w:rsidRDefault="00B853AB">
          <w:pPr>
            <w:pStyle w:val="TOC1"/>
            <w:tabs>
              <w:tab w:val="right" w:leader="dot" w:pos="9628"/>
            </w:tabs>
            <w:rPr>
              <w:rFonts w:eastAsiaTheme="minorEastAsia"/>
              <w:noProof/>
              <w:kern w:val="2"/>
              <w:sz w:val="24"/>
              <w:szCs w:val="24"/>
              <w14:ligatures w14:val="standardContextual"/>
            </w:rPr>
          </w:pPr>
          <w:hyperlink w:anchor="_Toc183528493" w:history="1">
            <w:r w:rsidRPr="00683B03">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_Toc183528493 \h </w:instrText>
            </w:r>
            <w:r>
              <w:rPr>
                <w:noProof/>
                <w:webHidden/>
              </w:rPr>
            </w:r>
            <w:r>
              <w:rPr>
                <w:noProof/>
                <w:webHidden/>
              </w:rPr>
              <w:fldChar w:fldCharType="separate"/>
            </w:r>
            <w:r>
              <w:rPr>
                <w:noProof/>
                <w:webHidden/>
              </w:rPr>
              <w:t>4</w:t>
            </w:r>
            <w:r>
              <w:rPr>
                <w:noProof/>
                <w:webHidden/>
              </w:rPr>
              <w:fldChar w:fldCharType="end"/>
            </w:r>
          </w:hyperlink>
        </w:p>
        <w:p w14:paraId="07DA5C88" w14:textId="0BAFC3B6" w:rsidR="00B853AB" w:rsidRDefault="00B853AB">
          <w:pPr>
            <w:pStyle w:val="TOC1"/>
            <w:tabs>
              <w:tab w:val="right" w:leader="dot" w:pos="9628"/>
            </w:tabs>
            <w:rPr>
              <w:rFonts w:eastAsiaTheme="minorEastAsia"/>
              <w:noProof/>
              <w:kern w:val="2"/>
              <w:sz w:val="24"/>
              <w:szCs w:val="24"/>
              <w14:ligatures w14:val="standardContextual"/>
            </w:rPr>
          </w:pPr>
          <w:hyperlink w:anchor="_Toc183528494" w:history="1">
            <w:r w:rsidRPr="00683B03">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_Toc183528494 \h </w:instrText>
            </w:r>
            <w:r>
              <w:rPr>
                <w:noProof/>
                <w:webHidden/>
              </w:rPr>
            </w:r>
            <w:r>
              <w:rPr>
                <w:noProof/>
                <w:webHidden/>
              </w:rPr>
              <w:fldChar w:fldCharType="separate"/>
            </w:r>
            <w:r>
              <w:rPr>
                <w:noProof/>
                <w:webHidden/>
              </w:rPr>
              <w:t>6</w:t>
            </w:r>
            <w:r>
              <w:rPr>
                <w:noProof/>
                <w:webHidden/>
              </w:rPr>
              <w:fldChar w:fldCharType="end"/>
            </w:r>
          </w:hyperlink>
        </w:p>
        <w:p w14:paraId="5F1C8394" w14:textId="35349602" w:rsidR="00B853AB" w:rsidRDefault="00B853AB">
          <w:pPr>
            <w:pStyle w:val="TOC1"/>
            <w:tabs>
              <w:tab w:val="right" w:leader="dot" w:pos="9628"/>
            </w:tabs>
            <w:rPr>
              <w:rFonts w:eastAsiaTheme="minorEastAsia"/>
              <w:noProof/>
              <w:kern w:val="2"/>
              <w:sz w:val="24"/>
              <w:szCs w:val="24"/>
              <w14:ligatures w14:val="standardContextual"/>
            </w:rPr>
          </w:pPr>
          <w:hyperlink w:anchor="_Toc183528495" w:history="1">
            <w:r w:rsidRPr="00683B03">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_Toc183528495 \h </w:instrText>
            </w:r>
            <w:r>
              <w:rPr>
                <w:noProof/>
                <w:webHidden/>
              </w:rPr>
            </w:r>
            <w:r>
              <w:rPr>
                <w:noProof/>
                <w:webHidden/>
              </w:rPr>
              <w:fldChar w:fldCharType="separate"/>
            </w:r>
            <w:r>
              <w:rPr>
                <w:noProof/>
                <w:webHidden/>
              </w:rPr>
              <w:t>7</w:t>
            </w:r>
            <w:r>
              <w:rPr>
                <w:noProof/>
                <w:webHidden/>
              </w:rPr>
              <w:fldChar w:fldCharType="end"/>
            </w:r>
          </w:hyperlink>
        </w:p>
        <w:p w14:paraId="63F0AB1E" w14:textId="1166558D" w:rsidR="00B853AB" w:rsidRDefault="00B853AB">
          <w:pPr>
            <w:pStyle w:val="TOC1"/>
            <w:tabs>
              <w:tab w:val="right" w:leader="dot" w:pos="9628"/>
            </w:tabs>
            <w:rPr>
              <w:rFonts w:eastAsiaTheme="minorEastAsia"/>
              <w:noProof/>
              <w:kern w:val="2"/>
              <w:sz w:val="24"/>
              <w:szCs w:val="24"/>
              <w14:ligatures w14:val="standardContextual"/>
            </w:rPr>
          </w:pPr>
          <w:hyperlink w:anchor="_Toc183528496" w:history="1">
            <w:r w:rsidRPr="00683B03">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_Toc183528496 \h </w:instrText>
            </w:r>
            <w:r>
              <w:rPr>
                <w:noProof/>
                <w:webHidden/>
              </w:rPr>
            </w:r>
            <w:r>
              <w:rPr>
                <w:noProof/>
                <w:webHidden/>
              </w:rPr>
              <w:fldChar w:fldCharType="separate"/>
            </w:r>
            <w:r>
              <w:rPr>
                <w:noProof/>
                <w:webHidden/>
              </w:rPr>
              <w:t>8</w:t>
            </w:r>
            <w:r>
              <w:rPr>
                <w:noProof/>
                <w:webHidden/>
              </w:rPr>
              <w:fldChar w:fldCharType="end"/>
            </w:r>
          </w:hyperlink>
        </w:p>
        <w:p w14:paraId="22E17C63" w14:textId="0C70A585" w:rsidR="00B853AB" w:rsidRDefault="00B853AB">
          <w:pPr>
            <w:pStyle w:val="TOC1"/>
            <w:tabs>
              <w:tab w:val="right" w:leader="dot" w:pos="9628"/>
            </w:tabs>
            <w:rPr>
              <w:rFonts w:eastAsiaTheme="minorEastAsia"/>
              <w:noProof/>
              <w:kern w:val="2"/>
              <w:sz w:val="24"/>
              <w:szCs w:val="24"/>
              <w14:ligatures w14:val="standardContextual"/>
            </w:rPr>
          </w:pPr>
          <w:hyperlink w:anchor="_Toc183528497" w:history="1">
            <w:r w:rsidRPr="00683B03">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_Toc183528497 \h </w:instrText>
            </w:r>
            <w:r>
              <w:rPr>
                <w:noProof/>
                <w:webHidden/>
              </w:rPr>
            </w:r>
            <w:r>
              <w:rPr>
                <w:noProof/>
                <w:webHidden/>
              </w:rPr>
              <w:fldChar w:fldCharType="separate"/>
            </w:r>
            <w:r>
              <w:rPr>
                <w:noProof/>
                <w:webHidden/>
              </w:rPr>
              <w:t>9</w:t>
            </w:r>
            <w:r>
              <w:rPr>
                <w:noProof/>
                <w:webHidden/>
              </w:rPr>
              <w:fldChar w:fldCharType="end"/>
            </w:r>
          </w:hyperlink>
        </w:p>
        <w:p w14:paraId="3F6D9750" w14:textId="524D30B1" w:rsidR="00B853AB" w:rsidRDefault="00B853AB">
          <w:pPr>
            <w:pStyle w:val="TOC1"/>
            <w:tabs>
              <w:tab w:val="right" w:leader="dot" w:pos="9628"/>
            </w:tabs>
            <w:rPr>
              <w:rFonts w:eastAsiaTheme="minorEastAsia"/>
              <w:noProof/>
              <w:kern w:val="2"/>
              <w:sz w:val="24"/>
              <w:szCs w:val="24"/>
              <w14:ligatures w14:val="standardContextual"/>
            </w:rPr>
          </w:pPr>
          <w:hyperlink w:anchor="_Toc183528498" w:history="1">
            <w:r w:rsidRPr="00683B03">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_Toc183528498 \h </w:instrText>
            </w:r>
            <w:r>
              <w:rPr>
                <w:noProof/>
                <w:webHidden/>
              </w:rPr>
            </w:r>
            <w:r>
              <w:rPr>
                <w:noProof/>
                <w:webHidden/>
              </w:rPr>
              <w:fldChar w:fldCharType="separate"/>
            </w:r>
            <w:r>
              <w:rPr>
                <w:noProof/>
                <w:webHidden/>
              </w:rPr>
              <w:t>10</w:t>
            </w:r>
            <w:r>
              <w:rPr>
                <w:noProof/>
                <w:webHidden/>
              </w:rPr>
              <w:fldChar w:fldCharType="end"/>
            </w:r>
          </w:hyperlink>
        </w:p>
        <w:p w14:paraId="048425A3" w14:textId="6A52BE7D"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3528492"/>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6805974D"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BF7683">
              <w:rPr>
                <w:rFonts w:asciiTheme="majorBidi" w:hAnsiTheme="majorBidi" w:cstheme="majorBidi"/>
                <w:sz w:val="24"/>
                <w:szCs w:val="24"/>
              </w:rPr>
              <w:t>3</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632C8B1D" w:rsidR="0039498A" w:rsidRPr="00280E99" w:rsidRDefault="00280E99" w:rsidP="00CD6727">
            <w:pPr>
              <w:shd w:val="clear" w:color="auto" w:fill="F2F2F2" w:themeFill="background1" w:themeFillShade="F2"/>
              <w:rPr>
                <w:rFonts w:asciiTheme="majorBidi" w:hAnsiTheme="majorBidi" w:cstheme="majorBidi"/>
                <w:b w:val="0"/>
                <w:bCs w:val="0"/>
                <w:color w:val="000000" w:themeColor="text1"/>
                <w:sz w:val="24"/>
                <w:szCs w:val="24"/>
                <w:rtl/>
              </w:rPr>
            </w:pPr>
            <w:r w:rsidRPr="00E2510B">
              <w:rPr>
                <w:rFonts w:asciiTheme="minorHAnsi" w:hAnsiTheme="minorHAnsi" w:cstheme="minorHAnsi"/>
                <w:b w:val="0"/>
                <w:bCs w:val="0"/>
                <w:color w:val="000000" w:themeColor="text1"/>
                <w:sz w:val="24"/>
                <w:szCs w:val="24"/>
              </w:rPr>
              <w:t xml:space="preserve">This course </w:t>
            </w:r>
            <w:r w:rsidRPr="006C174F">
              <w:rPr>
                <w:rFonts w:asciiTheme="minorHAnsi" w:hAnsiTheme="minorHAnsi" w:cstheme="minorHAnsi"/>
                <w:b w:val="0"/>
                <w:bCs w:val="0"/>
                <w:color w:val="000000" w:themeColor="text1"/>
                <w:sz w:val="24"/>
                <w:szCs w:val="24"/>
              </w:rPr>
              <w:t xml:space="preserve">is designated </w:t>
            </w:r>
            <w:r w:rsidRPr="006C174F">
              <w:rPr>
                <w:rFonts w:asciiTheme="minorHAnsi" w:hAnsiTheme="minorHAnsi" w:cstheme="minorHAnsi"/>
                <w:color w:val="000000" w:themeColor="text1"/>
                <w:sz w:val="24"/>
                <w:szCs w:val="24"/>
              </w:rPr>
              <w:t>3</w:t>
            </w:r>
            <w:r w:rsidRPr="006C174F">
              <w:rPr>
                <w:rFonts w:asciiTheme="minorHAnsi" w:hAnsiTheme="minorHAnsi" w:cstheme="minorHAnsi"/>
                <w:b w:val="0"/>
                <w:bCs w:val="0"/>
                <w:color w:val="000000" w:themeColor="text1"/>
                <w:sz w:val="24"/>
                <w:szCs w:val="24"/>
              </w:rPr>
              <w:t xml:space="preserve"> credit</w:t>
            </w:r>
            <w:r w:rsidRPr="00E2510B">
              <w:rPr>
                <w:rFonts w:asciiTheme="minorHAnsi" w:hAnsiTheme="minorHAnsi" w:cstheme="minorHAnsi"/>
                <w:b w:val="0"/>
                <w:bCs w:val="0"/>
                <w:color w:val="000000" w:themeColor="text1"/>
                <w:sz w:val="24"/>
                <w:szCs w:val="24"/>
              </w:rPr>
              <w:t xml:space="preserve"> hours, as indicated in the parentheses above. In Section 3, 'CONTACT HOURS', a detailed breakdown of the course's contact hours is provided, specifying lectures, tutorials, laboratory sessions, and other forms of student-teacher interaction. Meanwhile, Section C, 'COURSE CONTENT', elucidates the primary topics, themes, and sub-areas that the course will cover, ensuring students are aware of the academic terrain they will navigate throughout the term. It is essential to refer to these sections for a comprehensive understanding of the course's structure and content.</w:t>
            </w: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17381032"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AE2B4B">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7FF49DF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AE2B4B">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070786D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1"/>
                  <w14:checkedState w14:val="2612" w14:font="MS Gothic"/>
                  <w14:uncheckedState w14:val="2610" w14:font="MS Gothic"/>
                </w14:checkbox>
              </w:sdtPr>
              <w:sdtContent>
                <w:r w:rsidR="008D5F4F">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1086DD2D" w:rsidR="00D71F88" w:rsidRPr="00CD6727" w:rsidRDefault="00D71F8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BF7683">
              <w:rPr>
                <w:rFonts w:asciiTheme="majorBidi" w:hAnsiTheme="majorBidi" w:cstheme="majorBidi"/>
                <w:color w:val="FFFFFF" w:themeColor="background1"/>
                <w:sz w:val="24"/>
                <w:szCs w:val="24"/>
              </w:rPr>
              <w:t>(</w:t>
            </w:r>
            <w:r w:rsidR="00BF7683" w:rsidRPr="00BF7683">
              <w:rPr>
                <w:rFonts w:asciiTheme="majorBidi" w:hAnsiTheme="majorBidi" w:cstheme="majorBidi"/>
                <w:color w:val="FFFFFF" w:themeColor="background1"/>
                <w:sz w:val="24"/>
                <w:szCs w:val="24"/>
              </w:rPr>
              <w:t xml:space="preserve">Semester </w:t>
            </w:r>
            <w:r w:rsidR="00225D57">
              <w:rPr>
                <w:rFonts w:asciiTheme="majorBidi" w:hAnsiTheme="majorBidi" w:cstheme="majorBidi"/>
                <w:color w:val="FFFFFF" w:themeColor="background1"/>
                <w:sz w:val="24"/>
                <w:szCs w:val="24"/>
              </w:rPr>
              <w:t>5</w:t>
            </w:r>
            <w:r w:rsidR="00BF7683" w:rsidRPr="00BF7683">
              <w:rPr>
                <w:rFonts w:asciiTheme="majorBidi" w:hAnsiTheme="majorBidi" w:cstheme="majorBidi"/>
                <w:color w:val="FFFFFF" w:themeColor="background1"/>
                <w:sz w:val="24"/>
                <w:szCs w:val="24"/>
              </w:rPr>
              <w:t xml:space="preserve"> - Year </w:t>
            </w:r>
            <w:r w:rsidR="00225D57">
              <w:rPr>
                <w:rFonts w:asciiTheme="majorBidi" w:hAnsiTheme="majorBidi" w:cstheme="majorBidi"/>
                <w:color w:val="FFFFFF" w:themeColor="background1"/>
                <w:sz w:val="24"/>
                <w:szCs w:val="24"/>
              </w:rPr>
              <w:t>3</w:t>
            </w:r>
            <w:r w:rsidR="00BF7683">
              <w:rPr>
                <w:rFonts w:asciiTheme="majorBidi" w:hAnsiTheme="majorBidi" w:cstheme="majorBidi"/>
                <w:color w:val="FFFFFF" w:themeColor="background1"/>
                <w:sz w:val="24"/>
                <w:szCs w:val="24"/>
              </w:rPr>
              <w:t>)</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6CDBDAFC" w:rsidR="00D71F88" w:rsidRPr="00225D57" w:rsidRDefault="00C205D5" w:rsidP="00CD6727">
            <w:pPr>
              <w:rPr>
                <w:rFonts w:asciiTheme="majorBidi" w:hAnsiTheme="majorBidi" w:cstheme="majorBidi"/>
                <w:b w:val="0"/>
                <w:bCs w:val="0"/>
                <w:color w:val="000000" w:themeColor="text1"/>
                <w:sz w:val="24"/>
                <w:szCs w:val="24"/>
                <w:rtl/>
              </w:rPr>
            </w:pPr>
            <w:r w:rsidRPr="00C205D5">
              <w:rPr>
                <w:rFonts w:asciiTheme="majorBidi" w:hAnsiTheme="majorBidi" w:cstheme="majorBidi"/>
                <w:b w:val="0"/>
                <w:bCs w:val="0"/>
                <w:color w:val="000000" w:themeColor="text1"/>
                <w:sz w:val="24"/>
                <w:szCs w:val="24"/>
              </w:rPr>
              <w:t>TRN</w:t>
            </w:r>
            <w:r w:rsidR="00225D57">
              <w:rPr>
                <w:rFonts w:asciiTheme="majorBidi" w:hAnsiTheme="majorBidi" w:cstheme="majorBidi"/>
                <w:b w:val="0"/>
                <w:bCs w:val="0"/>
                <w:color w:val="000000" w:themeColor="text1"/>
                <w:sz w:val="24"/>
                <w:szCs w:val="24"/>
              </w:rPr>
              <w:t>3</w:t>
            </w:r>
            <w:r w:rsidR="00CB4B1B">
              <w:rPr>
                <w:rFonts w:asciiTheme="majorBidi" w:hAnsiTheme="majorBidi" w:cstheme="majorBidi"/>
                <w:b w:val="0"/>
                <w:bCs w:val="0"/>
                <w:color w:val="000000" w:themeColor="text1"/>
                <w:sz w:val="24"/>
                <w:szCs w:val="24"/>
              </w:rPr>
              <w:t>3</w:t>
            </w:r>
            <w:r w:rsidR="00225D57">
              <w:rPr>
                <w:rFonts w:asciiTheme="majorBidi" w:hAnsiTheme="majorBidi" w:cstheme="majorBidi"/>
                <w:b w:val="0"/>
                <w:bCs w:val="0"/>
                <w:color w:val="000000" w:themeColor="text1"/>
                <w:sz w:val="24"/>
                <w:szCs w:val="24"/>
              </w:rPr>
              <w:t>41</w:t>
            </w:r>
            <w:r w:rsidRPr="00C205D5">
              <w:rPr>
                <w:rFonts w:asciiTheme="majorBidi" w:hAnsiTheme="majorBidi" w:cstheme="majorBidi"/>
                <w:b w:val="0"/>
                <w:bCs w:val="0"/>
                <w:color w:val="000000" w:themeColor="text1"/>
                <w:sz w:val="24"/>
                <w:szCs w:val="24"/>
              </w:rPr>
              <w:t xml:space="preserve">-3 </w:t>
            </w:r>
            <w:r w:rsidR="00225D57">
              <w:rPr>
                <w:rFonts w:asciiTheme="majorBidi" w:hAnsiTheme="majorBidi" w:cstheme="majorBidi"/>
                <w:b w:val="0"/>
                <w:bCs w:val="0"/>
                <w:color w:val="000000" w:themeColor="text1"/>
                <w:sz w:val="24"/>
                <w:szCs w:val="24"/>
              </w:rPr>
              <w:t xml:space="preserve">Consecutive Interpreting </w:t>
            </w:r>
            <w:r w:rsidR="00225D57" w:rsidRPr="009E6D1F">
              <w:rPr>
                <w:rFonts w:asciiTheme="minorHAnsi" w:hAnsiTheme="minorHAnsi" w:cstheme="minorHAnsi"/>
                <w:b w:val="0"/>
                <w:bCs w:val="0"/>
                <w:color w:val="000000" w:themeColor="text1"/>
                <w:sz w:val="24"/>
                <w:szCs w:val="24"/>
              </w:rPr>
              <w:t xml:space="preserve">aims to train students to develop and practice interpreting skills, acquire professional knowledge and be able to reflect on their progress. Different authentic audio materials will be provided for </w:t>
            </w:r>
            <w:r w:rsidR="00225D57">
              <w:rPr>
                <w:rFonts w:asciiTheme="minorHAnsi" w:hAnsiTheme="minorHAnsi" w:cstheme="minorHAnsi"/>
                <w:b w:val="0"/>
                <w:bCs w:val="0"/>
                <w:color w:val="000000" w:themeColor="text1"/>
                <w:sz w:val="24"/>
                <w:szCs w:val="24"/>
              </w:rPr>
              <w:t xml:space="preserve">consecutive </w:t>
            </w:r>
            <w:r w:rsidR="00225D57" w:rsidRPr="009E6D1F">
              <w:rPr>
                <w:rFonts w:asciiTheme="minorHAnsi" w:hAnsiTheme="minorHAnsi" w:cstheme="minorHAnsi"/>
                <w:b w:val="0"/>
                <w:bCs w:val="0"/>
                <w:color w:val="000000" w:themeColor="text1"/>
                <w:sz w:val="24"/>
                <w:szCs w:val="24"/>
              </w:rPr>
              <w:t>interpreting practice from Arabic into English and vice versa, while the training is based on weekly classes in the language lab, where students are trained on using facilities required for interpretation (booths, recording headsets and microphones).</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AA0073" w:rsidRPr="00CD6727" w14:paraId="759B57DE" w14:textId="77777777" w:rsidTr="00AA0073">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54AFC166" w14:textId="2F10FB01" w:rsidR="00AA0073" w:rsidRPr="00CD6727" w:rsidRDefault="00867F4E" w:rsidP="00CD6727">
            <w:pPr>
              <w:ind w:right="43"/>
              <w:rPr>
                <w:rFonts w:asciiTheme="majorBidi" w:hAnsiTheme="majorBidi" w:cstheme="majorBidi"/>
                <w:color w:val="FFFFFF" w:themeColor="background1"/>
                <w:sz w:val="24"/>
                <w:szCs w:val="24"/>
              </w:rPr>
            </w:pPr>
            <w:r w:rsidRPr="00867F4E">
              <w:rPr>
                <w:rFonts w:asciiTheme="minorHAnsi" w:hAnsiTheme="minorHAnsi" w:cstheme="minorHAnsi"/>
                <w:b w:val="0"/>
                <w:bCs w:val="0"/>
                <w:sz w:val="24"/>
                <w:szCs w:val="24"/>
              </w:rPr>
              <w:t>TRN2331-3 Introduction to Translation</w:t>
            </w:r>
          </w:p>
        </w:tc>
      </w:tr>
      <w:tr w:rsidR="00A47B98"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CD6727" w:rsidRDefault="00A47B98" w:rsidP="00CD6727">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w:t>
            </w:r>
            <w:r w:rsidR="00425EF4" w:rsidRPr="00CD6727">
              <w:rPr>
                <w:rFonts w:asciiTheme="majorBidi" w:hAnsiTheme="majorBidi" w:cstheme="majorBidi"/>
                <w:color w:val="FFFFFF" w:themeColor="background1"/>
                <w:sz w:val="24"/>
                <w:szCs w:val="24"/>
              </w:rPr>
              <w:t xml:space="preserve">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AA0073" w:rsidRPr="00CD6727" w14:paraId="714963B2" w14:textId="77777777" w:rsidTr="00AA0073">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47C525D6" w14:textId="49EB0E98" w:rsidR="00AA0073" w:rsidRPr="00CD6727" w:rsidRDefault="00AE2B4B"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3"/>
      <w:tr w:rsidR="00A47B98"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A47B98"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4287D361" w:rsidR="00A47B98" w:rsidRPr="00225D57" w:rsidRDefault="00225D57" w:rsidP="00CD6727">
            <w:pPr>
              <w:shd w:val="clear" w:color="auto" w:fill="F2F2F2" w:themeFill="background1" w:themeFillShade="F2"/>
              <w:rPr>
                <w:rFonts w:asciiTheme="majorBidi" w:hAnsiTheme="majorBidi" w:cstheme="majorBidi"/>
                <w:b w:val="0"/>
                <w:bCs w:val="0"/>
                <w:color w:val="000000" w:themeColor="text1"/>
                <w:sz w:val="24"/>
                <w:szCs w:val="24"/>
                <w:rtl/>
              </w:rPr>
            </w:pPr>
            <w:r w:rsidRPr="009E6D1F">
              <w:rPr>
                <w:rFonts w:asciiTheme="minorHAnsi" w:hAnsiTheme="minorHAnsi" w:cstheme="minorHAnsi"/>
                <w:b w:val="0"/>
                <w:bCs w:val="0"/>
                <w:color w:val="000000" w:themeColor="text1"/>
                <w:sz w:val="24"/>
                <w:szCs w:val="24"/>
              </w:rPr>
              <w:t xml:space="preserve">This course aims to equip students with </w:t>
            </w:r>
            <w:r>
              <w:rPr>
                <w:rFonts w:asciiTheme="minorHAnsi" w:hAnsiTheme="minorHAnsi" w:cstheme="minorHAnsi"/>
                <w:b w:val="0"/>
                <w:bCs w:val="0"/>
                <w:color w:val="000000" w:themeColor="text1"/>
                <w:sz w:val="24"/>
                <w:szCs w:val="24"/>
              </w:rPr>
              <w:t>preparatory</w:t>
            </w:r>
            <w:r w:rsidRPr="009E6D1F">
              <w:rPr>
                <w:rFonts w:asciiTheme="minorHAnsi" w:hAnsiTheme="minorHAnsi" w:cstheme="minorHAnsi"/>
                <w:b w:val="0"/>
                <w:bCs w:val="0"/>
                <w:color w:val="000000" w:themeColor="text1"/>
                <w:sz w:val="24"/>
                <w:szCs w:val="24"/>
              </w:rPr>
              <w:t xml:space="preserve"> interpreting skills in consecutive interpreting, so that they can be able to reproduce interpreting tasks of authentic audio materials between English and Arabic, and vice versa, and apply fundamental skills and strategies of interpreting.</w:t>
            </w:r>
          </w:p>
        </w:tc>
      </w:tr>
    </w:tbl>
    <w:p w14:paraId="34E7AECC" w14:textId="77777777" w:rsidR="00C205D5" w:rsidRDefault="00C205D5" w:rsidP="00CD6727">
      <w:pPr>
        <w:rPr>
          <w:rStyle w:val="a"/>
          <w:rFonts w:asciiTheme="majorBidi" w:hAnsiTheme="majorBidi" w:cstheme="majorBidi"/>
          <w:b/>
          <w:bCs/>
          <w:color w:val="52B5C2"/>
          <w:sz w:val="24"/>
          <w:szCs w:val="24"/>
        </w:rPr>
      </w:pPr>
      <w:bookmarkStart w:id="4" w:name="_Ref115691940"/>
      <w:bookmarkStart w:id="5" w:name="_Hlk531080362"/>
    </w:p>
    <w:p w14:paraId="5228851B" w14:textId="77777777" w:rsidR="00C205D5" w:rsidRDefault="00C205D5" w:rsidP="00CD6727">
      <w:pPr>
        <w:rPr>
          <w:rStyle w:val="a"/>
          <w:rFonts w:asciiTheme="majorBidi" w:hAnsiTheme="majorBidi" w:cstheme="majorBidi"/>
          <w:b/>
          <w:bCs/>
          <w:color w:val="52B5C2"/>
          <w:sz w:val="24"/>
          <w:szCs w:val="24"/>
        </w:rPr>
      </w:pPr>
    </w:p>
    <w:p w14:paraId="19C6CA4A" w14:textId="77777777" w:rsidR="00C205D5" w:rsidRDefault="00C205D5" w:rsidP="00CD6727">
      <w:pPr>
        <w:rPr>
          <w:rStyle w:val="a"/>
          <w:rFonts w:asciiTheme="majorBidi" w:hAnsiTheme="majorBidi" w:cstheme="majorBidi"/>
          <w:b/>
          <w:bCs/>
          <w:color w:val="52B5C2"/>
          <w:sz w:val="24"/>
          <w:szCs w:val="24"/>
        </w:rPr>
      </w:pPr>
    </w:p>
    <w:p w14:paraId="720BC7C5" w14:textId="77777777" w:rsidR="00C205D5" w:rsidRDefault="00C205D5" w:rsidP="00CD6727">
      <w:pPr>
        <w:rPr>
          <w:rStyle w:val="a"/>
          <w:rFonts w:asciiTheme="majorBidi" w:hAnsiTheme="majorBidi" w:cstheme="majorBidi"/>
          <w:b/>
          <w:bCs/>
          <w:color w:val="52B5C2"/>
          <w:sz w:val="24"/>
          <w:szCs w:val="24"/>
        </w:rPr>
      </w:pPr>
    </w:p>
    <w:p w14:paraId="7D48E0F8" w14:textId="77777777" w:rsidR="00C205D5" w:rsidRDefault="00C205D5" w:rsidP="00CD6727">
      <w:pPr>
        <w:rPr>
          <w:rStyle w:val="a"/>
          <w:rFonts w:asciiTheme="majorBidi" w:hAnsiTheme="majorBidi" w:cstheme="majorBidi"/>
          <w:b/>
          <w:bCs/>
          <w:color w:val="52B5C2"/>
          <w:sz w:val="24"/>
          <w:szCs w:val="24"/>
        </w:rPr>
      </w:pPr>
    </w:p>
    <w:p w14:paraId="3C3EDF3F" w14:textId="77777777" w:rsidR="00C205D5" w:rsidRDefault="00C205D5" w:rsidP="00CD6727">
      <w:pPr>
        <w:rPr>
          <w:rStyle w:val="a"/>
          <w:rFonts w:asciiTheme="majorBidi" w:hAnsiTheme="majorBidi" w:cstheme="majorBidi"/>
          <w:b/>
          <w:bCs/>
          <w:color w:val="52B5C2"/>
          <w:sz w:val="24"/>
          <w:szCs w:val="24"/>
        </w:rPr>
      </w:pPr>
    </w:p>
    <w:p w14:paraId="5BC498A7" w14:textId="77777777" w:rsidR="00C205D5" w:rsidRDefault="00C205D5" w:rsidP="00CD6727">
      <w:pPr>
        <w:rPr>
          <w:rStyle w:val="a"/>
          <w:rFonts w:asciiTheme="majorBidi" w:hAnsiTheme="majorBidi" w:cstheme="majorBidi"/>
          <w:b/>
          <w:bCs/>
          <w:color w:val="52B5C2"/>
          <w:sz w:val="24"/>
          <w:szCs w:val="24"/>
        </w:rPr>
      </w:pPr>
    </w:p>
    <w:p w14:paraId="59B12B53" w14:textId="520F6D79"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C205D5"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C205D5" w:rsidRPr="00CD6727" w:rsidRDefault="00C205D5" w:rsidP="00C205D5">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C205D5" w:rsidRPr="00CD6727" w:rsidRDefault="00C205D5" w:rsidP="00C205D5">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4DE1F608" w:rsidR="00C205D5" w:rsidRPr="00CD6727" w:rsidRDefault="00C205D5" w:rsidP="00C205D5">
            <w:pPr>
              <w:spacing w:after="0"/>
              <w:rPr>
                <w:rFonts w:asciiTheme="majorBidi" w:hAnsiTheme="majorBidi" w:cstheme="majorBidi"/>
                <w:sz w:val="24"/>
                <w:szCs w:val="24"/>
              </w:rPr>
            </w:pPr>
            <w:r>
              <w:rPr>
                <w:rFonts w:cstheme="minorHAnsi"/>
                <w:sz w:val="24"/>
                <w:szCs w:val="24"/>
              </w:rPr>
              <w:t>4</w:t>
            </w:r>
            <w:r w:rsidR="00CB4B1B">
              <w:rPr>
                <w:rFonts w:cstheme="minorHAnsi"/>
                <w:sz w:val="24"/>
                <w:szCs w:val="24"/>
              </w:rPr>
              <w:t>0.5</w:t>
            </w:r>
          </w:p>
        </w:tc>
        <w:tc>
          <w:tcPr>
            <w:tcW w:w="2600" w:type="dxa"/>
            <w:shd w:val="clear" w:color="auto" w:fill="F2F2F2" w:themeFill="background1" w:themeFillShade="F2"/>
            <w:vAlign w:val="center"/>
          </w:tcPr>
          <w:p w14:paraId="389A45B5" w14:textId="15F9EC53" w:rsidR="00C205D5" w:rsidRPr="00CD6727" w:rsidRDefault="00CB4B1B" w:rsidP="00C205D5">
            <w:pPr>
              <w:spacing w:after="0"/>
              <w:rPr>
                <w:rFonts w:asciiTheme="majorBidi" w:hAnsiTheme="majorBidi" w:cstheme="majorBidi"/>
                <w:sz w:val="24"/>
                <w:szCs w:val="24"/>
              </w:rPr>
            </w:pPr>
            <w:r>
              <w:rPr>
                <w:rFonts w:cstheme="minorHAnsi"/>
              </w:rPr>
              <w:t>90</w:t>
            </w:r>
            <w:r w:rsidR="00C205D5">
              <w:rPr>
                <w:rFonts w:cstheme="minorHAnsi"/>
              </w:rPr>
              <w:t>%</w:t>
            </w:r>
          </w:p>
        </w:tc>
      </w:tr>
      <w:tr w:rsidR="00C205D5"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C205D5" w:rsidRPr="00CD6727" w:rsidRDefault="00C205D5" w:rsidP="00C205D5">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C205D5" w:rsidRPr="00CD6727" w:rsidRDefault="00C205D5" w:rsidP="00C205D5">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1CEA849B" w:rsidR="00C205D5" w:rsidRPr="00CD6727" w:rsidRDefault="00CB4B1B" w:rsidP="00C205D5">
            <w:pPr>
              <w:spacing w:after="0"/>
              <w:rPr>
                <w:rFonts w:asciiTheme="majorBidi" w:hAnsiTheme="majorBidi" w:cstheme="majorBidi"/>
                <w:sz w:val="24"/>
                <w:szCs w:val="24"/>
              </w:rPr>
            </w:pPr>
            <w:r>
              <w:rPr>
                <w:rFonts w:cstheme="minorHAnsi"/>
                <w:sz w:val="24"/>
                <w:szCs w:val="24"/>
              </w:rPr>
              <w:t>4.5</w:t>
            </w:r>
          </w:p>
        </w:tc>
        <w:tc>
          <w:tcPr>
            <w:tcW w:w="2600" w:type="dxa"/>
            <w:shd w:val="clear" w:color="auto" w:fill="D9D9D9" w:themeFill="background1" w:themeFillShade="D9"/>
            <w:vAlign w:val="center"/>
          </w:tcPr>
          <w:p w14:paraId="19AE82BE" w14:textId="7413E6E3" w:rsidR="00C205D5" w:rsidRPr="00CD6727" w:rsidRDefault="00C87601" w:rsidP="00C205D5">
            <w:pPr>
              <w:spacing w:after="0"/>
              <w:rPr>
                <w:rFonts w:asciiTheme="majorBidi" w:hAnsiTheme="majorBidi" w:cstheme="majorBidi"/>
                <w:sz w:val="24"/>
                <w:szCs w:val="24"/>
              </w:rPr>
            </w:pPr>
            <w:r>
              <w:rPr>
                <w:rFonts w:cstheme="minorHAnsi"/>
              </w:rPr>
              <w:t>10%</w:t>
            </w:r>
          </w:p>
        </w:tc>
      </w:tr>
      <w:tr w:rsidR="00C205D5"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C205D5" w:rsidRPr="00CD6727" w:rsidRDefault="00C205D5" w:rsidP="00C205D5">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C205D5" w:rsidRPr="00CD6727" w:rsidRDefault="00C205D5" w:rsidP="00C205D5">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C205D5" w:rsidRPr="00CD6727" w:rsidRDefault="00C205D5" w:rsidP="00C205D5">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C205D5" w:rsidRPr="00CD6727" w:rsidRDefault="00C205D5" w:rsidP="00C205D5">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69E8CF7D" w:rsidR="00C205D5" w:rsidRPr="00CD6727" w:rsidRDefault="00C205D5" w:rsidP="00C205D5">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236CE300" w:rsidR="00C205D5" w:rsidRPr="00CD6727" w:rsidRDefault="00C205D5" w:rsidP="00C205D5">
            <w:pPr>
              <w:spacing w:after="0"/>
              <w:rPr>
                <w:rFonts w:asciiTheme="majorBidi" w:hAnsiTheme="majorBidi" w:cstheme="majorBidi"/>
                <w:sz w:val="24"/>
                <w:szCs w:val="24"/>
              </w:rPr>
            </w:pPr>
            <w:r>
              <w:rPr>
                <w:rFonts w:cstheme="minorHAnsi"/>
              </w:rPr>
              <w:t>-</w:t>
            </w:r>
          </w:p>
        </w:tc>
      </w:tr>
      <w:tr w:rsidR="00C205D5"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C205D5" w:rsidRPr="00CD6727" w:rsidRDefault="00C205D5" w:rsidP="00C205D5">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C205D5" w:rsidRPr="00CD6727" w:rsidRDefault="00C205D5" w:rsidP="00C205D5">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234D42C1" w:rsidR="00C205D5" w:rsidRPr="00CD6727" w:rsidRDefault="00C205D5" w:rsidP="00C205D5">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6606B217" w:rsidR="00C205D5" w:rsidRPr="00CD6727" w:rsidRDefault="00C205D5" w:rsidP="00C205D5">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7BBA3BA0" w:rsidR="008D0CEB" w:rsidRPr="00CD6727" w:rsidRDefault="00C87601"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20</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385E216C" w:rsidR="008D0CEB" w:rsidRPr="00CD6727" w:rsidRDefault="00C87601" w:rsidP="00CD6727">
            <w:pPr>
              <w:rPr>
                <w:rFonts w:asciiTheme="majorBidi" w:hAnsiTheme="majorBidi" w:cstheme="majorBidi"/>
                <w:b/>
                <w:bCs/>
                <w:sz w:val="24"/>
                <w:szCs w:val="24"/>
                <w:rtl/>
              </w:rPr>
            </w:pPr>
            <w:r>
              <w:rPr>
                <w:rFonts w:asciiTheme="majorBidi" w:hAnsiTheme="majorBidi" w:cstheme="majorBidi"/>
                <w:b/>
                <w:bCs/>
                <w:sz w:val="24"/>
                <w:szCs w:val="24"/>
              </w:rPr>
              <w:t xml:space="preserve">Interpreting </w:t>
            </w:r>
            <w:proofErr w:type="spellStart"/>
            <w:r>
              <w:rPr>
                <w:rFonts w:asciiTheme="majorBidi" w:hAnsiTheme="majorBidi" w:cstheme="majorBidi"/>
                <w:b/>
                <w:bCs/>
                <w:sz w:val="24"/>
                <w:szCs w:val="24"/>
              </w:rPr>
              <w:t>labrotary</w:t>
            </w:r>
            <w:proofErr w:type="spellEnd"/>
            <w:r>
              <w:rPr>
                <w:rFonts w:asciiTheme="majorBidi" w:hAnsiTheme="majorBidi" w:cstheme="majorBidi"/>
                <w:b/>
                <w:bCs/>
                <w:sz w:val="24"/>
                <w:szCs w:val="24"/>
              </w:rPr>
              <w:t xml:space="preserve"> </w:t>
            </w:r>
          </w:p>
        </w:tc>
        <w:tc>
          <w:tcPr>
            <w:tcW w:w="2022" w:type="dxa"/>
            <w:shd w:val="clear" w:color="auto" w:fill="D9D9D9" w:themeFill="background1" w:themeFillShade="D9"/>
            <w:vAlign w:val="center"/>
          </w:tcPr>
          <w:p w14:paraId="36F4F7C1" w14:textId="1618C695" w:rsidR="008D0CEB" w:rsidRPr="00CD6727" w:rsidRDefault="00C87601"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25</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0DE1C563"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295E1A11"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1A1AD35F"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305176CB" w:rsidR="00AF47F7" w:rsidRPr="00CD6727" w:rsidRDefault="00C205D5"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3528493"/>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477"/>
        <w:gridCol w:w="2354"/>
        <w:gridCol w:w="2101"/>
        <w:gridCol w:w="1778"/>
      </w:tblGrid>
      <w:tr w:rsidR="000C3B90" w:rsidRPr="00CD6727" w14:paraId="01D21B76" w14:textId="77777777" w:rsidTr="005D1B95">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463"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340"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C205D5" w:rsidRPr="00CD6727" w14:paraId="2E821FBF" w14:textId="77777777" w:rsidTr="005D1B95">
        <w:trPr>
          <w:tblCellSpacing w:w="7" w:type="dxa"/>
          <w:jc w:val="center"/>
        </w:trPr>
        <w:tc>
          <w:tcPr>
            <w:tcW w:w="901" w:type="dxa"/>
            <w:shd w:val="clear" w:color="auto" w:fill="auto"/>
            <w:vAlign w:val="center"/>
          </w:tcPr>
          <w:p w14:paraId="20103120" w14:textId="0B7B84AB" w:rsidR="00C205D5" w:rsidRPr="00CD6727" w:rsidRDefault="00C205D5" w:rsidP="00C205D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463" w:type="dxa"/>
            <w:shd w:val="clear" w:color="auto" w:fill="auto"/>
            <w:vAlign w:val="center"/>
          </w:tcPr>
          <w:p w14:paraId="28395DEF" w14:textId="4F1B2964" w:rsidR="00C205D5" w:rsidRPr="00CD6727" w:rsidRDefault="00C87601" w:rsidP="00C205D5">
            <w:pPr>
              <w:spacing w:after="0"/>
              <w:rPr>
                <w:rFonts w:asciiTheme="majorBidi" w:hAnsiTheme="majorBidi" w:cstheme="majorBidi"/>
                <w:b/>
                <w:bCs/>
                <w:sz w:val="24"/>
                <w:szCs w:val="24"/>
              </w:rPr>
            </w:pPr>
            <w:r w:rsidRPr="009E6D1F">
              <w:rPr>
                <w:rFonts w:cstheme="minorHAnsi"/>
              </w:rPr>
              <w:t xml:space="preserve">Acquire basic knowledge about </w:t>
            </w:r>
            <w:r>
              <w:rPr>
                <w:rFonts w:cstheme="minorHAnsi"/>
              </w:rPr>
              <w:t xml:space="preserve">consecutive </w:t>
            </w:r>
            <w:r w:rsidRPr="009E6D1F">
              <w:rPr>
                <w:rFonts w:cstheme="minorHAnsi"/>
              </w:rPr>
              <w:t>interpreting concepts, principles and techniques</w:t>
            </w:r>
          </w:p>
        </w:tc>
        <w:tc>
          <w:tcPr>
            <w:tcW w:w="2340" w:type="dxa"/>
            <w:shd w:val="clear" w:color="auto" w:fill="auto"/>
          </w:tcPr>
          <w:p w14:paraId="3BD57457" w14:textId="2923C604" w:rsidR="00C205D5" w:rsidRPr="00CD6727" w:rsidRDefault="00C205D5" w:rsidP="00C205D5">
            <w:pPr>
              <w:spacing w:after="0"/>
              <w:rPr>
                <w:rFonts w:asciiTheme="majorBidi" w:hAnsiTheme="majorBidi" w:cstheme="majorBidi"/>
                <w:b/>
                <w:bCs/>
                <w:sz w:val="24"/>
                <w:szCs w:val="24"/>
              </w:rPr>
            </w:pPr>
            <w:r>
              <w:rPr>
                <w:rFonts w:cstheme="minorHAnsi"/>
              </w:rPr>
              <w:t>K2</w:t>
            </w:r>
            <w:r w:rsidR="00C87601" w:rsidRPr="000D26E8">
              <w:rPr>
                <w:rFonts w:asciiTheme="majorBidi" w:hAnsiTheme="majorBidi" w:cstheme="majorBidi"/>
                <w:sz w:val="24"/>
                <w:szCs w:val="24"/>
              </w:rPr>
              <w:t>&amp;</w:t>
            </w:r>
            <w:r w:rsidR="008F21E9">
              <w:rPr>
                <w:rFonts w:asciiTheme="majorBidi" w:hAnsiTheme="majorBidi" w:cstheme="majorBidi"/>
                <w:sz w:val="24"/>
                <w:szCs w:val="24"/>
              </w:rPr>
              <w:t xml:space="preserve"> </w:t>
            </w:r>
            <w:r w:rsidR="00C87601" w:rsidRPr="000D26E8">
              <w:rPr>
                <w:rFonts w:asciiTheme="majorBidi" w:hAnsiTheme="majorBidi" w:cstheme="majorBidi"/>
                <w:sz w:val="24"/>
                <w:szCs w:val="24"/>
              </w:rPr>
              <w:t>k4</w:t>
            </w:r>
          </w:p>
        </w:tc>
        <w:tc>
          <w:tcPr>
            <w:tcW w:w="2087" w:type="dxa"/>
            <w:shd w:val="clear" w:color="auto" w:fill="auto"/>
            <w:vAlign w:val="center"/>
          </w:tcPr>
          <w:p w14:paraId="599FF62B" w14:textId="77777777" w:rsidR="00CB4B1B" w:rsidRPr="00CF1652" w:rsidRDefault="00CB4B1B" w:rsidP="00CB4B1B">
            <w:pPr>
              <w:rPr>
                <w:rFonts w:cstheme="minorHAnsi"/>
              </w:rPr>
            </w:pPr>
            <w:r w:rsidRPr="00CF1652">
              <w:rPr>
                <w:rFonts w:cstheme="minorHAnsi"/>
                <w:b/>
                <w:bCs/>
              </w:rPr>
              <w:t>Lecture</w:t>
            </w:r>
          </w:p>
          <w:p w14:paraId="68B3A8DC" w14:textId="77777777" w:rsidR="00CB4B1B" w:rsidRPr="00CF1652" w:rsidRDefault="00CB4B1B" w:rsidP="00CB4B1B">
            <w:pPr>
              <w:rPr>
                <w:rFonts w:cstheme="minorHAnsi"/>
              </w:rPr>
            </w:pPr>
            <w:r w:rsidRPr="00CF1652">
              <w:rPr>
                <w:rFonts w:cstheme="minorHAnsi"/>
                <w:b/>
                <w:bCs/>
              </w:rPr>
              <w:t>Class Discussion</w:t>
            </w:r>
          </w:p>
          <w:p w14:paraId="06DCF145" w14:textId="4F61E693" w:rsidR="00C205D5" w:rsidRPr="00CD6727" w:rsidRDefault="00CB4B1B" w:rsidP="00CB4B1B">
            <w:pPr>
              <w:spacing w:after="0"/>
              <w:rPr>
                <w:rFonts w:asciiTheme="majorBidi" w:hAnsiTheme="majorBidi" w:cstheme="majorBidi"/>
                <w:b/>
                <w:bCs/>
                <w:sz w:val="24"/>
                <w:szCs w:val="24"/>
              </w:rPr>
            </w:pPr>
            <w:r w:rsidRPr="00867F86">
              <w:rPr>
                <w:rFonts w:cstheme="minorHAnsi"/>
                <w:b/>
                <w:bCs/>
              </w:rPr>
              <w:t>Group Activity</w:t>
            </w:r>
            <w:r w:rsidR="00C205D5" w:rsidRPr="00CF1652">
              <w:rPr>
                <w:rFonts w:cstheme="minorHAnsi"/>
              </w:rPr>
              <w:t xml:space="preserve"> </w:t>
            </w:r>
          </w:p>
        </w:tc>
        <w:tc>
          <w:tcPr>
            <w:tcW w:w="1757" w:type="dxa"/>
            <w:shd w:val="clear" w:color="auto" w:fill="auto"/>
            <w:vAlign w:val="center"/>
          </w:tcPr>
          <w:p w14:paraId="6520985D" w14:textId="501D1988" w:rsidR="00C205D5" w:rsidRPr="00CD6727" w:rsidRDefault="00C205D5" w:rsidP="00C205D5">
            <w:pPr>
              <w:spacing w:after="0"/>
              <w:rPr>
                <w:rFonts w:asciiTheme="majorBidi" w:hAnsiTheme="majorBidi" w:cstheme="majorBidi"/>
                <w:b/>
                <w:bCs/>
                <w:sz w:val="24"/>
                <w:szCs w:val="24"/>
              </w:rPr>
            </w:pPr>
            <w:r w:rsidRPr="008926BA">
              <w:rPr>
                <w:rFonts w:cstheme="minorHAnsi"/>
              </w:rPr>
              <w:t>Formative Assessment 1 (5 marks)</w:t>
            </w:r>
          </w:p>
        </w:tc>
      </w:tr>
      <w:tr w:rsidR="00C205D5" w:rsidRPr="00CD6727" w14:paraId="768CEEF6" w14:textId="77777777" w:rsidTr="005D1B95">
        <w:trPr>
          <w:tblCellSpacing w:w="7" w:type="dxa"/>
          <w:jc w:val="center"/>
        </w:trPr>
        <w:tc>
          <w:tcPr>
            <w:tcW w:w="901" w:type="dxa"/>
            <w:shd w:val="clear" w:color="auto" w:fill="auto"/>
            <w:vAlign w:val="center"/>
          </w:tcPr>
          <w:p w14:paraId="5108B4CF" w14:textId="7026BC50" w:rsidR="00C205D5" w:rsidRPr="00CD6727" w:rsidRDefault="00C205D5" w:rsidP="00C205D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463" w:type="dxa"/>
            <w:shd w:val="clear" w:color="auto" w:fill="auto"/>
            <w:vAlign w:val="center"/>
          </w:tcPr>
          <w:p w14:paraId="560D3B8B" w14:textId="4ACC39DD" w:rsidR="00C205D5" w:rsidRPr="00CD6727" w:rsidRDefault="00C87601" w:rsidP="00C205D5">
            <w:pPr>
              <w:spacing w:after="0"/>
              <w:rPr>
                <w:rFonts w:asciiTheme="majorBidi" w:hAnsiTheme="majorBidi" w:cstheme="majorBidi"/>
                <w:b/>
                <w:bCs/>
                <w:sz w:val="24"/>
                <w:szCs w:val="24"/>
              </w:rPr>
            </w:pPr>
            <w:r w:rsidRPr="009E6D1F">
              <w:rPr>
                <w:rFonts w:cstheme="minorHAnsi"/>
              </w:rPr>
              <w:t xml:space="preserve">Identify different roles of the interpreter according to </w:t>
            </w:r>
            <w:r>
              <w:rPr>
                <w:rFonts w:cstheme="minorHAnsi"/>
              </w:rPr>
              <w:t>the consecutive interpreting mode</w:t>
            </w:r>
          </w:p>
        </w:tc>
        <w:tc>
          <w:tcPr>
            <w:tcW w:w="2340" w:type="dxa"/>
            <w:shd w:val="clear" w:color="auto" w:fill="auto"/>
          </w:tcPr>
          <w:p w14:paraId="54B2353C" w14:textId="5EF5BF34" w:rsidR="00C205D5" w:rsidRPr="00CD6727" w:rsidRDefault="00C205D5" w:rsidP="00C205D5">
            <w:pPr>
              <w:spacing w:after="0"/>
              <w:rPr>
                <w:rFonts w:asciiTheme="majorBidi" w:hAnsiTheme="majorBidi" w:cstheme="majorBidi"/>
                <w:b/>
                <w:bCs/>
                <w:sz w:val="24"/>
                <w:szCs w:val="24"/>
              </w:rPr>
            </w:pPr>
            <w:r>
              <w:rPr>
                <w:rFonts w:cstheme="minorHAnsi"/>
              </w:rPr>
              <w:t>K</w:t>
            </w:r>
            <w:r w:rsidR="005D1B95">
              <w:rPr>
                <w:rFonts w:cstheme="minorHAnsi"/>
              </w:rPr>
              <w:t>3</w:t>
            </w:r>
          </w:p>
        </w:tc>
        <w:tc>
          <w:tcPr>
            <w:tcW w:w="2087" w:type="dxa"/>
            <w:shd w:val="clear" w:color="auto" w:fill="auto"/>
            <w:vAlign w:val="center"/>
          </w:tcPr>
          <w:p w14:paraId="5B8B1709" w14:textId="77777777" w:rsidR="00CB4B1B" w:rsidRPr="00CF1652" w:rsidRDefault="00CB4B1B" w:rsidP="00CB4B1B">
            <w:pPr>
              <w:rPr>
                <w:rFonts w:cstheme="minorHAnsi"/>
              </w:rPr>
            </w:pPr>
            <w:r w:rsidRPr="00CF1652">
              <w:rPr>
                <w:rFonts w:cstheme="minorHAnsi"/>
                <w:b/>
                <w:bCs/>
              </w:rPr>
              <w:t>Lecture</w:t>
            </w:r>
          </w:p>
          <w:p w14:paraId="01FF886B" w14:textId="77777777" w:rsidR="00CB4B1B" w:rsidRPr="00CF1652" w:rsidRDefault="00CB4B1B" w:rsidP="00CB4B1B">
            <w:pPr>
              <w:rPr>
                <w:rFonts w:cstheme="minorHAnsi"/>
              </w:rPr>
            </w:pPr>
            <w:r w:rsidRPr="00CF1652">
              <w:rPr>
                <w:rFonts w:cstheme="minorHAnsi"/>
                <w:b/>
                <w:bCs/>
              </w:rPr>
              <w:t>Class Discussion</w:t>
            </w:r>
          </w:p>
          <w:p w14:paraId="53B134A8" w14:textId="432123AC" w:rsidR="00C205D5" w:rsidRPr="00CD6727" w:rsidRDefault="00CB4B1B" w:rsidP="00CB4B1B">
            <w:pPr>
              <w:rPr>
                <w:rFonts w:asciiTheme="majorBidi" w:hAnsiTheme="majorBidi" w:cstheme="majorBidi"/>
                <w:b/>
                <w:bCs/>
                <w:sz w:val="24"/>
                <w:szCs w:val="24"/>
              </w:rPr>
            </w:pPr>
            <w:r w:rsidRPr="00867F86">
              <w:rPr>
                <w:rFonts w:cstheme="minorHAnsi"/>
                <w:b/>
                <w:bCs/>
              </w:rPr>
              <w:t>Group Activity</w:t>
            </w:r>
          </w:p>
        </w:tc>
        <w:tc>
          <w:tcPr>
            <w:tcW w:w="1757" w:type="dxa"/>
            <w:shd w:val="clear" w:color="auto" w:fill="auto"/>
            <w:vAlign w:val="center"/>
          </w:tcPr>
          <w:p w14:paraId="503E0685" w14:textId="463A4142" w:rsidR="0096565D" w:rsidRPr="00CD6727" w:rsidRDefault="0096565D" w:rsidP="00C205D5">
            <w:pPr>
              <w:spacing w:after="0"/>
              <w:rPr>
                <w:rFonts w:asciiTheme="majorBidi" w:hAnsiTheme="majorBidi" w:cstheme="majorBidi"/>
                <w:b/>
                <w:bCs/>
                <w:sz w:val="24"/>
                <w:szCs w:val="24"/>
              </w:rPr>
            </w:pPr>
            <w:r>
              <w:t xml:space="preserve"> Midterm Exam (30 marks)</w:t>
            </w:r>
          </w:p>
        </w:tc>
      </w:tr>
      <w:tr w:rsidR="00C205D5" w:rsidRPr="00CD6727" w14:paraId="6FD9320F" w14:textId="77777777" w:rsidTr="005D1B95">
        <w:trPr>
          <w:tblCellSpacing w:w="7" w:type="dxa"/>
          <w:jc w:val="center"/>
        </w:trPr>
        <w:tc>
          <w:tcPr>
            <w:tcW w:w="901" w:type="dxa"/>
            <w:shd w:val="clear" w:color="auto" w:fill="auto"/>
            <w:vAlign w:val="center"/>
          </w:tcPr>
          <w:p w14:paraId="17B83A9F" w14:textId="0FE70D5E" w:rsidR="00C205D5" w:rsidRPr="00CD6727" w:rsidRDefault="00C205D5" w:rsidP="00C205D5">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1.3</w:t>
            </w:r>
          </w:p>
        </w:tc>
        <w:tc>
          <w:tcPr>
            <w:tcW w:w="2463" w:type="dxa"/>
            <w:shd w:val="clear" w:color="auto" w:fill="auto"/>
            <w:vAlign w:val="center"/>
          </w:tcPr>
          <w:p w14:paraId="11ADA4EE" w14:textId="4BC3414B" w:rsidR="00C205D5" w:rsidRPr="00CD6727" w:rsidRDefault="00C87601" w:rsidP="00C205D5">
            <w:pPr>
              <w:spacing w:after="0"/>
              <w:rPr>
                <w:rFonts w:asciiTheme="majorBidi" w:hAnsiTheme="majorBidi" w:cstheme="majorBidi"/>
                <w:b/>
                <w:bCs/>
                <w:sz w:val="24"/>
                <w:szCs w:val="24"/>
              </w:rPr>
            </w:pPr>
            <w:r w:rsidRPr="009E6D1F">
              <w:rPr>
                <w:rFonts w:cstheme="minorHAnsi"/>
                <w:color w:val="262223"/>
              </w:rPr>
              <w:t xml:space="preserve">Recognize cross-cultural differences that influence and are </w:t>
            </w:r>
            <w:r w:rsidRPr="009E6D1F">
              <w:rPr>
                <w:rFonts w:cstheme="minorHAnsi"/>
                <w:color w:val="262223"/>
              </w:rPr>
              <w:lastRenderedPageBreak/>
              <w:t>reflected in the use of language</w:t>
            </w:r>
          </w:p>
        </w:tc>
        <w:tc>
          <w:tcPr>
            <w:tcW w:w="2340" w:type="dxa"/>
            <w:shd w:val="clear" w:color="auto" w:fill="auto"/>
          </w:tcPr>
          <w:p w14:paraId="4D9CF6A8" w14:textId="369BE857" w:rsidR="00C205D5" w:rsidRPr="00CD6727" w:rsidRDefault="00C205D5" w:rsidP="00C205D5">
            <w:pPr>
              <w:spacing w:after="0"/>
              <w:rPr>
                <w:rFonts w:asciiTheme="majorBidi" w:hAnsiTheme="majorBidi" w:cstheme="majorBidi"/>
                <w:b/>
                <w:bCs/>
                <w:sz w:val="24"/>
                <w:szCs w:val="24"/>
              </w:rPr>
            </w:pPr>
            <w:r>
              <w:rPr>
                <w:rFonts w:cstheme="minorHAnsi"/>
              </w:rPr>
              <w:lastRenderedPageBreak/>
              <w:t>K</w:t>
            </w:r>
            <w:r w:rsidR="000D26E8">
              <w:rPr>
                <w:rFonts w:cstheme="minorHAnsi"/>
              </w:rPr>
              <w:t>3</w:t>
            </w:r>
          </w:p>
        </w:tc>
        <w:tc>
          <w:tcPr>
            <w:tcW w:w="2087" w:type="dxa"/>
            <w:shd w:val="clear" w:color="auto" w:fill="auto"/>
            <w:vAlign w:val="center"/>
          </w:tcPr>
          <w:p w14:paraId="6ED014DC" w14:textId="77777777" w:rsidR="005D1B95" w:rsidRPr="00CF1652" w:rsidRDefault="005D1B95" w:rsidP="005D1B95">
            <w:pPr>
              <w:rPr>
                <w:rFonts w:cstheme="minorHAnsi"/>
              </w:rPr>
            </w:pPr>
            <w:r w:rsidRPr="00CF1652">
              <w:rPr>
                <w:rFonts w:cstheme="minorHAnsi"/>
                <w:b/>
                <w:bCs/>
              </w:rPr>
              <w:t>Lecture</w:t>
            </w:r>
          </w:p>
          <w:p w14:paraId="3FBD3169" w14:textId="77777777" w:rsidR="005D1B95" w:rsidRPr="00CF1652" w:rsidRDefault="005D1B95" w:rsidP="005D1B95">
            <w:pPr>
              <w:rPr>
                <w:rFonts w:cstheme="minorHAnsi"/>
              </w:rPr>
            </w:pPr>
            <w:r w:rsidRPr="00CF1652">
              <w:rPr>
                <w:rFonts w:cstheme="minorHAnsi"/>
                <w:b/>
                <w:bCs/>
              </w:rPr>
              <w:t>Class Discussion</w:t>
            </w:r>
          </w:p>
          <w:p w14:paraId="19AF6DB7" w14:textId="581D5BCA" w:rsidR="00C205D5" w:rsidRPr="00CD6727" w:rsidRDefault="005D1B95" w:rsidP="005D1B95">
            <w:pPr>
              <w:spacing w:after="0"/>
              <w:rPr>
                <w:rFonts w:asciiTheme="majorBidi" w:hAnsiTheme="majorBidi" w:cstheme="majorBidi"/>
                <w:b/>
                <w:bCs/>
                <w:sz w:val="24"/>
                <w:szCs w:val="24"/>
              </w:rPr>
            </w:pPr>
            <w:r w:rsidRPr="00867F86">
              <w:rPr>
                <w:rFonts w:cstheme="minorHAnsi"/>
                <w:b/>
                <w:bCs/>
              </w:rPr>
              <w:t>Pair Activity</w:t>
            </w:r>
          </w:p>
        </w:tc>
        <w:tc>
          <w:tcPr>
            <w:tcW w:w="1757" w:type="dxa"/>
            <w:shd w:val="clear" w:color="auto" w:fill="auto"/>
            <w:vAlign w:val="center"/>
          </w:tcPr>
          <w:p w14:paraId="5396F086" w14:textId="77777777" w:rsidR="005D1B95" w:rsidRDefault="005D1B95" w:rsidP="005D1B95">
            <w:r w:rsidRPr="008926BA">
              <w:t>Assignment 1 (5 marks)</w:t>
            </w:r>
          </w:p>
          <w:p w14:paraId="7A10C16B" w14:textId="61B374D5" w:rsidR="00C205D5" w:rsidRPr="00CD6727" w:rsidRDefault="00C205D5" w:rsidP="00C205D5">
            <w:pPr>
              <w:spacing w:after="0"/>
              <w:rPr>
                <w:rFonts w:asciiTheme="majorBidi" w:hAnsiTheme="majorBidi" w:cstheme="majorBidi"/>
                <w:b/>
                <w:bCs/>
                <w:sz w:val="24"/>
                <w:szCs w:val="24"/>
              </w:rPr>
            </w:pP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C205D5" w:rsidRPr="00CD6727" w14:paraId="7E4151D5" w14:textId="77777777" w:rsidTr="005D1B95">
        <w:trPr>
          <w:tblCellSpacing w:w="7" w:type="dxa"/>
          <w:jc w:val="center"/>
        </w:trPr>
        <w:tc>
          <w:tcPr>
            <w:tcW w:w="901" w:type="dxa"/>
            <w:shd w:val="clear" w:color="auto" w:fill="auto"/>
            <w:vAlign w:val="center"/>
          </w:tcPr>
          <w:p w14:paraId="78EA3E36" w14:textId="23F43201" w:rsidR="00C205D5" w:rsidRPr="00CD6727" w:rsidRDefault="00C205D5" w:rsidP="00C205D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463" w:type="dxa"/>
            <w:shd w:val="clear" w:color="auto" w:fill="auto"/>
            <w:vAlign w:val="center"/>
          </w:tcPr>
          <w:p w14:paraId="4D618B3D" w14:textId="45E41583" w:rsidR="00C205D5" w:rsidRPr="00CD6727" w:rsidRDefault="008F21E9" w:rsidP="00C205D5">
            <w:pPr>
              <w:spacing w:after="0"/>
              <w:rPr>
                <w:rFonts w:asciiTheme="majorBidi" w:hAnsiTheme="majorBidi" w:cstheme="majorBidi"/>
                <w:b/>
                <w:bCs/>
                <w:sz w:val="24"/>
                <w:szCs w:val="24"/>
              </w:rPr>
            </w:pPr>
            <w:r w:rsidRPr="009E6D1F">
              <w:rPr>
                <w:rFonts w:cstheme="minorHAnsi"/>
              </w:rPr>
              <w:t>Demonstrate proficiency in advanced consecutive interpreting from Arabic into English and vice versa</w:t>
            </w:r>
          </w:p>
        </w:tc>
        <w:tc>
          <w:tcPr>
            <w:tcW w:w="2340" w:type="dxa"/>
            <w:shd w:val="clear" w:color="auto" w:fill="auto"/>
          </w:tcPr>
          <w:p w14:paraId="3227731C" w14:textId="1DEEEA55" w:rsidR="00C205D5" w:rsidRPr="00CD6727" w:rsidRDefault="00C205D5" w:rsidP="00C205D5">
            <w:pPr>
              <w:spacing w:after="0"/>
              <w:rPr>
                <w:rFonts w:asciiTheme="majorBidi" w:hAnsiTheme="majorBidi" w:cstheme="majorBidi"/>
                <w:b/>
                <w:bCs/>
                <w:sz w:val="24"/>
                <w:szCs w:val="24"/>
              </w:rPr>
            </w:pPr>
            <w:r>
              <w:rPr>
                <w:rFonts w:cstheme="minorHAnsi"/>
              </w:rPr>
              <w:t>S</w:t>
            </w:r>
            <w:r w:rsidR="008F21E9">
              <w:rPr>
                <w:rFonts w:asciiTheme="majorBidi" w:hAnsiTheme="majorBidi" w:cstheme="majorBidi"/>
                <w:sz w:val="24"/>
                <w:szCs w:val="24"/>
              </w:rPr>
              <w:t>1</w:t>
            </w:r>
          </w:p>
        </w:tc>
        <w:tc>
          <w:tcPr>
            <w:tcW w:w="2087" w:type="dxa"/>
            <w:shd w:val="clear" w:color="auto" w:fill="auto"/>
            <w:vAlign w:val="center"/>
          </w:tcPr>
          <w:p w14:paraId="33E5E861" w14:textId="77777777" w:rsidR="00DE6872" w:rsidRPr="00CF1652" w:rsidRDefault="00DE6872" w:rsidP="00DE6872">
            <w:pPr>
              <w:rPr>
                <w:rFonts w:cstheme="minorHAnsi"/>
              </w:rPr>
            </w:pPr>
            <w:r w:rsidRPr="00CF1652">
              <w:rPr>
                <w:rFonts w:cstheme="minorHAnsi"/>
                <w:b/>
                <w:bCs/>
              </w:rPr>
              <w:t>Lecture</w:t>
            </w:r>
          </w:p>
          <w:p w14:paraId="1610AC81" w14:textId="77777777" w:rsidR="00DE6872" w:rsidRPr="00CF1652" w:rsidRDefault="00DE6872" w:rsidP="00DE6872">
            <w:pPr>
              <w:rPr>
                <w:rFonts w:cstheme="minorHAnsi"/>
              </w:rPr>
            </w:pPr>
            <w:r w:rsidRPr="00CF1652">
              <w:rPr>
                <w:rFonts w:cstheme="minorHAnsi"/>
                <w:b/>
                <w:bCs/>
              </w:rPr>
              <w:t>Class Discussion</w:t>
            </w:r>
          </w:p>
          <w:p w14:paraId="2E77CBBF" w14:textId="28BF1F29" w:rsidR="00C205D5" w:rsidRPr="00CD6727" w:rsidRDefault="00DE6872" w:rsidP="00DE6872">
            <w:pPr>
              <w:spacing w:after="0"/>
              <w:rPr>
                <w:rFonts w:asciiTheme="majorBidi" w:hAnsiTheme="majorBidi" w:cstheme="majorBidi"/>
                <w:b/>
                <w:bCs/>
                <w:sz w:val="24"/>
                <w:szCs w:val="24"/>
              </w:rPr>
            </w:pPr>
            <w:r w:rsidRPr="00867F86">
              <w:rPr>
                <w:rFonts w:cstheme="minorHAnsi"/>
                <w:b/>
                <w:bCs/>
              </w:rPr>
              <w:t>Individual</w:t>
            </w:r>
            <w:r w:rsidR="008F21E9">
              <w:rPr>
                <w:rFonts w:cstheme="minorHAnsi"/>
                <w:b/>
                <w:bCs/>
              </w:rPr>
              <w:t xml:space="preserve"> </w:t>
            </w:r>
            <w:proofErr w:type="gramStart"/>
            <w:r w:rsidR="008F21E9">
              <w:rPr>
                <w:rFonts w:cstheme="minorHAnsi"/>
                <w:b/>
                <w:bCs/>
              </w:rPr>
              <w:t xml:space="preserve">interpreting </w:t>
            </w:r>
            <w:r w:rsidRPr="00867F86">
              <w:rPr>
                <w:rFonts w:cstheme="minorHAnsi"/>
                <w:b/>
                <w:bCs/>
              </w:rPr>
              <w:t xml:space="preserve"> Practice</w:t>
            </w:r>
            <w:proofErr w:type="gramEnd"/>
            <w:r w:rsidR="00C205D5" w:rsidRPr="00CF1652">
              <w:rPr>
                <w:rFonts w:cstheme="minorHAnsi"/>
              </w:rPr>
              <w:t xml:space="preserve"> </w:t>
            </w:r>
          </w:p>
        </w:tc>
        <w:tc>
          <w:tcPr>
            <w:tcW w:w="1757" w:type="dxa"/>
            <w:shd w:val="clear" w:color="auto" w:fill="auto"/>
            <w:vAlign w:val="center"/>
          </w:tcPr>
          <w:p w14:paraId="2F91263C" w14:textId="77777777" w:rsidR="00DE6872" w:rsidRDefault="00DE6872" w:rsidP="00DE6872">
            <w:r w:rsidRPr="008926BA">
              <w:t>Formative Assessment 2 (5 marks)</w:t>
            </w:r>
          </w:p>
          <w:p w14:paraId="44D0184E" w14:textId="6E74935A" w:rsidR="00C205D5" w:rsidRPr="00CD6727" w:rsidRDefault="00DE6872" w:rsidP="00DE6872">
            <w:pPr>
              <w:spacing w:after="0"/>
              <w:rPr>
                <w:rFonts w:asciiTheme="majorBidi" w:hAnsiTheme="majorBidi" w:cstheme="majorBidi"/>
                <w:b/>
                <w:bCs/>
                <w:sz w:val="24"/>
                <w:szCs w:val="24"/>
              </w:rPr>
            </w:pPr>
            <w:r>
              <w:t>Quiz (10 marks)</w:t>
            </w:r>
          </w:p>
        </w:tc>
      </w:tr>
      <w:tr w:rsidR="00C205D5" w:rsidRPr="00CD6727" w14:paraId="22769A13" w14:textId="77777777" w:rsidTr="005D1B95">
        <w:trPr>
          <w:tblCellSpacing w:w="7" w:type="dxa"/>
          <w:jc w:val="center"/>
        </w:trPr>
        <w:tc>
          <w:tcPr>
            <w:tcW w:w="901" w:type="dxa"/>
            <w:shd w:val="clear" w:color="auto" w:fill="auto"/>
            <w:vAlign w:val="center"/>
          </w:tcPr>
          <w:p w14:paraId="2AED4EFE" w14:textId="3DD3CC95" w:rsidR="00C205D5" w:rsidRPr="00CD6727" w:rsidRDefault="00C205D5" w:rsidP="00C205D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463" w:type="dxa"/>
            <w:shd w:val="clear" w:color="auto" w:fill="auto"/>
            <w:vAlign w:val="center"/>
          </w:tcPr>
          <w:p w14:paraId="6CFC2E6D" w14:textId="13FB3693" w:rsidR="00C205D5" w:rsidRPr="00CD6727" w:rsidRDefault="008F21E9" w:rsidP="00C205D5">
            <w:pPr>
              <w:spacing w:after="0"/>
              <w:rPr>
                <w:rFonts w:asciiTheme="majorBidi" w:hAnsiTheme="majorBidi" w:cstheme="majorBidi"/>
                <w:b/>
                <w:bCs/>
                <w:sz w:val="24"/>
                <w:szCs w:val="24"/>
              </w:rPr>
            </w:pPr>
            <w:r w:rsidRPr="009E6D1F">
              <w:t>Demonstrate effective listening, concentration and memory skills, and note-taking techniques</w:t>
            </w:r>
          </w:p>
        </w:tc>
        <w:tc>
          <w:tcPr>
            <w:tcW w:w="2340" w:type="dxa"/>
            <w:shd w:val="clear" w:color="auto" w:fill="auto"/>
          </w:tcPr>
          <w:p w14:paraId="218E08BB" w14:textId="375AB02D" w:rsidR="00C205D5" w:rsidRPr="00CD6727" w:rsidRDefault="00C205D5" w:rsidP="00C205D5">
            <w:pPr>
              <w:spacing w:after="0"/>
              <w:rPr>
                <w:rFonts w:asciiTheme="majorBidi" w:hAnsiTheme="majorBidi" w:cstheme="majorBidi"/>
                <w:b/>
                <w:bCs/>
                <w:sz w:val="24"/>
                <w:szCs w:val="24"/>
              </w:rPr>
            </w:pPr>
            <w:r>
              <w:rPr>
                <w:rFonts w:cstheme="minorHAnsi"/>
              </w:rPr>
              <w:t>S</w:t>
            </w:r>
            <w:r w:rsidR="008F21E9">
              <w:rPr>
                <w:rFonts w:cstheme="minorHAnsi"/>
              </w:rPr>
              <w:t>1</w:t>
            </w:r>
          </w:p>
        </w:tc>
        <w:tc>
          <w:tcPr>
            <w:tcW w:w="2087" w:type="dxa"/>
            <w:shd w:val="clear" w:color="auto" w:fill="auto"/>
            <w:vAlign w:val="center"/>
          </w:tcPr>
          <w:p w14:paraId="225EF2C8" w14:textId="77777777" w:rsidR="008F21E9" w:rsidRPr="00CF1652" w:rsidRDefault="008F21E9" w:rsidP="008F21E9">
            <w:pPr>
              <w:rPr>
                <w:rFonts w:cstheme="minorHAnsi"/>
              </w:rPr>
            </w:pPr>
            <w:r w:rsidRPr="00CF1652">
              <w:rPr>
                <w:rFonts w:cstheme="minorHAnsi"/>
                <w:b/>
                <w:bCs/>
              </w:rPr>
              <w:t>Lecture</w:t>
            </w:r>
          </w:p>
          <w:p w14:paraId="2F94A0EC" w14:textId="77777777" w:rsidR="008F21E9" w:rsidRPr="00CF1652" w:rsidRDefault="008F21E9" w:rsidP="008F21E9">
            <w:pPr>
              <w:rPr>
                <w:rFonts w:cstheme="minorHAnsi"/>
              </w:rPr>
            </w:pPr>
            <w:r w:rsidRPr="00CF1652">
              <w:rPr>
                <w:rFonts w:cstheme="minorHAnsi"/>
                <w:b/>
                <w:bCs/>
              </w:rPr>
              <w:t>Class Discussion</w:t>
            </w:r>
          </w:p>
          <w:p w14:paraId="60F1AE98" w14:textId="73EE5566" w:rsidR="00C205D5" w:rsidRPr="00CD6727" w:rsidRDefault="008F21E9" w:rsidP="008F21E9">
            <w:pPr>
              <w:spacing w:after="0"/>
              <w:rPr>
                <w:rFonts w:asciiTheme="majorBidi" w:hAnsiTheme="majorBidi" w:cstheme="majorBidi"/>
                <w:b/>
                <w:bCs/>
                <w:sz w:val="24"/>
                <w:szCs w:val="24"/>
              </w:rPr>
            </w:pPr>
            <w:r w:rsidRPr="00867F86">
              <w:rPr>
                <w:rFonts w:cstheme="minorHAnsi"/>
                <w:b/>
                <w:bCs/>
              </w:rPr>
              <w:t xml:space="preserve">Individual </w:t>
            </w:r>
            <w:r>
              <w:rPr>
                <w:rFonts w:cstheme="minorHAnsi"/>
                <w:b/>
                <w:bCs/>
              </w:rPr>
              <w:t xml:space="preserve">Interpreting </w:t>
            </w:r>
            <w:r w:rsidRPr="00867F86">
              <w:rPr>
                <w:rFonts w:cstheme="minorHAnsi"/>
                <w:b/>
                <w:bCs/>
              </w:rPr>
              <w:t>Practice</w:t>
            </w:r>
          </w:p>
        </w:tc>
        <w:tc>
          <w:tcPr>
            <w:tcW w:w="1757" w:type="dxa"/>
            <w:shd w:val="clear" w:color="auto" w:fill="auto"/>
            <w:vAlign w:val="center"/>
          </w:tcPr>
          <w:p w14:paraId="311F097A" w14:textId="77777777" w:rsidR="008F21E9" w:rsidRDefault="00DE6872" w:rsidP="00C205D5">
            <w:pPr>
              <w:spacing w:after="0"/>
            </w:pPr>
            <w:r w:rsidRPr="0078029B">
              <w:t xml:space="preserve">Assignment 2 (5 </w:t>
            </w:r>
            <w:r w:rsidR="008F21E9">
              <w:t xml:space="preserve"> </w:t>
            </w:r>
          </w:p>
          <w:p w14:paraId="71945EAB" w14:textId="77777777" w:rsidR="00C205D5" w:rsidRDefault="00DE6872" w:rsidP="00C205D5">
            <w:pPr>
              <w:spacing w:after="0"/>
              <w:rPr>
                <w:rFonts w:asciiTheme="majorBidi" w:hAnsiTheme="majorBidi" w:cstheme="majorBidi"/>
                <w:b/>
                <w:bCs/>
                <w:sz w:val="24"/>
                <w:szCs w:val="24"/>
              </w:rPr>
            </w:pPr>
            <w:r w:rsidRPr="0078029B">
              <w:t>marks)</w:t>
            </w:r>
            <w:r w:rsidR="008F21E9">
              <w:rPr>
                <w:rFonts w:asciiTheme="majorBidi" w:hAnsiTheme="majorBidi" w:cstheme="majorBidi"/>
                <w:b/>
                <w:bCs/>
                <w:sz w:val="24"/>
                <w:szCs w:val="24"/>
              </w:rPr>
              <w:t xml:space="preserve"> </w:t>
            </w:r>
          </w:p>
          <w:p w14:paraId="32C3F40E" w14:textId="6400B863" w:rsidR="008F21E9" w:rsidRPr="00CD6727" w:rsidRDefault="008F21E9" w:rsidP="00C205D5">
            <w:pPr>
              <w:spacing w:after="0"/>
              <w:rPr>
                <w:rFonts w:asciiTheme="majorBidi" w:hAnsiTheme="majorBidi" w:cstheme="majorBidi"/>
                <w:b/>
                <w:bCs/>
                <w:sz w:val="24"/>
                <w:szCs w:val="24"/>
              </w:rPr>
            </w:pPr>
            <w:r>
              <w:t>Final Exam (40 marks)</w:t>
            </w:r>
          </w:p>
        </w:tc>
      </w:tr>
      <w:tr w:rsidR="00C205D5" w:rsidRPr="00CD6727" w14:paraId="5A90DBE0" w14:textId="77777777" w:rsidTr="005D1B95">
        <w:trPr>
          <w:tblCellSpacing w:w="7" w:type="dxa"/>
          <w:jc w:val="center"/>
        </w:trPr>
        <w:tc>
          <w:tcPr>
            <w:tcW w:w="901" w:type="dxa"/>
            <w:shd w:val="clear" w:color="auto" w:fill="auto"/>
            <w:vAlign w:val="center"/>
          </w:tcPr>
          <w:p w14:paraId="3B018E57" w14:textId="1588E2B7" w:rsidR="00C205D5" w:rsidRPr="00CD6727" w:rsidRDefault="00C205D5" w:rsidP="00C205D5">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463" w:type="dxa"/>
            <w:shd w:val="clear" w:color="auto" w:fill="auto"/>
            <w:vAlign w:val="center"/>
          </w:tcPr>
          <w:p w14:paraId="45BE655D" w14:textId="6E9DC164" w:rsidR="00C205D5" w:rsidRPr="00CD6727" w:rsidRDefault="008F21E9" w:rsidP="00C205D5">
            <w:pPr>
              <w:spacing w:after="0"/>
              <w:rPr>
                <w:rFonts w:asciiTheme="majorBidi" w:hAnsiTheme="majorBidi" w:cstheme="majorBidi"/>
                <w:b/>
                <w:bCs/>
                <w:sz w:val="24"/>
                <w:szCs w:val="24"/>
              </w:rPr>
            </w:pPr>
            <w:r w:rsidRPr="005A4C06">
              <w:t>Overcome potential linguistic, cultural and psychological issues that interpreters may face, applying professional strategies and techniques</w:t>
            </w:r>
          </w:p>
        </w:tc>
        <w:tc>
          <w:tcPr>
            <w:tcW w:w="2340" w:type="dxa"/>
            <w:shd w:val="clear" w:color="auto" w:fill="auto"/>
          </w:tcPr>
          <w:p w14:paraId="34437EBF" w14:textId="148F050F" w:rsidR="00C205D5" w:rsidRPr="00CD6727" w:rsidRDefault="00C205D5" w:rsidP="00C205D5">
            <w:pPr>
              <w:spacing w:after="0"/>
              <w:rPr>
                <w:rFonts w:asciiTheme="majorBidi" w:hAnsiTheme="majorBidi" w:cstheme="majorBidi"/>
                <w:b/>
                <w:bCs/>
                <w:sz w:val="24"/>
                <w:szCs w:val="24"/>
              </w:rPr>
            </w:pPr>
            <w:r>
              <w:rPr>
                <w:rFonts w:cstheme="minorHAnsi"/>
              </w:rPr>
              <w:t>S</w:t>
            </w:r>
            <w:r w:rsidR="008F21E9">
              <w:rPr>
                <w:rFonts w:cstheme="minorHAnsi"/>
              </w:rPr>
              <w:t>2</w:t>
            </w:r>
            <w:r w:rsidR="000A0CED">
              <w:rPr>
                <w:rFonts w:asciiTheme="majorBidi" w:hAnsiTheme="majorBidi" w:cstheme="majorBidi"/>
                <w:b/>
                <w:bCs/>
                <w:sz w:val="24"/>
                <w:szCs w:val="24"/>
              </w:rPr>
              <w:t xml:space="preserve"> </w:t>
            </w:r>
          </w:p>
        </w:tc>
        <w:tc>
          <w:tcPr>
            <w:tcW w:w="2087" w:type="dxa"/>
            <w:shd w:val="clear" w:color="auto" w:fill="auto"/>
            <w:vAlign w:val="center"/>
          </w:tcPr>
          <w:p w14:paraId="0E08BC10" w14:textId="77777777" w:rsidR="00DE6872" w:rsidRPr="00CF1652" w:rsidRDefault="00DE6872" w:rsidP="00DE6872">
            <w:pPr>
              <w:rPr>
                <w:rFonts w:cstheme="minorHAnsi"/>
              </w:rPr>
            </w:pPr>
            <w:r w:rsidRPr="00867F86">
              <w:rPr>
                <w:rFonts w:cstheme="minorHAnsi"/>
                <w:b/>
                <w:bCs/>
              </w:rPr>
              <w:t>L</w:t>
            </w:r>
            <w:r w:rsidRPr="00CF1652">
              <w:rPr>
                <w:rFonts w:cstheme="minorHAnsi"/>
                <w:b/>
                <w:bCs/>
              </w:rPr>
              <w:t>ecture</w:t>
            </w:r>
          </w:p>
          <w:p w14:paraId="0023619F" w14:textId="77777777" w:rsidR="00DE6872" w:rsidRPr="00CF1652" w:rsidRDefault="00DE6872" w:rsidP="00DE6872">
            <w:pPr>
              <w:rPr>
                <w:rFonts w:cstheme="minorHAnsi"/>
              </w:rPr>
            </w:pPr>
            <w:r w:rsidRPr="00CF1652">
              <w:rPr>
                <w:rFonts w:cstheme="minorHAnsi"/>
                <w:b/>
                <w:bCs/>
              </w:rPr>
              <w:t>Class Discussion</w:t>
            </w:r>
            <w:r w:rsidRPr="00CF1652">
              <w:rPr>
                <w:rFonts w:cstheme="minorHAnsi"/>
              </w:rPr>
              <w:t xml:space="preserve"> </w:t>
            </w:r>
          </w:p>
          <w:p w14:paraId="1C6236B0" w14:textId="6864BFE4" w:rsidR="00C205D5" w:rsidRPr="00CD6727" w:rsidRDefault="00DE6872" w:rsidP="00DE6872">
            <w:pPr>
              <w:spacing w:after="0"/>
              <w:rPr>
                <w:rFonts w:asciiTheme="majorBidi" w:hAnsiTheme="majorBidi" w:cstheme="majorBidi"/>
                <w:b/>
                <w:bCs/>
                <w:sz w:val="24"/>
                <w:szCs w:val="24"/>
              </w:rPr>
            </w:pPr>
            <w:r w:rsidRPr="00867F86">
              <w:rPr>
                <w:rFonts w:cstheme="minorHAnsi"/>
                <w:b/>
                <w:bCs/>
              </w:rPr>
              <w:t>Pair Activity</w:t>
            </w:r>
          </w:p>
        </w:tc>
        <w:tc>
          <w:tcPr>
            <w:tcW w:w="1757" w:type="dxa"/>
            <w:shd w:val="clear" w:color="auto" w:fill="auto"/>
            <w:vAlign w:val="center"/>
          </w:tcPr>
          <w:p w14:paraId="3BF0B296" w14:textId="77777777" w:rsidR="00C205D5" w:rsidRDefault="00C205D5" w:rsidP="00C205D5">
            <w:r>
              <w:t>Quiz (10 marks)</w:t>
            </w:r>
          </w:p>
          <w:p w14:paraId="7ED8B47B" w14:textId="1BFFFCD6" w:rsidR="00C205D5" w:rsidRPr="00CD6727" w:rsidRDefault="00C205D5" w:rsidP="00C205D5">
            <w:pPr>
              <w:spacing w:after="0"/>
              <w:rPr>
                <w:rFonts w:asciiTheme="majorBidi" w:hAnsiTheme="majorBidi" w:cstheme="majorBidi"/>
                <w:b/>
                <w:bCs/>
                <w:sz w:val="24"/>
                <w:szCs w:val="24"/>
              </w:rPr>
            </w:pPr>
            <w:r>
              <w:t>Final Exam (40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C205D5" w:rsidRPr="00CD6727" w14:paraId="631410A3" w14:textId="77777777" w:rsidTr="005D1B95">
        <w:trPr>
          <w:tblCellSpacing w:w="7" w:type="dxa"/>
          <w:jc w:val="center"/>
        </w:trPr>
        <w:tc>
          <w:tcPr>
            <w:tcW w:w="901" w:type="dxa"/>
            <w:shd w:val="clear" w:color="auto" w:fill="auto"/>
            <w:vAlign w:val="center"/>
          </w:tcPr>
          <w:p w14:paraId="09FB2A83" w14:textId="7ACEA443" w:rsidR="00C205D5" w:rsidRPr="00CD6727" w:rsidRDefault="00C205D5" w:rsidP="00C205D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463" w:type="dxa"/>
            <w:shd w:val="clear" w:color="auto" w:fill="auto"/>
            <w:vAlign w:val="center"/>
          </w:tcPr>
          <w:p w14:paraId="039A919A" w14:textId="3EB3AE4A" w:rsidR="00C205D5" w:rsidRPr="00CD6727" w:rsidRDefault="000A0CED" w:rsidP="00C205D5">
            <w:pPr>
              <w:spacing w:after="0"/>
              <w:rPr>
                <w:rFonts w:asciiTheme="majorBidi" w:hAnsiTheme="majorBidi" w:cstheme="majorBidi"/>
                <w:b/>
                <w:bCs/>
                <w:sz w:val="24"/>
                <w:szCs w:val="24"/>
              </w:rPr>
            </w:pPr>
            <w:r w:rsidRPr="00534EDF">
              <w:t xml:space="preserve">Reflect on your own learning experience and explore options to continuously develop your competence as </w:t>
            </w:r>
            <w:r>
              <w:t>interpreters</w:t>
            </w:r>
            <w:r w:rsidRPr="00534EDF">
              <w:t xml:space="preserve"> and communicators</w:t>
            </w:r>
          </w:p>
        </w:tc>
        <w:tc>
          <w:tcPr>
            <w:tcW w:w="2340" w:type="dxa"/>
            <w:shd w:val="clear" w:color="auto" w:fill="auto"/>
          </w:tcPr>
          <w:p w14:paraId="5BD06249" w14:textId="318377F5" w:rsidR="00C205D5" w:rsidRPr="00CD6727" w:rsidRDefault="00C205D5" w:rsidP="00C205D5">
            <w:pPr>
              <w:spacing w:after="0"/>
              <w:rPr>
                <w:rFonts w:asciiTheme="majorBidi" w:hAnsiTheme="majorBidi" w:cstheme="majorBidi"/>
                <w:b/>
                <w:bCs/>
                <w:sz w:val="24"/>
                <w:szCs w:val="24"/>
              </w:rPr>
            </w:pPr>
            <w:r>
              <w:rPr>
                <w:rFonts w:cstheme="minorHAnsi"/>
              </w:rPr>
              <w:t>V1</w:t>
            </w:r>
          </w:p>
        </w:tc>
        <w:tc>
          <w:tcPr>
            <w:tcW w:w="2087" w:type="dxa"/>
            <w:shd w:val="clear" w:color="auto" w:fill="auto"/>
            <w:vAlign w:val="center"/>
          </w:tcPr>
          <w:p w14:paraId="407E5340" w14:textId="77777777" w:rsidR="00010716" w:rsidRPr="00CF1652" w:rsidRDefault="00010716" w:rsidP="00010716">
            <w:pPr>
              <w:rPr>
                <w:rFonts w:cstheme="minorHAnsi"/>
              </w:rPr>
            </w:pPr>
            <w:r w:rsidRPr="00CF1652">
              <w:rPr>
                <w:rFonts w:cstheme="minorHAnsi"/>
                <w:b/>
                <w:bCs/>
              </w:rPr>
              <w:t>Class Discussion</w:t>
            </w:r>
          </w:p>
          <w:p w14:paraId="494C8C8D" w14:textId="77777777" w:rsidR="00010716" w:rsidRDefault="00010716" w:rsidP="00010716">
            <w:pPr>
              <w:rPr>
                <w:rFonts w:cstheme="minorHAnsi"/>
                <w:b/>
                <w:bCs/>
              </w:rPr>
            </w:pPr>
            <w:r w:rsidRPr="00CF1652">
              <w:rPr>
                <w:rFonts w:cstheme="minorHAnsi"/>
                <w:b/>
                <w:bCs/>
              </w:rPr>
              <w:t>Observation</w:t>
            </w:r>
          </w:p>
          <w:p w14:paraId="64578434" w14:textId="18B8CFF2" w:rsidR="00C205D5" w:rsidRPr="00CD6727" w:rsidRDefault="00010716" w:rsidP="00010716">
            <w:pPr>
              <w:rPr>
                <w:rFonts w:asciiTheme="majorBidi" w:hAnsiTheme="majorBidi" w:cstheme="majorBidi"/>
                <w:b/>
                <w:bCs/>
                <w:sz w:val="24"/>
                <w:szCs w:val="24"/>
              </w:rPr>
            </w:pPr>
            <w:r w:rsidRPr="00867F86">
              <w:rPr>
                <w:rFonts w:cstheme="minorHAnsi"/>
                <w:b/>
                <w:bCs/>
              </w:rPr>
              <w:t>Group Activity</w:t>
            </w:r>
            <w:r w:rsidR="00C205D5" w:rsidRPr="00CF1652">
              <w:rPr>
                <w:rFonts w:cstheme="minorHAnsi"/>
              </w:rPr>
              <w:t xml:space="preserve"> </w:t>
            </w:r>
          </w:p>
        </w:tc>
        <w:tc>
          <w:tcPr>
            <w:tcW w:w="1757" w:type="dxa"/>
            <w:shd w:val="clear" w:color="auto" w:fill="auto"/>
            <w:vAlign w:val="center"/>
          </w:tcPr>
          <w:p w14:paraId="0C779822" w14:textId="59F350AE" w:rsidR="00C205D5" w:rsidRPr="00CD6727" w:rsidRDefault="00C205D5" w:rsidP="00C205D5">
            <w:pPr>
              <w:spacing w:after="0"/>
              <w:rPr>
                <w:rFonts w:asciiTheme="majorBidi" w:hAnsiTheme="majorBidi" w:cstheme="majorBidi"/>
                <w:b/>
                <w:bCs/>
                <w:sz w:val="24"/>
                <w:szCs w:val="24"/>
              </w:rPr>
            </w:pPr>
            <w:r>
              <w:t>The course coordinator will decide the specific details of this assessment, including the format, criteria for evaluation, and how the results are measured.</w:t>
            </w:r>
          </w:p>
        </w:tc>
      </w:tr>
      <w:tr w:rsidR="00C205D5" w:rsidRPr="005B0112" w14:paraId="3FE4025C" w14:textId="77777777" w:rsidTr="005D1B95">
        <w:trPr>
          <w:tblCellSpacing w:w="7" w:type="dxa"/>
          <w:jc w:val="center"/>
        </w:trPr>
        <w:tc>
          <w:tcPr>
            <w:tcW w:w="901" w:type="dxa"/>
            <w:shd w:val="clear" w:color="auto" w:fill="auto"/>
            <w:vAlign w:val="center"/>
          </w:tcPr>
          <w:p w14:paraId="13CF3793" w14:textId="324C83F4" w:rsidR="00C205D5" w:rsidRPr="00CD6727" w:rsidRDefault="00C205D5" w:rsidP="00C205D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463" w:type="dxa"/>
            <w:shd w:val="clear" w:color="auto" w:fill="auto"/>
            <w:vAlign w:val="center"/>
          </w:tcPr>
          <w:p w14:paraId="0F93CDA2" w14:textId="3DB556B8" w:rsidR="00C205D5" w:rsidRPr="00CD6727" w:rsidRDefault="005B0112" w:rsidP="00C205D5">
            <w:pPr>
              <w:spacing w:after="0"/>
              <w:rPr>
                <w:rFonts w:asciiTheme="majorBidi" w:hAnsiTheme="majorBidi" w:cstheme="majorBidi"/>
                <w:b/>
                <w:bCs/>
                <w:sz w:val="24"/>
                <w:szCs w:val="24"/>
              </w:rPr>
            </w:pPr>
            <w:r w:rsidRPr="00534EDF">
              <w:t>Communicate appropriately, accurately and effectively while involved in group tasks</w:t>
            </w:r>
          </w:p>
        </w:tc>
        <w:tc>
          <w:tcPr>
            <w:tcW w:w="2340" w:type="dxa"/>
            <w:shd w:val="clear" w:color="auto" w:fill="auto"/>
          </w:tcPr>
          <w:p w14:paraId="3444816A" w14:textId="0A7033A9" w:rsidR="00C205D5" w:rsidRPr="00CD6727" w:rsidRDefault="00C205D5" w:rsidP="00C205D5">
            <w:pPr>
              <w:spacing w:after="0"/>
              <w:rPr>
                <w:rFonts w:asciiTheme="majorBidi" w:hAnsiTheme="majorBidi" w:cstheme="majorBidi"/>
                <w:b/>
                <w:bCs/>
                <w:sz w:val="24"/>
                <w:szCs w:val="24"/>
              </w:rPr>
            </w:pPr>
            <w:r>
              <w:rPr>
                <w:rFonts w:cstheme="minorHAnsi"/>
              </w:rPr>
              <w:t>V2</w:t>
            </w:r>
          </w:p>
        </w:tc>
        <w:tc>
          <w:tcPr>
            <w:tcW w:w="2087" w:type="dxa"/>
            <w:shd w:val="clear" w:color="auto" w:fill="auto"/>
            <w:vAlign w:val="center"/>
          </w:tcPr>
          <w:p w14:paraId="045F112A" w14:textId="77777777" w:rsidR="005B0112" w:rsidRPr="00CF1652" w:rsidRDefault="005B0112" w:rsidP="005B0112">
            <w:pPr>
              <w:rPr>
                <w:rFonts w:cstheme="minorHAnsi"/>
              </w:rPr>
            </w:pPr>
            <w:r w:rsidRPr="00CF1652">
              <w:rPr>
                <w:rFonts w:cstheme="minorHAnsi"/>
                <w:b/>
                <w:bCs/>
              </w:rPr>
              <w:t>Individual Consultation</w:t>
            </w:r>
            <w:r w:rsidRPr="00CF1652">
              <w:rPr>
                <w:rFonts w:cstheme="minorHAnsi"/>
              </w:rPr>
              <w:t xml:space="preserve"> </w:t>
            </w:r>
          </w:p>
          <w:p w14:paraId="4E222CB5" w14:textId="77777777" w:rsidR="005B0112" w:rsidRPr="00CF1652" w:rsidRDefault="005B0112" w:rsidP="005B0112">
            <w:pPr>
              <w:rPr>
                <w:rFonts w:cstheme="minorHAnsi"/>
              </w:rPr>
            </w:pPr>
            <w:r w:rsidRPr="00CF1652">
              <w:rPr>
                <w:rFonts w:cstheme="minorHAnsi"/>
                <w:b/>
                <w:bCs/>
              </w:rPr>
              <w:t>Observation</w:t>
            </w:r>
          </w:p>
          <w:p w14:paraId="432596E0" w14:textId="1019FB4A" w:rsidR="00C205D5" w:rsidRPr="00CD6727" w:rsidRDefault="005B0112" w:rsidP="005B0112">
            <w:pPr>
              <w:spacing w:after="0"/>
              <w:rPr>
                <w:rFonts w:asciiTheme="majorBidi" w:hAnsiTheme="majorBidi" w:cstheme="majorBidi"/>
                <w:b/>
                <w:bCs/>
                <w:sz w:val="24"/>
                <w:szCs w:val="24"/>
              </w:rPr>
            </w:pPr>
            <w:r w:rsidRPr="00867F86">
              <w:rPr>
                <w:rFonts w:cstheme="minorHAnsi"/>
                <w:b/>
                <w:bCs/>
              </w:rPr>
              <w:t>Group Work</w:t>
            </w:r>
          </w:p>
        </w:tc>
        <w:tc>
          <w:tcPr>
            <w:tcW w:w="1757" w:type="dxa"/>
            <w:shd w:val="clear" w:color="auto" w:fill="auto"/>
            <w:vAlign w:val="center"/>
          </w:tcPr>
          <w:p w14:paraId="1419E146" w14:textId="47C641DC" w:rsidR="00C205D5" w:rsidRPr="00CD6727" w:rsidRDefault="00C205D5" w:rsidP="00C205D5">
            <w:pPr>
              <w:spacing w:after="0"/>
              <w:rPr>
                <w:rFonts w:asciiTheme="majorBidi" w:hAnsiTheme="majorBidi" w:cstheme="majorBidi"/>
                <w:b/>
                <w:bCs/>
                <w:sz w:val="24"/>
                <w:szCs w:val="24"/>
              </w:rPr>
            </w:pPr>
            <w:r>
              <w:t xml:space="preserve">The course coordinator will decide the specific details of this assessment, </w:t>
            </w:r>
            <w:r>
              <w:lastRenderedPageBreak/>
              <w:t>including the format, criteria for evaluation, and how the results are measured.</w:t>
            </w:r>
          </w:p>
        </w:tc>
      </w:tr>
      <w:tr w:rsidR="005B0112" w:rsidRPr="00CD6727" w14:paraId="550AAE12" w14:textId="77777777" w:rsidTr="005D1B95">
        <w:trPr>
          <w:tblCellSpacing w:w="7" w:type="dxa"/>
          <w:jc w:val="center"/>
        </w:trPr>
        <w:tc>
          <w:tcPr>
            <w:tcW w:w="901" w:type="dxa"/>
            <w:shd w:val="clear" w:color="auto" w:fill="auto"/>
            <w:vAlign w:val="center"/>
          </w:tcPr>
          <w:p w14:paraId="293B6BA6" w14:textId="7E97EABA" w:rsidR="005B0112" w:rsidRPr="00CD6727" w:rsidRDefault="005B0112" w:rsidP="005B0112">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lastRenderedPageBreak/>
              <w:t>3.3</w:t>
            </w:r>
          </w:p>
        </w:tc>
        <w:tc>
          <w:tcPr>
            <w:tcW w:w="2463" w:type="dxa"/>
            <w:shd w:val="clear" w:color="auto" w:fill="auto"/>
            <w:vAlign w:val="center"/>
          </w:tcPr>
          <w:p w14:paraId="679D8C2E" w14:textId="48CC6609" w:rsidR="005B0112" w:rsidRPr="00CD6727" w:rsidRDefault="005B0112" w:rsidP="005B0112">
            <w:pPr>
              <w:spacing w:after="0"/>
              <w:rPr>
                <w:rFonts w:asciiTheme="majorBidi" w:hAnsiTheme="majorBidi" w:cstheme="majorBidi"/>
                <w:b/>
                <w:bCs/>
                <w:sz w:val="24"/>
                <w:szCs w:val="24"/>
              </w:rPr>
            </w:pPr>
            <w:r w:rsidRPr="005408E4">
              <w:rPr>
                <w:rFonts w:cstheme="minorHAnsi"/>
              </w:rPr>
              <w:t>Di</w:t>
            </w:r>
            <w:r>
              <w:rPr>
                <w:rFonts w:cstheme="minorHAnsi"/>
              </w:rPr>
              <w:t>s</w:t>
            </w:r>
            <w:r w:rsidRPr="005408E4">
              <w:rPr>
                <w:rFonts w:cstheme="minorHAnsi"/>
              </w:rPr>
              <w:t>play a commitment to the learning process by consistently attending classes, actively participating in discussions and activities, and showing respect for diverse opinions and perspectives</w:t>
            </w:r>
          </w:p>
        </w:tc>
        <w:tc>
          <w:tcPr>
            <w:tcW w:w="2340" w:type="dxa"/>
            <w:shd w:val="clear" w:color="auto" w:fill="auto"/>
          </w:tcPr>
          <w:p w14:paraId="2217A87D" w14:textId="2A20FD8B" w:rsidR="005B0112" w:rsidRPr="00CD6727" w:rsidRDefault="005B0112" w:rsidP="005B0112">
            <w:pPr>
              <w:spacing w:after="0"/>
              <w:rPr>
                <w:rFonts w:asciiTheme="majorBidi" w:hAnsiTheme="majorBidi" w:cstheme="majorBidi"/>
                <w:b/>
                <w:bCs/>
                <w:sz w:val="24"/>
                <w:szCs w:val="24"/>
              </w:rPr>
            </w:pPr>
            <w:r>
              <w:rPr>
                <w:rFonts w:cstheme="minorHAnsi"/>
              </w:rPr>
              <w:t>V3</w:t>
            </w:r>
          </w:p>
        </w:tc>
        <w:tc>
          <w:tcPr>
            <w:tcW w:w="2087" w:type="dxa"/>
            <w:shd w:val="clear" w:color="auto" w:fill="auto"/>
            <w:vAlign w:val="center"/>
          </w:tcPr>
          <w:p w14:paraId="37853EFD" w14:textId="77777777" w:rsidR="005B0112" w:rsidRPr="00CF1652" w:rsidRDefault="005B0112" w:rsidP="005B0112">
            <w:pPr>
              <w:rPr>
                <w:rFonts w:cstheme="minorHAnsi"/>
              </w:rPr>
            </w:pPr>
            <w:r w:rsidRPr="00CF1652">
              <w:rPr>
                <w:rFonts w:cstheme="minorHAnsi"/>
                <w:b/>
                <w:bCs/>
              </w:rPr>
              <w:t>Attendance Tracking</w:t>
            </w:r>
          </w:p>
          <w:p w14:paraId="0DCE5238" w14:textId="77777777" w:rsidR="005B0112" w:rsidRPr="00CF1652" w:rsidRDefault="005B0112" w:rsidP="005B0112">
            <w:pPr>
              <w:rPr>
                <w:rFonts w:cstheme="minorHAnsi"/>
              </w:rPr>
            </w:pPr>
            <w:r w:rsidRPr="00CF1652">
              <w:rPr>
                <w:rFonts w:cstheme="minorHAnsi"/>
                <w:b/>
                <w:bCs/>
              </w:rPr>
              <w:t>Observation</w:t>
            </w:r>
          </w:p>
          <w:p w14:paraId="00A78CD8" w14:textId="3F34EDCF" w:rsidR="005B0112" w:rsidRPr="00CD6727" w:rsidRDefault="005B0112" w:rsidP="005B0112">
            <w:pPr>
              <w:spacing w:after="0"/>
              <w:rPr>
                <w:rFonts w:asciiTheme="majorBidi" w:hAnsiTheme="majorBidi" w:cstheme="majorBidi"/>
                <w:b/>
                <w:bCs/>
                <w:sz w:val="24"/>
                <w:szCs w:val="24"/>
              </w:rPr>
            </w:pPr>
            <w:r w:rsidRPr="00867F86">
              <w:rPr>
                <w:rFonts w:cstheme="minorHAnsi"/>
                <w:b/>
                <w:bCs/>
              </w:rPr>
              <w:t>Group Work</w:t>
            </w:r>
          </w:p>
        </w:tc>
        <w:tc>
          <w:tcPr>
            <w:tcW w:w="1757" w:type="dxa"/>
            <w:shd w:val="clear" w:color="auto" w:fill="auto"/>
            <w:vAlign w:val="center"/>
          </w:tcPr>
          <w:p w14:paraId="36D2EE3F" w14:textId="3BDFC237" w:rsidR="005B0112" w:rsidRPr="00CD6727" w:rsidRDefault="005B0112" w:rsidP="005B0112">
            <w:pPr>
              <w:spacing w:after="0"/>
              <w:rPr>
                <w:rFonts w:asciiTheme="majorBidi" w:hAnsiTheme="majorBidi" w:cstheme="majorBidi"/>
                <w:b/>
                <w:bCs/>
                <w:sz w:val="24"/>
                <w:szCs w:val="24"/>
              </w:rPr>
            </w:pPr>
            <w:r>
              <w:t>The course coordinator will decide the specific details of this assessment, including the format, criteria for evaluation, and how the results are measured.</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3528494"/>
      <w:r w:rsidRPr="00CD6727">
        <w:rPr>
          <w:rStyle w:val="a"/>
          <w:rFonts w:asciiTheme="majorBidi" w:hAnsiTheme="majorBidi" w:cstheme="majorBidi"/>
          <w:b/>
          <w:bCs/>
          <w:color w:val="4C3D8E"/>
          <w:sz w:val="24"/>
          <w:szCs w:val="24"/>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C205D5" w:rsidRPr="00CD6727" w14:paraId="26CF14F5" w14:textId="77777777" w:rsidTr="00C205D5">
        <w:trPr>
          <w:tblCellSpacing w:w="7" w:type="dxa"/>
          <w:jc w:val="center"/>
        </w:trPr>
        <w:tc>
          <w:tcPr>
            <w:tcW w:w="572" w:type="dxa"/>
            <w:shd w:val="clear" w:color="auto" w:fill="auto"/>
            <w:vAlign w:val="center"/>
          </w:tcPr>
          <w:p w14:paraId="0CACCAE9" w14:textId="3B3DBF49" w:rsidR="00C205D5" w:rsidRPr="00CD6727" w:rsidRDefault="00C205D5" w:rsidP="00C205D5">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5BF1116D" w14:textId="2E2DD36F" w:rsidR="00C205D5" w:rsidRPr="00CD6727" w:rsidRDefault="009601B9" w:rsidP="00C205D5">
            <w:pPr>
              <w:spacing w:after="0"/>
              <w:rPr>
                <w:rFonts w:asciiTheme="majorBidi" w:hAnsiTheme="majorBidi" w:cstheme="majorBidi"/>
                <w:b/>
                <w:bCs/>
                <w:sz w:val="24"/>
                <w:szCs w:val="24"/>
              </w:rPr>
            </w:pPr>
            <w:r>
              <w:t>I</w:t>
            </w:r>
            <w:r w:rsidRPr="005A4C06">
              <w:t>ntroduction</w:t>
            </w:r>
            <w:r>
              <w:t xml:space="preserve"> to consecutive interpreting</w:t>
            </w:r>
          </w:p>
        </w:tc>
        <w:tc>
          <w:tcPr>
            <w:tcW w:w="1789" w:type="dxa"/>
            <w:shd w:val="clear" w:color="auto" w:fill="auto"/>
            <w:vAlign w:val="center"/>
          </w:tcPr>
          <w:p w14:paraId="4A36790F" w14:textId="57636260" w:rsidR="00C205D5" w:rsidRPr="00CD6727" w:rsidRDefault="009601B9" w:rsidP="00C205D5">
            <w:pPr>
              <w:spacing w:after="0"/>
              <w:rPr>
                <w:rFonts w:asciiTheme="majorBidi" w:hAnsiTheme="majorBidi" w:cstheme="majorBidi"/>
                <w:b/>
                <w:bCs/>
                <w:sz w:val="24"/>
                <w:szCs w:val="24"/>
              </w:rPr>
            </w:pPr>
            <w:r>
              <w:rPr>
                <w:rFonts w:cstheme="minorHAnsi"/>
              </w:rPr>
              <w:t>5</w:t>
            </w:r>
          </w:p>
        </w:tc>
      </w:tr>
      <w:tr w:rsidR="00C205D5" w:rsidRPr="00CD6727" w14:paraId="4A4F5EB2" w14:textId="77777777" w:rsidTr="00C205D5">
        <w:trPr>
          <w:tblCellSpacing w:w="7" w:type="dxa"/>
          <w:jc w:val="center"/>
        </w:trPr>
        <w:tc>
          <w:tcPr>
            <w:tcW w:w="572" w:type="dxa"/>
            <w:shd w:val="clear" w:color="auto" w:fill="auto"/>
            <w:vAlign w:val="center"/>
          </w:tcPr>
          <w:p w14:paraId="7163D30B" w14:textId="4AE01F1F" w:rsidR="00C205D5" w:rsidRPr="00CD6727" w:rsidRDefault="00C205D5" w:rsidP="00C205D5">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1DA4373F" w14:textId="44F782FD" w:rsidR="00C205D5" w:rsidRPr="00CD6727" w:rsidRDefault="009601B9" w:rsidP="00C205D5">
            <w:pPr>
              <w:spacing w:after="0"/>
              <w:rPr>
                <w:rFonts w:asciiTheme="majorBidi" w:hAnsiTheme="majorBidi" w:cstheme="majorBidi"/>
                <w:b/>
                <w:bCs/>
                <w:sz w:val="24"/>
                <w:szCs w:val="24"/>
              </w:rPr>
            </w:pPr>
            <w:r w:rsidRPr="005A4C06">
              <w:t xml:space="preserve">Issues in </w:t>
            </w:r>
            <w:r>
              <w:t>c</w:t>
            </w:r>
            <w:r w:rsidRPr="005A4C06">
              <w:t>onsecutive interpre</w:t>
            </w:r>
            <w:r>
              <w:t>ting</w:t>
            </w:r>
            <w:r w:rsidRPr="005A4C06">
              <w:t xml:space="preserve"> practice (e.g. interpreting professional skills, interpreting ethics, difficulties and strategies, and quality and assessment).</w:t>
            </w:r>
          </w:p>
        </w:tc>
        <w:tc>
          <w:tcPr>
            <w:tcW w:w="1789" w:type="dxa"/>
            <w:shd w:val="clear" w:color="auto" w:fill="auto"/>
            <w:vAlign w:val="center"/>
          </w:tcPr>
          <w:p w14:paraId="3FE8353E" w14:textId="5FC0E50A" w:rsidR="00C205D5" w:rsidRPr="00CD6727" w:rsidRDefault="009601B9" w:rsidP="00C205D5">
            <w:pPr>
              <w:spacing w:after="0"/>
              <w:rPr>
                <w:rFonts w:asciiTheme="majorBidi" w:hAnsiTheme="majorBidi" w:cstheme="majorBidi"/>
                <w:b/>
                <w:bCs/>
                <w:sz w:val="24"/>
                <w:szCs w:val="24"/>
              </w:rPr>
            </w:pPr>
            <w:r>
              <w:rPr>
                <w:rFonts w:cstheme="minorHAnsi"/>
              </w:rPr>
              <w:t>6</w:t>
            </w:r>
          </w:p>
        </w:tc>
      </w:tr>
      <w:tr w:rsidR="009601B9" w:rsidRPr="00CD6727" w14:paraId="01239ACA" w14:textId="77777777" w:rsidTr="00C205D5">
        <w:trPr>
          <w:tblCellSpacing w:w="7" w:type="dxa"/>
          <w:jc w:val="center"/>
        </w:trPr>
        <w:tc>
          <w:tcPr>
            <w:tcW w:w="572" w:type="dxa"/>
            <w:shd w:val="clear" w:color="auto" w:fill="auto"/>
            <w:vAlign w:val="center"/>
          </w:tcPr>
          <w:p w14:paraId="61F09DF7" w14:textId="3282D5AC" w:rsidR="009601B9" w:rsidRPr="00CD6727" w:rsidRDefault="009601B9" w:rsidP="009601B9">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3.</w:t>
            </w:r>
          </w:p>
        </w:tc>
        <w:tc>
          <w:tcPr>
            <w:tcW w:w="7215" w:type="dxa"/>
            <w:shd w:val="clear" w:color="auto" w:fill="auto"/>
            <w:vAlign w:val="center"/>
          </w:tcPr>
          <w:p w14:paraId="66E8FB9F" w14:textId="39D4B7C2" w:rsidR="009601B9" w:rsidRPr="00CD6727" w:rsidRDefault="009601B9" w:rsidP="009601B9">
            <w:pPr>
              <w:spacing w:after="0"/>
              <w:rPr>
                <w:rFonts w:asciiTheme="majorBidi" w:hAnsiTheme="majorBidi" w:cstheme="majorBidi"/>
                <w:b/>
                <w:bCs/>
                <w:sz w:val="24"/>
                <w:szCs w:val="24"/>
              </w:rPr>
            </w:pPr>
            <w:r w:rsidRPr="005A4C06">
              <w:t xml:space="preserve">Strategies &amp; techniques of </w:t>
            </w:r>
            <w:r>
              <w:t>c</w:t>
            </w:r>
            <w:r w:rsidRPr="005A4C06">
              <w:t xml:space="preserve">onsecutive </w:t>
            </w:r>
            <w:r>
              <w:t>interpreting</w:t>
            </w:r>
          </w:p>
        </w:tc>
        <w:tc>
          <w:tcPr>
            <w:tcW w:w="1789" w:type="dxa"/>
            <w:shd w:val="clear" w:color="auto" w:fill="auto"/>
            <w:vAlign w:val="center"/>
          </w:tcPr>
          <w:p w14:paraId="1309FC60" w14:textId="29FC7784" w:rsidR="009601B9" w:rsidRPr="00CD6727" w:rsidRDefault="009601B9" w:rsidP="009601B9">
            <w:pPr>
              <w:spacing w:after="0"/>
              <w:rPr>
                <w:rFonts w:asciiTheme="majorBidi" w:hAnsiTheme="majorBidi" w:cstheme="majorBidi"/>
                <w:b/>
                <w:bCs/>
                <w:sz w:val="24"/>
                <w:szCs w:val="24"/>
              </w:rPr>
            </w:pPr>
            <w:r>
              <w:rPr>
                <w:rFonts w:cstheme="minorHAnsi"/>
              </w:rPr>
              <w:t>6</w:t>
            </w:r>
          </w:p>
        </w:tc>
      </w:tr>
      <w:tr w:rsidR="009601B9" w:rsidRPr="00CD6727" w14:paraId="04E2E91F" w14:textId="77777777" w:rsidTr="00C205D5">
        <w:trPr>
          <w:tblCellSpacing w:w="7" w:type="dxa"/>
          <w:jc w:val="center"/>
        </w:trPr>
        <w:tc>
          <w:tcPr>
            <w:tcW w:w="572" w:type="dxa"/>
            <w:shd w:val="clear" w:color="auto" w:fill="auto"/>
            <w:vAlign w:val="center"/>
          </w:tcPr>
          <w:p w14:paraId="3E5AF4F3" w14:textId="42DBFA00" w:rsidR="009601B9" w:rsidRDefault="009601B9" w:rsidP="009601B9">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4.</w:t>
            </w:r>
          </w:p>
        </w:tc>
        <w:tc>
          <w:tcPr>
            <w:tcW w:w="7215" w:type="dxa"/>
            <w:shd w:val="clear" w:color="auto" w:fill="auto"/>
            <w:vAlign w:val="center"/>
          </w:tcPr>
          <w:p w14:paraId="4273E904" w14:textId="7D91730E" w:rsidR="009601B9" w:rsidRPr="00CD6727" w:rsidRDefault="009601B9" w:rsidP="009601B9">
            <w:pPr>
              <w:spacing w:after="0"/>
              <w:rPr>
                <w:rFonts w:asciiTheme="majorBidi" w:hAnsiTheme="majorBidi" w:cstheme="majorBidi"/>
                <w:b/>
                <w:bCs/>
                <w:sz w:val="24"/>
                <w:szCs w:val="24"/>
              </w:rPr>
            </w:pPr>
            <w:r w:rsidRPr="005A4C06">
              <w:t xml:space="preserve">Settings of </w:t>
            </w:r>
            <w:r>
              <w:t>c</w:t>
            </w:r>
            <w:r w:rsidRPr="005A4C06">
              <w:t>onsecutive interpre</w:t>
            </w:r>
            <w:r>
              <w:t>ting</w:t>
            </w:r>
            <w:r w:rsidRPr="005A4C06">
              <w:t xml:space="preserve"> (e.g. conference, court, community, and healthcare for interpreting).</w:t>
            </w:r>
          </w:p>
        </w:tc>
        <w:tc>
          <w:tcPr>
            <w:tcW w:w="1789" w:type="dxa"/>
            <w:shd w:val="clear" w:color="auto" w:fill="auto"/>
            <w:vAlign w:val="center"/>
          </w:tcPr>
          <w:p w14:paraId="73BF1704" w14:textId="79355F03" w:rsidR="009601B9" w:rsidRPr="00CD6727" w:rsidRDefault="009601B9" w:rsidP="009601B9">
            <w:pPr>
              <w:spacing w:after="0"/>
              <w:rPr>
                <w:rFonts w:asciiTheme="majorBidi" w:hAnsiTheme="majorBidi" w:cstheme="majorBidi"/>
                <w:b/>
                <w:bCs/>
                <w:sz w:val="24"/>
                <w:szCs w:val="24"/>
              </w:rPr>
            </w:pPr>
            <w:r>
              <w:rPr>
                <w:rFonts w:cstheme="minorHAnsi"/>
              </w:rPr>
              <w:t>6</w:t>
            </w:r>
          </w:p>
        </w:tc>
      </w:tr>
      <w:tr w:rsidR="009601B9" w:rsidRPr="00CD6727" w14:paraId="59B4D12F" w14:textId="77777777" w:rsidTr="00C205D5">
        <w:trPr>
          <w:tblCellSpacing w:w="7" w:type="dxa"/>
          <w:jc w:val="center"/>
        </w:trPr>
        <w:tc>
          <w:tcPr>
            <w:tcW w:w="572" w:type="dxa"/>
            <w:shd w:val="clear" w:color="auto" w:fill="auto"/>
            <w:vAlign w:val="center"/>
          </w:tcPr>
          <w:p w14:paraId="1D98653C" w14:textId="448D9ACF" w:rsidR="009601B9" w:rsidRDefault="009601B9" w:rsidP="009601B9">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5.</w:t>
            </w:r>
          </w:p>
        </w:tc>
        <w:tc>
          <w:tcPr>
            <w:tcW w:w="7215" w:type="dxa"/>
            <w:shd w:val="clear" w:color="auto" w:fill="auto"/>
            <w:vAlign w:val="center"/>
          </w:tcPr>
          <w:p w14:paraId="7A706C4F" w14:textId="448EC578" w:rsidR="009601B9" w:rsidRPr="00CD6727" w:rsidRDefault="009601B9" w:rsidP="009601B9">
            <w:pPr>
              <w:spacing w:after="0"/>
              <w:rPr>
                <w:rFonts w:asciiTheme="majorBidi" w:hAnsiTheme="majorBidi" w:cstheme="majorBidi"/>
                <w:b/>
                <w:bCs/>
                <w:sz w:val="24"/>
                <w:szCs w:val="24"/>
              </w:rPr>
            </w:pPr>
            <w:r w:rsidRPr="005A4C06">
              <w:t xml:space="preserve">Consecutive interpreting practice in various fields (medical, </w:t>
            </w:r>
            <w:r>
              <w:t>tourism, business,</w:t>
            </w:r>
            <w:r w:rsidRPr="005A4C06">
              <w:t xml:space="preserve"> legal, and political)</w:t>
            </w:r>
          </w:p>
        </w:tc>
        <w:tc>
          <w:tcPr>
            <w:tcW w:w="1789" w:type="dxa"/>
            <w:shd w:val="clear" w:color="auto" w:fill="auto"/>
            <w:vAlign w:val="center"/>
          </w:tcPr>
          <w:p w14:paraId="45F817C6" w14:textId="3A109B8B" w:rsidR="009601B9" w:rsidRPr="00CD6727" w:rsidRDefault="009601B9" w:rsidP="009601B9">
            <w:pPr>
              <w:spacing w:after="0"/>
              <w:rPr>
                <w:rFonts w:asciiTheme="majorBidi" w:hAnsiTheme="majorBidi" w:cstheme="majorBidi"/>
                <w:b/>
                <w:bCs/>
                <w:sz w:val="24"/>
                <w:szCs w:val="24"/>
              </w:rPr>
            </w:pPr>
            <w:r>
              <w:rPr>
                <w:rFonts w:cstheme="minorHAnsi"/>
              </w:rPr>
              <w:t>22</w:t>
            </w:r>
          </w:p>
        </w:tc>
      </w:tr>
    </w:tbl>
    <w:p w14:paraId="744D93D1" w14:textId="77777777" w:rsidR="0099019C" w:rsidRPr="00F34769" w:rsidRDefault="0099019C" w:rsidP="0099019C">
      <w:pPr>
        <w:autoSpaceDE w:val="0"/>
        <w:autoSpaceDN w:val="0"/>
        <w:adjustRightInd w:val="0"/>
        <w:spacing w:after="170" w:line="288" w:lineRule="auto"/>
        <w:textAlignment w:val="center"/>
        <w:rPr>
          <w:rStyle w:val="a"/>
          <w:rFonts w:asciiTheme="minorHAnsi" w:hAnsiTheme="minorHAnsi" w:cstheme="minorHAnsi"/>
          <w:color w:val="4C3D8E"/>
          <w:sz w:val="24"/>
          <w:szCs w:val="24"/>
          <w:lang w:bidi="ar-YE"/>
        </w:rPr>
      </w:pPr>
      <w:bookmarkStart w:id="11" w:name="_Ref115691976"/>
      <w:r w:rsidRPr="00F34769">
        <w:rPr>
          <w:rStyle w:val="a"/>
          <w:rFonts w:asciiTheme="minorHAnsi" w:hAnsiTheme="minorHAnsi" w:cstheme="minorHAnsi"/>
          <w:color w:val="4C3D8E"/>
          <w:sz w:val="24"/>
          <w:szCs w:val="24"/>
          <w:lang w:bidi="ar-YE"/>
        </w:rPr>
        <w:t>This schedule allows for the complexity of the tasks, the time it would take to teach and practice, and leaves extra time for review and assessment. The distribution may need adjustments depending on the students' progress and the actual time each topic requires. Always be ready to adapt and change according to the needs of the students.</w:t>
      </w:r>
    </w:p>
    <w:p w14:paraId="5F2CBA1A" w14:textId="77777777" w:rsidR="0099019C" w:rsidRPr="00F34769" w:rsidRDefault="0099019C" w:rsidP="0099019C">
      <w:pPr>
        <w:autoSpaceDE w:val="0"/>
        <w:autoSpaceDN w:val="0"/>
        <w:adjustRightInd w:val="0"/>
        <w:spacing w:after="170" w:line="288" w:lineRule="auto"/>
        <w:textAlignment w:val="center"/>
        <w:rPr>
          <w:rStyle w:val="a"/>
          <w:rFonts w:asciiTheme="minorHAnsi" w:hAnsiTheme="minorHAnsi" w:cstheme="minorHAnsi"/>
          <w:color w:val="4C3D8E"/>
          <w:sz w:val="24"/>
          <w:szCs w:val="24"/>
          <w:lang w:bidi="ar-YE"/>
        </w:rPr>
      </w:pPr>
      <w:r w:rsidRPr="00F34769">
        <w:rPr>
          <w:rStyle w:val="a"/>
          <w:rFonts w:asciiTheme="minorHAnsi" w:hAnsiTheme="minorHAnsi" w:cstheme="minorHAnsi"/>
          <w:color w:val="4C3D8E"/>
          <w:sz w:val="24"/>
          <w:szCs w:val="24"/>
          <w:lang w:bidi="ar-YE"/>
        </w:rPr>
        <w:t>Remember that it's important to have interactive activities, engage students in discussion, and incorporate real-life context into teaching to help students better understand and apply what they've learned.</w:t>
      </w:r>
    </w:p>
    <w:p w14:paraId="23A2CF7C" w14:textId="77777777" w:rsidR="002601BE" w:rsidRDefault="002601BE" w:rsidP="00C205D5"/>
    <w:p w14:paraId="3A3A0551" w14:textId="77777777" w:rsidR="002601BE" w:rsidRDefault="002601BE" w:rsidP="00C205D5"/>
    <w:p w14:paraId="7AB7EB5A" w14:textId="77777777" w:rsidR="002601BE" w:rsidRDefault="002601BE" w:rsidP="00C205D5"/>
    <w:p w14:paraId="41DB1D4F" w14:textId="77777777" w:rsidR="002601BE" w:rsidRDefault="002601BE" w:rsidP="00C205D5"/>
    <w:p w14:paraId="3D1D57B8" w14:textId="77777777" w:rsidR="002601BE" w:rsidRDefault="002601BE" w:rsidP="00C205D5"/>
    <w:p w14:paraId="49CF9F99" w14:textId="77777777" w:rsidR="002601BE" w:rsidRPr="00C205D5" w:rsidRDefault="002601BE" w:rsidP="00C205D5"/>
    <w:p w14:paraId="1414BBEE" w14:textId="7A8FFFE5" w:rsidR="00E434B1" w:rsidRDefault="00080A29" w:rsidP="00CD6727">
      <w:pPr>
        <w:pStyle w:val="Heading1"/>
        <w:spacing w:before="0" w:after="240"/>
        <w:rPr>
          <w:rStyle w:val="a"/>
          <w:rFonts w:asciiTheme="majorBidi" w:hAnsiTheme="majorBidi" w:cstheme="majorBidi"/>
          <w:b/>
          <w:bCs/>
          <w:color w:val="4C3D8E"/>
          <w:sz w:val="24"/>
          <w:szCs w:val="24"/>
          <w:lang w:bidi="ar-YE"/>
        </w:rPr>
      </w:pPr>
      <w:bookmarkStart w:id="12" w:name="_Toc183528495"/>
      <w:r w:rsidRPr="00CD6727">
        <w:rPr>
          <w:rStyle w:val="a"/>
          <w:rFonts w:asciiTheme="majorBidi" w:hAnsiTheme="majorBidi" w:cstheme="majorBidi"/>
          <w:b/>
          <w:bCs/>
          <w:color w:val="4C3D8E"/>
          <w:sz w:val="24"/>
          <w:szCs w:val="24"/>
          <w:lang w:bidi="ar-YE"/>
        </w:rPr>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r w:rsidR="0099019C">
        <w:rPr>
          <w:rStyle w:val="a"/>
          <w:rFonts w:asciiTheme="majorBidi" w:hAnsiTheme="majorBidi" w:cstheme="majorBidi"/>
          <w:b/>
          <w:bCs/>
          <w:color w:val="4C3D8E"/>
          <w:sz w:val="24"/>
          <w:szCs w:val="24"/>
          <w:lang w:bidi="ar-YE"/>
        </w:rPr>
        <w:t xml:space="preserve"> </w:t>
      </w:r>
    </w:p>
    <w:p w14:paraId="09C25162" w14:textId="77777777" w:rsidR="009601B9" w:rsidRPr="002F20E1" w:rsidRDefault="009601B9" w:rsidP="009601B9">
      <w:pPr>
        <w:rPr>
          <w:color w:val="7030A0"/>
        </w:rPr>
      </w:pPr>
      <w:r w:rsidRPr="002F20E1">
        <w:rPr>
          <w:color w:val="7030A0"/>
        </w:rPr>
        <w:t>Outlined below are the student assessment activities for this course, each mapped to an overarching course-level learning outcome. While this mapping provides a broad framework for understanding the intended skills and competencies to be gained, it is worth emphasizing that it does not fully encapsulate the evaluation spectrum. Beyond the scope of course-level learning outcomes, assessments also capture unit-specific and lesson-specific objectives that are integral to evaluating the full spectrum of student academic achievement and growth. Hence, these assessments are not confined solely to the learning outcomes to which they are mapped; they also serve to evaluate the nuanced objectives specified in individual units/chapters and lessons within the course.</w:t>
      </w:r>
      <w:r w:rsidRPr="002F20E1">
        <w:rPr>
          <w:b/>
          <w:bCs/>
          <w:color w:val="7030A0"/>
        </w:rPr>
        <w:t xml:space="preserve"> </w:t>
      </w:r>
      <w:r w:rsidRPr="005A490B">
        <w:rPr>
          <w:b/>
          <w:bCs/>
          <w:color w:val="FF0000"/>
        </w:rPr>
        <w:t xml:space="preserve">Please note that the Midterm is cumulative in nature, covering the course material up until that point in time, whereas the final exam encompasses the entire course. </w:t>
      </w:r>
      <w:r w:rsidRPr="002F20E1">
        <w:rPr>
          <w:b/>
          <w:bCs/>
          <w:color w:val="7030A0"/>
        </w:rPr>
        <w:t>Although all assessments are mapped to specific learning outcomes, this should not be interpreted as a limitation. In the table below, you'll find a quiz listed among various assessments. If only one quiz is indicated, it may be divided into two parts at the discretion of the course teaching team, with the original grade allocation being proportionally adjusted.</w:t>
      </w:r>
    </w:p>
    <w:p w14:paraId="4D794EDE" w14:textId="0BF67A66" w:rsidR="0099019C" w:rsidRPr="0099019C" w:rsidRDefault="0099019C" w:rsidP="0099019C">
      <w:pPr>
        <w:rPr>
          <w:rtl/>
          <w:lang w:bidi="ar-YE"/>
        </w:rPr>
      </w:pP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C205D5" w:rsidRPr="00CD6727" w14:paraId="76F00AF6" w14:textId="77777777" w:rsidTr="00C205D5">
        <w:trPr>
          <w:trHeight w:val="260"/>
          <w:tblCellSpacing w:w="7" w:type="dxa"/>
          <w:jc w:val="center"/>
        </w:trPr>
        <w:tc>
          <w:tcPr>
            <w:tcW w:w="645" w:type="dxa"/>
            <w:shd w:val="clear" w:color="auto" w:fill="auto"/>
            <w:vAlign w:val="center"/>
          </w:tcPr>
          <w:p w14:paraId="2637B181" w14:textId="525F20C7" w:rsidR="00C205D5" w:rsidRPr="00CD6727" w:rsidRDefault="00C205D5" w:rsidP="00C205D5">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C019A3F" w14:textId="77777777" w:rsidR="00C205D5" w:rsidRDefault="00C205D5" w:rsidP="00C205D5">
            <w:pPr>
              <w:rPr>
                <w:b/>
                <w:bCs/>
              </w:rPr>
            </w:pPr>
            <w:r>
              <w:rPr>
                <w:b/>
                <w:bCs/>
              </w:rPr>
              <w:t>Formative Assessment 1 (5 Marks)</w:t>
            </w:r>
          </w:p>
          <w:p w14:paraId="41A17795" w14:textId="7B42B6E9" w:rsidR="00C205D5" w:rsidRPr="00CD6727" w:rsidRDefault="00C205D5" w:rsidP="00C205D5">
            <w:pPr>
              <w:spacing w:after="0"/>
              <w:rPr>
                <w:rFonts w:asciiTheme="majorBidi" w:hAnsiTheme="majorBidi" w:cstheme="majorBidi"/>
                <w:b/>
                <w:bCs/>
                <w:color w:val="000000" w:themeColor="text1"/>
                <w:sz w:val="24"/>
                <w:szCs w:val="24"/>
              </w:rPr>
            </w:pP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7A89598A" w:rsidR="00C205D5" w:rsidRPr="00CD6727" w:rsidRDefault="00CF6D8C" w:rsidP="00C205D5">
            <w:pPr>
              <w:spacing w:after="0"/>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3</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776233F3" w:rsidR="00C205D5" w:rsidRPr="00CD6727" w:rsidRDefault="00C205D5" w:rsidP="00C205D5">
            <w:pPr>
              <w:spacing w:after="0"/>
              <w:rPr>
                <w:rFonts w:asciiTheme="majorBidi" w:hAnsiTheme="majorBidi" w:cstheme="majorBidi"/>
                <w:b/>
                <w:bCs/>
                <w:color w:val="000000" w:themeColor="text1"/>
                <w:sz w:val="24"/>
                <w:szCs w:val="24"/>
              </w:rPr>
            </w:pPr>
            <w:r>
              <w:rPr>
                <w:rFonts w:cstheme="minorHAnsi"/>
              </w:rPr>
              <w:t>5%</w:t>
            </w:r>
          </w:p>
        </w:tc>
      </w:tr>
      <w:tr w:rsidR="00C205D5" w:rsidRPr="00CD6727" w14:paraId="74E15B81" w14:textId="77777777" w:rsidTr="00C205D5">
        <w:trPr>
          <w:trHeight w:val="260"/>
          <w:tblCellSpacing w:w="7" w:type="dxa"/>
          <w:jc w:val="center"/>
        </w:trPr>
        <w:tc>
          <w:tcPr>
            <w:tcW w:w="645" w:type="dxa"/>
            <w:shd w:val="clear" w:color="auto" w:fill="auto"/>
            <w:vAlign w:val="center"/>
          </w:tcPr>
          <w:p w14:paraId="71E1735A" w14:textId="2679617D" w:rsidR="00C205D5" w:rsidRPr="00CD6727" w:rsidRDefault="00C205D5" w:rsidP="00C205D5">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D6FE56C" w14:textId="77777777" w:rsidR="00C205D5" w:rsidRDefault="00C205D5" w:rsidP="00C205D5">
            <w:pPr>
              <w:rPr>
                <w:b/>
                <w:bCs/>
              </w:rPr>
            </w:pPr>
            <w:r>
              <w:rPr>
                <w:b/>
                <w:bCs/>
              </w:rPr>
              <w:t>Formative Assessment 2 (5 Marks)</w:t>
            </w:r>
          </w:p>
          <w:p w14:paraId="71134ACA" w14:textId="496FFD4F" w:rsidR="00C205D5" w:rsidRPr="00CD6727" w:rsidRDefault="00C205D5" w:rsidP="00C205D5">
            <w:pPr>
              <w:spacing w:after="0"/>
              <w:rPr>
                <w:rFonts w:asciiTheme="majorBidi" w:hAnsiTheme="majorBidi" w:cstheme="majorBidi"/>
                <w:b/>
                <w:bCs/>
                <w:color w:val="000000" w:themeColor="text1"/>
                <w:sz w:val="24"/>
                <w:szCs w:val="24"/>
              </w:rPr>
            </w:pP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023CF5A1" w:rsidR="00C205D5" w:rsidRPr="00CD6727" w:rsidRDefault="00CF6D8C" w:rsidP="00C205D5">
            <w:pPr>
              <w:spacing w:after="0"/>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4</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6469FD28" w:rsidR="00C205D5" w:rsidRPr="00CD6727" w:rsidRDefault="00C205D5" w:rsidP="00C205D5">
            <w:pPr>
              <w:spacing w:after="0"/>
              <w:rPr>
                <w:rFonts w:asciiTheme="majorBidi" w:hAnsiTheme="majorBidi" w:cstheme="majorBidi"/>
                <w:b/>
                <w:bCs/>
                <w:color w:val="000000" w:themeColor="text1"/>
                <w:sz w:val="24"/>
                <w:szCs w:val="24"/>
              </w:rPr>
            </w:pPr>
            <w:r>
              <w:rPr>
                <w:rFonts w:cstheme="minorHAnsi"/>
              </w:rPr>
              <w:t>5%</w:t>
            </w:r>
          </w:p>
        </w:tc>
      </w:tr>
      <w:tr w:rsidR="00C205D5" w:rsidRPr="00CD6727" w14:paraId="4C3BDAD4" w14:textId="77777777" w:rsidTr="00C205D5">
        <w:trPr>
          <w:trHeight w:val="260"/>
          <w:tblCellSpacing w:w="7" w:type="dxa"/>
          <w:jc w:val="center"/>
        </w:trPr>
        <w:tc>
          <w:tcPr>
            <w:tcW w:w="645" w:type="dxa"/>
            <w:shd w:val="clear" w:color="auto" w:fill="auto"/>
            <w:vAlign w:val="center"/>
          </w:tcPr>
          <w:p w14:paraId="04806784" w14:textId="199DC12B" w:rsidR="00C205D5" w:rsidRPr="00CD6727" w:rsidRDefault="00C205D5" w:rsidP="00C205D5">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121E1BD" w14:textId="77777777" w:rsidR="00C205D5" w:rsidRDefault="00C205D5" w:rsidP="00C205D5">
            <w:pPr>
              <w:rPr>
                <w:b/>
                <w:bCs/>
              </w:rPr>
            </w:pPr>
            <w:r>
              <w:rPr>
                <w:b/>
                <w:bCs/>
              </w:rPr>
              <w:t>Assignment 1 (5 Marks)</w:t>
            </w:r>
          </w:p>
          <w:p w14:paraId="4D0FEBF9" w14:textId="35E1E0F6" w:rsidR="00C205D5" w:rsidRPr="00CD6727" w:rsidRDefault="00C205D5" w:rsidP="00C205D5">
            <w:pPr>
              <w:spacing w:after="0"/>
              <w:rPr>
                <w:rFonts w:asciiTheme="majorBidi" w:hAnsiTheme="majorBidi" w:cstheme="majorBidi"/>
                <w:b/>
                <w:bCs/>
                <w:color w:val="000000" w:themeColor="text1"/>
                <w:sz w:val="24"/>
                <w:szCs w:val="24"/>
              </w:rPr>
            </w:pP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77A7C394" w:rsidR="00C205D5" w:rsidRPr="00CD6727" w:rsidRDefault="00CF6D8C" w:rsidP="00C205D5">
            <w:pPr>
              <w:spacing w:after="0"/>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5</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647BD5A9" w:rsidR="00C205D5" w:rsidRPr="00CD6727" w:rsidRDefault="00C205D5" w:rsidP="00C205D5">
            <w:pPr>
              <w:spacing w:after="0"/>
              <w:rPr>
                <w:rFonts w:asciiTheme="majorBidi" w:hAnsiTheme="majorBidi" w:cstheme="majorBidi"/>
                <w:b/>
                <w:bCs/>
                <w:color w:val="000000" w:themeColor="text1"/>
                <w:sz w:val="24"/>
                <w:szCs w:val="24"/>
              </w:rPr>
            </w:pPr>
            <w:r>
              <w:rPr>
                <w:rFonts w:cstheme="minorHAnsi"/>
              </w:rPr>
              <w:t>5%</w:t>
            </w:r>
          </w:p>
        </w:tc>
      </w:tr>
      <w:tr w:rsidR="00C205D5" w:rsidRPr="00CD6727" w14:paraId="10F62F8E" w14:textId="77777777" w:rsidTr="00C205D5">
        <w:trPr>
          <w:trHeight w:val="260"/>
          <w:tblCellSpacing w:w="7" w:type="dxa"/>
          <w:jc w:val="center"/>
        </w:trPr>
        <w:tc>
          <w:tcPr>
            <w:tcW w:w="645" w:type="dxa"/>
            <w:shd w:val="clear" w:color="auto" w:fill="auto"/>
            <w:vAlign w:val="center"/>
          </w:tcPr>
          <w:p w14:paraId="2F46D1AE" w14:textId="05ADA71F" w:rsidR="00C205D5" w:rsidRPr="00CD6727" w:rsidRDefault="00C205D5" w:rsidP="00C205D5">
            <w:pPr>
              <w:spacing w:after="0"/>
              <w:ind w:right="193"/>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DC0A588" w14:textId="77777777" w:rsidR="00C205D5" w:rsidRDefault="00C205D5" w:rsidP="00C205D5">
            <w:pPr>
              <w:rPr>
                <w:b/>
                <w:bCs/>
              </w:rPr>
            </w:pPr>
            <w:r>
              <w:rPr>
                <w:b/>
                <w:bCs/>
              </w:rPr>
              <w:t>Assignment 2 (5 Marks)</w:t>
            </w:r>
          </w:p>
          <w:p w14:paraId="4AE6D1CF" w14:textId="35801A81" w:rsidR="00C205D5" w:rsidRPr="00CD6727" w:rsidRDefault="00C205D5" w:rsidP="00C205D5">
            <w:pPr>
              <w:spacing w:after="0"/>
              <w:rPr>
                <w:rFonts w:asciiTheme="majorBidi" w:hAnsiTheme="majorBidi" w:cstheme="majorBidi"/>
                <w:b/>
                <w:bCs/>
                <w:color w:val="000000" w:themeColor="text1"/>
                <w:sz w:val="24"/>
                <w:szCs w:val="24"/>
              </w:rPr>
            </w:pPr>
            <w:r w:rsidRPr="00C1377D">
              <w:t>.</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63BAC92C" w:rsidR="00C205D5" w:rsidRPr="00CD6727" w:rsidRDefault="0099019C" w:rsidP="00C205D5">
            <w:pPr>
              <w:spacing w:after="0"/>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8</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44EE9F55" w:rsidR="00C205D5" w:rsidRPr="00CD6727" w:rsidRDefault="00C205D5" w:rsidP="00C205D5">
            <w:pPr>
              <w:spacing w:after="0"/>
              <w:rPr>
                <w:rFonts w:asciiTheme="majorBidi" w:hAnsiTheme="majorBidi" w:cstheme="majorBidi"/>
                <w:b/>
                <w:bCs/>
                <w:color w:val="000000" w:themeColor="text1"/>
                <w:sz w:val="24"/>
                <w:szCs w:val="24"/>
              </w:rPr>
            </w:pPr>
            <w:r>
              <w:rPr>
                <w:rFonts w:cstheme="minorHAnsi"/>
              </w:rPr>
              <w:t>5%</w:t>
            </w:r>
          </w:p>
        </w:tc>
      </w:tr>
      <w:tr w:rsidR="00C205D5" w:rsidRPr="00CD6727" w14:paraId="491C7D56" w14:textId="77777777" w:rsidTr="00C205D5">
        <w:trPr>
          <w:trHeight w:val="260"/>
          <w:tblCellSpacing w:w="7" w:type="dxa"/>
          <w:jc w:val="center"/>
        </w:trPr>
        <w:tc>
          <w:tcPr>
            <w:tcW w:w="645" w:type="dxa"/>
            <w:shd w:val="clear" w:color="auto" w:fill="auto"/>
            <w:vAlign w:val="center"/>
          </w:tcPr>
          <w:p w14:paraId="2363D5DE" w14:textId="0D5BFDF1" w:rsidR="00C205D5" w:rsidRDefault="00C205D5" w:rsidP="00C205D5">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1634AA9" w14:textId="77777777" w:rsidR="00C205D5" w:rsidRDefault="00C205D5" w:rsidP="00C205D5">
            <w:pPr>
              <w:rPr>
                <w:rFonts w:cstheme="minorHAnsi"/>
                <w:b/>
                <w:bCs/>
              </w:rPr>
            </w:pPr>
            <w:r>
              <w:rPr>
                <w:rFonts w:cstheme="minorHAnsi"/>
                <w:b/>
                <w:bCs/>
              </w:rPr>
              <w:t>Quiz (10 Marks)</w:t>
            </w:r>
          </w:p>
          <w:p w14:paraId="48106C61" w14:textId="3FD7E6E1" w:rsidR="00C205D5" w:rsidRPr="00CD6727" w:rsidRDefault="00C205D5" w:rsidP="00C205D5">
            <w:pPr>
              <w:spacing w:after="0"/>
              <w:rPr>
                <w:rFonts w:asciiTheme="majorBidi" w:hAnsiTheme="majorBidi" w:cstheme="majorBidi"/>
                <w:b/>
                <w:bCs/>
                <w:color w:val="000000" w:themeColor="text1"/>
                <w:sz w:val="24"/>
                <w:szCs w:val="24"/>
              </w:rPr>
            </w:pP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1AB110" w14:textId="0187B1E0" w:rsidR="00C205D5" w:rsidRPr="00CD6727" w:rsidRDefault="0099019C" w:rsidP="00C205D5">
            <w:pPr>
              <w:spacing w:after="0"/>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7</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6A407CBF" w:rsidR="00C205D5" w:rsidRPr="00CD6727" w:rsidRDefault="00C205D5" w:rsidP="00C205D5">
            <w:pPr>
              <w:spacing w:after="0"/>
              <w:rPr>
                <w:rFonts w:asciiTheme="majorBidi" w:hAnsiTheme="majorBidi" w:cstheme="majorBidi"/>
                <w:b/>
                <w:bCs/>
                <w:color w:val="000000" w:themeColor="text1"/>
                <w:sz w:val="24"/>
                <w:szCs w:val="24"/>
              </w:rPr>
            </w:pPr>
            <w:r>
              <w:rPr>
                <w:rFonts w:cstheme="minorHAnsi"/>
              </w:rPr>
              <w:t>10%</w:t>
            </w:r>
          </w:p>
        </w:tc>
      </w:tr>
      <w:tr w:rsidR="00C205D5" w:rsidRPr="00CD6727" w14:paraId="449DCF33" w14:textId="77777777" w:rsidTr="00C205D5">
        <w:trPr>
          <w:trHeight w:val="260"/>
          <w:tblCellSpacing w:w="7" w:type="dxa"/>
          <w:jc w:val="center"/>
        </w:trPr>
        <w:tc>
          <w:tcPr>
            <w:tcW w:w="645" w:type="dxa"/>
            <w:shd w:val="clear" w:color="auto" w:fill="auto"/>
            <w:vAlign w:val="center"/>
          </w:tcPr>
          <w:p w14:paraId="5CEE4355" w14:textId="66A13B64" w:rsidR="00C205D5" w:rsidRDefault="00C205D5" w:rsidP="00C205D5">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6FE9C27" w14:textId="77777777" w:rsidR="00C205D5" w:rsidRDefault="00C205D5" w:rsidP="00C205D5">
            <w:pPr>
              <w:rPr>
                <w:rFonts w:cstheme="minorHAnsi"/>
                <w:b/>
                <w:bCs/>
              </w:rPr>
            </w:pPr>
            <w:r>
              <w:rPr>
                <w:rFonts w:cstheme="minorHAnsi"/>
                <w:b/>
                <w:bCs/>
              </w:rPr>
              <w:t>Midterm Exam (30 Marks)</w:t>
            </w:r>
          </w:p>
          <w:p w14:paraId="3B99F343" w14:textId="2470A7AB" w:rsidR="00C205D5" w:rsidRPr="00CD6727" w:rsidRDefault="00C205D5" w:rsidP="00C205D5">
            <w:pPr>
              <w:spacing w:after="0"/>
              <w:rPr>
                <w:rFonts w:asciiTheme="majorBidi" w:hAnsiTheme="majorBidi" w:cstheme="majorBidi"/>
                <w:b/>
                <w:bCs/>
                <w:color w:val="000000" w:themeColor="text1"/>
                <w:sz w:val="24"/>
                <w:szCs w:val="24"/>
              </w:rPr>
            </w:pP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C1633F3" w14:textId="4B565255" w:rsidR="00C205D5" w:rsidRPr="00CD6727" w:rsidRDefault="0099019C" w:rsidP="00C205D5">
            <w:pPr>
              <w:spacing w:after="0"/>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6</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D3A641" w14:textId="527BDD12" w:rsidR="00C205D5" w:rsidRPr="00CD6727" w:rsidRDefault="00C205D5" w:rsidP="00C205D5">
            <w:pPr>
              <w:spacing w:after="0"/>
              <w:rPr>
                <w:rFonts w:asciiTheme="majorBidi" w:hAnsiTheme="majorBidi" w:cstheme="majorBidi"/>
                <w:b/>
                <w:bCs/>
                <w:color w:val="000000" w:themeColor="text1"/>
                <w:sz w:val="24"/>
                <w:szCs w:val="24"/>
              </w:rPr>
            </w:pPr>
            <w:r>
              <w:rPr>
                <w:rFonts w:cstheme="minorHAnsi"/>
              </w:rPr>
              <w:t>30%</w:t>
            </w:r>
          </w:p>
        </w:tc>
      </w:tr>
      <w:tr w:rsidR="00C205D5" w:rsidRPr="00CD6727" w14:paraId="1C700546" w14:textId="77777777" w:rsidTr="00C205D5">
        <w:trPr>
          <w:trHeight w:val="260"/>
          <w:tblCellSpacing w:w="7" w:type="dxa"/>
          <w:jc w:val="center"/>
        </w:trPr>
        <w:tc>
          <w:tcPr>
            <w:tcW w:w="645" w:type="dxa"/>
            <w:shd w:val="clear" w:color="auto" w:fill="auto"/>
            <w:vAlign w:val="center"/>
          </w:tcPr>
          <w:p w14:paraId="423EF22F" w14:textId="3C16C662" w:rsidR="00C205D5" w:rsidRDefault="00C205D5" w:rsidP="00C205D5">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4DCDA2C" w14:textId="77777777" w:rsidR="00C205D5" w:rsidRDefault="00C205D5" w:rsidP="00C205D5">
            <w:pPr>
              <w:rPr>
                <w:rFonts w:eastAsia="DIN NEXT™ ARABIC MEDIUM" w:cstheme="minorHAnsi"/>
                <w:b/>
                <w:bCs/>
              </w:rPr>
            </w:pPr>
            <w:r>
              <w:rPr>
                <w:rFonts w:eastAsia="DIN NEXT™ ARABIC MEDIUM" w:cstheme="minorHAnsi"/>
                <w:b/>
                <w:bCs/>
              </w:rPr>
              <w:t>Final Exam (40 Marks)</w:t>
            </w:r>
          </w:p>
          <w:p w14:paraId="03DDC2B4" w14:textId="173184D4" w:rsidR="00C205D5" w:rsidRPr="00CD6727" w:rsidRDefault="00C205D5" w:rsidP="00C205D5">
            <w:pPr>
              <w:spacing w:after="0"/>
              <w:rPr>
                <w:rFonts w:asciiTheme="majorBidi" w:hAnsiTheme="majorBidi" w:cstheme="majorBidi"/>
                <w:b/>
                <w:bCs/>
                <w:color w:val="000000" w:themeColor="text1"/>
                <w:sz w:val="24"/>
                <w:szCs w:val="24"/>
              </w:rPr>
            </w:pP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D832DC2" w14:textId="3EF4C81F" w:rsidR="00C205D5" w:rsidRPr="00CD6727" w:rsidRDefault="0099019C" w:rsidP="00C205D5">
            <w:pPr>
              <w:spacing w:after="0"/>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lastRenderedPageBreak/>
              <w:t>12</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C7F586C" w14:textId="0398163A" w:rsidR="00C205D5" w:rsidRPr="00CD6727" w:rsidRDefault="00C205D5" w:rsidP="00C205D5">
            <w:pPr>
              <w:spacing w:after="0"/>
              <w:rPr>
                <w:rFonts w:asciiTheme="majorBidi" w:hAnsiTheme="majorBidi" w:cstheme="majorBidi"/>
                <w:b/>
                <w:bCs/>
                <w:color w:val="000000" w:themeColor="text1"/>
                <w:sz w:val="24"/>
                <w:szCs w:val="24"/>
              </w:rPr>
            </w:pPr>
            <w:r>
              <w:rPr>
                <w:rFonts w:cstheme="minorHAnsi"/>
              </w:rPr>
              <w:t>40%</w:t>
            </w:r>
          </w:p>
        </w:tc>
      </w:tr>
    </w:tbl>
    <w:p w14:paraId="5E540699" w14:textId="44888136" w:rsidR="00A4737E" w:rsidRPr="00CD6727"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3528496"/>
      <w:r w:rsidRPr="00CD6727">
        <w:rPr>
          <w:rStyle w:val="a"/>
          <w:rFonts w:asciiTheme="majorBidi" w:hAnsiTheme="majorBidi" w:cstheme="majorBidi"/>
          <w:b/>
          <w:bCs/>
          <w:color w:val="4C3D8E"/>
          <w:sz w:val="24"/>
          <w:szCs w:val="24"/>
        </w:rPr>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635642F5" w:rsidR="00D8287E"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r w:rsidR="00D8520E">
        <w:rPr>
          <w:rStyle w:val="a"/>
          <w:rFonts w:asciiTheme="majorBidi" w:eastAsia="Times New Roman" w:hAnsiTheme="majorBidi" w:cstheme="majorBidi"/>
          <w:b/>
          <w:bCs/>
          <w:color w:val="52B5C2"/>
          <w:sz w:val="24"/>
          <w:szCs w:val="24"/>
          <w:lang w:bidi="ar-YE"/>
        </w:rPr>
        <w:t xml:space="preserve"> </w:t>
      </w:r>
    </w:p>
    <w:p w14:paraId="4487909A" w14:textId="77777777" w:rsidR="00D8520E" w:rsidRPr="007D2761" w:rsidRDefault="00D8520E" w:rsidP="00D8520E">
      <w:pPr>
        <w:rPr>
          <w:b/>
          <w:bCs/>
          <w:color w:val="525252" w:themeColor="accent3" w:themeShade="80"/>
          <w:lang w:bidi="ar-YE"/>
        </w:rPr>
      </w:pPr>
      <w:bookmarkStart w:id="17" w:name="_Hlk143237500"/>
      <w:r w:rsidRPr="007D2761">
        <w:rPr>
          <w:b/>
          <w:bCs/>
          <w:color w:val="525252" w:themeColor="accent3" w:themeShade="80"/>
          <w:lang w:bidi="ar-YE"/>
        </w:rPr>
        <w:t>Please note that the textbook(s) listed as required for each course are intended to be used as primary resources for course content. Instructors are expected to use these books as a foundation for their teaching materials, while also having the flexibility to adapt and supplement content from available sections or online versions as needed.</w:t>
      </w:r>
    </w:p>
    <w:p w14:paraId="1FC3480D" w14:textId="77777777" w:rsidR="00D8520E" w:rsidRPr="00DD2124" w:rsidRDefault="00D8520E" w:rsidP="00D8520E">
      <w:pPr>
        <w:rPr>
          <w:rStyle w:val="a"/>
          <w:rFonts w:asciiTheme="minorHAnsi" w:hAnsiTheme="minorHAnsi" w:cstheme="minorBidi"/>
          <w:b/>
          <w:bCs/>
          <w:color w:val="525252" w:themeColor="accent3" w:themeShade="80"/>
          <w:sz w:val="22"/>
          <w:szCs w:val="22"/>
          <w:lang w:bidi="ar-YE"/>
        </w:rPr>
      </w:pPr>
      <w:r w:rsidRPr="007D2761">
        <w:rPr>
          <w:b/>
          <w:bCs/>
          <w:color w:val="525252" w:themeColor="accent3" w:themeShade="80"/>
          <w:lang w:bidi="ar-YE"/>
        </w:rPr>
        <w:t>The semester coordinator will ensure that the materials used are in line with the learning outcomes and maintain the highest quality educational experience. Be aware that the required textbook list serves as a starting point, and the actual course content may also include additional or adapted resources. We appreciate your understanding and trust in our commitment to delivering an engaging and comprehensive educational experience.</w:t>
      </w:r>
      <w:bookmarkEnd w:id="17"/>
    </w:p>
    <w:p w14:paraId="46E7C544" w14:textId="77777777" w:rsidR="00D8520E" w:rsidRPr="00CD6727" w:rsidRDefault="00D8520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C205D5" w:rsidRPr="00CD6727" w14:paraId="0755176E" w14:textId="77777777" w:rsidTr="00386CC9">
        <w:trPr>
          <w:trHeight w:val="384"/>
          <w:tblCellSpacing w:w="7" w:type="dxa"/>
          <w:jc w:val="center"/>
        </w:trPr>
        <w:tc>
          <w:tcPr>
            <w:tcW w:w="2898" w:type="dxa"/>
            <w:shd w:val="clear" w:color="auto" w:fill="4C3D8E"/>
            <w:vAlign w:val="center"/>
          </w:tcPr>
          <w:p w14:paraId="24785E9F" w14:textId="7FE86898" w:rsidR="00C205D5" w:rsidRPr="00CD6727" w:rsidRDefault="00C205D5" w:rsidP="00C205D5">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4B534608" w14:textId="77777777" w:rsidR="003F7696" w:rsidRPr="005A4C06" w:rsidRDefault="003F7696" w:rsidP="003F7696">
            <w:pPr>
              <w:spacing w:line="276" w:lineRule="auto"/>
              <w:jc w:val="both"/>
              <w:rPr>
                <w:rFonts w:cstheme="minorHAnsi"/>
                <w:sz w:val="24"/>
                <w:szCs w:val="24"/>
              </w:rPr>
            </w:pPr>
            <w:r w:rsidRPr="005A4C06">
              <w:rPr>
                <w:rFonts w:cstheme="minorHAnsi"/>
                <w:sz w:val="24"/>
                <w:szCs w:val="24"/>
              </w:rPr>
              <w:t>Gillies, A. (2019) Consecutive Interpreting: A Short Course, London: Routledge.</w:t>
            </w:r>
          </w:p>
          <w:p w14:paraId="54B2895B" w14:textId="77777777" w:rsidR="003F7696" w:rsidRPr="005A4C06" w:rsidRDefault="003F7696" w:rsidP="003F7696">
            <w:pPr>
              <w:spacing w:line="276" w:lineRule="auto"/>
              <w:jc w:val="both"/>
              <w:rPr>
                <w:rFonts w:cstheme="minorHAnsi"/>
                <w:sz w:val="24"/>
                <w:szCs w:val="24"/>
              </w:rPr>
            </w:pPr>
            <w:r w:rsidRPr="005A4C06">
              <w:rPr>
                <w:rFonts w:cstheme="minorHAnsi"/>
                <w:sz w:val="24"/>
                <w:szCs w:val="24"/>
              </w:rPr>
              <w:t xml:space="preserve">Mikkelson, H., &amp; </w:t>
            </w:r>
            <w:proofErr w:type="spellStart"/>
            <w:r w:rsidRPr="005A4C06">
              <w:rPr>
                <w:rFonts w:cstheme="minorHAnsi"/>
                <w:sz w:val="24"/>
                <w:szCs w:val="24"/>
              </w:rPr>
              <w:t>Jourdenais</w:t>
            </w:r>
            <w:proofErr w:type="spellEnd"/>
            <w:r w:rsidRPr="005A4C06">
              <w:rPr>
                <w:rFonts w:cstheme="minorHAnsi"/>
                <w:sz w:val="24"/>
                <w:szCs w:val="24"/>
              </w:rPr>
              <w:t>, R. (2015). The Routledge handbook of interpreting. Routledge.</w:t>
            </w:r>
          </w:p>
          <w:p w14:paraId="38D2BACD" w14:textId="604C49D7" w:rsidR="00C205D5" w:rsidRPr="00CD6727" w:rsidRDefault="003F7696" w:rsidP="003F7696">
            <w:pPr>
              <w:spacing w:line="276" w:lineRule="auto"/>
              <w:rPr>
                <w:rFonts w:asciiTheme="majorBidi" w:hAnsiTheme="majorBidi" w:cstheme="majorBidi"/>
                <w:b/>
                <w:bCs/>
                <w:sz w:val="24"/>
                <w:szCs w:val="24"/>
              </w:rPr>
            </w:pPr>
            <w:r w:rsidRPr="005A4C06">
              <w:rPr>
                <w:rFonts w:cstheme="minorHAnsi"/>
                <w:sz w:val="24"/>
                <w:szCs w:val="24"/>
              </w:rPr>
              <w:t>Approved audio material</w:t>
            </w:r>
            <w:r>
              <w:rPr>
                <w:rFonts w:cstheme="minorHAnsi"/>
                <w:sz w:val="24"/>
                <w:szCs w:val="24"/>
              </w:rPr>
              <w:t xml:space="preserve">s </w:t>
            </w:r>
            <w:r w:rsidRPr="005A4C06">
              <w:rPr>
                <w:rFonts w:cstheme="minorHAnsi"/>
                <w:sz w:val="24"/>
                <w:szCs w:val="24"/>
              </w:rPr>
              <w:t>for interpreting practice provided by the course instructor.</w:t>
            </w:r>
          </w:p>
        </w:tc>
      </w:tr>
      <w:tr w:rsidR="00C205D5" w:rsidRPr="00CD6727" w14:paraId="75DF8E49" w14:textId="77777777" w:rsidTr="00386CC9">
        <w:trPr>
          <w:trHeight w:val="359"/>
          <w:tblCellSpacing w:w="7" w:type="dxa"/>
          <w:jc w:val="center"/>
        </w:trPr>
        <w:tc>
          <w:tcPr>
            <w:tcW w:w="2898" w:type="dxa"/>
            <w:shd w:val="clear" w:color="auto" w:fill="4C3D8E"/>
            <w:vAlign w:val="center"/>
          </w:tcPr>
          <w:p w14:paraId="667078FA" w14:textId="64E4F61F" w:rsidR="00C205D5" w:rsidRPr="00CD6727" w:rsidRDefault="00C205D5" w:rsidP="00C205D5">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0629E3A5" w14:textId="77777777" w:rsidR="00D8520E" w:rsidRPr="0098472F" w:rsidRDefault="00D8520E" w:rsidP="00D8520E">
            <w:pPr>
              <w:spacing w:line="276" w:lineRule="auto"/>
              <w:jc w:val="both"/>
              <w:rPr>
                <w:rFonts w:eastAsia="Sakkal Majalla" w:cstheme="minorHAnsi"/>
                <w:sz w:val="24"/>
                <w:szCs w:val="24"/>
              </w:rPr>
            </w:pPr>
            <w:r w:rsidRPr="0098472F">
              <w:rPr>
                <w:rFonts w:eastAsia="Sakkal Majalla" w:cstheme="minorHAnsi"/>
                <w:sz w:val="24"/>
                <w:szCs w:val="24"/>
              </w:rPr>
              <w:t>Students are however recommended to refer to the following textbooks and dictionaries:</w:t>
            </w:r>
          </w:p>
          <w:p w14:paraId="100EE3D2" w14:textId="77777777" w:rsidR="00D8520E" w:rsidRPr="0036458B" w:rsidRDefault="00D8520E" w:rsidP="00D8520E">
            <w:pPr>
              <w:spacing w:line="276" w:lineRule="auto"/>
              <w:jc w:val="both"/>
              <w:rPr>
                <w:rFonts w:eastAsia="Sakkal Majalla" w:cstheme="minorHAnsi"/>
                <w:sz w:val="24"/>
                <w:szCs w:val="24"/>
              </w:rPr>
            </w:pPr>
            <w:proofErr w:type="spellStart"/>
            <w:r w:rsidRPr="0036458B">
              <w:rPr>
                <w:rFonts w:eastAsia="Sakkal Majalla" w:cstheme="minorHAnsi"/>
                <w:sz w:val="24"/>
                <w:szCs w:val="24"/>
              </w:rPr>
              <w:t>Gazalah</w:t>
            </w:r>
            <w:proofErr w:type="spellEnd"/>
            <w:r w:rsidRPr="0036458B">
              <w:rPr>
                <w:rFonts w:eastAsia="Sakkal Majalla" w:cstheme="minorHAnsi"/>
                <w:sz w:val="24"/>
                <w:szCs w:val="24"/>
              </w:rPr>
              <w:t xml:space="preserve">, H (2012). A Textbook of Literary Translation. </w:t>
            </w:r>
            <w:proofErr w:type="spellStart"/>
            <w:r w:rsidRPr="0036458B">
              <w:rPr>
                <w:rFonts w:eastAsia="Sakkal Majalla" w:cstheme="minorHAnsi"/>
                <w:sz w:val="24"/>
                <w:szCs w:val="24"/>
              </w:rPr>
              <w:t>Konooz</w:t>
            </w:r>
            <w:proofErr w:type="spellEnd"/>
            <w:r w:rsidRPr="0036458B">
              <w:rPr>
                <w:rFonts w:eastAsia="Sakkal Majalla" w:cstheme="minorHAnsi"/>
                <w:sz w:val="24"/>
                <w:szCs w:val="24"/>
              </w:rPr>
              <w:t xml:space="preserve"> Al-Marifa. </w:t>
            </w:r>
          </w:p>
          <w:p w14:paraId="2646AF94" w14:textId="77777777" w:rsidR="00D8520E" w:rsidRPr="0036458B" w:rsidRDefault="00D8520E" w:rsidP="00D8520E">
            <w:pPr>
              <w:spacing w:line="276" w:lineRule="auto"/>
              <w:jc w:val="both"/>
              <w:rPr>
                <w:rFonts w:eastAsia="Sakkal Majalla" w:cstheme="minorHAnsi"/>
                <w:sz w:val="24"/>
                <w:szCs w:val="24"/>
              </w:rPr>
            </w:pPr>
            <w:r w:rsidRPr="0036458B">
              <w:rPr>
                <w:rFonts w:eastAsia="Sakkal Majalla" w:cstheme="minorHAnsi"/>
                <w:sz w:val="24"/>
                <w:szCs w:val="24"/>
              </w:rPr>
              <w:t>Al-</w:t>
            </w:r>
            <w:proofErr w:type="spellStart"/>
            <w:r w:rsidRPr="0036458B">
              <w:rPr>
                <w:rFonts w:eastAsia="Sakkal Majalla" w:cstheme="minorHAnsi"/>
                <w:sz w:val="24"/>
                <w:szCs w:val="24"/>
              </w:rPr>
              <w:t>adwari</w:t>
            </w:r>
            <w:proofErr w:type="spellEnd"/>
            <w:r w:rsidRPr="0036458B">
              <w:rPr>
                <w:rFonts w:eastAsia="Sakkal Majalla" w:cstheme="minorHAnsi"/>
                <w:sz w:val="24"/>
                <w:szCs w:val="24"/>
              </w:rPr>
              <w:t>, M (2017). Arabic-English/English-Arabic Literary Translation and Its Cultural Complexities.  CreateSpace Independent Publishing Platform.</w:t>
            </w:r>
          </w:p>
          <w:p w14:paraId="00CA94C4" w14:textId="77777777" w:rsidR="00D8520E" w:rsidRPr="0036458B" w:rsidRDefault="00D8520E" w:rsidP="00D8520E">
            <w:pPr>
              <w:spacing w:line="276" w:lineRule="auto"/>
              <w:jc w:val="both"/>
              <w:rPr>
                <w:rFonts w:eastAsia="Sakkal Majalla" w:cstheme="minorHAnsi"/>
                <w:sz w:val="24"/>
                <w:szCs w:val="24"/>
              </w:rPr>
            </w:pPr>
            <w:r w:rsidRPr="0036458B">
              <w:rPr>
                <w:rFonts w:eastAsia="Sakkal Majalla" w:cs="Calibri"/>
                <w:sz w:val="24"/>
                <w:szCs w:val="24"/>
                <w:rtl/>
              </w:rPr>
              <w:t>عناني، محمد (1997) الترجمة الأدبية بين النظرية والتطبيق. ناشرون</w:t>
            </w:r>
          </w:p>
          <w:p w14:paraId="76B9C811" w14:textId="77777777" w:rsidR="00D8520E" w:rsidRPr="0036458B" w:rsidRDefault="00D8520E" w:rsidP="00D8520E">
            <w:pPr>
              <w:spacing w:line="276" w:lineRule="auto"/>
              <w:jc w:val="both"/>
              <w:rPr>
                <w:rFonts w:eastAsia="Sakkal Majalla" w:cstheme="minorHAnsi"/>
                <w:sz w:val="24"/>
                <w:szCs w:val="24"/>
              </w:rPr>
            </w:pPr>
            <w:r w:rsidRPr="0036458B">
              <w:rPr>
                <w:rFonts w:eastAsia="Sakkal Majalla" w:cstheme="minorHAnsi"/>
                <w:sz w:val="24"/>
                <w:szCs w:val="24"/>
              </w:rPr>
              <w:t xml:space="preserve">Elewa, A. (2018). Levels of translation. Qalam for </w:t>
            </w:r>
            <w:proofErr w:type="spellStart"/>
            <w:r w:rsidRPr="0036458B">
              <w:rPr>
                <w:rFonts w:eastAsia="Sakkal Majalla" w:cstheme="minorHAnsi"/>
                <w:sz w:val="24"/>
                <w:szCs w:val="24"/>
              </w:rPr>
              <w:t>Transaltion</w:t>
            </w:r>
            <w:proofErr w:type="spellEnd"/>
            <w:r w:rsidRPr="0036458B">
              <w:rPr>
                <w:rFonts w:eastAsia="Sakkal Majalla" w:cstheme="minorHAnsi"/>
                <w:sz w:val="24"/>
                <w:szCs w:val="24"/>
              </w:rPr>
              <w:t xml:space="preserve"> and Publication. (Chapters 16 &amp; 21).</w:t>
            </w:r>
          </w:p>
          <w:p w14:paraId="21AF1E86" w14:textId="503D1C1A" w:rsidR="00C205D5" w:rsidRPr="005C326B" w:rsidRDefault="00D8520E" w:rsidP="00D8520E">
            <w:pPr>
              <w:spacing w:line="276" w:lineRule="auto"/>
              <w:rPr>
                <w:rFonts w:cstheme="minorHAnsi"/>
                <w:sz w:val="24"/>
                <w:szCs w:val="24"/>
              </w:rPr>
            </w:pPr>
            <w:r w:rsidRPr="0036458B">
              <w:rPr>
                <w:rFonts w:eastAsia="Sakkal Majalla" w:cstheme="minorHAnsi"/>
                <w:sz w:val="24"/>
                <w:szCs w:val="24"/>
              </w:rPr>
              <w:t xml:space="preserve">Hassan, B. (2019). Working with different text types in English and Arabic: Translation in practice. Cambridge Scholars </w:t>
            </w:r>
            <w:proofErr w:type="spellStart"/>
            <w:r w:rsidRPr="0036458B">
              <w:rPr>
                <w:rFonts w:eastAsia="Sakkal Majalla" w:cstheme="minorHAnsi"/>
                <w:sz w:val="24"/>
                <w:szCs w:val="24"/>
              </w:rPr>
              <w:t>Publishing.</w:t>
            </w:r>
            <w:r w:rsidR="00C205D5" w:rsidRPr="005C326B">
              <w:rPr>
                <w:rFonts w:cstheme="minorHAnsi"/>
                <w:sz w:val="24"/>
                <w:szCs w:val="24"/>
              </w:rPr>
              <w:t>Husni</w:t>
            </w:r>
            <w:proofErr w:type="spellEnd"/>
            <w:r w:rsidR="00C205D5" w:rsidRPr="005C326B">
              <w:rPr>
                <w:rFonts w:cstheme="minorHAnsi"/>
                <w:sz w:val="24"/>
                <w:szCs w:val="24"/>
              </w:rPr>
              <w:t>, R. and Newman, D. (2013). A to Z of Arabic-English-Arabic Translation. Saqi Books.</w:t>
            </w:r>
          </w:p>
          <w:p w14:paraId="5632B4D3" w14:textId="77777777" w:rsidR="00C205D5" w:rsidRPr="005C326B" w:rsidRDefault="00C205D5" w:rsidP="00C205D5">
            <w:pPr>
              <w:spacing w:line="276" w:lineRule="auto"/>
              <w:rPr>
                <w:rFonts w:cstheme="minorHAnsi"/>
                <w:sz w:val="24"/>
                <w:szCs w:val="24"/>
              </w:rPr>
            </w:pPr>
          </w:p>
          <w:p w14:paraId="03DDFA7F" w14:textId="2992F3AF" w:rsidR="00C205D5" w:rsidRPr="00CD6727" w:rsidRDefault="00C205D5" w:rsidP="00C205D5">
            <w:pPr>
              <w:spacing w:line="276" w:lineRule="auto"/>
              <w:rPr>
                <w:rFonts w:asciiTheme="majorBidi" w:hAnsiTheme="majorBidi" w:cstheme="majorBidi"/>
                <w:b/>
                <w:bCs/>
                <w:sz w:val="24"/>
                <w:szCs w:val="24"/>
              </w:rPr>
            </w:pPr>
          </w:p>
        </w:tc>
      </w:tr>
      <w:tr w:rsidR="00C205D5" w:rsidRPr="00CD6727" w14:paraId="7C46595C" w14:textId="77777777" w:rsidTr="00386CC9">
        <w:trPr>
          <w:trHeight w:val="341"/>
          <w:tblCellSpacing w:w="7" w:type="dxa"/>
          <w:jc w:val="center"/>
        </w:trPr>
        <w:tc>
          <w:tcPr>
            <w:tcW w:w="2898" w:type="dxa"/>
            <w:shd w:val="clear" w:color="auto" w:fill="4C3D8E"/>
            <w:vAlign w:val="center"/>
          </w:tcPr>
          <w:p w14:paraId="1C62708C" w14:textId="7179865C" w:rsidR="00C205D5" w:rsidRPr="00CD6727" w:rsidRDefault="00C205D5" w:rsidP="00C205D5">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lastRenderedPageBreak/>
              <w:t>Electronic Materials</w:t>
            </w:r>
          </w:p>
        </w:tc>
        <w:tc>
          <w:tcPr>
            <w:tcW w:w="6692" w:type="dxa"/>
            <w:shd w:val="clear" w:color="auto" w:fill="auto"/>
            <w:vAlign w:val="center"/>
          </w:tcPr>
          <w:p w14:paraId="6B8E4758" w14:textId="77777777" w:rsidR="003F7696" w:rsidRPr="00A60FA8" w:rsidRDefault="003F7696" w:rsidP="003F7696">
            <w:pPr>
              <w:pStyle w:val="NormalWeb"/>
              <w:numPr>
                <w:ilvl w:val="0"/>
                <w:numId w:val="43"/>
              </w:numPr>
              <w:shd w:val="clear" w:color="auto" w:fill="FFFFFF"/>
              <w:rPr>
                <w:rFonts w:asciiTheme="majorBidi" w:hAnsiTheme="majorBidi" w:cstheme="majorBidi"/>
                <w:sz w:val="21"/>
                <w:szCs w:val="21"/>
              </w:rPr>
            </w:pPr>
            <w:hyperlink r:id="rId11" w:history="1">
              <w:r w:rsidRPr="007A3CB3">
                <w:rPr>
                  <w:rStyle w:val="Hyperlink"/>
                  <w:rFonts w:asciiTheme="majorBidi" w:hAnsiTheme="majorBidi" w:cstheme="majorBidi"/>
                  <w:sz w:val="21"/>
                  <w:szCs w:val="21"/>
                </w:rPr>
                <w:t>https://interpretertrainingresources.eu</w:t>
              </w:r>
            </w:hyperlink>
            <w:r>
              <w:rPr>
                <w:rFonts w:asciiTheme="majorBidi" w:hAnsiTheme="majorBidi" w:cstheme="majorBidi"/>
                <w:color w:val="0000FF"/>
                <w:sz w:val="21"/>
                <w:szCs w:val="21"/>
              </w:rPr>
              <w:t xml:space="preserve"> </w:t>
            </w:r>
          </w:p>
          <w:p w14:paraId="4C53E78A" w14:textId="77777777" w:rsidR="003F7696" w:rsidRPr="00B55786" w:rsidRDefault="003F7696" w:rsidP="003F7696">
            <w:pPr>
              <w:pStyle w:val="NormalWeb"/>
              <w:numPr>
                <w:ilvl w:val="0"/>
                <w:numId w:val="43"/>
              </w:numPr>
              <w:shd w:val="clear" w:color="auto" w:fill="FFFFFF"/>
              <w:rPr>
                <w:rFonts w:asciiTheme="majorBidi" w:hAnsiTheme="majorBidi" w:cstheme="majorBidi"/>
                <w:sz w:val="21"/>
                <w:szCs w:val="21"/>
              </w:rPr>
            </w:pPr>
            <w:hyperlink r:id="rId12" w:history="1">
              <w:r w:rsidRPr="007A3CB3">
                <w:rPr>
                  <w:rStyle w:val="Hyperlink"/>
                  <w:rFonts w:asciiTheme="majorBidi" w:hAnsiTheme="majorBidi" w:cstheme="majorBidi"/>
                  <w:sz w:val="21"/>
                  <w:szCs w:val="21"/>
                </w:rPr>
                <w:t>https://orcit.eu</w:t>
              </w:r>
            </w:hyperlink>
          </w:p>
          <w:p w14:paraId="07845F3D" w14:textId="49E67A9D" w:rsidR="00C205D5" w:rsidRPr="00CD6727" w:rsidRDefault="003F7696" w:rsidP="003F7696">
            <w:pPr>
              <w:rPr>
                <w:rFonts w:asciiTheme="majorBidi" w:hAnsiTheme="majorBidi" w:cstheme="majorBidi"/>
                <w:b/>
                <w:bCs/>
                <w:sz w:val="24"/>
                <w:szCs w:val="24"/>
              </w:rPr>
            </w:pPr>
            <w:hyperlink r:id="rId13" w:history="1">
              <w:r w:rsidRPr="007B6321">
                <w:rPr>
                  <w:rStyle w:val="Hyperlink"/>
                  <w:rFonts w:asciiTheme="majorBidi" w:hAnsiTheme="majorBidi" w:cstheme="majorBidi"/>
                  <w:sz w:val="21"/>
                  <w:szCs w:val="21"/>
                </w:rPr>
                <w:t>https://interpretertrainingresources.eu/simultaneous/</w:t>
              </w:r>
            </w:hyperlink>
            <w:r w:rsidRPr="00B55786">
              <w:rPr>
                <w:rFonts w:asciiTheme="majorBidi" w:hAnsiTheme="majorBidi" w:cstheme="majorBidi"/>
                <w:sz w:val="21"/>
                <w:szCs w:val="21"/>
              </w:rPr>
              <w:t xml:space="preserve"> </w:t>
            </w:r>
            <w:r w:rsidRPr="00B55786">
              <w:rPr>
                <w:rFonts w:cstheme="minorHAnsi" w:hint="cs"/>
                <w:rtl/>
                <w:lang w:val="en-AU"/>
              </w:rPr>
              <w:t xml:space="preserve"> </w:t>
            </w:r>
          </w:p>
        </w:tc>
      </w:tr>
      <w:tr w:rsidR="00C205D5" w:rsidRPr="00CD6727" w14:paraId="5AA6E535" w14:textId="77777777" w:rsidTr="00386CC9">
        <w:trPr>
          <w:trHeight w:val="260"/>
          <w:tblCellSpacing w:w="7" w:type="dxa"/>
          <w:jc w:val="center"/>
        </w:trPr>
        <w:tc>
          <w:tcPr>
            <w:tcW w:w="2898" w:type="dxa"/>
            <w:shd w:val="clear" w:color="auto" w:fill="4C3D8E"/>
            <w:vAlign w:val="center"/>
          </w:tcPr>
          <w:p w14:paraId="31DF1316" w14:textId="07D70CFF" w:rsidR="00C205D5" w:rsidRPr="00CD6727" w:rsidRDefault="00C205D5" w:rsidP="00C205D5">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auto"/>
            <w:vAlign w:val="center"/>
          </w:tcPr>
          <w:p w14:paraId="55EC05C9" w14:textId="4691487C" w:rsidR="00C205D5" w:rsidRPr="00CD6727" w:rsidRDefault="00BF3E42" w:rsidP="003F7696">
            <w:pPr>
              <w:spacing w:line="276" w:lineRule="auto"/>
              <w:rPr>
                <w:rFonts w:asciiTheme="majorBidi" w:hAnsiTheme="majorBidi" w:cstheme="majorBidi"/>
                <w:b/>
                <w:bCs/>
                <w:sz w:val="24"/>
                <w:szCs w:val="24"/>
              </w:rPr>
            </w:pPr>
            <w:r w:rsidRPr="00246C62">
              <w:rPr>
                <w:sz w:val="24"/>
                <w:szCs w:val="24"/>
              </w:rPr>
              <w:t xml:space="preserve">Saudi Digital Library </w:t>
            </w:r>
            <w:hyperlink r:id="rId14" w:history="1">
              <w:r w:rsidRPr="00246C62">
                <w:rPr>
                  <w:rStyle w:val="Hyperlink"/>
                  <w:sz w:val="24"/>
                  <w:szCs w:val="24"/>
                </w:rPr>
                <w:t>https://sdl.edu.sa/sdlportal/en/publishers.aspx</w:t>
              </w:r>
            </w:hyperlink>
          </w:p>
        </w:tc>
      </w:tr>
    </w:tbl>
    <w:p w14:paraId="620EDBB7" w14:textId="77777777" w:rsidR="00202137" w:rsidRPr="00CD672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bookmarkStart w:id="18" w:name="_Ref115691991"/>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t>2</w:t>
      </w:r>
      <w:r w:rsidR="006D50F4" w:rsidRPr="00CD6727">
        <w:rPr>
          <w:rStyle w:val="a"/>
          <w:rFonts w:asciiTheme="majorBidi" w:eastAsia="Times New Roman" w:hAnsiTheme="majorBidi" w:cstheme="majorBidi"/>
          <w:b/>
          <w:bCs/>
          <w:color w:val="52B5C2"/>
          <w:sz w:val="24"/>
          <w:szCs w:val="24"/>
          <w:lang w:bidi="ar-YE"/>
        </w:rPr>
        <w:t>. Required</w:t>
      </w:r>
      <w:bookmarkEnd w:id="18"/>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52A4C44F" w:rsidR="00215895" w:rsidRPr="00CD6727" w:rsidRDefault="00775891" w:rsidP="00A9270E">
            <w:pPr>
              <w:spacing w:line="276" w:lineRule="auto"/>
              <w:rPr>
                <w:rFonts w:asciiTheme="majorBidi" w:hAnsiTheme="majorBidi" w:cstheme="majorBidi"/>
                <w:sz w:val="24"/>
                <w:szCs w:val="24"/>
                <w:rtl/>
                <w:lang w:bidi="ar-EG"/>
              </w:rPr>
            </w:pPr>
            <w:r>
              <w:rPr>
                <w:rFonts w:cstheme="minorHAnsi"/>
                <w:b/>
                <w:bCs/>
                <w:sz w:val="24"/>
                <w:szCs w:val="24"/>
                <w:lang w:bidi="ar-EG"/>
              </w:rPr>
              <w:t>F</w:t>
            </w:r>
            <w:r w:rsidRPr="00237363">
              <w:rPr>
                <w:rFonts w:cstheme="minorHAnsi"/>
                <w:b/>
                <w:bCs/>
                <w:sz w:val="24"/>
                <w:szCs w:val="24"/>
                <w:lang w:bidi="ar-EG"/>
              </w:rPr>
              <w:t>acilities</w:t>
            </w:r>
          </w:p>
        </w:tc>
        <w:tc>
          <w:tcPr>
            <w:tcW w:w="7274" w:type="dxa"/>
            <w:shd w:val="clear" w:color="auto" w:fill="F2F2F2" w:themeFill="background1" w:themeFillShade="F2"/>
          </w:tcPr>
          <w:p w14:paraId="236675C5" w14:textId="5BD93158" w:rsidR="00215895" w:rsidRPr="00A9270E" w:rsidRDefault="00775891" w:rsidP="00A9270E">
            <w:pPr>
              <w:rPr>
                <w:rFonts w:asciiTheme="majorBidi" w:hAnsiTheme="majorBidi" w:cstheme="majorBidi"/>
                <w:sz w:val="24"/>
                <w:szCs w:val="24"/>
              </w:rPr>
            </w:pPr>
            <w:r w:rsidRPr="00E2510B">
              <w:t>Classrooms, specialized labs, multimedia rooms, study areas</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4FB643A9" w:rsidR="00215895" w:rsidRPr="00CD6727" w:rsidRDefault="00775891" w:rsidP="00A9270E">
            <w:pPr>
              <w:spacing w:line="276" w:lineRule="auto"/>
              <w:rPr>
                <w:rFonts w:asciiTheme="majorBidi" w:hAnsiTheme="majorBidi" w:cstheme="majorBidi"/>
                <w:sz w:val="24"/>
                <w:szCs w:val="24"/>
                <w:rtl/>
                <w:lang w:bidi="ar-EG"/>
              </w:rPr>
            </w:pPr>
            <w:r w:rsidRPr="00237363">
              <w:rPr>
                <w:rFonts w:cstheme="minorHAnsi"/>
                <w:b/>
                <w:bCs/>
                <w:sz w:val="24"/>
                <w:szCs w:val="24"/>
                <w:lang w:bidi="ar-EG"/>
              </w:rPr>
              <w:t xml:space="preserve">Technology </w:t>
            </w:r>
            <w:r>
              <w:rPr>
                <w:rFonts w:cstheme="minorHAnsi"/>
                <w:b/>
                <w:bCs/>
                <w:sz w:val="24"/>
                <w:szCs w:val="24"/>
                <w:lang w:bidi="ar-EG"/>
              </w:rPr>
              <w:t>E</w:t>
            </w:r>
            <w:r w:rsidRPr="00237363">
              <w:rPr>
                <w:rFonts w:cstheme="minorHAnsi"/>
                <w:b/>
                <w:bCs/>
                <w:sz w:val="24"/>
                <w:szCs w:val="24"/>
                <w:lang w:bidi="ar-EG"/>
              </w:rPr>
              <w:t>quipment</w:t>
            </w:r>
          </w:p>
        </w:tc>
        <w:tc>
          <w:tcPr>
            <w:tcW w:w="7274" w:type="dxa"/>
            <w:shd w:val="clear" w:color="auto" w:fill="D9D9D9" w:themeFill="background1" w:themeFillShade="D9"/>
          </w:tcPr>
          <w:p w14:paraId="24DB5586" w14:textId="7B50674D" w:rsidR="00215895" w:rsidRPr="00A9270E" w:rsidRDefault="00775891" w:rsidP="00A9270E">
            <w:pPr>
              <w:rPr>
                <w:rFonts w:asciiTheme="majorBidi" w:hAnsiTheme="majorBidi" w:cstheme="majorBidi"/>
                <w:sz w:val="24"/>
                <w:szCs w:val="24"/>
              </w:rPr>
            </w:pPr>
            <w:r w:rsidRPr="00E2510B">
              <w:t>Projectors, smart boards, subject-specific software, audio-visual devices</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576B214D" w:rsidR="00215895" w:rsidRPr="00CD6727" w:rsidRDefault="00775891" w:rsidP="00A9270E">
            <w:pPr>
              <w:spacing w:line="276" w:lineRule="auto"/>
              <w:rPr>
                <w:rFonts w:asciiTheme="majorBidi" w:hAnsiTheme="majorBidi" w:cstheme="majorBidi"/>
                <w:sz w:val="24"/>
                <w:szCs w:val="24"/>
                <w:rtl/>
                <w:lang w:bidi="ar-EG"/>
              </w:rPr>
            </w:pPr>
            <w:r w:rsidRPr="00237363">
              <w:rPr>
                <w:rFonts w:cstheme="minorHAnsi"/>
                <w:b/>
                <w:bCs/>
                <w:sz w:val="24"/>
                <w:szCs w:val="24"/>
                <w:lang w:bidi="ar-EG"/>
              </w:rPr>
              <w:t xml:space="preserve">Other </w:t>
            </w:r>
            <w:r>
              <w:rPr>
                <w:rFonts w:cstheme="minorHAnsi"/>
                <w:b/>
                <w:bCs/>
                <w:sz w:val="24"/>
                <w:szCs w:val="24"/>
                <w:lang w:bidi="ar-EG"/>
              </w:rPr>
              <w:t>E</w:t>
            </w:r>
            <w:r w:rsidRPr="00237363">
              <w:rPr>
                <w:rFonts w:cstheme="minorHAnsi"/>
                <w:b/>
                <w:bCs/>
                <w:sz w:val="24"/>
                <w:szCs w:val="24"/>
                <w:lang w:bidi="ar-EG"/>
              </w:rPr>
              <w:t>quipment</w:t>
            </w:r>
          </w:p>
        </w:tc>
        <w:tc>
          <w:tcPr>
            <w:tcW w:w="7274" w:type="dxa"/>
            <w:shd w:val="clear" w:color="auto" w:fill="F2F2F2" w:themeFill="background1" w:themeFillShade="F2"/>
          </w:tcPr>
          <w:p w14:paraId="7FBCF581" w14:textId="46B8B00D" w:rsidR="00215895" w:rsidRPr="00A9270E" w:rsidRDefault="00943977" w:rsidP="00A9270E">
            <w:pPr>
              <w:rPr>
                <w:rFonts w:asciiTheme="majorBidi" w:hAnsiTheme="majorBidi" w:cstheme="majorBidi"/>
                <w:sz w:val="24"/>
                <w:szCs w:val="24"/>
              </w:rPr>
            </w:pPr>
            <w:r w:rsidRPr="00E2510B">
              <w:t>Textbooks, reference materials, subject-specific learning resources, supplementary materials</w:t>
            </w:r>
          </w:p>
        </w:tc>
      </w:tr>
    </w:tbl>
    <w:p w14:paraId="2D5D77E8" w14:textId="77777777" w:rsidR="00237363" w:rsidRDefault="00237363" w:rsidP="00CD6727">
      <w:pPr>
        <w:rPr>
          <w:rStyle w:val="a"/>
          <w:rFonts w:asciiTheme="majorBidi" w:hAnsiTheme="majorBidi" w:cstheme="majorBidi"/>
          <w:b/>
          <w:bCs/>
          <w:color w:val="4C3D8E"/>
          <w:sz w:val="24"/>
          <w:szCs w:val="24"/>
          <w:lang w:bidi="ar-YE"/>
        </w:rPr>
      </w:pPr>
      <w:bookmarkStart w:id="19" w:name="_Ref115691994"/>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20" w:name="_Toc183528497"/>
      <w:r w:rsidRPr="00CD6727">
        <w:rPr>
          <w:rStyle w:val="a"/>
          <w:rFonts w:asciiTheme="majorBidi" w:hAnsiTheme="majorBidi" w:cstheme="majorBidi"/>
          <w:b/>
          <w:bCs/>
          <w:color w:val="4C3D8E"/>
          <w:sz w:val="24"/>
          <w:szCs w:val="24"/>
          <w:lang w:bidi="ar-YE"/>
        </w:rPr>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9"/>
      <w:r w:rsidR="001B5836" w:rsidRPr="00CD6727">
        <w:rPr>
          <w:rStyle w:val="a"/>
          <w:rFonts w:asciiTheme="majorBidi" w:hAnsiTheme="majorBidi" w:cstheme="majorBidi"/>
          <w:b/>
          <w:bCs/>
          <w:color w:val="4C3D8E"/>
          <w:sz w:val="24"/>
          <w:szCs w:val="24"/>
          <w:lang w:bidi="ar-YE"/>
        </w:rPr>
        <w:t>y</w:t>
      </w:r>
      <w:bookmarkEnd w:id="20"/>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3B2B05EF" w:rsidR="00844E6A" w:rsidRPr="00A9270E" w:rsidRDefault="00943977" w:rsidP="00A9270E">
            <w:pPr>
              <w:rPr>
                <w:rFonts w:asciiTheme="majorBidi" w:hAnsiTheme="majorBidi" w:cstheme="majorBidi"/>
                <w:b/>
                <w:bCs/>
                <w:sz w:val="24"/>
                <w:szCs w:val="24"/>
                <w:lang w:bidi="ar-EG"/>
              </w:rPr>
            </w:pPr>
            <w:bookmarkStart w:id="21" w:name="_Hlk513021635"/>
            <w:r w:rsidRPr="002F6361">
              <w:rPr>
                <w:rFonts w:cstheme="minorHAnsi"/>
              </w:rPr>
              <w:t>Efficacy of Pedagogical Approaches</w:t>
            </w:r>
          </w:p>
        </w:tc>
        <w:tc>
          <w:tcPr>
            <w:tcW w:w="3065" w:type="dxa"/>
            <w:shd w:val="clear" w:color="auto" w:fill="F2F2F2" w:themeFill="background1" w:themeFillShade="F2"/>
            <w:vAlign w:val="center"/>
          </w:tcPr>
          <w:p w14:paraId="43173700" w14:textId="77777777" w:rsidR="00943977" w:rsidRPr="002F6361" w:rsidRDefault="00943977" w:rsidP="00943977">
            <w:pPr>
              <w:pStyle w:val="ListParagraph"/>
              <w:numPr>
                <w:ilvl w:val="0"/>
                <w:numId w:val="39"/>
              </w:numPr>
            </w:pPr>
            <w:r w:rsidRPr="002F6361">
              <w:t>Principal Instructor</w:t>
            </w:r>
          </w:p>
          <w:p w14:paraId="6CA5DE5A" w14:textId="77777777" w:rsidR="00943977" w:rsidRPr="002F6361" w:rsidRDefault="00943977" w:rsidP="00943977">
            <w:pPr>
              <w:pStyle w:val="ListParagraph"/>
              <w:numPr>
                <w:ilvl w:val="0"/>
                <w:numId w:val="39"/>
              </w:numPr>
            </w:pPr>
            <w:r w:rsidRPr="002F6361">
              <w:t>Academic Peer Review Panel</w:t>
            </w:r>
          </w:p>
          <w:p w14:paraId="2C84D7D5" w14:textId="32501D5B" w:rsidR="00844E6A" w:rsidRPr="00A9270E" w:rsidRDefault="00943977" w:rsidP="00943977">
            <w:pPr>
              <w:rPr>
                <w:rFonts w:asciiTheme="majorBidi" w:hAnsiTheme="majorBidi" w:cstheme="majorBidi"/>
                <w:sz w:val="24"/>
                <w:szCs w:val="24"/>
                <w:rtl/>
              </w:rPr>
            </w:pPr>
            <w:r w:rsidRPr="002F6361">
              <w:t>Student Evaluation Subcommittee</w:t>
            </w:r>
          </w:p>
        </w:tc>
        <w:tc>
          <w:tcPr>
            <w:tcW w:w="2779" w:type="dxa"/>
            <w:shd w:val="clear" w:color="auto" w:fill="F2F2F2" w:themeFill="background1" w:themeFillShade="F2"/>
            <w:vAlign w:val="center"/>
          </w:tcPr>
          <w:p w14:paraId="7B8CC29C" w14:textId="77777777" w:rsidR="00943977" w:rsidRPr="002F6361" w:rsidRDefault="00943977" w:rsidP="00943977">
            <w:pPr>
              <w:pStyle w:val="ListParagraph"/>
              <w:numPr>
                <w:ilvl w:val="0"/>
                <w:numId w:val="39"/>
              </w:numPr>
            </w:pPr>
            <w:r w:rsidRPr="002F6361">
              <w:t>Principal Instructor</w:t>
            </w:r>
          </w:p>
          <w:p w14:paraId="6212E6DD" w14:textId="77777777" w:rsidR="00943977" w:rsidRPr="002F6361" w:rsidRDefault="00943977" w:rsidP="00943977">
            <w:pPr>
              <w:pStyle w:val="ListParagraph"/>
              <w:numPr>
                <w:ilvl w:val="0"/>
                <w:numId w:val="39"/>
              </w:numPr>
            </w:pPr>
            <w:r w:rsidRPr="002F6361">
              <w:t>Academic Peer Review Panel</w:t>
            </w:r>
          </w:p>
          <w:p w14:paraId="7F58D653" w14:textId="0A2F8BF9" w:rsidR="00844E6A" w:rsidRPr="00A9270E" w:rsidRDefault="00943977" w:rsidP="00943977">
            <w:pPr>
              <w:rPr>
                <w:rFonts w:asciiTheme="majorBidi" w:hAnsiTheme="majorBidi" w:cstheme="majorBidi"/>
                <w:sz w:val="24"/>
                <w:szCs w:val="24"/>
                <w:rtl/>
              </w:rPr>
            </w:pPr>
            <w:r w:rsidRPr="002F6361">
              <w:t>Student Evaluation Subcommittee</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48E1F905" w:rsidR="0096582E" w:rsidRPr="00A9270E" w:rsidRDefault="00943977" w:rsidP="00A9270E">
            <w:pPr>
              <w:rPr>
                <w:rFonts w:asciiTheme="majorBidi" w:hAnsiTheme="majorBidi" w:cstheme="majorBidi"/>
                <w:b/>
                <w:bCs/>
                <w:sz w:val="24"/>
                <w:szCs w:val="24"/>
                <w:lang w:bidi="ar-EG"/>
              </w:rPr>
            </w:pPr>
            <w:r w:rsidRPr="002F6361">
              <w:rPr>
                <w:rFonts w:cstheme="minorHAnsi"/>
              </w:rPr>
              <w:t>Integrity and Effectiveness of Student Assessments</w:t>
            </w:r>
          </w:p>
        </w:tc>
        <w:tc>
          <w:tcPr>
            <w:tcW w:w="3065" w:type="dxa"/>
            <w:shd w:val="clear" w:color="auto" w:fill="D9D9D9" w:themeFill="background1" w:themeFillShade="D9"/>
            <w:vAlign w:val="center"/>
          </w:tcPr>
          <w:p w14:paraId="5F65AF94" w14:textId="77777777" w:rsidR="00943977" w:rsidRPr="00F92622" w:rsidRDefault="00943977" w:rsidP="00943977">
            <w:pPr>
              <w:pStyle w:val="ListParagraph"/>
              <w:numPr>
                <w:ilvl w:val="0"/>
                <w:numId w:val="39"/>
              </w:numPr>
            </w:pPr>
            <w:r w:rsidRPr="00F92622">
              <w:t>Principal Instructor</w:t>
            </w:r>
          </w:p>
          <w:p w14:paraId="5B0D9A87" w14:textId="77777777" w:rsidR="00943977" w:rsidRPr="00F92622" w:rsidRDefault="00943977" w:rsidP="00943977">
            <w:pPr>
              <w:pStyle w:val="ListParagraph"/>
              <w:numPr>
                <w:ilvl w:val="0"/>
                <w:numId w:val="39"/>
              </w:numPr>
            </w:pPr>
            <w:r w:rsidRPr="00F92622">
              <w:t>Independent Academic Auditors</w:t>
            </w:r>
          </w:p>
          <w:p w14:paraId="7CE9C1AB" w14:textId="33EE1E1C" w:rsidR="0096582E" w:rsidRPr="00A9270E" w:rsidRDefault="00943977" w:rsidP="00943977">
            <w:pPr>
              <w:rPr>
                <w:rFonts w:asciiTheme="majorBidi" w:hAnsiTheme="majorBidi" w:cstheme="majorBidi"/>
                <w:sz w:val="24"/>
                <w:szCs w:val="24"/>
                <w:rtl/>
              </w:rPr>
            </w:pPr>
            <w:r w:rsidRPr="00F92622">
              <w:t>Extern Advisory Board</w:t>
            </w:r>
          </w:p>
        </w:tc>
        <w:tc>
          <w:tcPr>
            <w:tcW w:w="2779" w:type="dxa"/>
            <w:shd w:val="clear" w:color="auto" w:fill="D9D9D9" w:themeFill="background1" w:themeFillShade="D9"/>
            <w:vAlign w:val="center"/>
          </w:tcPr>
          <w:p w14:paraId="3289ABD0" w14:textId="77777777" w:rsidR="00943977" w:rsidRPr="00F65807" w:rsidRDefault="00943977" w:rsidP="00943977">
            <w:pPr>
              <w:pStyle w:val="ListParagraph"/>
              <w:numPr>
                <w:ilvl w:val="0"/>
                <w:numId w:val="39"/>
              </w:numPr>
            </w:pPr>
            <w:r w:rsidRPr="00F65807">
              <w:t>Assessment Tool Validation through Quantitative and Qualitative Methods</w:t>
            </w:r>
          </w:p>
          <w:p w14:paraId="2EB7ABA4" w14:textId="66911C02" w:rsidR="0096582E" w:rsidRPr="00943977" w:rsidRDefault="00943977" w:rsidP="00943977">
            <w:pPr>
              <w:rPr>
                <w:rFonts w:asciiTheme="majorBidi" w:hAnsiTheme="majorBidi" w:cstheme="majorBidi"/>
                <w:sz w:val="24"/>
                <w:szCs w:val="24"/>
                <w:rtl/>
              </w:rPr>
            </w:pPr>
            <w:r w:rsidRPr="00F65807">
              <w:t xml:space="preserve">Employing Rubric-Based Evaluations </w:t>
            </w:r>
            <w:proofErr w:type="gramStart"/>
            <w:r w:rsidRPr="00F65807">
              <w:t>With</w:t>
            </w:r>
            <w:proofErr w:type="gramEnd"/>
            <w:r w:rsidRPr="00F65807">
              <w:t xml:space="preserve"> Inter-Rater Reliability Measures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0BFD9CF4" w:rsidR="0096582E" w:rsidRPr="00A9270E" w:rsidRDefault="00CB0203" w:rsidP="00A9270E">
            <w:pPr>
              <w:rPr>
                <w:rFonts w:asciiTheme="majorBidi" w:hAnsiTheme="majorBidi" w:cstheme="majorBidi"/>
                <w:b/>
                <w:bCs/>
                <w:sz w:val="24"/>
                <w:szCs w:val="24"/>
                <w:lang w:bidi="ar-EG"/>
              </w:rPr>
            </w:pPr>
            <w:r w:rsidRPr="002F6361">
              <w:rPr>
                <w:rFonts w:cstheme="minorHAnsi"/>
              </w:rPr>
              <w:t>Quality and Relevance of Educational Resources</w:t>
            </w:r>
          </w:p>
        </w:tc>
        <w:tc>
          <w:tcPr>
            <w:tcW w:w="3065" w:type="dxa"/>
            <w:shd w:val="clear" w:color="auto" w:fill="F2F2F2" w:themeFill="background1" w:themeFillShade="F2"/>
            <w:vAlign w:val="center"/>
          </w:tcPr>
          <w:p w14:paraId="20CD1516" w14:textId="77777777" w:rsidR="00CB0203" w:rsidRPr="00F92622" w:rsidRDefault="00CB0203" w:rsidP="00CB0203">
            <w:pPr>
              <w:pStyle w:val="ListParagraph"/>
              <w:numPr>
                <w:ilvl w:val="0"/>
                <w:numId w:val="40"/>
              </w:numPr>
            </w:pPr>
            <w:r w:rsidRPr="00F92622">
              <w:t>Principal Instructor</w:t>
            </w:r>
          </w:p>
          <w:p w14:paraId="76AEA051" w14:textId="77777777" w:rsidR="00CB0203" w:rsidRPr="00F92622" w:rsidRDefault="00CB0203" w:rsidP="00CB0203">
            <w:pPr>
              <w:pStyle w:val="ListParagraph"/>
              <w:numPr>
                <w:ilvl w:val="0"/>
                <w:numId w:val="40"/>
              </w:numPr>
            </w:pPr>
            <w:r w:rsidRPr="00F92622">
              <w:t xml:space="preserve">Student Curriculum Feedback Panel </w:t>
            </w:r>
          </w:p>
          <w:p w14:paraId="1F024043" w14:textId="24492D87" w:rsidR="0096582E" w:rsidRPr="00A9270E" w:rsidRDefault="00CB0203" w:rsidP="00CB0203">
            <w:pPr>
              <w:rPr>
                <w:rFonts w:asciiTheme="majorBidi" w:hAnsiTheme="majorBidi" w:cstheme="majorBidi"/>
                <w:sz w:val="24"/>
                <w:szCs w:val="24"/>
              </w:rPr>
            </w:pPr>
            <w:r w:rsidRPr="00F92622">
              <w:t>Educational Technology and Resources Committee</w:t>
            </w:r>
          </w:p>
        </w:tc>
        <w:tc>
          <w:tcPr>
            <w:tcW w:w="2779" w:type="dxa"/>
            <w:shd w:val="clear" w:color="auto" w:fill="F2F2F2" w:themeFill="background1" w:themeFillShade="F2"/>
            <w:vAlign w:val="center"/>
          </w:tcPr>
          <w:p w14:paraId="1B4A9EEB" w14:textId="77777777" w:rsidR="00CB0203" w:rsidRPr="00F65807" w:rsidRDefault="00CB0203" w:rsidP="00CB0203">
            <w:pPr>
              <w:pStyle w:val="ListParagraph"/>
              <w:numPr>
                <w:ilvl w:val="0"/>
                <w:numId w:val="40"/>
              </w:numPr>
            </w:pPr>
            <w:r w:rsidRPr="00F65807">
              <w:t>Utilizing Resource Evaluation Metrics and Checklists</w:t>
            </w:r>
          </w:p>
          <w:p w14:paraId="18BF636F" w14:textId="77777777" w:rsidR="00CB0203" w:rsidRPr="00F65807" w:rsidRDefault="00CB0203" w:rsidP="00CB0203">
            <w:pPr>
              <w:pStyle w:val="ListParagraph"/>
              <w:numPr>
                <w:ilvl w:val="0"/>
                <w:numId w:val="40"/>
              </w:numPr>
            </w:pPr>
            <w:r w:rsidRPr="00F65807">
              <w:t xml:space="preserve">Student Resource Utilization Surveys </w:t>
            </w:r>
          </w:p>
          <w:p w14:paraId="34680995" w14:textId="0156466F" w:rsidR="0096582E" w:rsidRPr="00CB0203" w:rsidRDefault="00CB0203" w:rsidP="00CB0203">
            <w:pPr>
              <w:rPr>
                <w:rFonts w:asciiTheme="majorBidi" w:hAnsiTheme="majorBidi" w:cstheme="majorBidi"/>
                <w:sz w:val="24"/>
                <w:szCs w:val="24"/>
                <w:rtl/>
              </w:rPr>
            </w:pPr>
            <w:r w:rsidRPr="00F65807">
              <w:t>Comparative Analysis with Nationally and Internationally Recognized Educational Standards</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67747C30" w:rsidR="0096582E" w:rsidRPr="00A9270E" w:rsidRDefault="00CB0203" w:rsidP="00A9270E">
            <w:pPr>
              <w:rPr>
                <w:rFonts w:asciiTheme="majorBidi" w:hAnsiTheme="majorBidi" w:cstheme="majorBidi"/>
                <w:b/>
                <w:bCs/>
                <w:sz w:val="24"/>
                <w:szCs w:val="24"/>
                <w:lang w:bidi="ar-EG"/>
              </w:rPr>
            </w:pPr>
            <w:r w:rsidRPr="002F6361">
              <w:rPr>
                <w:rFonts w:cstheme="minorHAnsi"/>
                <w:lang w:bidi="ar-EG"/>
              </w:rPr>
              <w:t>Achievement Level of Course Learning Outcomes (CLOs)</w:t>
            </w:r>
          </w:p>
        </w:tc>
        <w:tc>
          <w:tcPr>
            <w:tcW w:w="3065" w:type="dxa"/>
            <w:shd w:val="clear" w:color="auto" w:fill="D9D9D9" w:themeFill="background1" w:themeFillShade="D9"/>
            <w:vAlign w:val="center"/>
          </w:tcPr>
          <w:p w14:paraId="65B03075" w14:textId="77777777" w:rsidR="00CB0203" w:rsidRPr="00F92622" w:rsidRDefault="00CB0203" w:rsidP="00CB0203">
            <w:pPr>
              <w:pStyle w:val="ListParagraph"/>
              <w:numPr>
                <w:ilvl w:val="0"/>
                <w:numId w:val="41"/>
              </w:numPr>
            </w:pPr>
            <w:r w:rsidRPr="00F92622">
              <w:t>Principal Instructor</w:t>
            </w:r>
          </w:p>
          <w:p w14:paraId="333FE813" w14:textId="77777777" w:rsidR="00CB0203" w:rsidRPr="00F92622" w:rsidRDefault="00CB0203" w:rsidP="00CB0203">
            <w:pPr>
              <w:pStyle w:val="ListParagraph"/>
              <w:numPr>
                <w:ilvl w:val="0"/>
                <w:numId w:val="41"/>
              </w:numPr>
            </w:pPr>
            <w:r w:rsidRPr="00F92622">
              <w:t>Deanship of Academic Development and Quality</w:t>
            </w:r>
          </w:p>
          <w:p w14:paraId="1F90A885" w14:textId="35B6E623" w:rsidR="0096582E" w:rsidRPr="00A9270E" w:rsidRDefault="00CB0203" w:rsidP="00CB0203">
            <w:pPr>
              <w:rPr>
                <w:rFonts w:asciiTheme="majorBidi" w:hAnsiTheme="majorBidi" w:cstheme="majorBidi"/>
                <w:sz w:val="24"/>
                <w:szCs w:val="24"/>
              </w:rPr>
            </w:pPr>
            <w:r w:rsidRPr="00F92622">
              <w:t>Program Level Quality Committee</w:t>
            </w:r>
          </w:p>
        </w:tc>
        <w:tc>
          <w:tcPr>
            <w:tcW w:w="2779" w:type="dxa"/>
            <w:shd w:val="clear" w:color="auto" w:fill="D9D9D9" w:themeFill="background1" w:themeFillShade="D9"/>
            <w:vAlign w:val="center"/>
          </w:tcPr>
          <w:p w14:paraId="6F71AC33" w14:textId="7988841E"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w:t>
            </w:r>
          </w:p>
          <w:p w14:paraId="319CEAF6" w14:textId="77777777" w:rsidR="00CB0203" w:rsidRPr="00F65807" w:rsidRDefault="00A9270E" w:rsidP="00CB0203">
            <w:pPr>
              <w:rPr>
                <w:rFonts w:cstheme="minorHAnsi"/>
              </w:rPr>
            </w:pPr>
            <w:r w:rsidRPr="00A9270E">
              <w:rPr>
                <w:rFonts w:asciiTheme="majorBidi" w:hAnsiTheme="majorBidi" w:cstheme="majorBidi"/>
                <w:sz w:val="24"/>
                <w:szCs w:val="24"/>
              </w:rPr>
              <w:t xml:space="preserve">• </w:t>
            </w:r>
            <w:r w:rsidR="00CB0203">
              <w:rPr>
                <w:rFonts w:cstheme="minorHAnsi"/>
                <w:b/>
                <w:bCs/>
              </w:rPr>
              <w:t xml:space="preserve">1. </w:t>
            </w:r>
            <w:r w:rsidR="00CB0203" w:rsidRPr="00F65807">
              <w:rPr>
                <w:rFonts w:cstheme="minorHAnsi"/>
                <w:b/>
                <w:bCs/>
              </w:rPr>
              <w:t>Semester-End Learning Outcome Mapping:</w:t>
            </w:r>
            <w:r w:rsidR="00CB0203" w:rsidRPr="00F65807">
              <w:rPr>
                <w:rFonts w:cstheme="minorHAnsi"/>
              </w:rPr>
              <w:t xml:space="preserve"> Systematic mapping of all questions on all </w:t>
            </w:r>
            <w:r w:rsidR="00CB0203" w:rsidRPr="00F65807">
              <w:rPr>
                <w:rFonts w:cstheme="minorHAnsi"/>
              </w:rPr>
              <w:lastRenderedPageBreak/>
              <w:t>assessments to course and program learning outcomes is conducted at the end of each semester. This process involves the use of a specialized Excel sheet from the Deanship of Academic Development and Quality, which operates at two levels:</w:t>
            </w:r>
          </w:p>
          <w:p w14:paraId="6BEEA666" w14:textId="77777777" w:rsidR="00CB0203" w:rsidRPr="00F65807" w:rsidRDefault="00CB0203" w:rsidP="00CB0203">
            <w:pPr>
              <w:rPr>
                <w:rFonts w:cstheme="minorHAnsi"/>
              </w:rPr>
            </w:pPr>
          </w:p>
          <w:p w14:paraId="3D727863" w14:textId="77777777" w:rsidR="00CB0203" w:rsidRPr="00F65807" w:rsidRDefault="00CB0203" w:rsidP="00CB0203">
            <w:pPr>
              <w:pStyle w:val="ListParagraph"/>
              <w:numPr>
                <w:ilvl w:val="0"/>
                <w:numId w:val="42"/>
              </w:numPr>
              <w:rPr>
                <w:rFonts w:cstheme="minorHAnsi"/>
              </w:rPr>
            </w:pPr>
            <w:r w:rsidRPr="00F65807">
              <w:rPr>
                <w:rFonts w:cstheme="minorHAnsi"/>
                <w:b/>
                <w:bCs/>
              </w:rPr>
              <w:t>First Level:</w:t>
            </w:r>
            <w:r w:rsidRPr="00F65807">
              <w:rPr>
                <w:rFonts w:cstheme="minorHAnsi"/>
              </w:rPr>
              <w:t xml:space="preserve"> An assessment blueprint is created, in which each question on all assessments is mapped to a specific Course Learning Outcome before the assessments are conducted.</w:t>
            </w:r>
          </w:p>
          <w:p w14:paraId="0B9DB243" w14:textId="6B814601" w:rsidR="0096582E" w:rsidRPr="00A9270E" w:rsidRDefault="0096582E" w:rsidP="00A9270E">
            <w:pPr>
              <w:rPr>
                <w:rFonts w:asciiTheme="majorBidi" w:hAnsiTheme="majorBidi" w:cstheme="majorBidi"/>
                <w:sz w:val="24"/>
                <w:szCs w:val="24"/>
                <w:rtl/>
              </w:rPr>
            </w:pPr>
          </w:p>
        </w:tc>
      </w:tr>
      <w:bookmarkEnd w:id="21"/>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2" w:name="_Ref115692041"/>
      <w:bookmarkStart w:id="23" w:name="_Toc183528498"/>
      <w:r w:rsidRPr="00CD6727">
        <w:rPr>
          <w:rStyle w:val="a"/>
          <w:rFonts w:asciiTheme="majorBidi" w:hAnsiTheme="majorBidi" w:cstheme="majorBidi"/>
          <w:b/>
          <w:bCs/>
          <w:color w:val="4C3D8E"/>
          <w:sz w:val="24"/>
          <w:szCs w:val="24"/>
          <w:lang w:bidi="ar-YE"/>
        </w:rPr>
        <w:t>G. Specification Approval</w:t>
      </w:r>
      <w:bookmarkEnd w:id="22"/>
      <w:bookmarkEnd w:id="23"/>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5"/>
      <w:footerReference w:type="default" r:id="rId16"/>
      <w:headerReference w:type="first" r:id="rId17"/>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E15D2B" w14:textId="77777777" w:rsidR="00A71499" w:rsidRDefault="00A71499" w:rsidP="00EE490F">
      <w:pPr>
        <w:spacing w:after="0" w:line="240" w:lineRule="auto"/>
      </w:pPr>
      <w:r>
        <w:separator/>
      </w:r>
    </w:p>
  </w:endnote>
  <w:endnote w:type="continuationSeparator" w:id="0">
    <w:p w14:paraId="126A32AE" w14:textId="77777777" w:rsidR="00A71499" w:rsidRDefault="00A71499"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panose1 w:val="00000000000000000000"/>
    <w:charset w:val="00"/>
    <w:family w:val="roman"/>
    <w:notTrueType/>
    <w:pitch w:val="default"/>
  </w:font>
  <w:font w:name="AXtManalBold">
    <w:panose1 w:val="00000000000000000000"/>
    <w:charset w:val="00"/>
    <w:family w:val="roman"/>
    <w:notTrueType/>
    <w:pitch w:val="default"/>
  </w:font>
  <w:font w:name="AbdoLine-Ligh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akkal Majalla">
    <w:panose1 w:val="02000000000000000000"/>
    <w:charset w:val="00"/>
    <w:family w:val="auto"/>
    <w:pitch w:val="variable"/>
    <w:sig w:usb0="A0002027" w:usb1="80000000" w:usb2="00000108" w:usb3="00000000" w:csb0="000000D3" w:csb1="00000000"/>
  </w:font>
  <w:font w:name="DIN NEXT™ ARABIC REGULAR">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BE1B7A" w14:textId="77777777" w:rsidR="00A71499" w:rsidRDefault="00A71499" w:rsidP="00EE490F">
      <w:pPr>
        <w:spacing w:after="0" w:line="240" w:lineRule="auto"/>
      </w:pPr>
      <w:r>
        <w:separator/>
      </w:r>
    </w:p>
  </w:footnote>
  <w:footnote w:type="continuationSeparator" w:id="0">
    <w:p w14:paraId="2C8EED66" w14:textId="77777777" w:rsidR="00A71499" w:rsidRDefault="00A71499"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1FCB59EA"/>
    <w:multiLevelType w:val="hybridMultilevel"/>
    <w:tmpl w:val="580072B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11270AE"/>
    <w:multiLevelType w:val="hybridMultilevel"/>
    <w:tmpl w:val="4B10230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90600C5"/>
    <w:multiLevelType w:val="hybridMultilevel"/>
    <w:tmpl w:val="7BBAF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8"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5"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6C5C94"/>
    <w:multiLevelType w:val="hybridMultilevel"/>
    <w:tmpl w:val="EFCACAA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0" w15:restartNumberingAfterBreak="0">
    <w:nsid w:val="568E3F74"/>
    <w:multiLevelType w:val="hybridMultilevel"/>
    <w:tmpl w:val="2D7C601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4"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D6E3925"/>
    <w:multiLevelType w:val="multilevel"/>
    <w:tmpl w:val="1228D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7"/>
  </w:num>
  <w:num w:numId="2" w16cid:durableId="1350260347">
    <w:abstractNumId w:val="32"/>
  </w:num>
  <w:num w:numId="3" w16cid:durableId="1766877837">
    <w:abstractNumId w:val="38"/>
  </w:num>
  <w:num w:numId="4" w16cid:durableId="1648321547">
    <w:abstractNumId w:val="42"/>
  </w:num>
  <w:num w:numId="5" w16cid:durableId="1855995202">
    <w:abstractNumId w:val="21"/>
  </w:num>
  <w:num w:numId="6" w16cid:durableId="1706059909">
    <w:abstractNumId w:val="40"/>
  </w:num>
  <w:num w:numId="7" w16cid:durableId="978068362">
    <w:abstractNumId w:val="20"/>
  </w:num>
  <w:num w:numId="8" w16cid:durableId="2083017020">
    <w:abstractNumId w:val="4"/>
  </w:num>
  <w:num w:numId="9" w16cid:durableId="2127580367">
    <w:abstractNumId w:val="14"/>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31"/>
  </w:num>
  <w:num w:numId="16" w16cid:durableId="1158571807">
    <w:abstractNumId w:val="8"/>
  </w:num>
  <w:num w:numId="17" w16cid:durableId="1926914633">
    <w:abstractNumId w:val="19"/>
  </w:num>
  <w:num w:numId="18" w16cid:durableId="1423641813">
    <w:abstractNumId w:val="25"/>
  </w:num>
  <w:num w:numId="19" w16cid:durableId="1545212818">
    <w:abstractNumId w:val="36"/>
  </w:num>
  <w:num w:numId="20" w16cid:durableId="734009455">
    <w:abstractNumId w:val="18"/>
  </w:num>
  <w:num w:numId="21" w16cid:durableId="1277980099">
    <w:abstractNumId w:val="28"/>
  </w:num>
  <w:num w:numId="22" w16cid:durableId="1750150938">
    <w:abstractNumId w:val="29"/>
  </w:num>
  <w:num w:numId="23" w16cid:durableId="2008514007">
    <w:abstractNumId w:val="39"/>
  </w:num>
  <w:num w:numId="24" w16cid:durableId="1025592735">
    <w:abstractNumId w:val="6"/>
  </w:num>
  <w:num w:numId="25" w16cid:durableId="712536890">
    <w:abstractNumId w:val="23"/>
  </w:num>
  <w:num w:numId="26" w16cid:durableId="598567842">
    <w:abstractNumId w:val="35"/>
  </w:num>
  <w:num w:numId="27" w16cid:durableId="72317441">
    <w:abstractNumId w:val="15"/>
  </w:num>
  <w:num w:numId="28" w16cid:durableId="329017704">
    <w:abstractNumId w:val="0"/>
  </w:num>
  <w:num w:numId="29" w16cid:durableId="1587614796">
    <w:abstractNumId w:val="3"/>
  </w:num>
  <w:num w:numId="30" w16cid:durableId="879782347">
    <w:abstractNumId w:val="7"/>
  </w:num>
  <w:num w:numId="31" w16cid:durableId="485627970">
    <w:abstractNumId w:val="34"/>
  </w:num>
  <w:num w:numId="32" w16cid:durableId="239414497">
    <w:abstractNumId w:val="11"/>
  </w:num>
  <w:num w:numId="33" w16cid:durableId="11537761">
    <w:abstractNumId w:val="24"/>
  </w:num>
  <w:num w:numId="34" w16cid:durableId="30349923">
    <w:abstractNumId w:val="22"/>
  </w:num>
  <w:num w:numId="35" w16cid:durableId="311250043">
    <w:abstractNumId w:val="17"/>
  </w:num>
  <w:num w:numId="36" w16cid:durableId="224265797">
    <w:abstractNumId w:val="33"/>
  </w:num>
  <w:num w:numId="37" w16cid:durableId="226769573">
    <w:abstractNumId w:val="26"/>
  </w:num>
  <w:num w:numId="38" w16cid:durableId="562183576">
    <w:abstractNumId w:val="16"/>
  </w:num>
  <w:num w:numId="39" w16cid:durableId="128715955">
    <w:abstractNumId w:val="27"/>
  </w:num>
  <w:num w:numId="40" w16cid:durableId="865680868">
    <w:abstractNumId w:val="13"/>
  </w:num>
  <w:num w:numId="41" w16cid:durableId="638918092">
    <w:abstractNumId w:val="30"/>
  </w:num>
  <w:num w:numId="42" w16cid:durableId="67698828">
    <w:abstractNumId w:val="12"/>
  </w:num>
  <w:num w:numId="43" w16cid:durableId="17977735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06F76"/>
    <w:rsid w:val="00010716"/>
    <w:rsid w:val="00011B3C"/>
    <w:rsid w:val="000263E2"/>
    <w:rsid w:val="00027DC0"/>
    <w:rsid w:val="00042015"/>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73BC"/>
    <w:rsid w:val="000A0CED"/>
    <w:rsid w:val="000A0FC5"/>
    <w:rsid w:val="000A15B4"/>
    <w:rsid w:val="000B4748"/>
    <w:rsid w:val="000C0FCB"/>
    <w:rsid w:val="000C1F14"/>
    <w:rsid w:val="000C3B90"/>
    <w:rsid w:val="000C3EB1"/>
    <w:rsid w:val="000C474A"/>
    <w:rsid w:val="000D26E8"/>
    <w:rsid w:val="000D7917"/>
    <w:rsid w:val="000E2809"/>
    <w:rsid w:val="000E36E5"/>
    <w:rsid w:val="000F105E"/>
    <w:rsid w:val="00106B6A"/>
    <w:rsid w:val="00123EA4"/>
    <w:rsid w:val="00123F5B"/>
    <w:rsid w:val="00126020"/>
    <w:rsid w:val="00131734"/>
    <w:rsid w:val="0013624E"/>
    <w:rsid w:val="00137FF3"/>
    <w:rsid w:val="00143E31"/>
    <w:rsid w:val="001446ED"/>
    <w:rsid w:val="00144B05"/>
    <w:rsid w:val="0016002B"/>
    <w:rsid w:val="00170319"/>
    <w:rsid w:val="00181E28"/>
    <w:rsid w:val="001855D7"/>
    <w:rsid w:val="001908A4"/>
    <w:rsid w:val="001A28E1"/>
    <w:rsid w:val="001A30FC"/>
    <w:rsid w:val="001A3C17"/>
    <w:rsid w:val="001B141E"/>
    <w:rsid w:val="001B49D2"/>
    <w:rsid w:val="001B5836"/>
    <w:rsid w:val="001B5A00"/>
    <w:rsid w:val="001C193F"/>
    <w:rsid w:val="001C315F"/>
    <w:rsid w:val="001C7B91"/>
    <w:rsid w:val="001D13E9"/>
    <w:rsid w:val="001D1D59"/>
    <w:rsid w:val="001D2CD2"/>
    <w:rsid w:val="001D3A21"/>
    <w:rsid w:val="001D5443"/>
    <w:rsid w:val="001D7420"/>
    <w:rsid w:val="001E3C28"/>
    <w:rsid w:val="001F1144"/>
    <w:rsid w:val="001F34EE"/>
    <w:rsid w:val="00202137"/>
    <w:rsid w:val="00203E75"/>
    <w:rsid w:val="00206212"/>
    <w:rsid w:val="00215895"/>
    <w:rsid w:val="002176F6"/>
    <w:rsid w:val="00225D57"/>
    <w:rsid w:val="00232D8D"/>
    <w:rsid w:val="00237363"/>
    <w:rsid w:val="00240150"/>
    <w:rsid w:val="00240626"/>
    <w:rsid w:val="0024111A"/>
    <w:rsid w:val="002430CC"/>
    <w:rsid w:val="00251E09"/>
    <w:rsid w:val="00254CE8"/>
    <w:rsid w:val="00256558"/>
    <w:rsid w:val="00256F95"/>
    <w:rsid w:val="002601BE"/>
    <w:rsid w:val="002634E3"/>
    <w:rsid w:val="00266508"/>
    <w:rsid w:val="002677A6"/>
    <w:rsid w:val="002728E9"/>
    <w:rsid w:val="002761CB"/>
    <w:rsid w:val="00280E99"/>
    <w:rsid w:val="00287A0D"/>
    <w:rsid w:val="002937BE"/>
    <w:rsid w:val="00293830"/>
    <w:rsid w:val="00293D55"/>
    <w:rsid w:val="00294F29"/>
    <w:rsid w:val="00295E0B"/>
    <w:rsid w:val="002975B5"/>
    <w:rsid w:val="002A0738"/>
    <w:rsid w:val="002A22D7"/>
    <w:rsid w:val="002A33F8"/>
    <w:rsid w:val="002A73AF"/>
    <w:rsid w:val="002B2E91"/>
    <w:rsid w:val="002C0FD2"/>
    <w:rsid w:val="002D25C0"/>
    <w:rsid w:val="002D2649"/>
    <w:rsid w:val="002D35DE"/>
    <w:rsid w:val="002D4589"/>
    <w:rsid w:val="002E63AD"/>
    <w:rsid w:val="002F01F8"/>
    <w:rsid w:val="002F0BC0"/>
    <w:rsid w:val="002F36CF"/>
    <w:rsid w:val="003111E5"/>
    <w:rsid w:val="003150DB"/>
    <w:rsid w:val="00325C39"/>
    <w:rsid w:val="0033135D"/>
    <w:rsid w:val="003401C7"/>
    <w:rsid w:val="00341A43"/>
    <w:rsid w:val="00352E47"/>
    <w:rsid w:val="00390531"/>
    <w:rsid w:val="00393194"/>
    <w:rsid w:val="0039498A"/>
    <w:rsid w:val="003964EF"/>
    <w:rsid w:val="003A3466"/>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3F7696"/>
    <w:rsid w:val="00401E09"/>
    <w:rsid w:val="00401F9D"/>
    <w:rsid w:val="00402ECE"/>
    <w:rsid w:val="004128F8"/>
    <w:rsid w:val="0041561F"/>
    <w:rsid w:val="004258E8"/>
    <w:rsid w:val="00425E24"/>
    <w:rsid w:val="00425EF4"/>
    <w:rsid w:val="004312B1"/>
    <w:rsid w:val="004408AF"/>
    <w:rsid w:val="00457050"/>
    <w:rsid w:val="00461566"/>
    <w:rsid w:val="00462074"/>
    <w:rsid w:val="00464F77"/>
    <w:rsid w:val="004753C7"/>
    <w:rsid w:val="00480FFF"/>
    <w:rsid w:val="00495B8D"/>
    <w:rsid w:val="004A4B89"/>
    <w:rsid w:val="004B0AA7"/>
    <w:rsid w:val="004B19BE"/>
    <w:rsid w:val="004B7C4A"/>
    <w:rsid w:val="004B7DEB"/>
    <w:rsid w:val="004C1C63"/>
    <w:rsid w:val="004C5EBA"/>
    <w:rsid w:val="004D05F8"/>
    <w:rsid w:val="004E0B9F"/>
    <w:rsid w:val="004E1D49"/>
    <w:rsid w:val="004F50F1"/>
    <w:rsid w:val="005031B0"/>
    <w:rsid w:val="005104BB"/>
    <w:rsid w:val="00512A54"/>
    <w:rsid w:val="00512AB4"/>
    <w:rsid w:val="00516373"/>
    <w:rsid w:val="005217A2"/>
    <w:rsid w:val="0052441A"/>
    <w:rsid w:val="00527713"/>
    <w:rsid w:val="005306BB"/>
    <w:rsid w:val="00540242"/>
    <w:rsid w:val="00541B55"/>
    <w:rsid w:val="00544D8B"/>
    <w:rsid w:val="00546CCA"/>
    <w:rsid w:val="005508C6"/>
    <w:rsid w:val="00553B10"/>
    <w:rsid w:val="00560299"/>
    <w:rsid w:val="00561601"/>
    <w:rsid w:val="005719C3"/>
    <w:rsid w:val="005766B3"/>
    <w:rsid w:val="00581D29"/>
    <w:rsid w:val="00582DA3"/>
    <w:rsid w:val="005A146D"/>
    <w:rsid w:val="005A7B3E"/>
    <w:rsid w:val="005B0112"/>
    <w:rsid w:val="005B1E8D"/>
    <w:rsid w:val="005B360D"/>
    <w:rsid w:val="005B4B63"/>
    <w:rsid w:val="005D083D"/>
    <w:rsid w:val="005D1B95"/>
    <w:rsid w:val="005D7212"/>
    <w:rsid w:val="005E3C33"/>
    <w:rsid w:val="005E749B"/>
    <w:rsid w:val="005F2EDF"/>
    <w:rsid w:val="00600C13"/>
    <w:rsid w:val="00610FE0"/>
    <w:rsid w:val="0062632C"/>
    <w:rsid w:val="00630073"/>
    <w:rsid w:val="006300EA"/>
    <w:rsid w:val="00640927"/>
    <w:rsid w:val="00652624"/>
    <w:rsid w:val="00654314"/>
    <w:rsid w:val="0066519A"/>
    <w:rsid w:val="006678F2"/>
    <w:rsid w:val="006806BE"/>
    <w:rsid w:val="0069056D"/>
    <w:rsid w:val="00696A1F"/>
    <w:rsid w:val="006973C7"/>
    <w:rsid w:val="006B08C3"/>
    <w:rsid w:val="006B12D6"/>
    <w:rsid w:val="006B3CD5"/>
    <w:rsid w:val="006C0DCE"/>
    <w:rsid w:val="006C15BA"/>
    <w:rsid w:val="006D44E7"/>
    <w:rsid w:val="006D50F4"/>
    <w:rsid w:val="006E3A65"/>
    <w:rsid w:val="007065FD"/>
    <w:rsid w:val="007074DA"/>
    <w:rsid w:val="00707AB0"/>
    <w:rsid w:val="00711EE8"/>
    <w:rsid w:val="0074560E"/>
    <w:rsid w:val="007472A6"/>
    <w:rsid w:val="007658C7"/>
    <w:rsid w:val="00772B4C"/>
    <w:rsid w:val="007740E3"/>
    <w:rsid w:val="00774F63"/>
    <w:rsid w:val="00775891"/>
    <w:rsid w:val="00791E07"/>
    <w:rsid w:val="007A6EE0"/>
    <w:rsid w:val="007E1F1C"/>
    <w:rsid w:val="008306EB"/>
    <w:rsid w:val="008311C0"/>
    <w:rsid w:val="00844E6A"/>
    <w:rsid w:val="0085278E"/>
    <w:rsid w:val="00853439"/>
    <w:rsid w:val="00867F4E"/>
    <w:rsid w:val="00873A56"/>
    <w:rsid w:val="00877341"/>
    <w:rsid w:val="008833DA"/>
    <w:rsid w:val="00883987"/>
    <w:rsid w:val="008A1157"/>
    <w:rsid w:val="008B0704"/>
    <w:rsid w:val="008B2211"/>
    <w:rsid w:val="008B3678"/>
    <w:rsid w:val="008C536B"/>
    <w:rsid w:val="008C6A6D"/>
    <w:rsid w:val="008D0CEB"/>
    <w:rsid w:val="008D5F4F"/>
    <w:rsid w:val="008F21E9"/>
    <w:rsid w:val="009023F3"/>
    <w:rsid w:val="00902E54"/>
    <w:rsid w:val="00905031"/>
    <w:rsid w:val="0090602B"/>
    <w:rsid w:val="00913302"/>
    <w:rsid w:val="00914214"/>
    <w:rsid w:val="0091796A"/>
    <w:rsid w:val="009203B9"/>
    <w:rsid w:val="009234C9"/>
    <w:rsid w:val="00924028"/>
    <w:rsid w:val="0093385B"/>
    <w:rsid w:val="009406AC"/>
    <w:rsid w:val="00942758"/>
    <w:rsid w:val="00943977"/>
    <w:rsid w:val="00943D31"/>
    <w:rsid w:val="00945FB2"/>
    <w:rsid w:val="00952F97"/>
    <w:rsid w:val="009601B9"/>
    <w:rsid w:val="0096565D"/>
    <w:rsid w:val="0096582E"/>
    <w:rsid w:val="0096672E"/>
    <w:rsid w:val="00970132"/>
    <w:rsid w:val="0097256E"/>
    <w:rsid w:val="009859B4"/>
    <w:rsid w:val="00987268"/>
    <w:rsid w:val="0099019C"/>
    <w:rsid w:val="009A3B8E"/>
    <w:rsid w:val="009C23D4"/>
    <w:rsid w:val="009C2FB1"/>
    <w:rsid w:val="009C3322"/>
    <w:rsid w:val="009C4B55"/>
    <w:rsid w:val="009D4997"/>
    <w:rsid w:val="009D6180"/>
    <w:rsid w:val="009E3CC0"/>
    <w:rsid w:val="009E47E5"/>
    <w:rsid w:val="009F07E9"/>
    <w:rsid w:val="009F2ED5"/>
    <w:rsid w:val="00A04C1A"/>
    <w:rsid w:val="00A12DC2"/>
    <w:rsid w:val="00A177B4"/>
    <w:rsid w:val="00A236AA"/>
    <w:rsid w:val="00A372A9"/>
    <w:rsid w:val="00A42AFB"/>
    <w:rsid w:val="00A44627"/>
    <w:rsid w:val="00A4737E"/>
    <w:rsid w:val="00A47B98"/>
    <w:rsid w:val="00A502C1"/>
    <w:rsid w:val="00A5558A"/>
    <w:rsid w:val="00A63AD0"/>
    <w:rsid w:val="00A65311"/>
    <w:rsid w:val="00A7048A"/>
    <w:rsid w:val="00A71499"/>
    <w:rsid w:val="00A7204A"/>
    <w:rsid w:val="00A9270E"/>
    <w:rsid w:val="00A942E5"/>
    <w:rsid w:val="00A979FA"/>
    <w:rsid w:val="00AA0073"/>
    <w:rsid w:val="00AD1A03"/>
    <w:rsid w:val="00AD423B"/>
    <w:rsid w:val="00AD5924"/>
    <w:rsid w:val="00AE0516"/>
    <w:rsid w:val="00AE248E"/>
    <w:rsid w:val="00AE2B4B"/>
    <w:rsid w:val="00AE6AD7"/>
    <w:rsid w:val="00AF47F7"/>
    <w:rsid w:val="00B01629"/>
    <w:rsid w:val="00B16A17"/>
    <w:rsid w:val="00B174B5"/>
    <w:rsid w:val="00B21AA8"/>
    <w:rsid w:val="00B22AAC"/>
    <w:rsid w:val="00B23F75"/>
    <w:rsid w:val="00B31B5E"/>
    <w:rsid w:val="00B36685"/>
    <w:rsid w:val="00B42AA3"/>
    <w:rsid w:val="00B47D21"/>
    <w:rsid w:val="00B727DA"/>
    <w:rsid w:val="00B80620"/>
    <w:rsid w:val="00B80926"/>
    <w:rsid w:val="00B853AB"/>
    <w:rsid w:val="00B92D4A"/>
    <w:rsid w:val="00B93E29"/>
    <w:rsid w:val="00B97745"/>
    <w:rsid w:val="00B97B1E"/>
    <w:rsid w:val="00BB15BF"/>
    <w:rsid w:val="00BB5081"/>
    <w:rsid w:val="00BD20DB"/>
    <w:rsid w:val="00BE3299"/>
    <w:rsid w:val="00BF3E42"/>
    <w:rsid w:val="00BF423E"/>
    <w:rsid w:val="00BF4D7C"/>
    <w:rsid w:val="00BF7683"/>
    <w:rsid w:val="00C00079"/>
    <w:rsid w:val="00C028FF"/>
    <w:rsid w:val="00C1739D"/>
    <w:rsid w:val="00C205D5"/>
    <w:rsid w:val="00C26F06"/>
    <w:rsid w:val="00C33239"/>
    <w:rsid w:val="00C335A5"/>
    <w:rsid w:val="00C344BF"/>
    <w:rsid w:val="00C35654"/>
    <w:rsid w:val="00C55180"/>
    <w:rsid w:val="00C617D1"/>
    <w:rsid w:val="00C619F5"/>
    <w:rsid w:val="00C76AAE"/>
    <w:rsid w:val="00C77FDD"/>
    <w:rsid w:val="00C802BD"/>
    <w:rsid w:val="00C86E4E"/>
    <w:rsid w:val="00C87601"/>
    <w:rsid w:val="00C958D9"/>
    <w:rsid w:val="00CB0203"/>
    <w:rsid w:val="00CB11A3"/>
    <w:rsid w:val="00CB1A28"/>
    <w:rsid w:val="00CB4B1B"/>
    <w:rsid w:val="00CC7B6E"/>
    <w:rsid w:val="00CD6727"/>
    <w:rsid w:val="00CE018B"/>
    <w:rsid w:val="00CE0B84"/>
    <w:rsid w:val="00CE2698"/>
    <w:rsid w:val="00CE560F"/>
    <w:rsid w:val="00CF0499"/>
    <w:rsid w:val="00CF6D8C"/>
    <w:rsid w:val="00D02983"/>
    <w:rsid w:val="00D23847"/>
    <w:rsid w:val="00D25AEE"/>
    <w:rsid w:val="00D3555B"/>
    <w:rsid w:val="00D4307F"/>
    <w:rsid w:val="00D556A0"/>
    <w:rsid w:val="00D5768D"/>
    <w:rsid w:val="00D67B12"/>
    <w:rsid w:val="00D7016C"/>
    <w:rsid w:val="00D71F88"/>
    <w:rsid w:val="00D7486B"/>
    <w:rsid w:val="00D76E52"/>
    <w:rsid w:val="00D80C91"/>
    <w:rsid w:val="00D8287E"/>
    <w:rsid w:val="00D83461"/>
    <w:rsid w:val="00D8520E"/>
    <w:rsid w:val="00D92DFD"/>
    <w:rsid w:val="00DA252F"/>
    <w:rsid w:val="00DA72CD"/>
    <w:rsid w:val="00DB0DBA"/>
    <w:rsid w:val="00DB0E18"/>
    <w:rsid w:val="00DB0FAE"/>
    <w:rsid w:val="00DD34AC"/>
    <w:rsid w:val="00DE6872"/>
    <w:rsid w:val="00E0297E"/>
    <w:rsid w:val="00E02D40"/>
    <w:rsid w:val="00E064B0"/>
    <w:rsid w:val="00E115A4"/>
    <w:rsid w:val="00E1320E"/>
    <w:rsid w:val="00E23202"/>
    <w:rsid w:val="00E434B1"/>
    <w:rsid w:val="00E573B2"/>
    <w:rsid w:val="00E64CCE"/>
    <w:rsid w:val="00E67555"/>
    <w:rsid w:val="00E873A9"/>
    <w:rsid w:val="00E91116"/>
    <w:rsid w:val="00E953B7"/>
    <w:rsid w:val="00E96C61"/>
    <w:rsid w:val="00EA502F"/>
    <w:rsid w:val="00EC08C5"/>
    <w:rsid w:val="00ED020D"/>
    <w:rsid w:val="00ED0B56"/>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47FFE"/>
    <w:rsid w:val="00F50654"/>
    <w:rsid w:val="00F52809"/>
    <w:rsid w:val="00F54C3D"/>
    <w:rsid w:val="00F64EDD"/>
    <w:rsid w:val="00F67520"/>
    <w:rsid w:val="00F7626A"/>
    <w:rsid w:val="00F773F7"/>
    <w:rsid w:val="00F9176E"/>
    <w:rsid w:val="00F91847"/>
    <w:rsid w:val="00F91D8B"/>
    <w:rsid w:val="00FA13A9"/>
    <w:rsid w:val="00FA3E2F"/>
    <w:rsid w:val="00FA7D47"/>
    <w:rsid w:val="00FB3D5D"/>
    <w:rsid w:val="00FB700E"/>
    <w:rsid w:val="00FC2031"/>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nterpretertrainingresources.eu/simultaneou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orcit.e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nterpretertrainingresources.eu"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dl.edu.sa/sdlportal/en/publishers.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EA7A8E5C9BC4DD3AC977E8AE57E290E"/>
        <w:category>
          <w:name w:val="عام"/>
          <w:gallery w:val="placeholder"/>
        </w:category>
        <w:types>
          <w:type w:val="bbPlcHdr"/>
        </w:types>
        <w:behaviors>
          <w:behavior w:val="content"/>
        </w:behaviors>
        <w:guid w:val="{9DFA1715-CCA0-4F50-A4F6-A41D78315FD8}"/>
      </w:docPartPr>
      <w:docPartBody>
        <w:p w:rsidR="007D08F5" w:rsidRDefault="00160362" w:rsidP="00160362">
          <w:pPr>
            <w:pStyle w:val="7EA7A8E5C9BC4DD3AC977E8AE57E290E"/>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panose1 w:val="00000000000000000000"/>
    <w:charset w:val="00"/>
    <w:family w:val="roman"/>
    <w:notTrueType/>
    <w:pitch w:val="default"/>
  </w:font>
  <w:font w:name="AXtManalBold">
    <w:panose1 w:val="00000000000000000000"/>
    <w:charset w:val="00"/>
    <w:family w:val="roman"/>
    <w:notTrueType/>
    <w:pitch w:val="default"/>
  </w:font>
  <w:font w:name="AbdoLine-Ligh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akkal Majalla">
    <w:panose1 w:val="02000000000000000000"/>
    <w:charset w:val="00"/>
    <w:family w:val="auto"/>
    <w:pitch w:val="variable"/>
    <w:sig w:usb0="A0002027" w:usb1="80000000" w:usb2="00000108" w:usb3="00000000" w:csb0="000000D3" w:csb1="00000000"/>
  </w:font>
  <w:font w:name="DIN NEXT™ ARABIC REGULAR">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27DC0"/>
    <w:rsid w:val="000C474A"/>
    <w:rsid w:val="000C5905"/>
    <w:rsid w:val="000C7A7F"/>
    <w:rsid w:val="0011483C"/>
    <w:rsid w:val="00117846"/>
    <w:rsid w:val="00150C22"/>
    <w:rsid w:val="00160362"/>
    <w:rsid w:val="001616C5"/>
    <w:rsid w:val="00207130"/>
    <w:rsid w:val="00225D10"/>
    <w:rsid w:val="00240150"/>
    <w:rsid w:val="002677A6"/>
    <w:rsid w:val="00283175"/>
    <w:rsid w:val="00337BF1"/>
    <w:rsid w:val="00386688"/>
    <w:rsid w:val="003A29E0"/>
    <w:rsid w:val="003A3466"/>
    <w:rsid w:val="003D50AA"/>
    <w:rsid w:val="00401E09"/>
    <w:rsid w:val="004258E8"/>
    <w:rsid w:val="00455241"/>
    <w:rsid w:val="00470F03"/>
    <w:rsid w:val="004B19BE"/>
    <w:rsid w:val="005D083D"/>
    <w:rsid w:val="005E3072"/>
    <w:rsid w:val="006C1293"/>
    <w:rsid w:val="006D7FFC"/>
    <w:rsid w:val="007018F9"/>
    <w:rsid w:val="007D08F5"/>
    <w:rsid w:val="00840A3B"/>
    <w:rsid w:val="0085278E"/>
    <w:rsid w:val="008833DA"/>
    <w:rsid w:val="009234C9"/>
    <w:rsid w:val="00A04C52"/>
    <w:rsid w:val="00A07CBB"/>
    <w:rsid w:val="00AB278C"/>
    <w:rsid w:val="00B90AB1"/>
    <w:rsid w:val="00B95A24"/>
    <w:rsid w:val="00C00079"/>
    <w:rsid w:val="00C1299A"/>
    <w:rsid w:val="00C13E5A"/>
    <w:rsid w:val="00C32667"/>
    <w:rsid w:val="00CE018B"/>
    <w:rsid w:val="00CF592D"/>
    <w:rsid w:val="00D47B0F"/>
    <w:rsid w:val="00D67B12"/>
    <w:rsid w:val="00D90F52"/>
    <w:rsid w:val="00E15694"/>
    <w:rsid w:val="00E23202"/>
    <w:rsid w:val="00E953B7"/>
    <w:rsid w:val="00EB25D0"/>
    <w:rsid w:val="00ED14A8"/>
    <w:rsid w:val="00EF512C"/>
    <w:rsid w:val="00FD1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60362"/>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EA7A8E5C9BC4DD3AC977E8AE57E290E">
    <w:name w:val="7EA7A8E5C9BC4DD3AC977E8AE57E290E"/>
    <w:rsid w:val="00160362"/>
    <w:pPr>
      <w:bidi/>
    </w:pPr>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2.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4.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1922</Words>
  <Characters>10959</Characters>
  <Application>Microsoft Office Word</Application>
  <DocSecurity>0</DocSecurity>
  <Lines>91</Lines>
  <Paragraphs>25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TRN2331-3 Introduction to Translation_11-13-2024</vt:lpstr>
      <vt:lpstr/>
    </vt:vector>
  </TitlesOfParts>
  <Company/>
  <LinksUpToDate>false</LinksUpToDate>
  <CharactersWithSpaces>12856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TRN3341-3_Consecutive-Interpreting_11-19-2024</dc:title>
  <dc:subject/>
  <cp:keywords/>
  <dc:description/>
  <cp:lastModifiedBy>Hassan Costello</cp:lastModifiedBy>
  <cp:revision>3</cp:revision>
  <cp:lastPrinted>2024-06-30T11:36:00Z</cp:lastPrinted>
  <dcterms:created xsi:type="dcterms:W3CDTF">2024-11-22T17:59:00Z</dcterms:created>
  <dcterms:modified xsi:type="dcterms:W3CDTF">2024-11-29T06:47:00Z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