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1CD4DD17" w:rsidR="00D7486B" w:rsidRPr="00CD6727" w:rsidRDefault="00D7486B" w:rsidP="00F53A4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F53A47" w:rsidRPr="00F53A47">
              <w:rPr>
                <w:rFonts w:asciiTheme="majorBidi" w:hAnsiTheme="majorBidi" w:cstheme="majorBidi"/>
                <w:b/>
                <w:color w:val="52B5C2"/>
                <w:sz w:val="24"/>
                <w:szCs w:val="24"/>
              </w:rPr>
              <w:t>Media Translation</w:t>
            </w:r>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74D97616"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F53A47" w:rsidRPr="006C4F02">
              <w:rPr>
                <w:rFonts w:asciiTheme="majorBidi" w:hAnsiTheme="majorBidi" w:cstheme="majorBidi"/>
                <w:b/>
                <w:bCs/>
                <w:color w:val="52B5C2"/>
                <w:sz w:val="24"/>
                <w:szCs w:val="24"/>
              </w:rPr>
              <w:t>TRN3332-3</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61C212CC" w:rsidR="00D7486B" w:rsidRPr="00CD6727" w:rsidRDefault="00D7486B" w:rsidP="00902E54">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902E54" w:rsidRPr="00902E54">
              <w:rPr>
                <w:rFonts w:asciiTheme="majorBidi" w:hAnsiTheme="majorBidi" w:cstheme="majorBidi"/>
                <w:b/>
                <w:color w:val="52B5C2"/>
                <w:sz w:val="24"/>
                <w:szCs w:val="24"/>
              </w:rPr>
              <w:t>Bachelor of Arts in Translation</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59DEF3A6" w:rsidR="00D7486B" w:rsidRPr="00CD6727" w:rsidRDefault="00D7486B" w:rsidP="00BF423E">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00BF423E" w:rsidRPr="00BF423E">
              <w:rPr>
                <w:rFonts w:asciiTheme="majorBidi" w:hAnsiTheme="majorBidi" w:cstheme="majorBidi"/>
                <w:b/>
                <w:color w:val="52B5C2"/>
                <w:sz w:val="24"/>
                <w:szCs w:val="24"/>
              </w:rPr>
              <w:t>Department of Translation</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0C3D876C"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63F7E476"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3C2B94">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4A929B18"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F53A47">
              <w:rPr>
                <w:rFonts w:asciiTheme="majorBidi" w:hAnsiTheme="majorBidi" w:cstheme="majorBidi"/>
                <w:b/>
                <w:color w:val="7B7B7B" w:themeColor="accent3" w:themeShade="BF"/>
                <w:sz w:val="24"/>
                <w:szCs w:val="24"/>
              </w:rPr>
              <w:t>1</w:t>
            </w:r>
            <w:r w:rsidR="00333C59">
              <w:rPr>
                <w:rFonts w:asciiTheme="majorBidi" w:hAnsiTheme="majorBidi" w:cstheme="majorBidi"/>
                <w:b/>
                <w:color w:val="7B7B7B" w:themeColor="accent3" w:themeShade="BF"/>
                <w:sz w:val="24"/>
                <w:szCs w:val="24"/>
              </w:rPr>
              <w:t>9</w:t>
            </w:r>
            <w:r w:rsidR="00F53A47">
              <w:rPr>
                <w:rFonts w:asciiTheme="majorBidi" w:hAnsiTheme="majorBidi" w:cstheme="majorBidi"/>
                <w:b/>
                <w:color w:val="7B7B7B" w:themeColor="accent3" w:themeShade="BF"/>
                <w:sz w:val="24"/>
                <w:szCs w:val="24"/>
              </w:rPr>
              <w:t xml:space="preserve"> </w:t>
            </w:r>
            <w:r w:rsidR="00333C59">
              <w:rPr>
                <w:rFonts w:asciiTheme="majorBidi" w:hAnsiTheme="majorBidi" w:cstheme="majorBidi"/>
                <w:b/>
                <w:color w:val="7B7B7B" w:themeColor="accent3" w:themeShade="BF"/>
                <w:sz w:val="24"/>
                <w:szCs w:val="24"/>
              </w:rPr>
              <w:t>November</w:t>
            </w:r>
            <w:r w:rsidR="00CD6727">
              <w:rPr>
                <w:rFonts w:asciiTheme="majorBidi" w:hAnsiTheme="majorBidi" w:cstheme="majorBidi"/>
                <w:b/>
                <w:color w:val="7B7B7B" w:themeColor="accent3" w:themeShade="BF"/>
                <w:sz w:val="24"/>
                <w:szCs w:val="24"/>
              </w:rPr>
              <w:t xml:space="preserve">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1367B905" w14:textId="38E42B42" w:rsidR="003C2B94"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3528428" w:history="1">
            <w:r w:rsidR="003C2B94" w:rsidRPr="00B859DD">
              <w:rPr>
                <w:rStyle w:val="Hyperlink"/>
                <w:rFonts w:asciiTheme="majorBidi" w:hAnsiTheme="majorBidi"/>
                <w:b/>
                <w:bCs/>
                <w:noProof/>
                <w:lang w:bidi="ar-YE"/>
              </w:rPr>
              <w:t>A. General information about the course:</w:t>
            </w:r>
            <w:r w:rsidR="003C2B94">
              <w:rPr>
                <w:noProof/>
                <w:webHidden/>
              </w:rPr>
              <w:tab/>
            </w:r>
            <w:r w:rsidR="003C2B94">
              <w:rPr>
                <w:noProof/>
                <w:webHidden/>
              </w:rPr>
              <w:fldChar w:fldCharType="begin"/>
            </w:r>
            <w:r w:rsidR="003C2B94">
              <w:rPr>
                <w:noProof/>
                <w:webHidden/>
              </w:rPr>
              <w:instrText xml:space="preserve"> PAGEREF _Toc183528428 \h </w:instrText>
            </w:r>
            <w:r w:rsidR="003C2B94">
              <w:rPr>
                <w:noProof/>
                <w:webHidden/>
              </w:rPr>
            </w:r>
            <w:r w:rsidR="003C2B94">
              <w:rPr>
                <w:noProof/>
                <w:webHidden/>
              </w:rPr>
              <w:fldChar w:fldCharType="separate"/>
            </w:r>
            <w:r w:rsidR="003C2B94">
              <w:rPr>
                <w:noProof/>
                <w:webHidden/>
              </w:rPr>
              <w:t>3</w:t>
            </w:r>
            <w:r w:rsidR="003C2B94">
              <w:rPr>
                <w:noProof/>
                <w:webHidden/>
              </w:rPr>
              <w:fldChar w:fldCharType="end"/>
            </w:r>
          </w:hyperlink>
        </w:p>
        <w:p w14:paraId="0D31BC4D" w14:textId="05AC571C" w:rsidR="003C2B94" w:rsidRDefault="003C2B94">
          <w:pPr>
            <w:pStyle w:val="TOC1"/>
            <w:tabs>
              <w:tab w:val="right" w:leader="dot" w:pos="9628"/>
            </w:tabs>
            <w:rPr>
              <w:rFonts w:eastAsiaTheme="minorEastAsia"/>
              <w:noProof/>
              <w:kern w:val="2"/>
              <w:sz w:val="24"/>
              <w:szCs w:val="24"/>
              <w14:ligatures w14:val="standardContextual"/>
            </w:rPr>
          </w:pPr>
          <w:hyperlink w:anchor="_Toc183528429" w:history="1">
            <w:r w:rsidRPr="00B859DD">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_Toc183528429 \h </w:instrText>
            </w:r>
            <w:r>
              <w:rPr>
                <w:noProof/>
                <w:webHidden/>
              </w:rPr>
            </w:r>
            <w:r>
              <w:rPr>
                <w:noProof/>
                <w:webHidden/>
              </w:rPr>
              <w:fldChar w:fldCharType="separate"/>
            </w:r>
            <w:r>
              <w:rPr>
                <w:noProof/>
                <w:webHidden/>
              </w:rPr>
              <w:t>4</w:t>
            </w:r>
            <w:r>
              <w:rPr>
                <w:noProof/>
                <w:webHidden/>
              </w:rPr>
              <w:fldChar w:fldCharType="end"/>
            </w:r>
          </w:hyperlink>
        </w:p>
        <w:p w14:paraId="48119463" w14:textId="042DA1DF" w:rsidR="003C2B94" w:rsidRDefault="003C2B94">
          <w:pPr>
            <w:pStyle w:val="TOC1"/>
            <w:tabs>
              <w:tab w:val="right" w:leader="dot" w:pos="9628"/>
            </w:tabs>
            <w:rPr>
              <w:rFonts w:eastAsiaTheme="minorEastAsia"/>
              <w:noProof/>
              <w:kern w:val="2"/>
              <w:sz w:val="24"/>
              <w:szCs w:val="24"/>
              <w14:ligatures w14:val="standardContextual"/>
            </w:rPr>
          </w:pPr>
          <w:hyperlink w:anchor="_Toc183528430" w:history="1">
            <w:r w:rsidRPr="00B859DD">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_Toc183528430 \h </w:instrText>
            </w:r>
            <w:r>
              <w:rPr>
                <w:noProof/>
                <w:webHidden/>
              </w:rPr>
            </w:r>
            <w:r>
              <w:rPr>
                <w:noProof/>
                <w:webHidden/>
              </w:rPr>
              <w:fldChar w:fldCharType="separate"/>
            </w:r>
            <w:r>
              <w:rPr>
                <w:noProof/>
                <w:webHidden/>
              </w:rPr>
              <w:t>6</w:t>
            </w:r>
            <w:r>
              <w:rPr>
                <w:noProof/>
                <w:webHidden/>
              </w:rPr>
              <w:fldChar w:fldCharType="end"/>
            </w:r>
          </w:hyperlink>
        </w:p>
        <w:p w14:paraId="65767F91" w14:textId="2699653F" w:rsidR="003C2B94" w:rsidRDefault="003C2B94">
          <w:pPr>
            <w:pStyle w:val="TOC1"/>
            <w:tabs>
              <w:tab w:val="right" w:leader="dot" w:pos="9628"/>
            </w:tabs>
            <w:rPr>
              <w:rFonts w:eastAsiaTheme="minorEastAsia"/>
              <w:noProof/>
              <w:kern w:val="2"/>
              <w:sz w:val="24"/>
              <w:szCs w:val="24"/>
              <w14:ligatures w14:val="standardContextual"/>
            </w:rPr>
          </w:pPr>
          <w:hyperlink w:anchor="_Toc183528431" w:history="1">
            <w:r w:rsidRPr="00B859DD">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_Toc183528431 \h </w:instrText>
            </w:r>
            <w:r>
              <w:rPr>
                <w:noProof/>
                <w:webHidden/>
              </w:rPr>
            </w:r>
            <w:r>
              <w:rPr>
                <w:noProof/>
                <w:webHidden/>
              </w:rPr>
              <w:fldChar w:fldCharType="separate"/>
            </w:r>
            <w:r>
              <w:rPr>
                <w:noProof/>
                <w:webHidden/>
              </w:rPr>
              <w:t>7</w:t>
            </w:r>
            <w:r>
              <w:rPr>
                <w:noProof/>
                <w:webHidden/>
              </w:rPr>
              <w:fldChar w:fldCharType="end"/>
            </w:r>
          </w:hyperlink>
        </w:p>
        <w:p w14:paraId="0E08C335" w14:textId="29C65A0A" w:rsidR="003C2B94" w:rsidRDefault="003C2B94">
          <w:pPr>
            <w:pStyle w:val="TOC1"/>
            <w:tabs>
              <w:tab w:val="right" w:leader="dot" w:pos="9628"/>
            </w:tabs>
            <w:rPr>
              <w:rFonts w:eastAsiaTheme="minorEastAsia"/>
              <w:noProof/>
              <w:kern w:val="2"/>
              <w:sz w:val="24"/>
              <w:szCs w:val="24"/>
              <w14:ligatures w14:val="standardContextual"/>
            </w:rPr>
          </w:pPr>
          <w:hyperlink w:anchor="_Toc183528432" w:history="1">
            <w:r w:rsidRPr="00B859DD">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_Toc183528432 \h </w:instrText>
            </w:r>
            <w:r>
              <w:rPr>
                <w:noProof/>
                <w:webHidden/>
              </w:rPr>
            </w:r>
            <w:r>
              <w:rPr>
                <w:noProof/>
                <w:webHidden/>
              </w:rPr>
              <w:fldChar w:fldCharType="separate"/>
            </w:r>
            <w:r>
              <w:rPr>
                <w:noProof/>
                <w:webHidden/>
              </w:rPr>
              <w:t>7</w:t>
            </w:r>
            <w:r>
              <w:rPr>
                <w:noProof/>
                <w:webHidden/>
              </w:rPr>
              <w:fldChar w:fldCharType="end"/>
            </w:r>
          </w:hyperlink>
        </w:p>
        <w:p w14:paraId="01358074" w14:textId="5DF7F570" w:rsidR="003C2B94" w:rsidRDefault="003C2B94">
          <w:pPr>
            <w:pStyle w:val="TOC1"/>
            <w:tabs>
              <w:tab w:val="right" w:leader="dot" w:pos="9628"/>
            </w:tabs>
            <w:rPr>
              <w:rFonts w:eastAsiaTheme="minorEastAsia"/>
              <w:noProof/>
              <w:kern w:val="2"/>
              <w:sz w:val="24"/>
              <w:szCs w:val="24"/>
              <w14:ligatures w14:val="standardContextual"/>
            </w:rPr>
          </w:pPr>
          <w:hyperlink w:anchor="_Toc183528433" w:history="1">
            <w:r w:rsidRPr="00B859DD">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_Toc183528433 \h </w:instrText>
            </w:r>
            <w:r>
              <w:rPr>
                <w:noProof/>
                <w:webHidden/>
              </w:rPr>
            </w:r>
            <w:r>
              <w:rPr>
                <w:noProof/>
                <w:webHidden/>
              </w:rPr>
              <w:fldChar w:fldCharType="separate"/>
            </w:r>
            <w:r>
              <w:rPr>
                <w:noProof/>
                <w:webHidden/>
              </w:rPr>
              <w:t>9</w:t>
            </w:r>
            <w:r>
              <w:rPr>
                <w:noProof/>
                <w:webHidden/>
              </w:rPr>
              <w:fldChar w:fldCharType="end"/>
            </w:r>
          </w:hyperlink>
        </w:p>
        <w:p w14:paraId="7C8D9E74" w14:textId="52DF9381" w:rsidR="003C2B94" w:rsidRDefault="003C2B94">
          <w:pPr>
            <w:pStyle w:val="TOC1"/>
            <w:tabs>
              <w:tab w:val="right" w:leader="dot" w:pos="9628"/>
            </w:tabs>
            <w:rPr>
              <w:rFonts w:eastAsiaTheme="minorEastAsia"/>
              <w:noProof/>
              <w:kern w:val="2"/>
              <w:sz w:val="24"/>
              <w:szCs w:val="24"/>
              <w14:ligatures w14:val="standardContextual"/>
            </w:rPr>
          </w:pPr>
          <w:hyperlink w:anchor="_Toc183528434" w:history="1">
            <w:r w:rsidRPr="00B859DD">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_Toc183528434 \h </w:instrText>
            </w:r>
            <w:r>
              <w:rPr>
                <w:noProof/>
                <w:webHidden/>
              </w:rPr>
            </w:r>
            <w:r>
              <w:rPr>
                <w:noProof/>
                <w:webHidden/>
              </w:rPr>
              <w:fldChar w:fldCharType="separate"/>
            </w:r>
            <w:r>
              <w:rPr>
                <w:noProof/>
                <w:webHidden/>
              </w:rPr>
              <w:t>11</w:t>
            </w:r>
            <w:r>
              <w:rPr>
                <w:noProof/>
                <w:webHidden/>
              </w:rPr>
              <w:fldChar w:fldCharType="end"/>
            </w:r>
          </w:hyperlink>
        </w:p>
        <w:p w14:paraId="048425A3" w14:textId="6004D0CF"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3528428"/>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6805974D" w:rsidR="0039498A" w:rsidRPr="00CD6727" w:rsidRDefault="007658C7" w:rsidP="00CD6727">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BF7683">
              <w:rPr>
                <w:rFonts w:asciiTheme="majorBidi" w:hAnsiTheme="majorBidi" w:cstheme="majorBidi"/>
                <w:sz w:val="24"/>
                <w:szCs w:val="24"/>
              </w:rPr>
              <w:t>3</w:t>
            </w:r>
            <w:r w:rsidRPr="00CD6727">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1EA47A48" w:rsidR="0039498A" w:rsidRPr="00CD6727" w:rsidRDefault="00F53A47" w:rsidP="00F53A47">
            <w:pPr>
              <w:shd w:val="clear" w:color="auto" w:fill="F2F2F2" w:themeFill="background1" w:themeFillShade="F2"/>
              <w:tabs>
                <w:tab w:val="left" w:pos="1704"/>
              </w:tabs>
              <w:jc w:val="both"/>
              <w:rPr>
                <w:rFonts w:asciiTheme="majorBidi" w:hAnsiTheme="majorBidi" w:cstheme="majorBidi"/>
                <w:b w:val="0"/>
                <w:bCs w:val="0"/>
                <w:color w:val="000000" w:themeColor="text1"/>
                <w:sz w:val="24"/>
                <w:szCs w:val="24"/>
                <w:rtl/>
              </w:rPr>
            </w:pPr>
            <w:r w:rsidRPr="00E2510B">
              <w:rPr>
                <w:rFonts w:asciiTheme="minorHAnsi" w:hAnsiTheme="minorHAnsi" w:cstheme="minorHAnsi"/>
                <w:b w:val="0"/>
                <w:bCs w:val="0"/>
                <w:color w:val="000000" w:themeColor="text1"/>
                <w:sz w:val="24"/>
                <w:szCs w:val="24"/>
              </w:rPr>
              <w:t xml:space="preserve">This course </w:t>
            </w:r>
            <w:r w:rsidRPr="006C174F">
              <w:rPr>
                <w:rFonts w:asciiTheme="minorHAnsi" w:hAnsiTheme="minorHAnsi" w:cstheme="minorHAnsi"/>
                <w:b w:val="0"/>
                <w:bCs w:val="0"/>
                <w:color w:val="000000" w:themeColor="text1"/>
                <w:sz w:val="24"/>
                <w:szCs w:val="24"/>
              </w:rPr>
              <w:t xml:space="preserve">is designated </w:t>
            </w:r>
            <w:r w:rsidRPr="006C174F">
              <w:rPr>
                <w:rFonts w:asciiTheme="minorHAnsi" w:hAnsiTheme="minorHAnsi" w:cstheme="minorHAnsi"/>
                <w:color w:val="000000" w:themeColor="text1"/>
                <w:sz w:val="24"/>
                <w:szCs w:val="24"/>
              </w:rPr>
              <w:t>3</w:t>
            </w:r>
            <w:r w:rsidRPr="006C174F">
              <w:rPr>
                <w:rFonts w:asciiTheme="minorHAnsi" w:hAnsiTheme="minorHAnsi" w:cstheme="minorHAnsi"/>
                <w:b w:val="0"/>
                <w:bCs w:val="0"/>
                <w:color w:val="000000" w:themeColor="text1"/>
                <w:sz w:val="24"/>
                <w:szCs w:val="24"/>
              </w:rPr>
              <w:t xml:space="preserve"> credit</w:t>
            </w:r>
            <w:r w:rsidRPr="00E2510B">
              <w:rPr>
                <w:rFonts w:asciiTheme="minorHAnsi" w:hAnsiTheme="minorHAnsi" w:cstheme="minorHAnsi"/>
                <w:b w:val="0"/>
                <w:bCs w:val="0"/>
                <w:color w:val="000000" w:themeColor="text1"/>
                <w:sz w:val="24"/>
                <w:szCs w:val="24"/>
              </w:rPr>
              <w:t xml:space="preserve"> hours, as indicated in the parentheses above. In Section 3, 'CONTACT HOURS', a detailed breakdown of the course's contact hours is provided, specifying lectures, tutorials, laboratory sessions, and other forms of student-teacher interaction. Meanwhile, Section C, 'COURSE CONTENT', elucidates the primary topics, themes, and sub-areas that the course will cover, ensuring students are aware of the academic terrain they will navigate throughout the term. It is essential to refer to these sections for a comprehensive understanding of the course's structure and content.</w:t>
            </w: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17381032"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AE2B4B">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7FF49DF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AE2B4B">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2E91BAA5"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1"/>
                  <w14:checkedState w14:val="2612" w14:font="MS Gothic"/>
                  <w14:uncheckedState w14:val="2610" w14:font="MS Gothic"/>
                </w14:checkbox>
              </w:sdtPr>
              <w:sdtContent>
                <w:r w:rsidR="00AE2B4B">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51558521" w:rsidR="00D71F88" w:rsidRPr="00CD6727" w:rsidRDefault="00D71F8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CF5888">
              <w:rPr>
                <w:rFonts w:asciiTheme="majorBidi" w:hAnsiTheme="majorBidi" w:cstheme="majorBidi"/>
                <w:color w:val="FFFFFF" w:themeColor="background1"/>
                <w:sz w:val="24"/>
                <w:szCs w:val="24"/>
              </w:rPr>
              <w:t>(Semester 5 – Year 3)</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555AB165" w:rsidR="00D71F88" w:rsidRPr="00CD6727" w:rsidRDefault="00F53A47" w:rsidP="00F53A47">
            <w:pPr>
              <w:jc w:val="both"/>
              <w:rPr>
                <w:rFonts w:asciiTheme="majorBidi" w:hAnsiTheme="majorBidi" w:cstheme="majorBidi"/>
                <w:b w:val="0"/>
                <w:bCs w:val="0"/>
                <w:color w:val="000000" w:themeColor="text1"/>
                <w:sz w:val="24"/>
                <w:szCs w:val="24"/>
                <w:rtl/>
              </w:rPr>
            </w:pPr>
            <w:r w:rsidRPr="00DD1E51">
              <w:rPr>
                <w:rFonts w:asciiTheme="minorHAnsi" w:hAnsiTheme="minorHAnsi" w:cstheme="minorHAnsi"/>
                <w:b w:val="0"/>
                <w:bCs w:val="0"/>
                <w:color w:val="000000" w:themeColor="text1"/>
                <w:sz w:val="24"/>
                <w:szCs w:val="24"/>
              </w:rPr>
              <w:t>This practical course in translation is designed to introduce students to a specialized translation genre of media texts and discourse with particular emphasis on journalistic discourse, and to provide practical training from English into Arabic and vice versa.</w:t>
            </w:r>
            <w:r>
              <w:rPr>
                <w:rFonts w:asciiTheme="minorHAnsi" w:hAnsiTheme="minorHAnsi" w:cstheme="minorHAnsi"/>
                <w:b w:val="0"/>
                <w:bCs w:val="0"/>
                <w:color w:val="000000" w:themeColor="text1"/>
                <w:sz w:val="24"/>
                <w:szCs w:val="24"/>
              </w:rPr>
              <w:t xml:space="preserve"> </w:t>
            </w:r>
            <w:r w:rsidRPr="00DD1E51">
              <w:rPr>
                <w:rFonts w:asciiTheme="minorHAnsi" w:hAnsiTheme="minorHAnsi" w:cstheme="minorHAnsi"/>
                <w:b w:val="0"/>
                <w:bCs w:val="0"/>
                <w:color w:val="000000" w:themeColor="text1"/>
                <w:sz w:val="24"/>
                <w:szCs w:val="24"/>
              </w:rPr>
              <w:t xml:space="preserve">This course aims to give an overview </w:t>
            </w:r>
            <w:proofErr w:type="gramStart"/>
            <w:r w:rsidRPr="00DD1E51">
              <w:rPr>
                <w:rFonts w:asciiTheme="minorHAnsi" w:hAnsiTheme="minorHAnsi" w:cstheme="minorHAnsi"/>
                <w:b w:val="0"/>
                <w:bCs w:val="0"/>
                <w:color w:val="000000" w:themeColor="text1"/>
                <w:sz w:val="24"/>
                <w:szCs w:val="24"/>
              </w:rPr>
              <w:t>on</w:t>
            </w:r>
            <w:proofErr w:type="gramEnd"/>
            <w:r w:rsidRPr="00DD1E51">
              <w:rPr>
                <w:rFonts w:asciiTheme="minorHAnsi" w:hAnsiTheme="minorHAnsi" w:cstheme="minorHAnsi"/>
                <w:b w:val="0"/>
                <w:bCs w:val="0"/>
                <w:color w:val="000000" w:themeColor="text1"/>
                <w:sz w:val="24"/>
                <w:szCs w:val="24"/>
              </w:rPr>
              <w:t xml:space="preserve"> the linguistic aspects and features of media writing and intends to discuss the most common methods and specialized terminologies as well as essential skills and strategies required for translating these specialized texts.</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AA0073" w:rsidRPr="00CD6727" w14:paraId="759B57DE" w14:textId="77777777" w:rsidTr="00AA0073">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54AFC166" w14:textId="64F1EA63" w:rsidR="00AA0073" w:rsidRPr="00CD6727" w:rsidRDefault="006C4F02" w:rsidP="00CD6727">
            <w:pPr>
              <w:ind w:right="43"/>
              <w:rPr>
                <w:rFonts w:asciiTheme="majorBidi" w:hAnsiTheme="majorBidi" w:cstheme="majorBidi"/>
                <w:color w:val="FFFFFF" w:themeColor="background1"/>
                <w:sz w:val="24"/>
                <w:szCs w:val="24"/>
              </w:rPr>
            </w:pPr>
            <w:r w:rsidRPr="006C4F02">
              <w:rPr>
                <w:rFonts w:asciiTheme="minorHAnsi" w:hAnsiTheme="minorHAnsi" w:cstheme="minorHAnsi"/>
                <w:b w:val="0"/>
                <w:bCs w:val="0"/>
                <w:sz w:val="24"/>
                <w:szCs w:val="24"/>
              </w:rPr>
              <w:t>TRN2331-3 Introduction to Translation</w:t>
            </w:r>
          </w:p>
        </w:tc>
      </w:tr>
      <w:tr w:rsidR="00A47B98"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CD6727" w:rsidRDefault="00A47B98" w:rsidP="00CD6727">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w:t>
            </w:r>
            <w:r w:rsidR="00425EF4" w:rsidRPr="00CD6727">
              <w:rPr>
                <w:rFonts w:asciiTheme="majorBidi" w:hAnsiTheme="majorBidi" w:cstheme="majorBidi"/>
                <w:color w:val="FFFFFF" w:themeColor="background1"/>
                <w:sz w:val="24"/>
                <w:szCs w:val="24"/>
              </w:rPr>
              <w:t xml:space="preserve">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AA0073" w:rsidRPr="00CD6727" w14:paraId="714963B2" w14:textId="77777777" w:rsidTr="00AA0073">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47C525D6" w14:textId="49EB0E98" w:rsidR="00AA0073" w:rsidRPr="00CD6727" w:rsidRDefault="00AE2B4B" w:rsidP="00CD6727">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bookmarkEnd w:id="3"/>
      <w:tr w:rsidR="00A47B98"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A47B98" w:rsidRPr="00CD6727"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55D855AD" w:rsidR="00A47B98" w:rsidRPr="00CD6727" w:rsidRDefault="00F53A47" w:rsidP="00F53A47">
            <w:pPr>
              <w:shd w:val="clear" w:color="auto" w:fill="F2F2F2" w:themeFill="background1" w:themeFillShade="F2"/>
              <w:jc w:val="both"/>
              <w:rPr>
                <w:rFonts w:asciiTheme="majorBidi" w:hAnsiTheme="majorBidi" w:cstheme="majorBidi"/>
                <w:b w:val="0"/>
                <w:bCs w:val="0"/>
                <w:color w:val="000000" w:themeColor="text1"/>
                <w:sz w:val="24"/>
                <w:szCs w:val="24"/>
                <w:rtl/>
              </w:rPr>
            </w:pPr>
            <w:r w:rsidRPr="00DD1E51">
              <w:rPr>
                <w:rFonts w:asciiTheme="minorHAnsi" w:hAnsiTheme="minorHAnsi" w:cstheme="minorHAnsi"/>
                <w:b w:val="0"/>
                <w:bCs w:val="0"/>
                <w:color w:val="000000" w:themeColor="text1"/>
                <w:sz w:val="24"/>
                <w:szCs w:val="24"/>
              </w:rPr>
              <w:t>To provide practical training on translating media texts from English into Arabic and vice versa, and familiarize students with a variety of specialized terminologies, skills and strategies in translating these texts.</w:t>
            </w:r>
          </w:p>
        </w:tc>
      </w:tr>
    </w:tbl>
    <w:p w14:paraId="34E7AECC" w14:textId="77777777" w:rsidR="00C205D5" w:rsidRDefault="00C205D5" w:rsidP="00CD6727">
      <w:pPr>
        <w:rPr>
          <w:rStyle w:val="a"/>
          <w:rFonts w:asciiTheme="majorBidi" w:hAnsiTheme="majorBidi" w:cstheme="majorBidi"/>
          <w:b/>
          <w:bCs/>
          <w:color w:val="52B5C2"/>
          <w:sz w:val="24"/>
          <w:szCs w:val="24"/>
        </w:rPr>
      </w:pPr>
      <w:bookmarkStart w:id="4" w:name="_Ref115691940"/>
      <w:bookmarkStart w:id="5" w:name="_Hlk531080362"/>
    </w:p>
    <w:p w14:paraId="5228851B" w14:textId="77777777" w:rsidR="00C205D5" w:rsidRDefault="00C205D5" w:rsidP="00CD6727">
      <w:pPr>
        <w:rPr>
          <w:rStyle w:val="a"/>
          <w:rFonts w:asciiTheme="majorBidi" w:hAnsiTheme="majorBidi" w:cstheme="majorBidi"/>
          <w:b/>
          <w:bCs/>
          <w:color w:val="52B5C2"/>
          <w:sz w:val="24"/>
          <w:szCs w:val="24"/>
        </w:rPr>
      </w:pPr>
    </w:p>
    <w:p w14:paraId="19C6CA4A" w14:textId="77777777" w:rsidR="00C205D5" w:rsidRDefault="00C205D5" w:rsidP="00CD6727">
      <w:pPr>
        <w:rPr>
          <w:rStyle w:val="a"/>
          <w:rFonts w:asciiTheme="majorBidi" w:hAnsiTheme="majorBidi" w:cstheme="majorBidi"/>
          <w:b/>
          <w:bCs/>
          <w:color w:val="52B5C2"/>
          <w:sz w:val="24"/>
          <w:szCs w:val="24"/>
        </w:rPr>
      </w:pPr>
    </w:p>
    <w:p w14:paraId="720BC7C5" w14:textId="77777777" w:rsidR="00C205D5" w:rsidRDefault="00C205D5" w:rsidP="00CD6727">
      <w:pPr>
        <w:rPr>
          <w:rStyle w:val="a"/>
          <w:rFonts w:asciiTheme="majorBidi" w:hAnsiTheme="majorBidi" w:cstheme="majorBidi"/>
          <w:b/>
          <w:bCs/>
          <w:color w:val="52B5C2"/>
          <w:sz w:val="24"/>
          <w:szCs w:val="24"/>
        </w:rPr>
      </w:pPr>
    </w:p>
    <w:p w14:paraId="7D48E0F8" w14:textId="77777777" w:rsidR="00C205D5" w:rsidRDefault="00C205D5" w:rsidP="00CD6727">
      <w:pPr>
        <w:rPr>
          <w:rStyle w:val="a"/>
          <w:rFonts w:asciiTheme="majorBidi" w:hAnsiTheme="majorBidi" w:cstheme="majorBidi"/>
          <w:b/>
          <w:bCs/>
          <w:color w:val="52B5C2"/>
          <w:sz w:val="24"/>
          <w:szCs w:val="24"/>
        </w:rPr>
      </w:pPr>
    </w:p>
    <w:p w14:paraId="3C3EDF3F" w14:textId="77777777" w:rsidR="00C205D5" w:rsidRDefault="00C205D5" w:rsidP="00CD6727">
      <w:pPr>
        <w:rPr>
          <w:rStyle w:val="a"/>
          <w:rFonts w:asciiTheme="majorBidi" w:hAnsiTheme="majorBidi" w:cstheme="majorBidi"/>
          <w:b/>
          <w:bCs/>
          <w:color w:val="52B5C2"/>
          <w:sz w:val="24"/>
          <w:szCs w:val="24"/>
        </w:rPr>
      </w:pPr>
    </w:p>
    <w:p w14:paraId="5BC498A7" w14:textId="77777777" w:rsidR="00C205D5" w:rsidRDefault="00C205D5" w:rsidP="00CD6727">
      <w:pPr>
        <w:rPr>
          <w:rStyle w:val="a"/>
          <w:rFonts w:asciiTheme="majorBidi" w:hAnsiTheme="majorBidi" w:cstheme="majorBidi"/>
          <w:b/>
          <w:bCs/>
          <w:color w:val="52B5C2"/>
          <w:sz w:val="24"/>
          <w:szCs w:val="24"/>
        </w:rPr>
      </w:pPr>
    </w:p>
    <w:p w14:paraId="59B12B53" w14:textId="520F6D79"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C205D5"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C205D5" w:rsidRPr="00CD6727" w:rsidRDefault="00C205D5" w:rsidP="00C205D5">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C205D5" w:rsidRPr="00CD6727" w:rsidRDefault="00C205D5" w:rsidP="00C205D5">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757DD7FA" w:rsidR="00C205D5" w:rsidRPr="00CD6727" w:rsidRDefault="00C205D5" w:rsidP="00C205D5">
            <w:pPr>
              <w:spacing w:after="0"/>
              <w:rPr>
                <w:rFonts w:asciiTheme="majorBidi" w:hAnsiTheme="majorBidi" w:cstheme="majorBidi"/>
                <w:sz w:val="24"/>
                <w:szCs w:val="24"/>
              </w:rPr>
            </w:pPr>
            <w:r>
              <w:rPr>
                <w:rFonts w:cstheme="minorHAnsi"/>
                <w:sz w:val="24"/>
                <w:szCs w:val="24"/>
              </w:rPr>
              <w:t>4</w:t>
            </w:r>
            <w:r w:rsidR="00F53A47">
              <w:rPr>
                <w:rFonts w:cstheme="minorHAnsi"/>
                <w:sz w:val="24"/>
                <w:szCs w:val="24"/>
              </w:rPr>
              <w:t>0.5</w:t>
            </w:r>
          </w:p>
        </w:tc>
        <w:tc>
          <w:tcPr>
            <w:tcW w:w="2600" w:type="dxa"/>
            <w:shd w:val="clear" w:color="auto" w:fill="F2F2F2" w:themeFill="background1" w:themeFillShade="F2"/>
            <w:vAlign w:val="center"/>
          </w:tcPr>
          <w:p w14:paraId="389A45B5" w14:textId="72B1A464" w:rsidR="00C205D5" w:rsidRPr="00CD6727" w:rsidRDefault="00F53A47" w:rsidP="00C205D5">
            <w:pPr>
              <w:spacing w:after="0"/>
              <w:rPr>
                <w:rFonts w:asciiTheme="majorBidi" w:hAnsiTheme="majorBidi" w:cstheme="majorBidi"/>
                <w:sz w:val="24"/>
                <w:szCs w:val="24"/>
              </w:rPr>
            </w:pPr>
            <w:r>
              <w:rPr>
                <w:rFonts w:cstheme="minorHAnsi"/>
              </w:rPr>
              <w:t>90</w:t>
            </w:r>
            <w:r w:rsidR="00C205D5">
              <w:rPr>
                <w:rFonts w:cstheme="minorHAnsi"/>
              </w:rPr>
              <w:t>%</w:t>
            </w:r>
          </w:p>
        </w:tc>
      </w:tr>
      <w:tr w:rsidR="00C205D5"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C205D5" w:rsidRPr="00CD6727" w:rsidRDefault="00C205D5" w:rsidP="00C205D5">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C205D5" w:rsidRPr="00CD6727" w:rsidRDefault="00C205D5" w:rsidP="00C205D5">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19C14320" w:rsidR="00C205D5" w:rsidRPr="00CD6727" w:rsidRDefault="00F53A47" w:rsidP="00C205D5">
            <w:pPr>
              <w:spacing w:after="0"/>
              <w:rPr>
                <w:rFonts w:asciiTheme="majorBidi" w:hAnsiTheme="majorBidi" w:cstheme="majorBidi"/>
                <w:sz w:val="24"/>
                <w:szCs w:val="24"/>
              </w:rPr>
            </w:pPr>
            <w:r>
              <w:rPr>
                <w:rFonts w:cstheme="minorHAnsi"/>
                <w:sz w:val="24"/>
                <w:szCs w:val="24"/>
              </w:rPr>
              <w:t>4.5</w:t>
            </w:r>
          </w:p>
        </w:tc>
        <w:tc>
          <w:tcPr>
            <w:tcW w:w="2600" w:type="dxa"/>
            <w:shd w:val="clear" w:color="auto" w:fill="D9D9D9" w:themeFill="background1" w:themeFillShade="D9"/>
            <w:vAlign w:val="center"/>
          </w:tcPr>
          <w:p w14:paraId="19AE82BE" w14:textId="39B297B5" w:rsidR="00C205D5" w:rsidRPr="00CD6727" w:rsidRDefault="00F53A47" w:rsidP="00C205D5">
            <w:pPr>
              <w:spacing w:after="0"/>
              <w:rPr>
                <w:rFonts w:asciiTheme="majorBidi" w:hAnsiTheme="majorBidi" w:cstheme="majorBidi"/>
                <w:sz w:val="24"/>
                <w:szCs w:val="24"/>
              </w:rPr>
            </w:pPr>
            <w:r>
              <w:rPr>
                <w:rFonts w:cstheme="minorHAnsi"/>
              </w:rPr>
              <w:t>10%</w:t>
            </w:r>
          </w:p>
        </w:tc>
      </w:tr>
      <w:tr w:rsidR="00C205D5"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C205D5" w:rsidRPr="00CD6727" w:rsidRDefault="00C205D5" w:rsidP="00C205D5">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C205D5" w:rsidRPr="00CD6727" w:rsidRDefault="00C205D5" w:rsidP="00C205D5">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C205D5" w:rsidRPr="00CD6727" w:rsidRDefault="00C205D5" w:rsidP="00C205D5">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C205D5" w:rsidRPr="00CD6727" w:rsidRDefault="00C205D5" w:rsidP="00C205D5">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69E8CF7D" w:rsidR="00C205D5" w:rsidRPr="00CD6727" w:rsidRDefault="00C205D5" w:rsidP="00C205D5">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236CE300" w:rsidR="00C205D5" w:rsidRPr="00CD6727" w:rsidRDefault="00C205D5" w:rsidP="00C205D5">
            <w:pPr>
              <w:spacing w:after="0"/>
              <w:rPr>
                <w:rFonts w:asciiTheme="majorBidi" w:hAnsiTheme="majorBidi" w:cstheme="majorBidi"/>
                <w:sz w:val="24"/>
                <w:szCs w:val="24"/>
              </w:rPr>
            </w:pPr>
            <w:r>
              <w:rPr>
                <w:rFonts w:cstheme="minorHAnsi"/>
              </w:rPr>
              <w:t>-</w:t>
            </w:r>
          </w:p>
        </w:tc>
      </w:tr>
      <w:tr w:rsidR="00C205D5"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C205D5" w:rsidRPr="00CD6727" w:rsidRDefault="00C205D5" w:rsidP="00C205D5">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C205D5" w:rsidRPr="00CD6727" w:rsidRDefault="00C205D5" w:rsidP="00C205D5">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234D42C1" w:rsidR="00C205D5" w:rsidRPr="00CD6727" w:rsidRDefault="00C205D5" w:rsidP="00C205D5">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6606B217" w:rsidR="00C205D5" w:rsidRPr="00CD6727" w:rsidRDefault="00C205D5" w:rsidP="00C205D5">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7D8C8EDA" w:rsidR="008D0CEB" w:rsidRPr="00CD6727" w:rsidRDefault="00C205D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45</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14514C1E" w:rsidR="008D0CEB" w:rsidRPr="00CD6727" w:rsidRDefault="00C205D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0DE1C563" w:rsidR="008D0CEB" w:rsidRPr="00CD6727" w:rsidRDefault="00C205D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295E1A11" w:rsidR="008D0CEB" w:rsidRPr="00CD6727" w:rsidRDefault="00C205D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1A1AD35F" w:rsidR="008D0CEB" w:rsidRPr="00CD6727" w:rsidRDefault="00C205D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305176CB" w:rsidR="00AF47F7" w:rsidRPr="00CD6727" w:rsidRDefault="00C205D5"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45</w:t>
            </w:r>
          </w:p>
        </w:tc>
      </w:tr>
    </w:tbl>
    <w:p w14:paraId="13BDA5AD" w14:textId="77777777" w:rsidR="00DB0E18" w:rsidRPr="00CD6727" w:rsidRDefault="00DB0E18" w:rsidP="00CD6727">
      <w:pPr>
        <w:rPr>
          <w:rStyle w:val="a"/>
          <w:rFonts w:asciiTheme="majorBidi" w:hAnsiTheme="majorBidi" w:cstheme="majorBidi"/>
          <w:b/>
          <w:bCs/>
          <w:color w:val="4C3D8E"/>
          <w:sz w:val="24"/>
          <w:szCs w:val="24"/>
          <w:lang w:bidi="ar-YE"/>
        </w:rPr>
      </w:pPr>
      <w:bookmarkStart w:id="7" w:name="_Ref115691966"/>
    </w:p>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83528429"/>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374561" w:rsidRPr="00CD6727" w14:paraId="2E821FBF" w14:textId="77777777" w:rsidTr="00773D78">
        <w:trPr>
          <w:tblCellSpacing w:w="7" w:type="dxa"/>
          <w:jc w:val="center"/>
        </w:trPr>
        <w:tc>
          <w:tcPr>
            <w:tcW w:w="901" w:type="dxa"/>
            <w:shd w:val="clear" w:color="auto" w:fill="auto"/>
            <w:vAlign w:val="center"/>
          </w:tcPr>
          <w:p w14:paraId="20103120" w14:textId="0B7B84AB" w:rsidR="00374561" w:rsidRPr="00CD6727" w:rsidRDefault="00374561" w:rsidP="00374561">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auto"/>
            <w:vAlign w:val="center"/>
          </w:tcPr>
          <w:p w14:paraId="28395DEF" w14:textId="0D819563" w:rsidR="00374561" w:rsidRPr="00CD6727" w:rsidRDefault="00374561" w:rsidP="00374561">
            <w:pPr>
              <w:spacing w:after="0"/>
              <w:rPr>
                <w:rFonts w:asciiTheme="majorBidi" w:hAnsiTheme="majorBidi" w:cstheme="majorBidi"/>
                <w:b/>
                <w:bCs/>
                <w:sz w:val="24"/>
                <w:szCs w:val="24"/>
              </w:rPr>
            </w:pPr>
            <w:r w:rsidRPr="00DD1E51">
              <w:rPr>
                <w:rFonts w:cstheme="minorHAnsi"/>
              </w:rPr>
              <w:t>Acquire introductory information about literary and media translation.</w:t>
            </w:r>
          </w:p>
        </w:tc>
        <w:tc>
          <w:tcPr>
            <w:tcW w:w="2481" w:type="dxa"/>
            <w:shd w:val="clear" w:color="auto" w:fill="auto"/>
          </w:tcPr>
          <w:p w14:paraId="3BD57457" w14:textId="4662684A" w:rsidR="00374561" w:rsidRPr="00CD6727" w:rsidRDefault="00374561" w:rsidP="00374561">
            <w:pPr>
              <w:spacing w:after="0"/>
              <w:rPr>
                <w:rFonts w:asciiTheme="majorBidi" w:hAnsiTheme="majorBidi" w:cstheme="majorBidi"/>
                <w:b/>
                <w:bCs/>
                <w:sz w:val="24"/>
                <w:szCs w:val="24"/>
              </w:rPr>
            </w:pPr>
            <w:r w:rsidRPr="00DD1E51">
              <w:rPr>
                <w:rFonts w:cstheme="minorHAnsi"/>
              </w:rPr>
              <w:t>K1 &amp; K4</w:t>
            </w:r>
          </w:p>
        </w:tc>
        <w:tc>
          <w:tcPr>
            <w:tcW w:w="2087" w:type="dxa"/>
            <w:shd w:val="clear" w:color="auto" w:fill="auto"/>
            <w:vAlign w:val="center"/>
          </w:tcPr>
          <w:p w14:paraId="657DFE02" w14:textId="77777777" w:rsidR="00374561" w:rsidRPr="00CF1652" w:rsidRDefault="00374561" w:rsidP="00374561">
            <w:pPr>
              <w:rPr>
                <w:rFonts w:cstheme="minorHAnsi"/>
              </w:rPr>
            </w:pPr>
            <w:r w:rsidRPr="00CF1652">
              <w:rPr>
                <w:rFonts w:cstheme="minorHAnsi"/>
                <w:b/>
                <w:bCs/>
              </w:rPr>
              <w:t>Lecture</w:t>
            </w:r>
          </w:p>
          <w:p w14:paraId="2D868C56" w14:textId="77777777" w:rsidR="00374561" w:rsidRPr="00CF1652" w:rsidRDefault="00374561" w:rsidP="00374561">
            <w:pPr>
              <w:rPr>
                <w:rFonts w:cstheme="minorHAnsi"/>
              </w:rPr>
            </w:pPr>
            <w:r w:rsidRPr="00CF1652">
              <w:rPr>
                <w:rFonts w:cstheme="minorHAnsi"/>
                <w:b/>
                <w:bCs/>
              </w:rPr>
              <w:t>Class Discussion</w:t>
            </w:r>
          </w:p>
          <w:p w14:paraId="06DCF145" w14:textId="1DC29184" w:rsidR="00374561" w:rsidRPr="00CD6727" w:rsidRDefault="00374561" w:rsidP="00374561">
            <w:pPr>
              <w:spacing w:after="0"/>
              <w:rPr>
                <w:rFonts w:asciiTheme="majorBidi" w:hAnsiTheme="majorBidi" w:cstheme="majorBidi"/>
                <w:b/>
                <w:bCs/>
                <w:sz w:val="24"/>
                <w:szCs w:val="24"/>
              </w:rPr>
            </w:pPr>
            <w:r w:rsidRPr="00867F86">
              <w:rPr>
                <w:rFonts w:cstheme="minorHAnsi"/>
                <w:b/>
                <w:bCs/>
              </w:rPr>
              <w:t>Group Activity</w:t>
            </w:r>
          </w:p>
        </w:tc>
        <w:tc>
          <w:tcPr>
            <w:tcW w:w="1757" w:type="dxa"/>
            <w:shd w:val="clear" w:color="auto" w:fill="auto"/>
            <w:vAlign w:val="center"/>
          </w:tcPr>
          <w:p w14:paraId="6520985D" w14:textId="36BAD43A" w:rsidR="00374561" w:rsidRPr="00CD6727" w:rsidRDefault="00374561" w:rsidP="00374561">
            <w:pPr>
              <w:spacing w:after="0"/>
              <w:rPr>
                <w:rFonts w:asciiTheme="majorBidi" w:hAnsiTheme="majorBidi" w:cstheme="majorBidi"/>
                <w:b/>
                <w:bCs/>
                <w:sz w:val="24"/>
                <w:szCs w:val="24"/>
              </w:rPr>
            </w:pPr>
            <w:r w:rsidRPr="008926BA">
              <w:rPr>
                <w:rFonts w:cstheme="minorHAnsi"/>
              </w:rPr>
              <w:t>Formative Assessment 1 (5 marks)</w:t>
            </w:r>
          </w:p>
        </w:tc>
      </w:tr>
      <w:tr w:rsidR="00374561" w:rsidRPr="00CD6727" w14:paraId="768CEEF6" w14:textId="77777777" w:rsidTr="00773D78">
        <w:trPr>
          <w:tblCellSpacing w:w="7" w:type="dxa"/>
          <w:jc w:val="center"/>
        </w:trPr>
        <w:tc>
          <w:tcPr>
            <w:tcW w:w="901" w:type="dxa"/>
            <w:shd w:val="clear" w:color="auto" w:fill="auto"/>
            <w:vAlign w:val="center"/>
          </w:tcPr>
          <w:p w14:paraId="5108B4CF" w14:textId="7026BC50" w:rsidR="00374561" w:rsidRPr="00CD6727" w:rsidRDefault="00374561" w:rsidP="00374561">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1.2</w:t>
            </w:r>
          </w:p>
        </w:tc>
        <w:tc>
          <w:tcPr>
            <w:tcW w:w="2322" w:type="dxa"/>
            <w:shd w:val="clear" w:color="auto" w:fill="auto"/>
            <w:vAlign w:val="center"/>
          </w:tcPr>
          <w:p w14:paraId="560D3B8B" w14:textId="7933D9BD" w:rsidR="00374561" w:rsidRPr="00CD6727" w:rsidRDefault="00374561" w:rsidP="00374561">
            <w:pPr>
              <w:spacing w:after="0"/>
              <w:rPr>
                <w:rFonts w:asciiTheme="majorBidi" w:hAnsiTheme="majorBidi" w:cstheme="majorBidi"/>
                <w:b/>
                <w:bCs/>
                <w:sz w:val="24"/>
                <w:szCs w:val="24"/>
              </w:rPr>
            </w:pPr>
            <w:r w:rsidRPr="00DD1E51">
              <w:rPr>
                <w:rFonts w:cstheme="minorHAnsi"/>
              </w:rPr>
              <w:t>Identify linguistic aspects and features of the main genres in literature and media writing.</w:t>
            </w:r>
          </w:p>
        </w:tc>
        <w:tc>
          <w:tcPr>
            <w:tcW w:w="2481" w:type="dxa"/>
            <w:shd w:val="clear" w:color="auto" w:fill="auto"/>
          </w:tcPr>
          <w:p w14:paraId="54B2353C" w14:textId="02A041B8" w:rsidR="00374561" w:rsidRPr="00CD6727" w:rsidRDefault="00374561" w:rsidP="00374561">
            <w:pPr>
              <w:spacing w:after="0"/>
              <w:rPr>
                <w:rFonts w:asciiTheme="majorBidi" w:hAnsiTheme="majorBidi" w:cstheme="majorBidi"/>
                <w:b/>
                <w:bCs/>
                <w:sz w:val="24"/>
                <w:szCs w:val="24"/>
              </w:rPr>
            </w:pPr>
            <w:r>
              <w:rPr>
                <w:rFonts w:cstheme="minorHAnsi"/>
              </w:rPr>
              <w:t>K2</w:t>
            </w:r>
          </w:p>
        </w:tc>
        <w:tc>
          <w:tcPr>
            <w:tcW w:w="2087" w:type="dxa"/>
            <w:shd w:val="clear" w:color="auto" w:fill="auto"/>
            <w:vAlign w:val="center"/>
          </w:tcPr>
          <w:p w14:paraId="7C867867" w14:textId="77777777" w:rsidR="00374561" w:rsidRPr="00CF1652" w:rsidRDefault="00374561" w:rsidP="00374561">
            <w:pPr>
              <w:rPr>
                <w:rFonts w:cstheme="minorHAnsi"/>
              </w:rPr>
            </w:pPr>
            <w:r w:rsidRPr="00CF1652">
              <w:rPr>
                <w:rFonts w:cstheme="minorHAnsi"/>
                <w:b/>
                <w:bCs/>
              </w:rPr>
              <w:t>Lecture</w:t>
            </w:r>
          </w:p>
          <w:p w14:paraId="4DC5FC88" w14:textId="77777777" w:rsidR="00374561" w:rsidRPr="00CF1652" w:rsidRDefault="00374561" w:rsidP="00374561">
            <w:pPr>
              <w:rPr>
                <w:rFonts w:cstheme="minorHAnsi"/>
              </w:rPr>
            </w:pPr>
            <w:r w:rsidRPr="00CF1652">
              <w:rPr>
                <w:rFonts w:cstheme="minorHAnsi"/>
                <w:b/>
                <w:bCs/>
              </w:rPr>
              <w:t>Class Discussion</w:t>
            </w:r>
          </w:p>
          <w:p w14:paraId="53B134A8" w14:textId="3F75C3A6" w:rsidR="00374561" w:rsidRPr="00CD6727" w:rsidRDefault="00374561" w:rsidP="00374561">
            <w:pPr>
              <w:spacing w:after="0"/>
              <w:rPr>
                <w:rFonts w:asciiTheme="majorBidi" w:hAnsiTheme="majorBidi" w:cstheme="majorBidi"/>
                <w:b/>
                <w:bCs/>
                <w:sz w:val="24"/>
                <w:szCs w:val="24"/>
              </w:rPr>
            </w:pPr>
            <w:r w:rsidRPr="00867F86">
              <w:rPr>
                <w:rFonts w:cstheme="minorHAnsi"/>
                <w:b/>
                <w:bCs/>
              </w:rPr>
              <w:t>Group Activity</w:t>
            </w:r>
          </w:p>
        </w:tc>
        <w:tc>
          <w:tcPr>
            <w:tcW w:w="1757" w:type="dxa"/>
            <w:shd w:val="clear" w:color="auto" w:fill="auto"/>
            <w:vAlign w:val="center"/>
          </w:tcPr>
          <w:p w14:paraId="503E0685" w14:textId="33AB77C0" w:rsidR="00374561" w:rsidRPr="00CD6727" w:rsidRDefault="00374561" w:rsidP="00374561">
            <w:pPr>
              <w:spacing w:after="0"/>
              <w:rPr>
                <w:rFonts w:asciiTheme="majorBidi" w:hAnsiTheme="majorBidi" w:cstheme="majorBidi"/>
                <w:b/>
                <w:bCs/>
                <w:sz w:val="24"/>
                <w:szCs w:val="24"/>
              </w:rPr>
            </w:pPr>
            <w:r>
              <w:t>Midterm Exam (30 marks)</w:t>
            </w:r>
          </w:p>
        </w:tc>
      </w:tr>
      <w:tr w:rsidR="00374561" w:rsidRPr="00CD6727" w14:paraId="6FD9320F" w14:textId="77777777" w:rsidTr="00773D78">
        <w:trPr>
          <w:tblCellSpacing w:w="7" w:type="dxa"/>
          <w:jc w:val="center"/>
        </w:trPr>
        <w:tc>
          <w:tcPr>
            <w:tcW w:w="901" w:type="dxa"/>
            <w:shd w:val="clear" w:color="auto" w:fill="auto"/>
            <w:vAlign w:val="center"/>
          </w:tcPr>
          <w:p w14:paraId="17B83A9F" w14:textId="0FE70D5E" w:rsidR="00374561" w:rsidRPr="00CD6727" w:rsidRDefault="00374561" w:rsidP="00374561">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auto"/>
            <w:vAlign w:val="center"/>
          </w:tcPr>
          <w:p w14:paraId="11ADA4EE" w14:textId="73E813C9" w:rsidR="00374561" w:rsidRPr="00CD6727" w:rsidRDefault="00374561" w:rsidP="00374561">
            <w:pPr>
              <w:spacing w:after="0"/>
              <w:rPr>
                <w:rFonts w:asciiTheme="majorBidi" w:hAnsiTheme="majorBidi" w:cstheme="majorBidi"/>
                <w:b/>
                <w:bCs/>
                <w:sz w:val="24"/>
                <w:szCs w:val="24"/>
              </w:rPr>
            </w:pPr>
            <w:r>
              <w:rPr>
                <w:rFonts w:asciiTheme="majorBidi" w:hAnsiTheme="majorBidi" w:cstheme="majorBidi"/>
                <w:color w:val="262223"/>
              </w:rPr>
              <w:t>R</w:t>
            </w:r>
            <w:r>
              <w:t xml:space="preserve">ecognize different literary and media terminologies.  </w:t>
            </w:r>
          </w:p>
        </w:tc>
        <w:tc>
          <w:tcPr>
            <w:tcW w:w="2481" w:type="dxa"/>
            <w:shd w:val="clear" w:color="auto" w:fill="auto"/>
          </w:tcPr>
          <w:p w14:paraId="4D9CF6A8" w14:textId="520E310A" w:rsidR="00374561" w:rsidRPr="00CD6727" w:rsidRDefault="00374561" w:rsidP="00374561">
            <w:pPr>
              <w:spacing w:after="0"/>
              <w:rPr>
                <w:rFonts w:asciiTheme="majorBidi" w:hAnsiTheme="majorBidi" w:cstheme="majorBidi"/>
                <w:b/>
                <w:bCs/>
                <w:sz w:val="24"/>
                <w:szCs w:val="24"/>
              </w:rPr>
            </w:pPr>
            <w:r w:rsidRPr="00DD1E51">
              <w:rPr>
                <w:rFonts w:cstheme="minorHAnsi"/>
              </w:rPr>
              <w:t>K1 &amp; K4</w:t>
            </w:r>
          </w:p>
        </w:tc>
        <w:tc>
          <w:tcPr>
            <w:tcW w:w="2087" w:type="dxa"/>
            <w:shd w:val="clear" w:color="auto" w:fill="auto"/>
            <w:vAlign w:val="center"/>
          </w:tcPr>
          <w:p w14:paraId="5334A596" w14:textId="77777777" w:rsidR="00374561" w:rsidRPr="00CF1652" w:rsidRDefault="00374561" w:rsidP="00374561">
            <w:pPr>
              <w:rPr>
                <w:rFonts w:cstheme="minorHAnsi"/>
              </w:rPr>
            </w:pPr>
            <w:r w:rsidRPr="00CF1652">
              <w:rPr>
                <w:rFonts w:cstheme="minorHAnsi"/>
                <w:b/>
                <w:bCs/>
              </w:rPr>
              <w:t>Lecture</w:t>
            </w:r>
          </w:p>
          <w:p w14:paraId="25C14E1A" w14:textId="77777777" w:rsidR="00374561" w:rsidRPr="00CF1652" w:rsidRDefault="00374561" w:rsidP="00374561">
            <w:pPr>
              <w:rPr>
                <w:rFonts w:cstheme="minorHAnsi"/>
              </w:rPr>
            </w:pPr>
            <w:r w:rsidRPr="00CF1652">
              <w:rPr>
                <w:rFonts w:cstheme="minorHAnsi"/>
                <w:b/>
                <w:bCs/>
              </w:rPr>
              <w:t>Class Discussion</w:t>
            </w:r>
          </w:p>
          <w:p w14:paraId="19AF6DB7" w14:textId="03DDF06C" w:rsidR="00374561" w:rsidRPr="00CD6727" w:rsidRDefault="00374561" w:rsidP="00374561">
            <w:pPr>
              <w:spacing w:after="0"/>
              <w:rPr>
                <w:rFonts w:asciiTheme="majorBidi" w:hAnsiTheme="majorBidi" w:cstheme="majorBidi"/>
                <w:b/>
                <w:bCs/>
                <w:sz w:val="24"/>
                <w:szCs w:val="24"/>
              </w:rPr>
            </w:pPr>
            <w:r w:rsidRPr="00867F86">
              <w:rPr>
                <w:rFonts w:cstheme="minorHAnsi"/>
                <w:b/>
                <w:bCs/>
              </w:rPr>
              <w:t>Pair Activity</w:t>
            </w:r>
          </w:p>
        </w:tc>
        <w:tc>
          <w:tcPr>
            <w:tcW w:w="1757" w:type="dxa"/>
            <w:shd w:val="clear" w:color="auto" w:fill="auto"/>
            <w:vAlign w:val="center"/>
          </w:tcPr>
          <w:p w14:paraId="146991CB" w14:textId="77777777" w:rsidR="00374561" w:rsidRDefault="00374561" w:rsidP="00374561">
            <w:r w:rsidRPr="008926BA">
              <w:t>Assignment 1 (5 marks)</w:t>
            </w:r>
          </w:p>
          <w:p w14:paraId="7A10C16B" w14:textId="541DC05D" w:rsidR="00374561" w:rsidRPr="00CD6727" w:rsidRDefault="00374561" w:rsidP="00374561">
            <w:pPr>
              <w:spacing w:after="0"/>
              <w:rPr>
                <w:rFonts w:asciiTheme="majorBidi" w:hAnsiTheme="majorBidi" w:cstheme="majorBidi"/>
                <w:b/>
                <w:bCs/>
                <w:sz w:val="24"/>
                <w:szCs w:val="24"/>
              </w:rPr>
            </w:pPr>
          </w:p>
        </w:tc>
      </w:tr>
      <w:tr w:rsidR="00374561" w:rsidRPr="00CD6727" w14:paraId="6ECE3C3F" w14:textId="77777777" w:rsidTr="00067A97">
        <w:trPr>
          <w:tblCellSpacing w:w="7" w:type="dxa"/>
          <w:jc w:val="center"/>
        </w:trPr>
        <w:tc>
          <w:tcPr>
            <w:tcW w:w="901" w:type="dxa"/>
            <w:shd w:val="clear" w:color="auto" w:fill="52B5C2"/>
            <w:vAlign w:val="center"/>
          </w:tcPr>
          <w:p w14:paraId="7A6263F4" w14:textId="77777777" w:rsidR="00374561" w:rsidRPr="00CD6727" w:rsidRDefault="00374561" w:rsidP="00374561">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374561" w:rsidRPr="00CD6727" w:rsidRDefault="00374561" w:rsidP="00374561">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374561" w:rsidRPr="00CD6727" w14:paraId="7E4151D5" w14:textId="77777777" w:rsidTr="00037FFC">
        <w:trPr>
          <w:tblCellSpacing w:w="7" w:type="dxa"/>
          <w:jc w:val="center"/>
        </w:trPr>
        <w:tc>
          <w:tcPr>
            <w:tcW w:w="901" w:type="dxa"/>
            <w:shd w:val="clear" w:color="auto" w:fill="auto"/>
            <w:vAlign w:val="center"/>
          </w:tcPr>
          <w:p w14:paraId="78EA3E36" w14:textId="23F43201" w:rsidR="00374561" w:rsidRPr="00CD6727" w:rsidRDefault="00374561" w:rsidP="00374561">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lastRenderedPageBreak/>
              <w:t>2.1</w:t>
            </w:r>
          </w:p>
        </w:tc>
        <w:tc>
          <w:tcPr>
            <w:tcW w:w="2322" w:type="dxa"/>
            <w:shd w:val="clear" w:color="auto" w:fill="auto"/>
            <w:vAlign w:val="center"/>
          </w:tcPr>
          <w:p w14:paraId="4D618B3D" w14:textId="1A4342BA" w:rsidR="00374561" w:rsidRPr="00CD6727" w:rsidRDefault="00374561" w:rsidP="00374561">
            <w:pPr>
              <w:spacing w:after="0"/>
              <w:rPr>
                <w:rFonts w:asciiTheme="majorBidi" w:hAnsiTheme="majorBidi" w:cstheme="majorBidi"/>
                <w:b/>
                <w:bCs/>
                <w:sz w:val="24"/>
                <w:szCs w:val="24"/>
              </w:rPr>
            </w:pPr>
            <w:r w:rsidRPr="005961ED">
              <w:rPr>
                <w:rFonts w:cstheme="minorHAnsi"/>
              </w:rPr>
              <w:t>Demonstrate proficiency in translating literary and media texts.</w:t>
            </w:r>
          </w:p>
        </w:tc>
        <w:tc>
          <w:tcPr>
            <w:tcW w:w="2481" w:type="dxa"/>
            <w:shd w:val="clear" w:color="auto" w:fill="auto"/>
          </w:tcPr>
          <w:p w14:paraId="3227731C" w14:textId="03BC504F" w:rsidR="00374561" w:rsidRPr="00CD6727" w:rsidRDefault="00374561" w:rsidP="00374561">
            <w:pPr>
              <w:spacing w:after="0"/>
              <w:rPr>
                <w:rFonts w:asciiTheme="majorBidi" w:hAnsiTheme="majorBidi" w:cstheme="majorBidi"/>
                <w:b/>
                <w:bCs/>
                <w:sz w:val="24"/>
                <w:szCs w:val="24"/>
              </w:rPr>
            </w:pPr>
            <w:r>
              <w:rPr>
                <w:rFonts w:cstheme="minorHAnsi"/>
              </w:rPr>
              <w:t>S2</w:t>
            </w:r>
          </w:p>
        </w:tc>
        <w:tc>
          <w:tcPr>
            <w:tcW w:w="2087" w:type="dxa"/>
            <w:shd w:val="clear" w:color="auto" w:fill="auto"/>
            <w:vAlign w:val="center"/>
          </w:tcPr>
          <w:p w14:paraId="39733580" w14:textId="77777777" w:rsidR="00374561" w:rsidRPr="00CF1652" w:rsidRDefault="00374561" w:rsidP="00374561">
            <w:pPr>
              <w:rPr>
                <w:rFonts w:cstheme="minorHAnsi"/>
              </w:rPr>
            </w:pPr>
            <w:r w:rsidRPr="00CF1652">
              <w:rPr>
                <w:rFonts w:cstheme="minorHAnsi"/>
                <w:b/>
                <w:bCs/>
              </w:rPr>
              <w:t>Lecture</w:t>
            </w:r>
          </w:p>
          <w:p w14:paraId="13D8490B" w14:textId="77777777" w:rsidR="00374561" w:rsidRPr="00CF1652" w:rsidRDefault="00374561" w:rsidP="00374561">
            <w:pPr>
              <w:rPr>
                <w:rFonts w:cstheme="minorHAnsi"/>
              </w:rPr>
            </w:pPr>
            <w:r w:rsidRPr="00CF1652">
              <w:rPr>
                <w:rFonts w:cstheme="minorHAnsi"/>
                <w:b/>
                <w:bCs/>
              </w:rPr>
              <w:t>Class Discussion</w:t>
            </w:r>
          </w:p>
          <w:p w14:paraId="2E77CBBF" w14:textId="6B76E0CB" w:rsidR="00374561" w:rsidRPr="00CD6727" w:rsidRDefault="00374561" w:rsidP="00374561">
            <w:pPr>
              <w:spacing w:after="0"/>
              <w:rPr>
                <w:rFonts w:asciiTheme="majorBidi" w:hAnsiTheme="majorBidi" w:cstheme="majorBidi"/>
                <w:b/>
                <w:bCs/>
                <w:sz w:val="24"/>
                <w:szCs w:val="24"/>
              </w:rPr>
            </w:pPr>
            <w:r w:rsidRPr="00867F86">
              <w:rPr>
                <w:rFonts w:cstheme="minorHAnsi"/>
                <w:b/>
                <w:bCs/>
              </w:rPr>
              <w:t>Individual Practice</w:t>
            </w:r>
          </w:p>
        </w:tc>
        <w:tc>
          <w:tcPr>
            <w:tcW w:w="1757" w:type="dxa"/>
            <w:shd w:val="clear" w:color="auto" w:fill="auto"/>
            <w:vAlign w:val="center"/>
          </w:tcPr>
          <w:p w14:paraId="44D0184E" w14:textId="764E28C3" w:rsidR="00374561" w:rsidRPr="00CD6727" w:rsidRDefault="00374561" w:rsidP="00374561">
            <w:pPr>
              <w:spacing w:after="0"/>
              <w:rPr>
                <w:rFonts w:asciiTheme="majorBidi" w:hAnsiTheme="majorBidi" w:cstheme="majorBidi"/>
                <w:b/>
                <w:bCs/>
                <w:sz w:val="24"/>
                <w:szCs w:val="24"/>
              </w:rPr>
            </w:pPr>
            <w:r w:rsidRPr="008926BA">
              <w:t>Formative Assessment 2 (5 marks)</w:t>
            </w:r>
          </w:p>
        </w:tc>
      </w:tr>
      <w:tr w:rsidR="00374561" w:rsidRPr="00CD6727" w14:paraId="22769A13" w14:textId="77777777" w:rsidTr="00037FFC">
        <w:trPr>
          <w:tblCellSpacing w:w="7" w:type="dxa"/>
          <w:jc w:val="center"/>
        </w:trPr>
        <w:tc>
          <w:tcPr>
            <w:tcW w:w="901" w:type="dxa"/>
            <w:shd w:val="clear" w:color="auto" w:fill="auto"/>
            <w:vAlign w:val="center"/>
          </w:tcPr>
          <w:p w14:paraId="2AED4EFE" w14:textId="3DD3CC95" w:rsidR="00374561" w:rsidRPr="00CD6727" w:rsidRDefault="00374561" w:rsidP="00374561">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auto"/>
            <w:vAlign w:val="center"/>
          </w:tcPr>
          <w:p w14:paraId="6CFC2E6D" w14:textId="3FB4A761" w:rsidR="00374561" w:rsidRPr="00CD6727" w:rsidRDefault="00374561" w:rsidP="00374561">
            <w:pPr>
              <w:spacing w:after="0"/>
              <w:rPr>
                <w:rFonts w:asciiTheme="majorBidi" w:hAnsiTheme="majorBidi" w:cstheme="majorBidi"/>
                <w:b/>
                <w:bCs/>
                <w:sz w:val="24"/>
                <w:szCs w:val="24"/>
              </w:rPr>
            </w:pPr>
            <w:r>
              <w:t>Explicitly transfer the meaning of specialized terminologies from the source language into the target language.</w:t>
            </w:r>
          </w:p>
        </w:tc>
        <w:tc>
          <w:tcPr>
            <w:tcW w:w="2481" w:type="dxa"/>
            <w:shd w:val="clear" w:color="auto" w:fill="auto"/>
          </w:tcPr>
          <w:p w14:paraId="218E08BB" w14:textId="0107F041" w:rsidR="00374561" w:rsidRPr="00CD6727" w:rsidRDefault="00374561" w:rsidP="00374561">
            <w:pPr>
              <w:spacing w:after="0"/>
              <w:rPr>
                <w:rFonts w:asciiTheme="majorBidi" w:hAnsiTheme="majorBidi" w:cstheme="majorBidi"/>
                <w:b/>
                <w:bCs/>
                <w:sz w:val="24"/>
                <w:szCs w:val="24"/>
              </w:rPr>
            </w:pPr>
            <w:r>
              <w:rPr>
                <w:rFonts w:cstheme="minorHAnsi"/>
              </w:rPr>
              <w:t>S7</w:t>
            </w:r>
          </w:p>
        </w:tc>
        <w:tc>
          <w:tcPr>
            <w:tcW w:w="2087" w:type="dxa"/>
            <w:shd w:val="clear" w:color="auto" w:fill="auto"/>
            <w:vAlign w:val="center"/>
          </w:tcPr>
          <w:p w14:paraId="2C366191" w14:textId="77777777" w:rsidR="00374561" w:rsidRPr="00CF1652" w:rsidRDefault="00374561" w:rsidP="00374561">
            <w:pPr>
              <w:rPr>
                <w:rFonts w:cstheme="minorHAnsi"/>
              </w:rPr>
            </w:pPr>
            <w:r w:rsidRPr="00CF1652">
              <w:rPr>
                <w:rFonts w:cstheme="minorHAnsi"/>
                <w:b/>
                <w:bCs/>
              </w:rPr>
              <w:t>Lecture</w:t>
            </w:r>
          </w:p>
          <w:p w14:paraId="3D49B21F" w14:textId="77777777" w:rsidR="00374561" w:rsidRPr="00CF1652" w:rsidRDefault="00374561" w:rsidP="00374561">
            <w:pPr>
              <w:rPr>
                <w:rFonts w:cstheme="minorHAnsi"/>
              </w:rPr>
            </w:pPr>
            <w:r w:rsidRPr="00CF1652">
              <w:rPr>
                <w:rFonts w:cstheme="minorHAnsi"/>
                <w:b/>
                <w:bCs/>
              </w:rPr>
              <w:t>Class Discussion</w:t>
            </w:r>
          </w:p>
          <w:p w14:paraId="60F1AE98" w14:textId="4F431CD0" w:rsidR="00374561" w:rsidRPr="00CD6727" w:rsidRDefault="00374561" w:rsidP="00374561">
            <w:pPr>
              <w:spacing w:after="0"/>
              <w:rPr>
                <w:rFonts w:asciiTheme="majorBidi" w:hAnsiTheme="majorBidi" w:cstheme="majorBidi"/>
                <w:b/>
                <w:bCs/>
                <w:sz w:val="24"/>
                <w:szCs w:val="24"/>
              </w:rPr>
            </w:pPr>
            <w:r w:rsidRPr="00867F86">
              <w:rPr>
                <w:rFonts w:cstheme="minorHAnsi"/>
                <w:b/>
                <w:bCs/>
              </w:rPr>
              <w:t>Group Activity</w:t>
            </w:r>
          </w:p>
        </w:tc>
        <w:tc>
          <w:tcPr>
            <w:tcW w:w="1757" w:type="dxa"/>
            <w:shd w:val="clear" w:color="auto" w:fill="auto"/>
            <w:vAlign w:val="center"/>
          </w:tcPr>
          <w:p w14:paraId="2D982B1F" w14:textId="77777777" w:rsidR="00374561" w:rsidRDefault="00374561" w:rsidP="00374561">
            <w:r w:rsidRPr="0078029B">
              <w:t>Assignment 2 (5 marks)</w:t>
            </w:r>
          </w:p>
          <w:p w14:paraId="41BB030D" w14:textId="77777777" w:rsidR="00374561" w:rsidRDefault="00374561" w:rsidP="00374561">
            <w:r>
              <w:t>Quiz (10 marks)</w:t>
            </w:r>
          </w:p>
          <w:p w14:paraId="32C3F40E" w14:textId="3E70EBCE" w:rsidR="00374561" w:rsidRPr="00CD6727" w:rsidRDefault="00374561" w:rsidP="00374561">
            <w:pPr>
              <w:spacing w:after="0"/>
              <w:rPr>
                <w:rFonts w:asciiTheme="majorBidi" w:hAnsiTheme="majorBidi" w:cstheme="majorBidi"/>
                <w:b/>
                <w:bCs/>
                <w:sz w:val="24"/>
                <w:szCs w:val="24"/>
              </w:rPr>
            </w:pPr>
            <w:r>
              <w:t>Final Exam (40 marks)</w:t>
            </w:r>
          </w:p>
        </w:tc>
      </w:tr>
      <w:tr w:rsidR="00374561" w:rsidRPr="00CD6727" w14:paraId="5A90DBE0" w14:textId="77777777" w:rsidTr="00037FFC">
        <w:trPr>
          <w:tblCellSpacing w:w="7" w:type="dxa"/>
          <w:jc w:val="center"/>
        </w:trPr>
        <w:tc>
          <w:tcPr>
            <w:tcW w:w="901" w:type="dxa"/>
            <w:shd w:val="clear" w:color="auto" w:fill="auto"/>
            <w:vAlign w:val="center"/>
          </w:tcPr>
          <w:p w14:paraId="3B018E57" w14:textId="1588E2B7" w:rsidR="00374561" w:rsidRPr="00CD6727" w:rsidRDefault="00374561" w:rsidP="00374561">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auto"/>
            <w:vAlign w:val="center"/>
          </w:tcPr>
          <w:p w14:paraId="45BE655D" w14:textId="00D09366" w:rsidR="00374561" w:rsidRPr="00CD6727" w:rsidRDefault="00374561" w:rsidP="00374561">
            <w:pPr>
              <w:spacing w:after="0"/>
              <w:rPr>
                <w:rFonts w:asciiTheme="majorBidi" w:hAnsiTheme="majorBidi" w:cstheme="majorBidi"/>
                <w:b/>
                <w:bCs/>
                <w:sz w:val="24"/>
                <w:szCs w:val="24"/>
              </w:rPr>
            </w:pPr>
            <w:r>
              <w:t>Utilize suitable translation strategies and procedures when translating media texts.</w:t>
            </w:r>
          </w:p>
        </w:tc>
        <w:tc>
          <w:tcPr>
            <w:tcW w:w="2481" w:type="dxa"/>
            <w:shd w:val="clear" w:color="auto" w:fill="auto"/>
          </w:tcPr>
          <w:p w14:paraId="34437EBF" w14:textId="665C1867" w:rsidR="00374561" w:rsidRPr="00CD6727" w:rsidRDefault="00374561" w:rsidP="00374561">
            <w:pPr>
              <w:spacing w:after="0"/>
              <w:rPr>
                <w:rFonts w:asciiTheme="majorBidi" w:hAnsiTheme="majorBidi" w:cstheme="majorBidi"/>
                <w:b/>
                <w:bCs/>
                <w:sz w:val="24"/>
                <w:szCs w:val="24"/>
              </w:rPr>
            </w:pPr>
            <w:r>
              <w:rPr>
                <w:rFonts w:cstheme="minorHAnsi"/>
              </w:rPr>
              <w:t>S7</w:t>
            </w:r>
          </w:p>
        </w:tc>
        <w:tc>
          <w:tcPr>
            <w:tcW w:w="2087" w:type="dxa"/>
            <w:shd w:val="clear" w:color="auto" w:fill="auto"/>
            <w:vAlign w:val="center"/>
          </w:tcPr>
          <w:p w14:paraId="2E322E38" w14:textId="77777777" w:rsidR="00374561" w:rsidRPr="00CF1652" w:rsidRDefault="00374561" w:rsidP="00374561">
            <w:pPr>
              <w:rPr>
                <w:rFonts w:cstheme="minorHAnsi"/>
              </w:rPr>
            </w:pPr>
            <w:r w:rsidRPr="00867F86">
              <w:rPr>
                <w:rFonts w:cstheme="minorHAnsi"/>
                <w:b/>
                <w:bCs/>
              </w:rPr>
              <w:t>L</w:t>
            </w:r>
            <w:r w:rsidRPr="00CF1652">
              <w:rPr>
                <w:rFonts w:cstheme="minorHAnsi"/>
                <w:b/>
                <w:bCs/>
              </w:rPr>
              <w:t>ecture</w:t>
            </w:r>
          </w:p>
          <w:p w14:paraId="5623F7DA" w14:textId="77777777" w:rsidR="00374561" w:rsidRPr="00CF1652" w:rsidRDefault="00374561" w:rsidP="00374561">
            <w:pPr>
              <w:rPr>
                <w:rFonts w:cstheme="minorHAnsi"/>
              </w:rPr>
            </w:pPr>
            <w:r w:rsidRPr="00CF1652">
              <w:rPr>
                <w:rFonts w:cstheme="minorHAnsi"/>
                <w:b/>
                <w:bCs/>
              </w:rPr>
              <w:t>Class Discussion</w:t>
            </w:r>
            <w:r w:rsidRPr="00CF1652">
              <w:rPr>
                <w:rFonts w:cstheme="minorHAnsi"/>
              </w:rPr>
              <w:t xml:space="preserve"> </w:t>
            </w:r>
          </w:p>
          <w:p w14:paraId="1C6236B0" w14:textId="3CE85A69" w:rsidR="00374561" w:rsidRPr="00CD6727" w:rsidRDefault="00374561" w:rsidP="00374561">
            <w:pPr>
              <w:spacing w:after="0"/>
              <w:rPr>
                <w:rFonts w:asciiTheme="majorBidi" w:hAnsiTheme="majorBidi" w:cstheme="majorBidi"/>
                <w:b/>
                <w:bCs/>
                <w:sz w:val="24"/>
                <w:szCs w:val="24"/>
              </w:rPr>
            </w:pPr>
            <w:r w:rsidRPr="00867F86">
              <w:rPr>
                <w:rFonts w:cstheme="minorHAnsi"/>
                <w:b/>
                <w:bCs/>
              </w:rPr>
              <w:t>Pair Activity</w:t>
            </w:r>
          </w:p>
        </w:tc>
        <w:tc>
          <w:tcPr>
            <w:tcW w:w="1757" w:type="dxa"/>
            <w:shd w:val="clear" w:color="auto" w:fill="auto"/>
            <w:vAlign w:val="center"/>
          </w:tcPr>
          <w:p w14:paraId="2F2A08E9" w14:textId="77777777" w:rsidR="00374561" w:rsidRDefault="00374561" w:rsidP="00374561">
            <w:r>
              <w:t>Quiz (10 marks)</w:t>
            </w:r>
          </w:p>
          <w:p w14:paraId="7ED8B47B" w14:textId="7AA4A3B7" w:rsidR="00374561" w:rsidRPr="00CD6727" w:rsidRDefault="00374561" w:rsidP="00374561">
            <w:pPr>
              <w:spacing w:after="0"/>
              <w:rPr>
                <w:rFonts w:asciiTheme="majorBidi" w:hAnsiTheme="majorBidi" w:cstheme="majorBidi"/>
                <w:b/>
                <w:bCs/>
                <w:sz w:val="24"/>
                <w:szCs w:val="24"/>
              </w:rPr>
            </w:pPr>
            <w:r>
              <w:t>Final Exam (40 marks)</w:t>
            </w:r>
          </w:p>
        </w:tc>
      </w:tr>
      <w:tr w:rsidR="00374561"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374561" w:rsidRPr="00CD6727" w:rsidRDefault="00374561" w:rsidP="00374561">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374561" w:rsidRPr="00CD6727" w:rsidRDefault="00374561" w:rsidP="00374561">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 and responsibility</w:t>
            </w:r>
          </w:p>
        </w:tc>
      </w:tr>
      <w:tr w:rsidR="00374561" w:rsidRPr="00CD6727" w14:paraId="631410A3" w14:textId="77777777" w:rsidTr="000534C2">
        <w:trPr>
          <w:tblCellSpacing w:w="7" w:type="dxa"/>
          <w:jc w:val="center"/>
        </w:trPr>
        <w:tc>
          <w:tcPr>
            <w:tcW w:w="901" w:type="dxa"/>
            <w:shd w:val="clear" w:color="auto" w:fill="auto"/>
            <w:vAlign w:val="center"/>
          </w:tcPr>
          <w:p w14:paraId="09FB2A83" w14:textId="7ACEA443" w:rsidR="00374561" w:rsidRPr="00CD6727" w:rsidRDefault="00374561" w:rsidP="00374561">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auto"/>
            <w:vAlign w:val="center"/>
          </w:tcPr>
          <w:p w14:paraId="039A919A" w14:textId="74FA2864" w:rsidR="00374561" w:rsidRPr="00CD6727" w:rsidRDefault="00374561" w:rsidP="00374561">
            <w:pPr>
              <w:spacing w:after="0"/>
              <w:rPr>
                <w:rFonts w:asciiTheme="majorBidi" w:hAnsiTheme="majorBidi" w:cstheme="majorBidi"/>
                <w:b/>
                <w:bCs/>
                <w:sz w:val="24"/>
                <w:szCs w:val="24"/>
              </w:rPr>
            </w:pPr>
            <w:r w:rsidRPr="00534EDF">
              <w:t>Reflect on your own learning experience and explore options to continuously develop your competence as translators and communicators.</w:t>
            </w:r>
          </w:p>
        </w:tc>
        <w:tc>
          <w:tcPr>
            <w:tcW w:w="2481" w:type="dxa"/>
            <w:shd w:val="clear" w:color="auto" w:fill="auto"/>
          </w:tcPr>
          <w:p w14:paraId="5BD06249" w14:textId="7CE158EC" w:rsidR="00374561" w:rsidRPr="00CD6727" w:rsidRDefault="00374561" w:rsidP="00374561">
            <w:pPr>
              <w:spacing w:after="0"/>
              <w:rPr>
                <w:rFonts w:asciiTheme="majorBidi" w:hAnsiTheme="majorBidi" w:cstheme="majorBidi"/>
                <w:b/>
                <w:bCs/>
                <w:sz w:val="24"/>
                <w:szCs w:val="24"/>
              </w:rPr>
            </w:pPr>
            <w:r>
              <w:rPr>
                <w:rFonts w:cstheme="minorHAnsi"/>
              </w:rPr>
              <w:t>V1</w:t>
            </w:r>
          </w:p>
        </w:tc>
        <w:tc>
          <w:tcPr>
            <w:tcW w:w="2087" w:type="dxa"/>
            <w:shd w:val="clear" w:color="auto" w:fill="auto"/>
            <w:vAlign w:val="center"/>
          </w:tcPr>
          <w:p w14:paraId="3E7EF274" w14:textId="77777777" w:rsidR="00374561" w:rsidRPr="00CF1652" w:rsidRDefault="00374561" w:rsidP="00374561">
            <w:pPr>
              <w:rPr>
                <w:rFonts w:cstheme="minorHAnsi"/>
              </w:rPr>
            </w:pPr>
            <w:r w:rsidRPr="00CF1652">
              <w:rPr>
                <w:rFonts w:cstheme="minorHAnsi"/>
                <w:b/>
                <w:bCs/>
              </w:rPr>
              <w:t>Class Discussion</w:t>
            </w:r>
          </w:p>
          <w:p w14:paraId="27281499" w14:textId="77777777" w:rsidR="00374561" w:rsidRDefault="00374561" w:rsidP="00374561">
            <w:pPr>
              <w:rPr>
                <w:rFonts w:cstheme="minorHAnsi"/>
                <w:b/>
                <w:bCs/>
              </w:rPr>
            </w:pPr>
            <w:r w:rsidRPr="00CF1652">
              <w:rPr>
                <w:rFonts w:cstheme="minorHAnsi"/>
                <w:b/>
                <w:bCs/>
              </w:rPr>
              <w:t>Observation</w:t>
            </w:r>
          </w:p>
          <w:p w14:paraId="64578434" w14:textId="47AAFDDC" w:rsidR="00374561" w:rsidRPr="00CD6727" w:rsidRDefault="00374561" w:rsidP="00374561">
            <w:pPr>
              <w:spacing w:after="0"/>
              <w:rPr>
                <w:rFonts w:asciiTheme="majorBidi" w:hAnsiTheme="majorBidi" w:cstheme="majorBidi"/>
                <w:b/>
                <w:bCs/>
                <w:sz w:val="24"/>
                <w:szCs w:val="24"/>
              </w:rPr>
            </w:pPr>
            <w:r w:rsidRPr="00867F86">
              <w:rPr>
                <w:rFonts w:cstheme="minorHAnsi"/>
                <w:b/>
                <w:bCs/>
              </w:rPr>
              <w:t>Group Activity</w:t>
            </w:r>
          </w:p>
        </w:tc>
        <w:tc>
          <w:tcPr>
            <w:tcW w:w="1757" w:type="dxa"/>
            <w:shd w:val="clear" w:color="auto" w:fill="auto"/>
            <w:vAlign w:val="center"/>
          </w:tcPr>
          <w:p w14:paraId="0C779822" w14:textId="0C5A6277" w:rsidR="00374561" w:rsidRPr="00CD6727" w:rsidRDefault="00374561" w:rsidP="00374561">
            <w:pPr>
              <w:spacing w:after="0"/>
              <w:rPr>
                <w:rFonts w:asciiTheme="majorBidi" w:hAnsiTheme="majorBidi" w:cstheme="majorBidi"/>
                <w:b/>
                <w:bCs/>
                <w:sz w:val="24"/>
                <w:szCs w:val="24"/>
              </w:rPr>
            </w:pPr>
            <w:r>
              <w:t>The course coordinator will decide the specific details of this assessment, including the format, criteria for evaluation, and how the results are measured.</w:t>
            </w:r>
          </w:p>
        </w:tc>
      </w:tr>
      <w:tr w:rsidR="00374561" w:rsidRPr="00CD6727" w14:paraId="3FE4025C" w14:textId="77777777" w:rsidTr="000534C2">
        <w:trPr>
          <w:tblCellSpacing w:w="7" w:type="dxa"/>
          <w:jc w:val="center"/>
        </w:trPr>
        <w:tc>
          <w:tcPr>
            <w:tcW w:w="901" w:type="dxa"/>
            <w:shd w:val="clear" w:color="auto" w:fill="auto"/>
            <w:vAlign w:val="center"/>
          </w:tcPr>
          <w:p w14:paraId="13CF3793" w14:textId="324C83F4" w:rsidR="00374561" w:rsidRPr="00CD6727" w:rsidRDefault="00374561" w:rsidP="00374561">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3.2</w:t>
            </w:r>
          </w:p>
        </w:tc>
        <w:tc>
          <w:tcPr>
            <w:tcW w:w="2322" w:type="dxa"/>
            <w:shd w:val="clear" w:color="auto" w:fill="auto"/>
            <w:vAlign w:val="center"/>
          </w:tcPr>
          <w:p w14:paraId="0F93CDA2" w14:textId="0858D016" w:rsidR="00374561" w:rsidRPr="00CD6727" w:rsidRDefault="00374561" w:rsidP="00374561">
            <w:pPr>
              <w:spacing w:after="0"/>
              <w:rPr>
                <w:rFonts w:asciiTheme="majorBidi" w:hAnsiTheme="majorBidi" w:cstheme="majorBidi"/>
                <w:b/>
                <w:bCs/>
                <w:sz w:val="24"/>
                <w:szCs w:val="24"/>
              </w:rPr>
            </w:pPr>
            <w:r w:rsidRPr="00534EDF">
              <w:t>Communicate appropriately, accurately and effectively while involved in group tasks.</w:t>
            </w:r>
          </w:p>
        </w:tc>
        <w:tc>
          <w:tcPr>
            <w:tcW w:w="2481" w:type="dxa"/>
            <w:shd w:val="clear" w:color="auto" w:fill="auto"/>
          </w:tcPr>
          <w:p w14:paraId="3444816A" w14:textId="1E3F20D5" w:rsidR="00374561" w:rsidRPr="00CD6727" w:rsidRDefault="00374561" w:rsidP="00374561">
            <w:pPr>
              <w:spacing w:after="0"/>
              <w:rPr>
                <w:rFonts w:asciiTheme="majorBidi" w:hAnsiTheme="majorBidi" w:cstheme="majorBidi"/>
                <w:b/>
                <w:bCs/>
                <w:sz w:val="24"/>
                <w:szCs w:val="24"/>
              </w:rPr>
            </w:pPr>
            <w:r>
              <w:rPr>
                <w:rFonts w:cstheme="minorHAnsi"/>
              </w:rPr>
              <w:t>V2</w:t>
            </w:r>
          </w:p>
        </w:tc>
        <w:tc>
          <w:tcPr>
            <w:tcW w:w="2087" w:type="dxa"/>
            <w:shd w:val="clear" w:color="auto" w:fill="auto"/>
            <w:vAlign w:val="center"/>
          </w:tcPr>
          <w:p w14:paraId="55C4B52F" w14:textId="77777777" w:rsidR="00374561" w:rsidRPr="00CF1652" w:rsidRDefault="00374561" w:rsidP="00374561">
            <w:pPr>
              <w:rPr>
                <w:rFonts w:cstheme="minorHAnsi"/>
              </w:rPr>
            </w:pPr>
            <w:r w:rsidRPr="00CF1652">
              <w:rPr>
                <w:rFonts w:cstheme="minorHAnsi"/>
                <w:b/>
                <w:bCs/>
              </w:rPr>
              <w:t>Individual Consultation</w:t>
            </w:r>
            <w:r w:rsidRPr="00CF1652">
              <w:rPr>
                <w:rFonts w:cstheme="minorHAnsi"/>
              </w:rPr>
              <w:t xml:space="preserve"> </w:t>
            </w:r>
          </w:p>
          <w:p w14:paraId="7667B2F3" w14:textId="77777777" w:rsidR="00374561" w:rsidRPr="00CF1652" w:rsidRDefault="00374561" w:rsidP="00374561">
            <w:pPr>
              <w:rPr>
                <w:rFonts w:cstheme="minorHAnsi"/>
              </w:rPr>
            </w:pPr>
            <w:r w:rsidRPr="00CF1652">
              <w:rPr>
                <w:rFonts w:cstheme="minorHAnsi"/>
                <w:b/>
                <w:bCs/>
              </w:rPr>
              <w:t>Observation</w:t>
            </w:r>
          </w:p>
          <w:p w14:paraId="432596E0" w14:textId="0348FD2E" w:rsidR="00374561" w:rsidRPr="00CD6727" w:rsidRDefault="00374561" w:rsidP="00374561">
            <w:pPr>
              <w:spacing w:after="0"/>
              <w:rPr>
                <w:rFonts w:asciiTheme="majorBidi" w:hAnsiTheme="majorBidi" w:cstheme="majorBidi"/>
                <w:b/>
                <w:bCs/>
                <w:sz w:val="24"/>
                <w:szCs w:val="24"/>
              </w:rPr>
            </w:pPr>
            <w:r w:rsidRPr="00867F86">
              <w:rPr>
                <w:rFonts w:cstheme="minorHAnsi"/>
                <w:b/>
                <w:bCs/>
              </w:rPr>
              <w:t>Group Work</w:t>
            </w:r>
          </w:p>
        </w:tc>
        <w:tc>
          <w:tcPr>
            <w:tcW w:w="1757" w:type="dxa"/>
            <w:shd w:val="clear" w:color="auto" w:fill="auto"/>
            <w:vAlign w:val="center"/>
          </w:tcPr>
          <w:p w14:paraId="1419E146" w14:textId="158ECC75" w:rsidR="00374561" w:rsidRPr="00CD6727" w:rsidRDefault="00374561" w:rsidP="00374561">
            <w:pPr>
              <w:spacing w:after="0"/>
              <w:rPr>
                <w:rFonts w:asciiTheme="majorBidi" w:hAnsiTheme="majorBidi" w:cstheme="majorBidi"/>
                <w:b/>
                <w:bCs/>
                <w:sz w:val="24"/>
                <w:szCs w:val="24"/>
              </w:rPr>
            </w:pPr>
            <w:r>
              <w:t>The course coordinator will decide the specific details of this assessment, including the format, criteria for evaluation, and how the results are measured.</w:t>
            </w:r>
          </w:p>
        </w:tc>
      </w:tr>
      <w:tr w:rsidR="00374561" w:rsidRPr="00CD6727" w14:paraId="550AAE12" w14:textId="77777777" w:rsidTr="000534C2">
        <w:trPr>
          <w:tblCellSpacing w:w="7" w:type="dxa"/>
          <w:jc w:val="center"/>
        </w:trPr>
        <w:tc>
          <w:tcPr>
            <w:tcW w:w="901" w:type="dxa"/>
            <w:shd w:val="clear" w:color="auto" w:fill="auto"/>
            <w:vAlign w:val="center"/>
          </w:tcPr>
          <w:p w14:paraId="293B6BA6" w14:textId="7E97EABA" w:rsidR="00374561" w:rsidRPr="00CD6727" w:rsidRDefault="00374561" w:rsidP="00374561">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auto"/>
            <w:vAlign w:val="center"/>
          </w:tcPr>
          <w:p w14:paraId="679D8C2E" w14:textId="012858A9" w:rsidR="00374561" w:rsidRPr="00CD6727" w:rsidRDefault="00374561" w:rsidP="00374561">
            <w:pPr>
              <w:spacing w:after="0"/>
              <w:rPr>
                <w:rFonts w:asciiTheme="majorBidi" w:hAnsiTheme="majorBidi" w:cstheme="majorBidi"/>
                <w:b/>
                <w:bCs/>
                <w:sz w:val="24"/>
                <w:szCs w:val="24"/>
              </w:rPr>
            </w:pPr>
            <w:r w:rsidRPr="005408E4">
              <w:rPr>
                <w:rFonts w:cstheme="minorHAnsi"/>
              </w:rPr>
              <w:t xml:space="preserve">Display a commitment to the learning process </w:t>
            </w:r>
            <w:r w:rsidRPr="005408E4">
              <w:rPr>
                <w:rFonts w:cstheme="minorHAnsi"/>
              </w:rPr>
              <w:lastRenderedPageBreak/>
              <w:t>by consistently attending classes, actively participating in discussions and activities, and showing respect for diverse opinions and perspectives</w:t>
            </w:r>
          </w:p>
        </w:tc>
        <w:tc>
          <w:tcPr>
            <w:tcW w:w="2481" w:type="dxa"/>
            <w:shd w:val="clear" w:color="auto" w:fill="auto"/>
          </w:tcPr>
          <w:p w14:paraId="2217A87D" w14:textId="74CFB678" w:rsidR="00374561" w:rsidRPr="00CD6727" w:rsidRDefault="00374561" w:rsidP="00374561">
            <w:pPr>
              <w:spacing w:after="0"/>
              <w:rPr>
                <w:rFonts w:asciiTheme="majorBidi" w:hAnsiTheme="majorBidi" w:cstheme="majorBidi"/>
                <w:b/>
                <w:bCs/>
                <w:sz w:val="24"/>
                <w:szCs w:val="24"/>
              </w:rPr>
            </w:pPr>
            <w:r>
              <w:rPr>
                <w:rFonts w:cstheme="minorHAnsi"/>
              </w:rPr>
              <w:lastRenderedPageBreak/>
              <w:t>V3</w:t>
            </w:r>
          </w:p>
        </w:tc>
        <w:tc>
          <w:tcPr>
            <w:tcW w:w="2087" w:type="dxa"/>
            <w:shd w:val="clear" w:color="auto" w:fill="auto"/>
            <w:vAlign w:val="center"/>
          </w:tcPr>
          <w:p w14:paraId="678B8D1C" w14:textId="77777777" w:rsidR="00374561" w:rsidRPr="00CF1652" w:rsidRDefault="00374561" w:rsidP="00374561">
            <w:pPr>
              <w:rPr>
                <w:rFonts w:cstheme="minorHAnsi"/>
              </w:rPr>
            </w:pPr>
            <w:r w:rsidRPr="00CF1652">
              <w:rPr>
                <w:rFonts w:cstheme="minorHAnsi"/>
                <w:b/>
                <w:bCs/>
              </w:rPr>
              <w:t>Attendance Tracking</w:t>
            </w:r>
          </w:p>
          <w:p w14:paraId="6FB161DB" w14:textId="77777777" w:rsidR="00374561" w:rsidRPr="00CF1652" w:rsidRDefault="00374561" w:rsidP="00374561">
            <w:pPr>
              <w:rPr>
                <w:rFonts w:cstheme="minorHAnsi"/>
              </w:rPr>
            </w:pPr>
            <w:r w:rsidRPr="00CF1652">
              <w:rPr>
                <w:rFonts w:cstheme="minorHAnsi"/>
                <w:b/>
                <w:bCs/>
              </w:rPr>
              <w:lastRenderedPageBreak/>
              <w:t>Observation</w:t>
            </w:r>
          </w:p>
          <w:p w14:paraId="00A78CD8" w14:textId="030403FA" w:rsidR="00374561" w:rsidRPr="00CD6727" w:rsidRDefault="00374561" w:rsidP="00374561">
            <w:pPr>
              <w:spacing w:after="0"/>
              <w:rPr>
                <w:rFonts w:asciiTheme="majorBidi" w:hAnsiTheme="majorBidi" w:cstheme="majorBidi"/>
                <w:b/>
                <w:bCs/>
                <w:sz w:val="24"/>
                <w:szCs w:val="24"/>
              </w:rPr>
            </w:pPr>
            <w:r w:rsidRPr="00867F86">
              <w:rPr>
                <w:rFonts w:cstheme="minorHAnsi"/>
                <w:b/>
                <w:bCs/>
              </w:rPr>
              <w:t>Group Work</w:t>
            </w:r>
          </w:p>
        </w:tc>
        <w:tc>
          <w:tcPr>
            <w:tcW w:w="1757" w:type="dxa"/>
            <w:shd w:val="clear" w:color="auto" w:fill="auto"/>
            <w:vAlign w:val="center"/>
          </w:tcPr>
          <w:p w14:paraId="36D2EE3F" w14:textId="7DCE6A98" w:rsidR="00374561" w:rsidRPr="00CD6727" w:rsidRDefault="00374561" w:rsidP="00374561">
            <w:pPr>
              <w:spacing w:after="0"/>
              <w:rPr>
                <w:rFonts w:asciiTheme="majorBidi" w:hAnsiTheme="majorBidi" w:cstheme="majorBidi"/>
                <w:b/>
                <w:bCs/>
                <w:sz w:val="24"/>
                <w:szCs w:val="24"/>
              </w:rPr>
            </w:pPr>
            <w:r>
              <w:lastRenderedPageBreak/>
              <w:t xml:space="preserve">The course coordinator will </w:t>
            </w:r>
            <w:r>
              <w:lastRenderedPageBreak/>
              <w:t>decide the specific details of this assessment, including the format, criteria for evaluation, and how the results are measured.</w:t>
            </w:r>
          </w:p>
        </w:tc>
      </w:tr>
    </w:tbl>
    <w:p w14:paraId="59795FD9" w14:textId="205EF455" w:rsidR="00A4737E" w:rsidRPr="00CD6727"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3528430"/>
      <w:r w:rsidRPr="00CD6727">
        <w:rPr>
          <w:rStyle w:val="a"/>
          <w:rFonts w:asciiTheme="majorBidi" w:hAnsiTheme="majorBidi" w:cstheme="majorBidi"/>
          <w:b/>
          <w:bCs/>
          <w:color w:val="4C3D8E"/>
          <w:sz w:val="24"/>
          <w:szCs w:val="24"/>
          <w:lang w:bidi="ar-YE"/>
        </w:rPr>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CD6727"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374561" w:rsidRPr="00CD6727" w14:paraId="26CF14F5" w14:textId="77777777" w:rsidTr="00C205D5">
        <w:trPr>
          <w:tblCellSpacing w:w="7" w:type="dxa"/>
          <w:jc w:val="center"/>
        </w:trPr>
        <w:tc>
          <w:tcPr>
            <w:tcW w:w="572" w:type="dxa"/>
            <w:shd w:val="clear" w:color="auto" w:fill="auto"/>
            <w:vAlign w:val="center"/>
          </w:tcPr>
          <w:p w14:paraId="0CACCAE9" w14:textId="3B3DBF49" w:rsidR="00374561" w:rsidRPr="00CD6727" w:rsidRDefault="00374561" w:rsidP="00374561">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5BF1116D" w14:textId="5F372B1C" w:rsidR="00374561" w:rsidRPr="00CD6727" w:rsidRDefault="00374561" w:rsidP="00EE2179">
            <w:pPr>
              <w:spacing w:after="0"/>
              <w:jc w:val="both"/>
              <w:rPr>
                <w:rFonts w:asciiTheme="majorBidi" w:hAnsiTheme="majorBidi" w:cstheme="majorBidi"/>
                <w:b/>
                <w:bCs/>
                <w:sz w:val="24"/>
                <w:szCs w:val="24"/>
              </w:rPr>
            </w:pPr>
            <w:r>
              <w:t>Introduction to Media Translation: Fundamental concepts of media translation including genres, styles, terminologies, cultural context, and key jargon across various media.</w:t>
            </w:r>
          </w:p>
        </w:tc>
        <w:tc>
          <w:tcPr>
            <w:tcW w:w="1789" w:type="dxa"/>
            <w:shd w:val="clear" w:color="auto" w:fill="auto"/>
            <w:vAlign w:val="center"/>
          </w:tcPr>
          <w:p w14:paraId="4A36790F" w14:textId="0D357FD0" w:rsidR="00374561" w:rsidRPr="00CD6727" w:rsidRDefault="00374561" w:rsidP="00374561">
            <w:pPr>
              <w:spacing w:after="0"/>
              <w:rPr>
                <w:rFonts w:asciiTheme="majorBidi" w:hAnsiTheme="majorBidi" w:cstheme="majorBidi"/>
                <w:b/>
                <w:bCs/>
                <w:sz w:val="24"/>
                <w:szCs w:val="24"/>
              </w:rPr>
            </w:pPr>
            <w:r>
              <w:rPr>
                <w:rFonts w:cstheme="minorHAnsi"/>
              </w:rPr>
              <w:t>6</w:t>
            </w:r>
          </w:p>
        </w:tc>
      </w:tr>
      <w:tr w:rsidR="00374561" w:rsidRPr="00CD6727" w14:paraId="4A4F5EB2" w14:textId="77777777" w:rsidTr="00C205D5">
        <w:trPr>
          <w:tblCellSpacing w:w="7" w:type="dxa"/>
          <w:jc w:val="center"/>
        </w:trPr>
        <w:tc>
          <w:tcPr>
            <w:tcW w:w="572" w:type="dxa"/>
            <w:shd w:val="clear" w:color="auto" w:fill="auto"/>
            <w:vAlign w:val="center"/>
          </w:tcPr>
          <w:p w14:paraId="7163D30B" w14:textId="4AE01F1F" w:rsidR="00374561" w:rsidRPr="00CD6727" w:rsidRDefault="00374561" w:rsidP="00374561">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1DA4373F" w14:textId="1C940308" w:rsidR="00374561" w:rsidRPr="00CD6727" w:rsidRDefault="00374561" w:rsidP="00EE2179">
            <w:pPr>
              <w:spacing w:after="0"/>
              <w:jc w:val="both"/>
              <w:rPr>
                <w:rFonts w:asciiTheme="majorBidi" w:hAnsiTheme="majorBidi" w:cstheme="majorBidi"/>
                <w:b/>
                <w:bCs/>
                <w:sz w:val="24"/>
                <w:szCs w:val="24"/>
              </w:rPr>
            </w:pPr>
            <w:r>
              <w:t>News Media Translation: Techniques and challenges involved in translating news-related content, including headlines, subheads, billboards, leads, and feature-style articles.</w:t>
            </w:r>
          </w:p>
        </w:tc>
        <w:tc>
          <w:tcPr>
            <w:tcW w:w="1789" w:type="dxa"/>
            <w:shd w:val="clear" w:color="auto" w:fill="auto"/>
            <w:vAlign w:val="center"/>
          </w:tcPr>
          <w:p w14:paraId="3FE8353E" w14:textId="736022C5" w:rsidR="00374561" w:rsidRPr="00CD6727" w:rsidRDefault="00374561" w:rsidP="00374561">
            <w:pPr>
              <w:spacing w:after="0"/>
              <w:rPr>
                <w:rFonts w:asciiTheme="majorBidi" w:hAnsiTheme="majorBidi" w:cstheme="majorBidi"/>
                <w:b/>
                <w:bCs/>
                <w:sz w:val="24"/>
                <w:szCs w:val="24"/>
              </w:rPr>
            </w:pPr>
            <w:r>
              <w:rPr>
                <w:rFonts w:cstheme="minorHAnsi"/>
              </w:rPr>
              <w:t>6</w:t>
            </w:r>
          </w:p>
        </w:tc>
      </w:tr>
      <w:tr w:rsidR="00374561" w:rsidRPr="00CD6727" w14:paraId="01239ACA" w14:textId="77777777" w:rsidTr="00C205D5">
        <w:trPr>
          <w:tblCellSpacing w:w="7" w:type="dxa"/>
          <w:jc w:val="center"/>
        </w:trPr>
        <w:tc>
          <w:tcPr>
            <w:tcW w:w="572" w:type="dxa"/>
            <w:shd w:val="clear" w:color="auto" w:fill="auto"/>
            <w:vAlign w:val="center"/>
          </w:tcPr>
          <w:p w14:paraId="61F09DF7" w14:textId="3282D5AC" w:rsidR="00374561" w:rsidRPr="00CD6727" w:rsidRDefault="00374561" w:rsidP="00374561">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3.</w:t>
            </w:r>
          </w:p>
        </w:tc>
        <w:tc>
          <w:tcPr>
            <w:tcW w:w="7215" w:type="dxa"/>
            <w:shd w:val="clear" w:color="auto" w:fill="auto"/>
            <w:vAlign w:val="center"/>
          </w:tcPr>
          <w:p w14:paraId="66E8FB9F" w14:textId="358AEA5A" w:rsidR="00374561" w:rsidRPr="00CD6727" w:rsidRDefault="00374561" w:rsidP="00EE2179">
            <w:pPr>
              <w:spacing w:after="0"/>
              <w:jc w:val="both"/>
              <w:rPr>
                <w:rFonts w:asciiTheme="majorBidi" w:hAnsiTheme="majorBidi" w:cstheme="majorBidi"/>
                <w:b/>
                <w:bCs/>
                <w:sz w:val="24"/>
                <w:szCs w:val="24"/>
              </w:rPr>
            </w:pPr>
            <w:r>
              <w:t>Commercial Media Translation: The dynamics of translating commercial content, focusing on advertising, sports, and social media, highlighting the balance between creativity, accuracy, and audience engagement.</w:t>
            </w:r>
          </w:p>
        </w:tc>
        <w:tc>
          <w:tcPr>
            <w:tcW w:w="1789" w:type="dxa"/>
            <w:shd w:val="clear" w:color="auto" w:fill="auto"/>
            <w:vAlign w:val="center"/>
          </w:tcPr>
          <w:p w14:paraId="1309FC60" w14:textId="085C1333" w:rsidR="00374561" w:rsidRPr="00CD6727" w:rsidRDefault="00374561" w:rsidP="00374561">
            <w:pPr>
              <w:spacing w:after="0"/>
              <w:rPr>
                <w:rFonts w:asciiTheme="majorBidi" w:hAnsiTheme="majorBidi" w:cstheme="majorBidi"/>
                <w:b/>
                <w:bCs/>
                <w:sz w:val="24"/>
                <w:szCs w:val="24"/>
              </w:rPr>
            </w:pPr>
            <w:r>
              <w:rPr>
                <w:rFonts w:cstheme="minorHAnsi"/>
              </w:rPr>
              <w:t>6</w:t>
            </w:r>
          </w:p>
        </w:tc>
      </w:tr>
      <w:tr w:rsidR="00374561" w:rsidRPr="00CD6727" w14:paraId="04E2E91F" w14:textId="77777777" w:rsidTr="00C205D5">
        <w:trPr>
          <w:tblCellSpacing w:w="7" w:type="dxa"/>
          <w:jc w:val="center"/>
        </w:trPr>
        <w:tc>
          <w:tcPr>
            <w:tcW w:w="572" w:type="dxa"/>
            <w:shd w:val="clear" w:color="auto" w:fill="auto"/>
            <w:vAlign w:val="center"/>
          </w:tcPr>
          <w:p w14:paraId="3E5AF4F3" w14:textId="42DBFA00" w:rsidR="00374561" w:rsidRDefault="00374561" w:rsidP="00374561">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4.</w:t>
            </w:r>
          </w:p>
        </w:tc>
        <w:tc>
          <w:tcPr>
            <w:tcW w:w="7215" w:type="dxa"/>
            <w:shd w:val="clear" w:color="auto" w:fill="auto"/>
            <w:vAlign w:val="center"/>
          </w:tcPr>
          <w:p w14:paraId="4273E904" w14:textId="2DF8395B" w:rsidR="00374561" w:rsidRPr="00CD6727" w:rsidRDefault="00374561" w:rsidP="00EE2179">
            <w:pPr>
              <w:spacing w:after="0"/>
              <w:jc w:val="both"/>
              <w:rPr>
                <w:rFonts w:asciiTheme="majorBidi" w:hAnsiTheme="majorBidi" w:cstheme="majorBidi"/>
                <w:b/>
                <w:bCs/>
                <w:sz w:val="24"/>
                <w:szCs w:val="24"/>
              </w:rPr>
            </w:pPr>
            <w:r>
              <w:t>Opinion and Analytical Media Translation: Translation of opinionated and analytical texts such as editorials, opinion papers, analysis commentaries, and blogs, emphasizing accuracy and the preservation of the author's voice.</w:t>
            </w:r>
          </w:p>
        </w:tc>
        <w:tc>
          <w:tcPr>
            <w:tcW w:w="1789" w:type="dxa"/>
            <w:shd w:val="clear" w:color="auto" w:fill="auto"/>
            <w:vAlign w:val="center"/>
          </w:tcPr>
          <w:p w14:paraId="73BF1704" w14:textId="40D75142" w:rsidR="00374561" w:rsidRPr="00CD6727" w:rsidRDefault="00374561" w:rsidP="00374561">
            <w:pPr>
              <w:spacing w:after="0"/>
              <w:rPr>
                <w:rFonts w:asciiTheme="majorBidi" w:hAnsiTheme="majorBidi" w:cstheme="majorBidi"/>
                <w:b/>
                <w:bCs/>
                <w:sz w:val="24"/>
                <w:szCs w:val="24"/>
              </w:rPr>
            </w:pPr>
            <w:r>
              <w:rPr>
                <w:rFonts w:cstheme="minorHAnsi"/>
              </w:rPr>
              <w:t>6</w:t>
            </w:r>
          </w:p>
        </w:tc>
      </w:tr>
      <w:tr w:rsidR="00374561" w:rsidRPr="00CD6727" w14:paraId="59B4D12F" w14:textId="77777777" w:rsidTr="00C205D5">
        <w:trPr>
          <w:tblCellSpacing w:w="7" w:type="dxa"/>
          <w:jc w:val="center"/>
        </w:trPr>
        <w:tc>
          <w:tcPr>
            <w:tcW w:w="572" w:type="dxa"/>
            <w:shd w:val="clear" w:color="auto" w:fill="auto"/>
            <w:vAlign w:val="center"/>
          </w:tcPr>
          <w:p w14:paraId="1D98653C" w14:textId="448D9ACF" w:rsidR="00374561" w:rsidRDefault="00374561" w:rsidP="00374561">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5.</w:t>
            </w:r>
          </w:p>
        </w:tc>
        <w:tc>
          <w:tcPr>
            <w:tcW w:w="7215" w:type="dxa"/>
            <w:shd w:val="clear" w:color="auto" w:fill="auto"/>
            <w:vAlign w:val="center"/>
          </w:tcPr>
          <w:p w14:paraId="7A706C4F" w14:textId="1E1F6AB7" w:rsidR="00374561" w:rsidRPr="00CD6727" w:rsidRDefault="00374561" w:rsidP="00EE2179">
            <w:pPr>
              <w:spacing w:after="0"/>
              <w:jc w:val="both"/>
              <w:rPr>
                <w:rFonts w:asciiTheme="majorBidi" w:hAnsiTheme="majorBidi" w:cstheme="majorBidi"/>
                <w:b/>
                <w:bCs/>
                <w:sz w:val="24"/>
                <w:szCs w:val="24"/>
              </w:rPr>
            </w:pPr>
            <w:r>
              <w:t>Specialized Styles of Media Translation: Techniques for translating specialized and formal media texts like obituaries and reports, ensuring precision and respect for context.</w:t>
            </w:r>
          </w:p>
        </w:tc>
        <w:tc>
          <w:tcPr>
            <w:tcW w:w="1789" w:type="dxa"/>
            <w:shd w:val="clear" w:color="auto" w:fill="auto"/>
            <w:vAlign w:val="center"/>
          </w:tcPr>
          <w:p w14:paraId="45F817C6" w14:textId="5FFF6F7D" w:rsidR="00374561" w:rsidRPr="00CD6727" w:rsidRDefault="00374561" w:rsidP="00374561">
            <w:pPr>
              <w:spacing w:after="0"/>
              <w:rPr>
                <w:rFonts w:asciiTheme="majorBidi" w:hAnsiTheme="majorBidi" w:cstheme="majorBidi"/>
                <w:b/>
                <w:bCs/>
                <w:sz w:val="24"/>
                <w:szCs w:val="24"/>
              </w:rPr>
            </w:pPr>
            <w:r>
              <w:rPr>
                <w:rFonts w:cstheme="minorHAnsi"/>
              </w:rPr>
              <w:t>6</w:t>
            </w:r>
          </w:p>
        </w:tc>
      </w:tr>
      <w:tr w:rsidR="00374561" w:rsidRPr="00CD6727" w14:paraId="79E6E88F" w14:textId="77777777" w:rsidTr="00C205D5">
        <w:trPr>
          <w:tblCellSpacing w:w="7" w:type="dxa"/>
          <w:jc w:val="center"/>
        </w:trPr>
        <w:tc>
          <w:tcPr>
            <w:tcW w:w="572" w:type="dxa"/>
            <w:shd w:val="clear" w:color="auto" w:fill="auto"/>
            <w:vAlign w:val="center"/>
          </w:tcPr>
          <w:p w14:paraId="33E015C8" w14:textId="433164B3" w:rsidR="00374561" w:rsidRDefault="00374561" w:rsidP="00374561">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6.</w:t>
            </w:r>
          </w:p>
        </w:tc>
        <w:tc>
          <w:tcPr>
            <w:tcW w:w="7215" w:type="dxa"/>
            <w:shd w:val="clear" w:color="auto" w:fill="auto"/>
            <w:vAlign w:val="center"/>
          </w:tcPr>
          <w:p w14:paraId="36B05AD8" w14:textId="6B0F1258" w:rsidR="00374561" w:rsidRPr="00CD6727" w:rsidRDefault="00374561" w:rsidP="00EE2179">
            <w:pPr>
              <w:spacing w:after="0"/>
              <w:jc w:val="both"/>
              <w:rPr>
                <w:rFonts w:asciiTheme="majorBidi" w:hAnsiTheme="majorBidi" w:cstheme="majorBidi"/>
                <w:b/>
                <w:bCs/>
                <w:sz w:val="24"/>
                <w:szCs w:val="24"/>
              </w:rPr>
            </w:pPr>
            <w:r>
              <w:t>Applied Practice and Evaluation: Practical application of learned skills through exercises, peer reviews, and evaluations to reinforce knowledge and discuss improvements.</w:t>
            </w:r>
          </w:p>
        </w:tc>
        <w:tc>
          <w:tcPr>
            <w:tcW w:w="1789" w:type="dxa"/>
            <w:shd w:val="clear" w:color="auto" w:fill="auto"/>
            <w:vAlign w:val="center"/>
          </w:tcPr>
          <w:p w14:paraId="2699EB5C" w14:textId="6F1052C4" w:rsidR="00374561" w:rsidRPr="00CD6727" w:rsidRDefault="00374561" w:rsidP="00374561">
            <w:pPr>
              <w:spacing w:after="0"/>
              <w:rPr>
                <w:rFonts w:asciiTheme="majorBidi" w:hAnsiTheme="majorBidi" w:cstheme="majorBidi"/>
                <w:b/>
                <w:bCs/>
                <w:sz w:val="24"/>
                <w:szCs w:val="24"/>
              </w:rPr>
            </w:pPr>
            <w:r>
              <w:rPr>
                <w:rFonts w:cstheme="minorHAnsi"/>
              </w:rPr>
              <w:t>15</w:t>
            </w:r>
          </w:p>
        </w:tc>
      </w:tr>
      <w:tr w:rsidR="00E064B0" w:rsidRPr="00CD6727"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060398A5" w:rsidR="00652624" w:rsidRPr="00CD6727" w:rsidRDefault="00C205D5" w:rsidP="00CD6727">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45</w:t>
            </w:r>
          </w:p>
        </w:tc>
      </w:tr>
    </w:tbl>
    <w:p w14:paraId="755BD4F1" w14:textId="77777777" w:rsidR="00374561" w:rsidRPr="00F34769" w:rsidRDefault="00374561" w:rsidP="00374561">
      <w:pPr>
        <w:autoSpaceDE w:val="0"/>
        <w:autoSpaceDN w:val="0"/>
        <w:adjustRightInd w:val="0"/>
        <w:spacing w:after="170" w:line="288" w:lineRule="auto"/>
        <w:jc w:val="both"/>
        <w:textAlignment w:val="center"/>
        <w:rPr>
          <w:rStyle w:val="a"/>
          <w:rFonts w:asciiTheme="minorHAnsi" w:hAnsiTheme="minorHAnsi" w:cstheme="minorHAnsi"/>
          <w:color w:val="4C3D8E"/>
          <w:sz w:val="24"/>
          <w:szCs w:val="24"/>
          <w:lang w:bidi="ar-YE"/>
        </w:rPr>
      </w:pPr>
      <w:bookmarkStart w:id="11" w:name="_Hlk143237530"/>
      <w:bookmarkStart w:id="12" w:name="_Ref115691976"/>
      <w:r w:rsidRPr="00F34769">
        <w:rPr>
          <w:rStyle w:val="a"/>
          <w:rFonts w:asciiTheme="minorHAnsi" w:hAnsiTheme="minorHAnsi" w:cstheme="minorHAnsi"/>
          <w:color w:val="4C3D8E"/>
          <w:sz w:val="24"/>
          <w:szCs w:val="24"/>
          <w:lang w:bidi="ar-YE"/>
        </w:rPr>
        <w:t>This schedule allows for the complexity of the tasks, the time it would take to teach and practice, and leaves extra time for review and assessment. The distribution may need adjustments depending on the students' progress and the actual time each topic requires. Always be ready to adapt and change according to the needs of the students.</w:t>
      </w:r>
    </w:p>
    <w:p w14:paraId="49CF9F99" w14:textId="3A814C66" w:rsidR="002601BE" w:rsidRPr="00374561" w:rsidRDefault="00374561" w:rsidP="00374561">
      <w:pPr>
        <w:autoSpaceDE w:val="0"/>
        <w:autoSpaceDN w:val="0"/>
        <w:adjustRightInd w:val="0"/>
        <w:spacing w:after="170" w:line="288" w:lineRule="auto"/>
        <w:jc w:val="both"/>
        <w:textAlignment w:val="center"/>
        <w:rPr>
          <w:rFonts w:cstheme="minorHAnsi"/>
          <w:color w:val="4C3D8E"/>
          <w:sz w:val="24"/>
          <w:szCs w:val="24"/>
          <w:lang w:bidi="ar-YE"/>
        </w:rPr>
      </w:pPr>
      <w:r w:rsidRPr="00F34769">
        <w:rPr>
          <w:rStyle w:val="a"/>
          <w:rFonts w:asciiTheme="minorHAnsi" w:hAnsiTheme="minorHAnsi" w:cstheme="minorHAnsi"/>
          <w:color w:val="4C3D8E"/>
          <w:sz w:val="24"/>
          <w:szCs w:val="24"/>
          <w:lang w:bidi="ar-YE"/>
        </w:rPr>
        <w:t>Remember that it's important to have interactive activities, engage students in discussion, and incorporate real-life context into teaching to help students better understand and apply what they've learned.</w:t>
      </w:r>
      <w:bookmarkEnd w:id="11"/>
    </w:p>
    <w:p w14:paraId="1414BBEE" w14:textId="3C0D2ADC" w:rsidR="00E434B1" w:rsidRDefault="00080A29" w:rsidP="00CD6727">
      <w:pPr>
        <w:pStyle w:val="Heading1"/>
        <w:spacing w:before="0" w:after="240"/>
        <w:rPr>
          <w:rStyle w:val="a"/>
          <w:rFonts w:asciiTheme="majorBidi" w:hAnsiTheme="majorBidi" w:cstheme="majorBidi"/>
          <w:b/>
          <w:bCs/>
          <w:color w:val="4C3D8E"/>
          <w:sz w:val="24"/>
          <w:szCs w:val="24"/>
          <w:lang w:bidi="ar-YE"/>
        </w:rPr>
      </w:pPr>
      <w:bookmarkStart w:id="13" w:name="_Toc183528431"/>
      <w:r w:rsidRPr="00CD6727">
        <w:rPr>
          <w:rStyle w:val="a"/>
          <w:rFonts w:asciiTheme="majorBidi" w:hAnsiTheme="majorBidi" w:cstheme="majorBidi"/>
          <w:b/>
          <w:bCs/>
          <w:color w:val="4C3D8E"/>
          <w:sz w:val="24"/>
          <w:szCs w:val="24"/>
          <w:lang w:bidi="ar-YE"/>
        </w:rPr>
        <w:lastRenderedPageBreak/>
        <w:t xml:space="preserve">D. </w:t>
      </w:r>
      <w:bookmarkEnd w:id="12"/>
      <w:r w:rsidR="008B0704" w:rsidRPr="00CD6727">
        <w:rPr>
          <w:rStyle w:val="a"/>
          <w:rFonts w:asciiTheme="majorBidi" w:hAnsiTheme="majorBidi" w:cstheme="majorBidi"/>
          <w:b/>
          <w:bCs/>
          <w:color w:val="4C3D8E"/>
          <w:sz w:val="24"/>
          <w:szCs w:val="24"/>
          <w:lang w:bidi="ar-YE"/>
        </w:rPr>
        <w:t>Students Assessment Activities</w:t>
      </w:r>
      <w:bookmarkEnd w:id="13"/>
    </w:p>
    <w:p w14:paraId="3E027EB1" w14:textId="77777777" w:rsidR="00374561" w:rsidRPr="002F20E1" w:rsidRDefault="00374561" w:rsidP="00374561">
      <w:pPr>
        <w:jc w:val="both"/>
        <w:rPr>
          <w:color w:val="7030A0"/>
        </w:rPr>
      </w:pPr>
      <w:r w:rsidRPr="002F20E1">
        <w:rPr>
          <w:color w:val="7030A0"/>
        </w:rPr>
        <w:t>Outlined below are the student assessment activities for this course, each mapped to an overarching course-level learning outcome. While this mapping provides a broad framework for understanding the intended skills and competencies to be gained, it is worth emphasizing that it does not fully encapsulate the evaluation spectrum. Beyond the scope of course-level learning outcomes, assessments also capture unit-specific and lesson-specific objectives that are integral to evaluating the full spectrum of student academic achievement and growth. Hence, these assessments are not confined solely to the learning outcomes to which they are mapped; they also serve to evaluate the nuanced objectives specified in individual units/chapters and lessons within the course.</w:t>
      </w:r>
      <w:r w:rsidRPr="002F20E1">
        <w:rPr>
          <w:b/>
          <w:bCs/>
          <w:color w:val="7030A0"/>
        </w:rPr>
        <w:t xml:space="preserve"> </w:t>
      </w:r>
      <w:r w:rsidRPr="005A490B">
        <w:rPr>
          <w:b/>
          <w:bCs/>
          <w:color w:val="FF0000"/>
        </w:rPr>
        <w:t xml:space="preserve">Please note that the Midterm is cumulative in nature, covering the course material up until that point in time, whereas the final exam encompasses the entire course. </w:t>
      </w:r>
      <w:r w:rsidRPr="002F20E1">
        <w:rPr>
          <w:b/>
          <w:bCs/>
          <w:color w:val="7030A0"/>
        </w:rPr>
        <w:t>Although all assessments are mapped to specific learning outcomes, this should not be interpreted as a limitation. In the table below, you'll find a quiz listed among various assessments. If only one quiz is indicated, it may be divided into two parts at the discretion of the course teaching team, with the original grade allocation being proportionally adjusted.</w:t>
      </w:r>
    </w:p>
    <w:p w14:paraId="6A4040CA" w14:textId="77777777" w:rsidR="00374561" w:rsidRPr="00374561" w:rsidRDefault="00374561" w:rsidP="00374561">
      <w:pPr>
        <w:rPr>
          <w:rtl/>
          <w:lang w:bidi="ar-YE"/>
        </w:rPr>
      </w:pP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111"/>
        <w:gridCol w:w="666"/>
        <w:gridCol w:w="4801"/>
        <w:gridCol w:w="1534"/>
        <w:gridCol w:w="1218"/>
        <w:gridCol w:w="1413"/>
      </w:tblGrid>
      <w:tr w:rsidR="00080A29" w:rsidRPr="00CD6727" w14:paraId="61FC46DF" w14:textId="77777777" w:rsidTr="00374561">
        <w:trPr>
          <w:gridBefore w:val="1"/>
          <w:wBefore w:w="90" w:type="dxa"/>
          <w:tblHeader/>
          <w:tblCellSpacing w:w="7" w:type="dxa"/>
          <w:jc w:val="center"/>
        </w:trPr>
        <w:tc>
          <w:tcPr>
            <w:tcW w:w="652"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gridSpan w:val="2"/>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374561" w:rsidRPr="00CD6727" w14:paraId="76F00AF6" w14:textId="77777777" w:rsidTr="00374561">
        <w:trPr>
          <w:gridBefore w:val="1"/>
          <w:wBefore w:w="90" w:type="dxa"/>
          <w:trHeight w:val="260"/>
          <w:tblCellSpacing w:w="7" w:type="dxa"/>
          <w:jc w:val="center"/>
        </w:trPr>
        <w:tc>
          <w:tcPr>
            <w:tcW w:w="652" w:type="dxa"/>
            <w:shd w:val="clear" w:color="auto" w:fill="auto"/>
            <w:vAlign w:val="center"/>
          </w:tcPr>
          <w:p w14:paraId="2637B181" w14:textId="525F20C7" w:rsidR="00374561" w:rsidRPr="00CD6727" w:rsidRDefault="00374561" w:rsidP="00374561">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1A17795" w14:textId="532D0D5B" w:rsidR="00374561" w:rsidRPr="00CD6727" w:rsidRDefault="00374561" w:rsidP="00374561">
            <w:pPr>
              <w:spacing w:after="0"/>
              <w:rPr>
                <w:rFonts w:asciiTheme="majorBidi" w:hAnsiTheme="majorBidi" w:cstheme="majorBidi"/>
                <w:b/>
                <w:bCs/>
                <w:color w:val="000000" w:themeColor="text1"/>
                <w:sz w:val="24"/>
                <w:szCs w:val="24"/>
              </w:rPr>
            </w:pPr>
            <w:r>
              <w:rPr>
                <w:b/>
                <w:bCs/>
              </w:rPr>
              <w:t>Formative Assessment 1 (5 Marks)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A75612C" w14:textId="28B82D00" w:rsidR="00374561" w:rsidRPr="00CD6727" w:rsidRDefault="00374561" w:rsidP="00374561">
            <w:pPr>
              <w:spacing w:after="0"/>
              <w:rPr>
                <w:rFonts w:asciiTheme="majorBidi" w:hAnsiTheme="majorBidi" w:cstheme="majorBidi"/>
                <w:b/>
                <w:bCs/>
                <w:color w:val="000000" w:themeColor="text1"/>
                <w:sz w:val="24"/>
                <w:szCs w:val="24"/>
              </w:rPr>
            </w:pPr>
            <w:r>
              <w:rPr>
                <w:rFonts w:cstheme="minorHAnsi"/>
              </w:rPr>
              <w:t>3</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1DD137" w14:textId="5A38DDEB" w:rsidR="00374561" w:rsidRPr="00CD6727" w:rsidRDefault="00374561" w:rsidP="00374561">
            <w:pPr>
              <w:spacing w:after="0"/>
              <w:rPr>
                <w:rFonts w:asciiTheme="majorBidi" w:hAnsiTheme="majorBidi" w:cstheme="majorBidi"/>
                <w:b/>
                <w:bCs/>
                <w:color w:val="000000" w:themeColor="text1"/>
                <w:sz w:val="24"/>
                <w:szCs w:val="24"/>
              </w:rPr>
            </w:pPr>
            <w:r>
              <w:rPr>
                <w:rFonts w:cstheme="minorHAnsi"/>
              </w:rPr>
              <w:t>5%</w:t>
            </w:r>
          </w:p>
        </w:tc>
      </w:tr>
      <w:tr w:rsidR="00374561" w:rsidRPr="00CD6727" w14:paraId="74E15B81" w14:textId="77777777" w:rsidTr="00374561">
        <w:trPr>
          <w:gridBefore w:val="1"/>
          <w:wBefore w:w="90" w:type="dxa"/>
          <w:trHeight w:val="260"/>
          <w:tblCellSpacing w:w="7" w:type="dxa"/>
          <w:jc w:val="center"/>
        </w:trPr>
        <w:tc>
          <w:tcPr>
            <w:tcW w:w="652" w:type="dxa"/>
            <w:shd w:val="clear" w:color="auto" w:fill="auto"/>
            <w:vAlign w:val="center"/>
          </w:tcPr>
          <w:p w14:paraId="71E1735A" w14:textId="2679617D" w:rsidR="00374561" w:rsidRPr="00CD6727" w:rsidRDefault="00374561" w:rsidP="00374561">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1134ACA" w14:textId="569CD039" w:rsidR="00374561" w:rsidRPr="00CD6727" w:rsidRDefault="00374561" w:rsidP="00374561">
            <w:pPr>
              <w:spacing w:after="0"/>
              <w:rPr>
                <w:rFonts w:asciiTheme="majorBidi" w:hAnsiTheme="majorBidi" w:cstheme="majorBidi"/>
                <w:b/>
                <w:bCs/>
                <w:color w:val="000000" w:themeColor="text1"/>
                <w:sz w:val="24"/>
                <w:szCs w:val="24"/>
              </w:rPr>
            </w:pPr>
            <w:r>
              <w:rPr>
                <w:b/>
                <w:bCs/>
              </w:rPr>
              <w:t>Formative Assessment 2 (5 Marks)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C291468" w14:textId="16AD822E" w:rsidR="00374561" w:rsidRPr="00CD6727" w:rsidRDefault="00374561" w:rsidP="00374561">
            <w:pPr>
              <w:spacing w:after="0"/>
              <w:rPr>
                <w:rFonts w:asciiTheme="majorBidi" w:hAnsiTheme="majorBidi" w:cstheme="majorBidi"/>
                <w:b/>
                <w:bCs/>
                <w:color w:val="000000" w:themeColor="text1"/>
                <w:sz w:val="24"/>
                <w:szCs w:val="24"/>
              </w:rPr>
            </w:pPr>
            <w:r>
              <w:rPr>
                <w:rFonts w:cstheme="minorHAnsi"/>
              </w:rPr>
              <w:t>4</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F009859" w14:textId="3F5628D8" w:rsidR="00374561" w:rsidRPr="00CD6727" w:rsidRDefault="00374561" w:rsidP="00374561">
            <w:pPr>
              <w:spacing w:after="0"/>
              <w:rPr>
                <w:rFonts w:asciiTheme="majorBidi" w:hAnsiTheme="majorBidi" w:cstheme="majorBidi"/>
                <w:b/>
                <w:bCs/>
                <w:color w:val="000000" w:themeColor="text1"/>
                <w:sz w:val="24"/>
                <w:szCs w:val="24"/>
              </w:rPr>
            </w:pPr>
            <w:r>
              <w:rPr>
                <w:rFonts w:cstheme="minorHAnsi"/>
              </w:rPr>
              <w:t>5%</w:t>
            </w:r>
          </w:p>
        </w:tc>
      </w:tr>
      <w:tr w:rsidR="00374561" w:rsidRPr="00CD6727" w14:paraId="4C3BDAD4" w14:textId="77777777" w:rsidTr="00374561">
        <w:trPr>
          <w:gridBefore w:val="1"/>
          <w:wBefore w:w="90" w:type="dxa"/>
          <w:trHeight w:val="260"/>
          <w:tblCellSpacing w:w="7" w:type="dxa"/>
          <w:jc w:val="center"/>
        </w:trPr>
        <w:tc>
          <w:tcPr>
            <w:tcW w:w="652" w:type="dxa"/>
            <w:shd w:val="clear" w:color="auto" w:fill="auto"/>
            <w:vAlign w:val="center"/>
          </w:tcPr>
          <w:p w14:paraId="04806784" w14:textId="199DC12B" w:rsidR="00374561" w:rsidRPr="00CD6727" w:rsidRDefault="00374561" w:rsidP="00374561">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D0FEBF9" w14:textId="5BD02D3A" w:rsidR="00374561" w:rsidRPr="00CD6727" w:rsidRDefault="00374561" w:rsidP="00374561">
            <w:pPr>
              <w:spacing w:after="0"/>
              <w:rPr>
                <w:rFonts w:asciiTheme="majorBidi" w:hAnsiTheme="majorBidi" w:cstheme="majorBidi"/>
                <w:b/>
                <w:bCs/>
                <w:color w:val="000000" w:themeColor="text1"/>
                <w:sz w:val="24"/>
                <w:szCs w:val="24"/>
              </w:rPr>
            </w:pPr>
            <w:r>
              <w:rPr>
                <w:b/>
                <w:bCs/>
              </w:rPr>
              <w:t>Assignment 1 (5 Marks)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6DC920F" w14:textId="02A36B5C" w:rsidR="00374561" w:rsidRPr="00CD6727" w:rsidRDefault="00374561" w:rsidP="00374561">
            <w:pPr>
              <w:spacing w:after="0"/>
              <w:rPr>
                <w:rFonts w:asciiTheme="majorBidi" w:hAnsiTheme="majorBidi" w:cstheme="majorBidi"/>
                <w:b/>
                <w:bCs/>
                <w:color w:val="000000" w:themeColor="text1"/>
                <w:sz w:val="24"/>
                <w:szCs w:val="24"/>
              </w:rPr>
            </w:pPr>
            <w:r>
              <w:rPr>
                <w:rFonts w:cstheme="minorHAnsi"/>
              </w:rPr>
              <w:t xml:space="preserve">5 </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6DC4B27" w14:textId="6E5685CE" w:rsidR="00374561" w:rsidRPr="00CD6727" w:rsidRDefault="00374561" w:rsidP="00374561">
            <w:pPr>
              <w:spacing w:after="0"/>
              <w:rPr>
                <w:rFonts w:asciiTheme="majorBidi" w:hAnsiTheme="majorBidi" w:cstheme="majorBidi"/>
                <w:b/>
                <w:bCs/>
                <w:color w:val="000000" w:themeColor="text1"/>
                <w:sz w:val="24"/>
                <w:szCs w:val="24"/>
              </w:rPr>
            </w:pPr>
            <w:r>
              <w:rPr>
                <w:rFonts w:cstheme="minorHAnsi"/>
              </w:rPr>
              <w:t>5%</w:t>
            </w:r>
          </w:p>
        </w:tc>
      </w:tr>
      <w:tr w:rsidR="00374561" w:rsidRPr="00CD6727" w14:paraId="10F62F8E" w14:textId="77777777" w:rsidTr="00374561">
        <w:trPr>
          <w:gridBefore w:val="1"/>
          <w:wBefore w:w="90" w:type="dxa"/>
          <w:trHeight w:val="260"/>
          <w:tblCellSpacing w:w="7" w:type="dxa"/>
          <w:jc w:val="center"/>
        </w:trPr>
        <w:tc>
          <w:tcPr>
            <w:tcW w:w="652" w:type="dxa"/>
            <w:shd w:val="clear" w:color="auto" w:fill="auto"/>
            <w:vAlign w:val="center"/>
          </w:tcPr>
          <w:p w14:paraId="2F46D1AE" w14:textId="05ADA71F" w:rsidR="00374561" w:rsidRPr="00CD6727" w:rsidRDefault="00374561" w:rsidP="00374561">
            <w:pPr>
              <w:spacing w:after="0"/>
              <w:ind w:right="193"/>
              <w:rPr>
                <w:rFonts w:asciiTheme="majorBidi" w:hAnsiTheme="majorBidi" w:cstheme="majorBidi"/>
                <w:b/>
                <w:bCs/>
                <w:color w:val="000000" w:themeColor="text1"/>
                <w:sz w:val="24"/>
                <w:szCs w:val="24"/>
                <w:rtl/>
                <w:lang w:bidi="ar-EG"/>
              </w:rPr>
            </w:pPr>
            <w:r>
              <w:rPr>
                <w:rFonts w:asciiTheme="majorBidi" w:hAnsiTheme="majorBidi" w:cstheme="majorBid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AE6D1CF" w14:textId="39744A2D" w:rsidR="00374561" w:rsidRPr="00CD6727" w:rsidRDefault="00374561" w:rsidP="00374561">
            <w:pPr>
              <w:spacing w:after="0"/>
              <w:rPr>
                <w:rFonts w:asciiTheme="majorBidi" w:hAnsiTheme="majorBidi" w:cstheme="majorBidi"/>
                <w:b/>
                <w:bCs/>
                <w:color w:val="000000" w:themeColor="text1"/>
                <w:sz w:val="24"/>
                <w:szCs w:val="24"/>
              </w:rPr>
            </w:pPr>
            <w:r>
              <w:rPr>
                <w:b/>
                <w:bCs/>
              </w:rPr>
              <w:t>Assignment 2 (5 Marks)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0BC4A0" w14:textId="03AD17E7" w:rsidR="00374561" w:rsidRPr="00CD6727" w:rsidRDefault="00374561" w:rsidP="00374561">
            <w:pPr>
              <w:spacing w:after="0"/>
              <w:rPr>
                <w:rFonts w:asciiTheme="majorBidi" w:hAnsiTheme="majorBidi" w:cstheme="majorBidi"/>
                <w:b/>
                <w:bCs/>
                <w:color w:val="000000" w:themeColor="text1"/>
                <w:sz w:val="24"/>
                <w:szCs w:val="24"/>
              </w:rPr>
            </w:pPr>
            <w:r>
              <w:rPr>
                <w:rFonts w:cstheme="minorHAnsi"/>
              </w:rPr>
              <w:t>8</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82DA1C" w14:textId="568AD7FE" w:rsidR="00374561" w:rsidRPr="00CD6727" w:rsidRDefault="00374561" w:rsidP="00374561">
            <w:pPr>
              <w:spacing w:after="0"/>
              <w:rPr>
                <w:rFonts w:asciiTheme="majorBidi" w:hAnsiTheme="majorBidi" w:cstheme="majorBidi"/>
                <w:b/>
                <w:bCs/>
                <w:color w:val="000000" w:themeColor="text1"/>
                <w:sz w:val="24"/>
                <w:szCs w:val="24"/>
              </w:rPr>
            </w:pPr>
            <w:r>
              <w:rPr>
                <w:rFonts w:cstheme="minorHAnsi"/>
              </w:rPr>
              <w:t>5%</w:t>
            </w:r>
          </w:p>
        </w:tc>
      </w:tr>
      <w:tr w:rsidR="00374561" w:rsidRPr="00CD6727" w14:paraId="491C7D56" w14:textId="77777777" w:rsidTr="00374561">
        <w:trPr>
          <w:gridBefore w:val="1"/>
          <w:wBefore w:w="90" w:type="dxa"/>
          <w:trHeight w:val="260"/>
          <w:tblCellSpacing w:w="7" w:type="dxa"/>
          <w:jc w:val="center"/>
        </w:trPr>
        <w:tc>
          <w:tcPr>
            <w:tcW w:w="652" w:type="dxa"/>
            <w:shd w:val="clear" w:color="auto" w:fill="auto"/>
            <w:vAlign w:val="center"/>
          </w:tcPr>
          <w:p w14:paraId="2363D5DE" w14:textId="0D5BFDF1" w:rsidR="00374561" w:rsidRDefault="00374561" w:rsidP="00374561">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8106C61" w14:textId="69EA059B" w:rsidR="00374561" w:rsidRPr="00CD6727" w:rsidRDefault="00374561" w:rsidP="00374561">
            <w:pPr>
              <w:spacing w:after="0"/>
              <w:rPr>
                <w:rFonts w:asciiTheme="majorBidi" w:hAnsiTheme="majorBidi" w:cstheme="majorBidi"/>
                <w:b/>
                <w:bCs/>
                <w:color w:val="000000" w:themeColor="text1"/>
                <w:sz w:val="24"/>
                <w:szCs w:val="24"/>
              </w:rPr>
            </w:pPr>
            <w:r>
              <w:rPr>
                <w:rFonts w:cstheme="minorHAnsi"/>
                <w:b/>
                <w:bCs/>
              </w:rPr>
              <w:t>Quiz (10 Marks)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91AB110" w14:textId="019C4F08" w:rsidR="00374561" w:rsidRPr="00CD6727" w:rsidRDefault="00374561" w:rsidP="00374561">
            <w:pPr>
              <w:spacing w:after="0"/>
              <w:rPr>
                <w:rFonts w:asciiTheme="majorBidi" w:hAnsiTheme="majorBidi" w:cstheme="majorBidi"/>
                <w:b/>
                <w:bCs/>
                <w:color w:val="000000" w:themeColor="text1"/>
                <w:sz w:val="24"/>
                <w:szCs w:val="24"/>
              </w:rPr>
            </w:pPr>
            <w:r>
              <w:rPr>
                <w:rFonts w:cstheme="minorHAnsi"/>
              </w:rPr>
              <w:t>7</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00774E6" w14:textId="1C16A23B" w:rsidR="00374561" w:rsidRPr="00CD6727" w:rsidRDefault="00374561" w:rsidP="00374561">
            <w:pPr>
              <w:spacing w:after="0"/>
              <w:rPr>
                <w:rFonts w:asciiTheme="majorBidi" w:hAnsiTheme="majorBidi" w:cstheme="majorBidi"/>
                <w:b/>
                <w:bCs/>
                <w:color w:val="000000" w:themeColor="text1"/>
                <w:sz w:val="24"/>
                <w:szCs w:val="24"/>
              </w:rPr>
            </w:pPr>
            <w:r>
              <w:rPr>
                <w:rFonts w:cstheme="minorHAnsi"/>
              </w:rPr>
              <w:t>10%</w:t>
            </w:r>
          </w:p>
        </w:tc>
      </w:tr>
      <w:tr w:rsidR="00374561" w:rsidRPr="00CD6727" w14:paraId="449DCF33" w14:textId="77777777" w:rsidTr="00374561">
        <w:trPr>
          <w:gridBefore w:val="1"/>
          <w:wBefore w:w="90" w:type="dxa"/>
          <w:trHeight w:val="260"/>
          <w:tblCellSpacing w:w="7" w:type="dxa"/>
          <w:jc w:val="center"/>
        </w:trPr>
        <w:tc>
          <w:tcPr>
            <w:tcW w:w="652" w:type="dxa"/>
            <w:shd w:val="clear" w:color="auto" w:fill="auto"/>
            <w:vAlign w:val="center"/>
          </w:tcPr>
          <w:p w14:paraId="5CEE4355" w14:textId="66A13B64" w:rsidR="00374561" w:rsidRDefault="00374561" w:rsidP="00374561">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B99F343" w14:textId="49872628" w:rsidR="00374561" w:rsidRPr="00CD6727" w:rsidRDefault="00374561" w:rsidP="00374561">
            <w:pPr>
              <w:spacing w:after="0"/>
              <w:rPr>
                <w:rFonts w:asciiTheme="majorBidi" w:hAnsiTheme="majorBidi" w:cstheme="majorBidi"/>
                <w:b/>
                <w:bCs/>
                <w:color w:val="000000" w:themeColor="text1"/>
                <w:sz w:val="24"/>
                <w:szCs w:val="24"/>
              </w:rPr>
            </w:pPr>
            <w:r>
              <w:rPr>
                <w:rFonts w:cstheme="minorHAnsi"/>
                <w:b/>
                <w:bCs/>
              </w:rPr>
              <w:t>Midterm Exam (30 Marks)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C1633F3" w14:textId="19005E41" w:rsidR="00374561" w:rsidRPr="00CD6727" w:rsidRDefault="00374561" w:rsidP="00374561">
            <w:pPr>
              <w:spacing w:after="0"/>
              <w:rPr>
                <w:rFonts w:asciiTheme="majorBidi" w:hAnsiTheme="majorBidi" w:cstheme="majorBidi"/>
                <w:b/>
                <w:bCs/>
                <w:color w:val="000000" w:themeColor="text1"/>
                <w:sz w:val="24"/>
                <w:szCs w:val="24"/>
              </w:rPr>
            </w:pPr>
            <w:r>
              <w:rPr>
                <w:rFonts w:cstheme="minorHAnsi"/>
              </w:rPr>
              <w:t>6</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AD3A641" w14:textId="53BDB036" w:rsidR="00374561" w:rsidRPr="00CD6727" w:rsidRDefault="00374561" w:rsidP="00374561">
            <w:pPr>
              <w:spacing w:after="0"/>
              <w:rPr>
                <w:rFonts w:asciiTheme="majorBidi" w:hAnsiTheme="majorBidi" w:cstheme="majorBidi"/>
                <w:b/>
                <w:bCs/>
                <w:color w:val="000000" w:themeColor="text1"/>
                <w:sz w:val="24"/>
                <w:szCs w:val="24"/>
              </w:rPr>
            </w:pPr>
            <w:r>
              <w:rPr>
                <w:rFonts w:cstheme="minorHAnsi"/>
              </w:rPr>
              <w:t>30%</w:t>
            </w:r>
          </w:p>
        </w:tc>
      </w:tr>
      <w:tr w:rsidR="00374561" w:rsidRPr="00CD6727" w14:paraId="1C700546" w14:textId="77777777" w:rsidTr="00374561">
        <w:trPr>
          <w:gridBefore w:val="1"/>
          <w:wBefore w:w="90" w:type="dxa"/>
          <w:trHeight w:val="260"/>
          <w:tblCellSpacing w:w="7" w:type="dxa"/>
          <w:jc w:val="center"/>
        </w:trPr>
        <w:tc>
          <w:tcPr>
            <w:tcW w:w="652" w:type="dxa"/>
            <w:shd w:val="clear" w:color="auto" w:fill="auto"/>
            <w:vAlign w:val="center"/>
          </w:tcPr>
          <w:p w14:paraId="423EF22F" w14:textId="3C16C662" w:rsidR="00374561" w:rsidRDefault="00374561" w:rsidP="00374561">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3DDC2B4" w14:textId="28F49074" w:rsidR="00374561" w:rsidRPr="00CD6727" w:rsidRDefault="00374561" w:rsidP="00374561">
            <w:pPr>
              <w:spacing w:after="0"/>
              <w:rPr>
                <w:rFonts w:asciiTheme="majorBidi" w:hAnsiTheme="majorBidi" w:cstheme="majorBidi"/>
                <w:b/>
                <w:bCs/>
                <w:color w:val="000000" w:themeColor="text1"/>
                <w:sz w:val="24"/>
                <w:szCs w:val="24"/>
              </w:rPr>
            </w:pPr>
            <w:r>
              <w:rPr>
                <w:rFonts w:eastAsia="DIN NEXT™ ARABIC MEDIUM" w:cstheme="minorHAnsi"/>
                <w:b/>
                <w:bCs/>
              </w:rPr>
              <w:t>Final Exam (40 Marks)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D832DC2" w14:textId="14D5556F" w:rsidR="00374561" w:rsidRPr="00CD6727" w:rsidRDefault="00374561" w:rsidP="00374561">
            <w:pPr>
              <w:spacing w:after="0"/>
              <w:rPr>
                <w:rFonts w:asciiTheme="majorBidi" w:hAnsiTheme="majorBidi" w:cstheme="majorBidi"/>
                <w:b/>
                <w:bCs/>
                <w:color w:val="000000" w:themeColor="text1"/>
                <w:sz w:val="24"/>
                <w:szCs w:val="24"/>
              </w:rPr>
            </w:pPr>
            <w:r>
              <w:rPr>
                <w:rFonts w:cstheme="minorHAnsi"/>
              </w:rPr>
              <w:t>12</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C7F586C" w14:textId="14E33175" w:rsidR="00374561" w:rsidRPr="00CD6727" w:rsidRDefault="00374561" w:rsidP="00374561">
            <w:pPr>
              <w:spacing w:after="0"/>
              <w:rPr>
                <w:rFonts w:asciiTheme="majorBidi" w:hAnsiTheme="majorBidi" w:cstheme="majorBidi"/>
                <w:b/>
                <w:bCs/>
                <w:color w:val="000000" w:themeColor="text1"/>
                <w:sz w:val="24"/>
                <w:szCs w:val="24"/>
              </w:rPr>
            </w:pPr>
            <w:r>
              <w:rPr>
                <w:rFonts w:cstheme="minorHAnsi"/>
              </w:rPr>
              <w:t>40%</w:t>
            </w:r>
          </w:p>
        </w:tc>
      </w:tr>
      <w:tr w:rsidR="00374561" w14:paraId="46A991E8" w14:textId="77777777" w:rsidTr="00374561">
        <w:tblPrEx>
          <w:tblLook w:val="04A0" w:firstRow="1" w:lastRow="0" w:firstColumn="1" w:lastColumn="0" w:noHBand="0" w:noVBand="1"/>
        </w:tblPrEx>
        <w:trPr>
          <w:trHeight w:val="260"/>
          <w:tblCellSpacing w:w="7" w:type="dxa"/>
          <w:jc w:val="center"/>
        </w:trPr>
        <w:tc>
          <w:tcPr>
            <w:tcW w:w="8309"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03CCE726" w14:textId="77777777" w:rsidR="00374561" w:rsidRDefault="00374561" w:rsidP="001667CE">
            <w:pPr>
              <w:spacing w:after="0"/>
              <w:jc w:val="center"/>
              <w:rPr>
                <w:rFonts w:cstheme="minorHAnsi"/>
                <w:b/>
                <w:bCs/>
                <w:color w:val="000000" w:themeColor="text1"/>
                <w:sz w:val="24"/>
                <w:szCs w:val="24"/>
              </w:rPr>
            </w:pPr>
            <w:r>
              <w:rPr>
                <w:rFonts w:cstheme="minorHAnsi"/>
                <w:b/>
                <w:bCs/>
                <w:color w:val="000000" w:themeColor="text1"/>
                <w:sz w:val="24"/>
                <w:szCs w:val="24"/>
              </w:rPr>
              <w:t>Overall Total</w:t>
            </w:r>
          </w:p>
        </w:tc>
        <w:tc>
          <w:tcPr>
            <w:tcW w:w="13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66CC4CC2" w14:textId="77777777" w:rsidR="00374561" w:rsidRDefault="00374561" w:rsidP="001667CE">
            <w:pPr>
              <w:spacing w:after="0"/>
              <w:jc w:val="lowKashida"/>
              <w:rPr>
                <w:rFonts w:cstheme="minorHAnsi"/>
                <w:b/>
                <w:bCs/>
                <w:color w:val="000000" w:themeColor="text1"/>
                <w:sz w:val="24"/>
                <w:szCs w:val="24"/>
              </w:rPr>
            </w:pPr>
            <w:r>
              <w:rPr>
                <w:rFonts w:cstheme="minorHAnsi"/>
                <w:b/>
                <w:bCs/>
                <w:color w:val="000000" w:themeColor="text1"/>
                <w:sz w:val="24"/>
                <w:szCs w:val="24"/>
              </w:rPr>
              <w:t>100%</w:t>
            </w:r>
          </w:p>
        </w:tc>
      </w:tr>
    </w:tbl>
    <w:p w14:paraId="5E540699" w14:textId="44888136" w:rsidR="00A4737E" w:rsidRPr="00CD6727" w:rsidRDefault="00A4737E"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Default="006D50F4" w:rsidP="00CD6727">
      <w:pPr>
        <w:pStyle w:val="Heading1"/>
        <w:spacing w:before="0" w:after="240"/>
        <w:rPr>
          <w:rStyle w:val="a"/>
          <w:rFonts w:asciiTheme="majorBidi" w:hAnsiTheme="majorBidi" w:cstheme="majorBidi"/>
          <w:b/>
          <w:bCs/>
          <w:color w:val="4C3D8E"/>
          <w:sz w:val="24"/>
          <w:szCs w:val="24"/>
        </w:rPr>
      </w:pPr>
      <w:bookmarkStart w:id="14" w:name="_Toc107389543"/>
      <w:bookmarkStart w:id="15" w:name="_Ref115691981"/>
      <w:bookmarkStart w:id="16" w:name="_Toc183528432"/>
      <w:r w:rsidRPr="00CD6727">
        <w:rPr>
          <w:rStyle w:val="a"/>
          <w:rFonts w:asciiTheme="majorBidi" w:hAnsiTheme="majorBidi" w:cstheme="majorBidi"/>
          <w:b/>
          <w:bCs/>
          <w:color w:val="4C3D8E"/>
          <w:sz w:val="24"/>
          <w:szCs w:val="24"/>
        </w:rPr>
        <w:t>E. Learning Resources and Facilities</w:t>
      </w:r>
      <w:bookmarkEnd w:id="14"/>
      <w:bookmarkEnd w:id="15"/>
      <w:bookmarkEnd w:id="16"/>
      <w:r w:rsidRPr="00CD6727">
        <w:rPr>
          <w:rStyle w:val="a"/>
          <w:rFonts w:asciiTheme="majorBidi" w:hAnsiTheme="majorBidi" w:cstheme="majorBidi"/>
          <w:b/>
          <w:bCs/>
          <w:color w:val="4C3D8E"/>
          <w:sz w:val="24"/>
          <w:szCs w:val="24"/>
          <w:rtl/>
        </w:rPr>
        <w:t xml:space="preserve"> </w:t>
      </w:r>
    </w:p>
    <w:p w14:paraId="2BEFCA06" w14:textId="77777777" w:rsidR="00374561" w:rsidRPr="007D2761" w:rsidRDefault="00374561" w:rsidP="00374561">
      <w:pPr>
        <w:jc w:val="both"/>
        <w:rPr>
          <w:b/>
          <w:bCs/>
          <w:color w:val="525252" w:themeColor="accent3" w:themeShade="80"/>
          <w:lang w:bidi="ar-YE"/>
        </w:rPr>
      </w:pPr>
      <w:bookmarkStart w:id="17" w:name="_Hlk143237500"/>
      <w:r w:rsidRPr="007D2761">
        <w:rPr>
          <w:b/>
          <w:bCs/>
          <w:color w:val="525252" w:themeColor="accent3" w:themeShade="80"/>
          <w:lang w:bidi="ar-YE"/>
        </w:rPr>
        <w:t>Please note that the textbook(s) listed as required for each course are intended to be used as primary resources for course content. Instructors are expected to use these books as a foundation for their teaching materials, while also having the flexibility to adapt and supplement content from available sections or online versions as needed.</w:t>
      </w:r>
    </w:p>
    <w:p w14:paraId="29261BE0" w14:textId="77777777" w:rsidR="00374561" w:rsidRPr="00DD2124" w:rsidRDefault="00374561" w:rsidP="00374561">
      <w:pPr>
        <w:jc w:val="both"/>
        <w:rPr>
          <w:rStyle w:val="a"/>
          <w:rFonts w:asciiTheme="minorHAnsi" w:hAnsiTheme="minorHAnsi" w:cstheme="minorBidi"/>
          <w:b/>
          <w:bCs/>
          <w:color w:val="525252" w:themeColor="accent3" w:themeShade="80"/>
          <w:sz w:val="22"/>
          <w:szCs w:val="22"/>
          <w:lang w:bidi="ar-YE"/>
        </w:rPr>
      </w:pPr>
      <w:r w:rsidRPr="007D2761">
        <w:rPr>
          <w:b/>
          <w:bCs/>
          <w:color w:val="525252" w:themeColor="accent3" w:themeShade="80"/>
          <w:lang w:bidi="ar-YE"/>
        </w:rPr>
        <w:t>The semester coordinator will ensure that the materials used are in line with the learning outcomes and maintain the highest quality educational experience. Be aware that the required textbook list serves as a starting point, and the actual course content may also include additional or adapted resources. We appreciate your understanding and trust in our commitment to delivering an engaging and comprehensive educational experience.</w:t>
      </w:r>
      <w:bookmarkEnd w:id="17"/>
    </w:p>
    <w:p w14:paraId="1E43D930" w14:textId="77777777" w:rsidR="00374561" w:rsidRDefault="00374561" w:rsidP="00374561"/>
    <w:p w14:paraId="3C0E4FE0" w14:textId="77777777" w:rsidR="00EE2179" w:rsidRPr="00374561" w:rsidRDefault="00EE2179" w:rsidP="00374561"/>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8" w:name="_Ref115691986"/>
      <w:r w:rsidRPr="00CD6727">
        <w:rPr>
          <w:rStyle w:val="a"/>
          <w:rFonts w:asciiTheme="majorBidi" w:eastAsia="Times New Roman" w:hAnsiTheme="majorBidi" w:cstheme="majorBidi"/>
          <w:b/>
          <w:bCs/>
          <w:color w:val="52B5C2"/>
          <w:sz w:val="24"/>
          <w:szCs w:val="24"/>
          <w:lang w:bidi="ar-YE"/>
        </w:rPr>
        <w:lastRenderedPageBreak/>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8"/>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C205D5" w:rsidRPr="00CD6727" w14:paraId="0755176E" w14:textId="77777777" w:rsidTr="00386CC9">
        <w:trPr>
          <w:trHeight w:val="384"/>
          <w:tblCellSpacing w:w="7" w:type="dxa"/>
          <w:jc w:val="center"/>
        </w:trPr>
        <w:tc>
          <w:tcPr>
            <w:tcW w:w="2898" w:type="dxa"/>
            <w:shd w:val="clear" w:color="auto" w:fill="4C3D8E"/>
            <w:vAlign w:val="center"/>
          </w:tcPr>
          <w:p w14:paraId="24785E9F" w14:textId="7FE86898" w:rsidR="00C205D5" w:rsidRPr="00CD6727" w:rsidRDefault="00C205D5" w:rsidP="00C205D5">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38D2BACD" w14:textId="0D157BC1" w:rsidR="00C205D5" w:rsidRPr="00CD6727" w:rsidRDefault="00374561" w:rsidP="00C205D5">
            <w:pPr>
              <w:spacing w:line="276" w:lineRule="auto"/>
              <w:rPr>
                <w:rFonts w:asciiTheme="majorBidi" w:hAnsiTheme="majorBidi" w:cstheme="majorBidi"/>
                <w:b/>
                <w:bCs/>
                <w:sz w:val="24"/>
                <w:szCs w:val="24"/>
              </w:rPr>
            </w:pPr>
            <w:r w:rsidRPr="00246C62">
              <w:rPr>
                <w:rFonts w:cstheme="minorHAnsi"/>
                <w:sz w:val="24"/>
                <w:szCs w:val="24"/>
              </w:rPr>
              <w:t>N/A (Approved media texts covering the course topics and practice will be compiled from different sources).</w:t>
            </w:r>
          </w:p>
        </w:tc>
      </w:tr>
      <w:tr w:rsidR="00374561" w:rsidRPr="00CD6727" w14:paraId="75DF8E49" w14:textId="77777777" w:rsidTr="00386CC9">
        <w:trPr>
          <w:trHeight w:val="359"/>
          <w:tblCellSpacing w:w="7" w:type="dxa"/>
          <w:jc w:val="center"/>
        </w:trPr>
        <w:tc>
          <w:tcPr>
            <w:tcW w:w="2898" w:type="dxa"/>
            <w:shd w:val="clear" w:color="auto" w:fill="4C3D8E"/>
            <w:vAlign w:val="center"/>
          </w:tcPr>
          <w:p w14:paraId="667078FA" w14:textId="64E4F61F" w:rsidR="00374561" w:rsidRPr="00CD6727" w:rsidRDefault="00374561" w:rsidP="00374561">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0BFB613D" w14:textId="77777777" w:rsidR="00374561" w:rsidRPr="00246C62" w:rsidRDefault="00374561" w:rsidP="00374561">
            <w:pPr>
              <w:spacing w:line="276" w:lineRule="auto"/>
              <w:rPr>
                <w:rFonts w:cstheme="minorHAnsi"/>
                <w:sz w:val="24"/>
                <w:szCs w:val="24"/>
              </w:rPr>
            </w:pPr>
            <w:r>
              <w:rPr>
                <w:rFonts w:cstheme="minorHAnsi"/>
                <w:sz w:val="24"/>
                <w:szCs w:val="24"/>
              </w:rPr>
              <w:t>Instructors</w:t>
            </w:r>
            <w:r w:rsidRPr="00246C62">
              <w:rPr>
                <w:rFonts w:cstheme="minorHAnsi"/>
                <w:sz w:val="24"/>
                <w:szCs w:val="24"/>
              </w:rPr>
              <w:t xml:space="preserve"> </w:t>
            </w:r>
            <w:r>
              <w:rPr>
                <w:rFonts w:cstheme="minorHAnsi"/>
                <w:sz w:val="24"/>
                <w:szCs w:val="24"/>
              </w:rPr>
              <w:t xml:space="preserve">and students </w:t>
            </w:r>
            <w:r w:rsidRPr="00246C62">
              <w:rPr>
                <w:rFonts w:cstheme="minorHAnsi"/>
                <w:sz w:val="24"/>
                <w:szCs w:val="24"/>
              </w:rPr>
              <w:t>are, however, recommended to refer to the following textbooks and dictionaries:</w:t>
            </w:r>
          </w:p>
          <w:p w14:paraId="45CE21F9" w14:textId="77777777" w:rsidR="00374561" w:rsidRPr="00246C62" w:rsidRDefault="00374561" w:rsidP="00374561">
            <w:pPr>
              <w:pStyle w:val="ListParagraph"/>
              <w:numPr>
                <w:ilvl w:val="0"/>
                <w:numId w:val="38"/>
              </w:numPr>
              <w:spacing w:line="276" w:lineRule="auto"/>
              <w:rPr>
                <w:rFonts w:cstheme="minorHAnsi"/>
                <w:sz w:val="24"/>
                <w:szCs w:val="24"/>
              </w:rPr>
            </w:pPr>
            <w:r w:rsidRPr="00246C62">
              <w:rPr>
                <w:rFonts w:cstheme="minorHAnsi"/>
                <w:sz w:val="24"/>
                <w:szCs w:val="24"/>
              </w:rPr>
              <w:t>Altarabin, M (2020). On Translating Arabic and English Media Texts.   Cambridge Scholars Publishing.</w:t>
            </w:r>
          </w:p>
          <w:p w14:paraId="0FFA2BDF" w14:textId="77777777" w:rsidR="00374561" w:rsidRPr="00246C62" w:rsidRDefault="00374561" w:rsidP="00374561">
            <w:pPr>
              <w:pStyle w:val="ListParagraph"/>
              <w:numPr>
                <w:ilvl w:val="0"/>
                <w:numId w:val="38"/>
              </w:numPr>
              <w:spacing w:line="276" w:lineRule="auto"/>
              <w:rPr>
                <w:rFonts w:cstheme="minorHAnsi"/>
                <w:sz w:val="24"/>
                <w:szCs w:val="24"/>
              </w:rPr>
            </w:pPr>
            <w:r w:rsidRPr="00246C62">
              <w:rPr>
                <w:rFonts w:cstheme="minorHAnsi"/>
                <w:sz w:val="24"/>
                <w:szCs w:val="24"/>
              </w:rPr>
              <w:t>Elewa, A. (2016). Media translation. Qalam for Translation and Publication.</w:t>
            </w:r>
          </w:p>
          <w:p w14:paraId="0B71B865" w14:textId="77777777" w:rsidR="00374561" w:rsidRPr="00246C62" w:rsidRDefault="00374561" w:rsidP="00374561">
            <w:pPr>
              <w:pStyle w:val="ListParagraph"/>
              <w:numPr>
                <w:ilvl w:val="0"/>
                <w:numId w:val="38"/>
              </w:numPr>
              <w:spacing w:line="276" w:lineRule="auto"/>
              <w:rPr>
                <w:rFonts w:cstheme="minorHAnsi"/>
                <w:sz w:val="24"/>
                <w:szCs w:val="24"/>
              </w:rPr>
            </w:pPr>
            <w:r w:rsidRPr="00246C62">
              <w:rPr>
                <w:rFonts w:cstheme="minorHAnsi"/>
                <w:sz w:val="24"/>
                <w:szCs w:val="24"/>
              </w:rPr>
              <w:t>Elewa, A. (2018). Levels of translation. Qalam for Translation and Publication. (Chapters 16 &amp; 21).</w:t>
            </w:r>
          </w:p>
          <w:p w14:paraId="24BBBEE1" w14:textId="77777777" w:rsidR="00374561" w:rsidRPr="00246C62" w:rsidRDefault="00374561" w:rsidP="00374561">
            <w:pPr>
              <w:pStyle w:val="ListParagraph"/>
              <w:numPr>
                <w:ilvl w:val="0"/>
                <w:numId w:val="38"/>
              </w:numPr>
              <w:spacing w:line="276" w:lineRule="auto"/>
              <w:rPr>
                <w:rFonts w:cstheme="minorHAnsi"/>
                <w:sz w:val="24"/>
                <w:szCs w:val="24"/>
              </w:rPr>
            </w:pPr>
            <w:r w:rsidRPr="00246C62">
              <w:rPr>
                <w:rFonts w:cstheme="minorHAnsi"/>
                <w:sz w:val="24"/>
                <w:szCs w:val="24"/>
              </w:rPr>
              <w:t xml:space="preserve">Mahmoud, M (2010). Dictionary of press and media. Egyptian Book House. </w:t>
            </w:r>
          </w:p>
          <w:p w14:paraId="03DDFA7F" w14:textId="51967C74" w:rsidR="00374561" w:rsidRPr="00CD6727" w:rsidRDefault="00374561" w:rsidP="00374561">
            <w:pPr>
              <w:spacing w:line="276" w:lineRule="auto"/>
              <w:rPr>
                <w:rFonts w:asciiTheme="majorBidi" w:hAnsiTheme="majorBidi" w:cstheme="majorBidi"/>
                <w:b/>
                <w:bCs/>
                <w:sz w:val="24"/>
                <w:szCs w:val="24"/>
              </w:rPr>
            </w:pPr>
            <w:r w:rsidRPr="00246C62">
              <w:rPr>
                <w:rFonts w:cstheme="minorHAnsi"/>
                <w:sz w:val="24"/>
                <w:szCs w:val="24"/>
              </w:rPr>
              <w:t>Hassan, B. (2019). Working with different text types in English and Arabic: Translation in practice. Cambridge Scholars Publishing.</w:t>
            </w:r>
          </w:p>
        </w:tc>
      </w:tr>
      <w:tr w:rsidR="00374561" w:rsidRPr="00CD6727" w14:paraId="7C46595C" w14:textId="77777777" w:rsidTr="00386CC9">
        <w:trPr>
          <w:trHeight w:val="341"/>
          <w:tblCellSpacing w:w="7" w:type="dxa"/>
          <w:jc w:val="center"/>
        </w:trPr>
        <w:tc>
          <w:tcPr>
            <w:tcW w:w="2898" w:type="dxa"/>
            <w:shd w:val="clear" w:color="auto" w:fill="4C3D8E"/>
            <w:vAlign w:val="center"/>
          </w:tcPr>
          <w:p w14:paraId="1C62708C" w14:textId="7179865C" w:rsidR="00374561" w:rsidRPr="00CD6727" w:rsidRDefault="00374561" w:rsidP="00374561">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auto"/>
            <w:vAlign w:val="center"/>
          </w:tcPr>
          <w:p w14:paraId="1ED417A9" w14:textId="77777777" w:rsidR="00374561" w:rsidRPr="00246C62" w:rsidRDefault="00374561" w:rsidP="00374561">
            <w:pPr>
              <w:pStyle w:val="ListParagraph"/>
              <w:numPr>
                <w:ilvl w:val="0"/>
                <w:numId w:val="39"/>
              </w:numPr>
              <w:rPr>
                <w:rFonts w:cstheme="minorHAnsi"/>
                <w:sz w:val="24"/>
                <w:szCs w:val="24"/>
                <w:lang w:val="en-AU"/>
              </w:rPr>
            </w:pPr>
            <w:hyperlink r:id="rId11" w:history="1">
              <w:r w:rsidRPr="007C00CA">
                <w:rPr>
                  <w:rStyle w:val="Hyperlink"/>
                  <w:rFonts w:cstheme="minorHAnsi"/>
                  <w:sz w:val="24"/>
                  <w:szCs w:val="24"/>
                  <w:lang w:val="en-AU"/>
                </w:rPr>
                <w:t>https://www.matecat.com/</w:t>
              </w:r>
            </w:hyperlink>
            <w:r>
              <w:rPr>
                <w:rFonts w:cstheme="minorHAnsi"/>
                <w:sz w:val="24"/>
                <w:szCs w:val="24"/>
                <w:lang w:val="en-AU"/>
              </w:rPr>
              <w:t xml:space="preserve"> </w:t>
            </w:r>
            <w:r w:rsidRPr="00246C62">
              <w:rPr>
                <w:rFonts w:cstheme="minorHAnsi"/>
                <w:sz w:val="24"/>
                <w:szCs w:val="24"/>
                <w:lang w:val="en-AU"/>
              </w:rPr>
              <w:t xml:space="preserve"> </w:t>
            </w:r>
          </w:p>
          <w:p w14:paraId="499C6817" w14:textId="77777777" w:rsidR="00374561" w:rsidRPr="00246C62" w:rsidRDefault="00374561" w:rsidP="00374561">
            <w:pPr>
              <w:pStyle w:val="ListParagraph"/>
              <w:numPr>
                <w:ilvl w:val="0"/>
                <w:numId w:val="39"/>
              </w:numPr>
              <w:rPr>
                <w:rFonts w:cstheme="minorHAnsi"/>
                <w:sz w:val="24"/>
                <w:szCs w:val="24"/>
                <w:lang w:val="en-AU"/>
              </w:rPr>
            </w:pPr>
            <w:hyperlink r:id="rId12" w:history="1">
              <w:r w:rsidRPr="007C00CA">
                <w:rPr>
                  <w:rStyle w:val="Hyperlink"/>
                  <w:rFonts w:cstheme="minorHAnsi"/>
                  <w:sz w:val="24"/>
                  <w:szCs w:val="24"/>
                  <w:lang w:val="en-AU"/>
                </w:rPr>
                <w:t>https://www.almaany.com/</w:t>
              </w:r>
            </w:hyperlink>
            <w:r>
              <w:rPr>
                <w:rFonts w:cstheme="minorHAnsi"/>
                <w:sz w:val="24"/>
                <w:szCs w:val="24"/>
                <w:lang w:val="en-AU"/>
              </w:rPr>
              <w:t xml:space="preserve"> </w:t>
            </w:r>
            <w:r w:rsidRPr="00246C62">
              <w:rPr>
                <w:rFonts w:cstheme="minorHAnsi"/>
                <w:sz w:val="24"/>
                <w:szCs w:val="24"/>
                <w:lang w:val="en-AU"/>
              </w:rPr>
              <w:t xml:space="preserve"> </w:t>
            </w:r>
          </w:p>
          <w:p w14:paraId="10520EF4" w14:textId="77777777" w:rsidR="00374561" w:rsidRPr="00246C62" w:rsidRDefault="00374561" w:rsidP="00374561">
            <w:pPr>
              <w:pStyle w:val="ListParagraph"/>
              <w:numPr>
                <w:ilvl w:val="0"/>
                <w:numId w:val="39"/>
              </w:numPr>
              <w:rPr>
                <w:rFonts w:cstheme="minorHAnsi"/>
                <w:sz w:val="24"/>
                <w:szCs w:val="24"/>
                <w:lang w:val="en-AU"/>
              </w:rPr>
            </w:pPr>
            <w:hyperlink r:id="rId13" w:history="1">
              <w:r w:rsidRPr="007C00CA">
                <w:rPr>
                  <w:rStyle w:val="Hyperlink"/>
                  <w:rFonts w:cstheme="minorHAnsi"/>
                  <w:sz w:val="24"/>
                  <w:szCs w:val="24"/>
                  <w:lang w:val="en-AU"/>
                </w:rPr>
                <w:t>https://rasaif.com/</w:t>
              </w:r>
            </w:hyperlink>
            <w:r>
              <w:rPr>
                <w:rFonts w:cstheme="minorHAnsi"/>
                <w:sz w:val="24"/>
                <w:szCs w:val="24"/>
                <w:lang w:val="en-AU"/>
              </w:rPr>
              <w:t xml:space="preserve"> </w:t>
            </w:r>
            <w:r w:rsidRPr="00246C62">
              <w:rPr>
                <w:rFonts w:cstheme="minorHAnsi"/>
                <w:sz w:val="24"/>
                <w:szCs w:val="24"/>
                <w:lang w:val="en-AU"/>
              </w:rPr>
              <w:t xml:space="preserve"> </w:t>
            </w:r>
          </w:p>
          <w:p w14:paraId="07845F3D" w14:textId="37145CE4" w:rsidR="00374561" w:rsidRPr="00CD6727" w:rsidRDefault="00374561" w:rsidP="00374561">
            <w:pPr>
              <w:spacing w:line="276" w:lineRule="auto"/>
              <w:rPr>
                <w:rFonts w:asciiTheme="majorBidi" w:hAnsiTheme="majorBidi" w:cstheme="majorBidi"/>
                <w:b/>
                <w:bCs/>
                <w:sz w:val="24"/>
                <w:szCs w:val="24"/>
              </w:rPr>
            </w:pPr>
            <w:hyperlink r:id="rId14" w:history="1">
              <w:r w:rsidRPr="007C00CA">
                <w:rPr>
                  <w:rStyle w:val="Hyperlink"/>
                  <w:rFonts w:cstheme="minorHAnsi"/>
                  <w:sz w:val="24"/>
                  <w:szCs w:val="24"/>
                  <w:lang w:val="en-AU"/>
                </w:rPr>
                <w:t>https://ksaa.gov.sa/</w:t>
              </w:r>
            </w:hyperlink>
            <w:r>
              <w:rPr>
                <w:rFonts w:cstheme="minorHAnsi" w:hint="cs"/>
                <w:sz w:val="24"/>
                <w:szCs w:val="24"/>
                <w:rtl/>
                <w:lang w:val="en-AU"/>
              </w:rPr>
              <w:t xml:space="preserve"> </w:t>
            </w:r>
          </w:p>
        </w:tc>
      </w:tr>
      <w:tr w:rsidR="00374561" w:rsidRPr="00CD6727" w14:paraId="5AA6E535" w14:textId="77777777" w:rsidTr="00386CC9">
        <w:trPr>
          <w:trHeight w:val="260"/>
          <w:tblCellSpacing w:w="7" w:type="dxa"/>
          <w:jc w:val="center"/>
        </w:trPr>
        <w:tc>
          <w:tcPr>
            <w:tcW w:w="2898" w:type="dxa"/>
            <w:shd w:val="clear" w:color="auto" w:fill="4C3D8E"/>
            <w:vAlign w:val="center"/>
          </w:tcPr>
          <w:p w14:paraId="31DF1316" w14:textId="07D70CFF" w:rsidR="00374561" w:rsidRPr="00CD6727" w:rsidRDefault="00374561" w:rsidP="00374561">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auto"/>
            <w:vAlign w:val="center"/>
          </w:tcPr>
          <w:p w14:paraId="5DE6C262" w14:textId="77777777" w:rsidR="00374561" w:rsidRPr="00246C62" w:rsidRDefault="00374561" w:rsidP="00374561">
            <w:pPr>
              <w:pStyle w:val="ListParagraph"/>
              <w:numPr>
                <w:ilvl w:val="0"/>
                <w:numId w:val="40"/>
              </w:numPr>
              <w:spacing w:line="276" w:lineRule="auto"/>
              <w:rPr>
                <w:sz w:val="24"/>
                <w:szCs w:val="24"/>
              </w:rPr>
            </w:pPr>
            <w:r w:rsidRPr="00246C62">
              <w:rPr>
                <w:sz w:val="24"/>
                <w:szCs w:val="24"/>
              </w:rPr>
              <w:t xml:space="preserve">Saudi Digital Library </w:t>
            </w:r>
            <w:hyperlink r:id="rId15" w:history="1">
              <w:r w:rsidRPr="00246C62">
                <w:rPr>
                  <w:rStyle w:val="Hyperlink"/>
                  <w:sz w:val="24"/>
                  <w:szCs w:val="24"/>
                </w:rPr>
                <w:t>https://sdl.edu.sa/sdlportal/en/publishers.aspx</w:t>
              </w:r>
            </w:hyperlink>
          </w:p>
          <w:p w14:paraId="78BC05AF" w14:textId="77777777" w:rsidR="00374561" w:rsidRDefault="00374561" w:rsidP="00374561">
            <w:pPr>
              <w:pStyle w:val="ListParagraph"/>
              <w:numPr>
                <w:ilvl w:val="0"/>
                <w:numId w:val="40"/>
              </w:numPr>
              <w:spacing w:line="276" w:lineRule="auto"/>
              <w:rPr>
                <w:sz w:val="24"/>
                <w:szCs w:val="24"/>
              </w:rPr>
            </w:pPr>
            <w:r w:rsidRPr="00246C62">
              <w:rPr>
                <w:sz w:val="24"/>
                <w:szCs w:val="24"/>
              </w:rPr>
              <w:t xml:space="preserve">Academic citation tool: </w:t>
            </w:r>
            <w:hyperlink r:id="rId16" w:history="1">
              <w:r w:rsidRPr="007C00CA">
                <w:rPr>
                  <w:rStyle w:val="Hyperlink"/>
                  <w:sz w:val="24"/>
                  <w:szCs w:val="24"/>
                </w:rPr>
                <w:t>https://www.citethisforme.com</w:t>
              </w:r>
            </w:hyperlink>
            <w:r>
              <w:rPr>
                <w:rFonts w:hint="cs"/>
                <w:sz w:val="24"/>
                <w:szCs w:val="24"/>
                <w:rtl/>
              </w:rPr>
              <w:t xml:space="preserve"> </w:t>
            </w:r>
          </w:p>
          <w:p w14:paraId="55EC05C9" w14:textId="603313D7" w:rsidR="00374561" w:rsidRPr="00CD6727" w:rsidRDefault="00374561" w:rsidP="00374561">
            <w:pPr>
              <w:spacing w:line="276" w:lineRule="auto"/>
              <w:rPr>
                <w:rFonts w:asciiTheme="majorBidi" w:hAnsiTheme="majorBidi" w:cstheme="majorBidi"/>
                <w:b/>
                <w:bCs/>
                <w:sz w:val="24"/>
                <w:szCs w:val="24"/>
              </w:rPr>
            </w:pPr>
            <w:hyperlink r:id="rId17" w:history="1">
              <w:r w:rsidRPr="007C00CA">
                <w:rPr>
                  <w:rStyle w:val="Hyperlink"/>
                  <w:sz w:val="24"/>
                  <w:szCs w:val="24"/>
                </w:rPr>
                <w:t>https://routledgetextbooks.com/textbooks/9781138912557/student.php</w:t>
              </w:r>
            </w:hyperlink>
            <w:r>
              <w:rPr>
                <w:sz w:val="24"/>
                <w:szCs w:val="24"/>
              </w:rPr>
              <w:t xml:space="preserve"> </w:t>
            </w:r>
          </w:p>
        </w:tc>
      </w:tr>
    </w:tbl>
    <w:p w14:paraId="620EDBB7" w14:textId="77777777" w:rsidR="00202137" w:rsidRPr="00CD6727" w:rsidRDefault="0020213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bookmarkStart w:id="19" w:name="_Ref115691991"/>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t>2</w:t>
      </w:r>
      <w:r w:rsidR="006D50F4" w:rsidRPr="00CD6727">
        <w:rPr>
          <w:rStyle w:val="a"/>
          <w:rFonts w:asciiTheme="majorBidi" w:eastAsia="Times New Roman" w:hAnsiTheme="majorBidi" w:cstheme="majorBidi"/>
          <w:b/>
          <w:bCs/>
          <w:color w:val="52B5C2"/>
          <w:sz w:val="24"/>
          <w:szCs w:val="24"/>
          <w:lang w:bidi="ar-YE"/>
        </w:rPr>
        <w:t>. Required</w:t>
      </w:r>
      <w:bookmarkEnd w:id="19"/>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374561" w:rsidRPr="00CD6727" w14:paraId="2CC0C5BC" w14:textId="77777777" w:rsidTr="005F4489">
        <w:trPr>
          <w:trHeight w:val="655"/>
          <w:tblCellSpacing w:w="7" w:type="dxa"/>
          <w:jc w:val="center"/>
        </w:trPr>
        <w:tc>
          <w:tcPr>
            <w:tcW w:w="2316" w:type="dxa"/>
            <w:shd w:val="clear" w:color="auto" w:fill="F2F2F2" w:themeFill="background1" w:themeFillShade="F2"/>
            <w:vAlign w:val="center"/>
          </w:tcPr>
          <w:p w14:paraId="22153A33" w14:textId="393B60B4" w:rsidR="00374561" w:rsidRPr="00CD6727" w:rsidRDefault="00374561" w:rsidP="00374561">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vAlign w:val="center"/>
          </w:tcPr>
          <w:p w14:paraId="236675C5" w14:textId="4652BBF9" w:rsidR="00374561" w:rsidRPr="00A9270E" w:rsidRDefault="00374561" w:rsidP="00374561">
            <w:pPr>
              <w:rPr>
                <w:rFonts w:asciiTheme="majorBidi" w:hAnsiTheme="majorBidi" w:cstheme="majorBidi"/>
                <w:sz w:val="24"/>
                <w:szCs w:val="24"/>
              </w:rPr>
            </w:pPr>
            <w:r w:rsidRPr="00E2510B">
              <w:t>Classrooms, specialized labs, multimedia rooms, study areas</w:t>
            </w:r>
          </w:p>
        </w:tc>
      </w:tr>
      <w:tr w:rsidR="00374561" w:rsidRPr="00CD6727" w14:paraId="0D6CBC31" w14:textId="77777777" w:rsidTr="005F4489">
        <w:trPr>
          <w:trHeight w:val="629"/>
          <w:tblCellSpacing w:w="7" w:type="dxa"/>
          <w:jc w:val="center"/>
        </w:trPr>
        <w:tc>
          <w:tcPr>
            <w:tcW w:w="2316" w:type="dxa"/>
            <w:shd w:val="clear" w:color="auto" w:fill="D9D9D9" w:themeFill="background1" w:themeFillShade="D9"/>
            <w:vAlign w:val="center"/>
          </w:tcPr>
          <w:p w14:paraId="7A9E4573" w14:textId="5C635248" w:rsidR="00374561" w:rsidRPr="00CD6727" w:rsidRDefault="00374561" w:rsidP="00374561">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vAlign w:val="center"/>
          </w:tcPr>
          <w:p w14:paraId="24DB5586" w14:textId="3F4F01BF" w:rsidR="00374561" w:rsidRPr="00A9270E" w:rsidRDefault="00374561" w:rsidP="00374561">
            <w:pPr>
              <w:rPr>
                <w:rFonts w:asciiTheme="majorBidi" w:hAnsiTheme="majorBidi" w:cstheme="majorBidi"/>
                <w:sz w:val="24"/>
                <w:szCs w:val="24"/>
              </w:rPr>
            </w:pPr>
            <w:r w:rsidRPr="00E2510B">
              <w:t>Projectors, smart boards, subject-specific software, audio-visual devices</w:t>
            </w:r>
          </w:p>
        </w:tc>
      </w:tr>
      <w:tr w:rsidR="00374561" w:rsidRPr="00CD6727" w14:paraId="0F235CE3" w14:textId="77777777" w:rsidTr="005F4489">
        <w:trPr>
          <w:trHeight w:val="611"/>
          <w:tblCellSpacing w:w="7" w:type="dxa"/>
          <w:jc w:val="center"/>
        </w:trPr>
        <w:tc>
          <w:tcPr>
            <w:tcW w:w="2316" w:type="dxa"/>
            <w:shd w:val="clear" w:color="auto" w:fill="F2F2F2" w:themeFill="background1" w:themeFillShade="F2"/>
            <w:vAlign w:val="center"/>
          </w:tcPr>
          <w:p w14:paraId="1F7C545B" w14:textId="099CE536" w:rsidR="00374561" w:rsidRPr="00CD6727" w:rsidRDefault="00374561" w:rsidP="00374561">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vAlign w:val="center"/>
          </w:tcPr>
          <w:p w14:paraId="7FBCF581" w14:textId="684BC777" w:rsidR="00374561" w:rsidRPr="00A9270E" w:rsidRDefault="00374561" w:rsidP="00374561">
            <w:pPr>
              <w:rPr>
                <w:rFonts w:asciiTheme="majorBidi" w:hAnsiTheme="majorBidi" w:cstheme="majorBidi"/>
                <w:sz w:val="24"/>
                <w:szCs w:val="24"/>
              </w:rPr>
            </w:pPr>
            <w:r w:rsidRPr="00E2510B">
              <w:t>Textbooks, reference materials, subject-specific learning resources, supplementary materials</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32AD231F" w14:textId="12CEB280" w:rsidR="00A9270E" w:rsidRPr="00A9270E" w:rsidRDefault="00A9270E" w:rsidP="00A9270E">
            <w:pPr>
              <w:rPr>
                <w:rFonts w:asciiTheme="majorBidi" w:hAnsiTheme="majorBidi" w:cstheme="majorBidi"/>
                <w:sz w:val="24"/>
                <w:szCs w:val="24"/>
              </w:rPr>
            </w:pPr>
          </w:p>
        </w:tc>
      </w:tr>
    </w:tbl>
    <w:p w14:paraId="2D5D77E8" w14:textId="77777777" w:rsidR="00237363" w:rsidRDefault="00237363" w:rsidP="00CD6727">
      <w:pPr>
        <w:rPr>
          <w:rStyle w:val="a"/>
          <w:rFonts w:asciiTheme="majorBidi" w:hAnsiTheme="majorBidi" w:cstheme="majorBidi"/>
          <w:b/>
          <w:bCs/>
          <w:color w:val="4C3D8E"/>
          <w:sz w:val="24"/>
          <w:szCs w:val="24"/>
          <w:lang w:bidi="ar-YE"/>
        </w:rPr>
      </w:pPr>
      <w:bookmarkStart w:id="20" w:name="_Ref115691994"/>
    </w:p>
    <w:p w14:paraId="5FFED1CD" w14:textId="77777777" w:rsidR="00CD6727" w:rsidRDefault="00CD6727" w:rsidP="00CD6727">
      <w:pPr>
        <w:rPr>
          <w:rStyle w:val="a"/>
          <w:rFonts w:asciiTheme="majorBidi" w:hAnsiTheme="majorBidi" w:cstheme="majorBidi"/>
          <w:b/>
          <w:bCs/>
          <w:color w:val="4C3D8E"/>
          <w:sz w:val="24"/>
          <w:szCs w:val="24"/>
          <w:lang w:bidi="ar-YE"/>
        </w:rPr>
      </w:pPr>
    </w:p>
    <w:p w14:paraId="5F7F372A" w14:textId="77777777" w:rsidR="00CD6727" w:rsidRDefault="00CD6727" w:rsidP="00CD6727">
      <w:pPr>
        <w:rPr>
          <w:rStyle w:val="a"/>
          <w:rFonts w:asciiTheme="majorBidi" w:hAnsiTheme="majorBidi" w:cstheme="majorBidi"/>
          <w:b/>
          <w:bCs/>
          <w:color w:val="4C3D8E"/>
          <w:sz w:val="24"/>
          <w:szCs w:val="24"/>
          <w:lang w:bidi="ar-YE"/>
        </w:rPr>
      </w:pPr>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21" w:name="_Toc183528433"/>
      <w:r w:rsidRPr="00CD6727">
        <w:rPr>
          <w:rStyle w:val="a"/>
          <w:rFonts w:asciiTheme="majorBidi" w:hAnsiTheme="majorBidi" w:cstheme="majorBidi"/>
          <w:b/>
          <w:bCs/>
          <w:color w:val="4C3D8E"/>
          <w:sz w:val="24"/>
          <w:szCs w:val="24"/>
          <w:lang w:bidi="ar-YE"/>
        </w:rPr>
        <w:lastRenderedPageBreak/>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20"/>
      <w:r w:rsidR="001B5836" w:rsidRPr="00CD6727">
        <w:rPr>
          <w:rStyle w:val="a"/>
          <w:rFonts w:asciiTheme="majorBidi" w:hAnsiTheme="majorBidi" w:cstheme="majorBidi"/>
          <w:b/>
          <w:bCs/>
          <w:color w:val="4C3D8E"/>
          <w:sz w:val="24"/>
          <w:szCs w:val="24"/>
          <w:lang w:bidi="ar-YE"/>
        </w:rPr>
        <w:t>y</w:t>
      </w:r>
      <w:bookmarkEnd w:id="21"/>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0168ED"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0168ED" w:rsidRPr="00A9270E" w:rsidRDefault="000168ED" w:rsidP="000168ED">
            <w:pPr>
              <w:rPr>
                <w:rFonts w:asciiTheme="majorBidi" w:hAnsiTheme="majorBidi" w:cstheme="majorBidi"/>
                <w:b/>
                <w:bCs/>
                <w:sz w:val="24"/>
                <w:szCs w:val="24"/>
                <w:lang w:bidi="ar-EG"/>
              </w:rPr>
            </w:pPr>
            <w:bookmarkStart w:id="22"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31F61AC4" w14:textId="77777777" w:rsidR="000168ED" w:rsidRPr="002F6361" w:rsidRDefault="000168ED" w:rsidP="000168ED">
            <w:pPr>
              <w:pStyle w:val="ListParagraph"/>
              <w:numPr>
                <w:ilvl w:val="0"/>
                <w:numId w:val="41"/>
              </w:numPr>
            </w:pPr>
            <w:r w:rsidRPr="002F6361">
              <w:t>Principal Instructor</w:t>
            </w:r>
          </w:p>
          <w:p w14:paraId="496D952A" w14:textId="77777777" w:rsidR="000168ED" w:rsidRPr="002F6361" w:rsidRDefault="000168ED" w:rsidP="000168ED">
            <w:pPr>
              <w:pStyle w:val="ListParagraph"/>
              <w:numPr>
                <w:ilvl w:val="0"/>
                <w:numId w:val="41"/>
              </w:numPr>
            </w:pPr>
            <w:r w:rsidRPr="002F6361">
              <w:t>Academic Peer Review Panel</w:t>
            </w:r>
          </w:p>
          <w:p w14:paraId="2C84D7D5" w14:textId="0C003C6F" w:rsidR="000168ED" w:rsidRPr="00A9270E" w:rsidRDefault="000168ED" w:rsidP="000168ED">
            <w:pPr>
              <w:rPr>
                <w:rFonts w:asciiTheme="majorBidi" w:hAnsiTheme="majorBidi" w:cstheme="majorBidi"/>
                <w:sz w:val="24"/>
                <w:szCs w:val="24"/>
                <w:rtl/>
              </w:rPr>
            </w:pPr>
            <w:r w:rsidRPr="002F6361">
              <w:t>Student Evaluation Subcommittee</w:t>
            </w:r>
          </w:p>
        </w:tc>
        <w:tc>
          <w:tcPr>
            <w:tcW w:w="2779" w:type="dxa"/>
            <w:shd w:val="clear" w:color="auto" w:fill="F2F2F2" w:themeFill="background1" w:themeFillShade="F2"/>
            <w:vAlign w:val="center"/>
          </w:tcPr>
          <w:p w14:paraId="2DF7AF9C" w14:textId="77777777" w:rsidR="000168ED" w:rsidRPr="002F6361" w:rsidRDefault="000168ED" w:rsidP="000168ED">
            <w:pPr>
              <w:pStyle w:val="ListParagraph"/>
              <w:numPr>
                <w:ilvl w:val="0"/>
                <w:numId w:val="41"/>
              </w:numPr>
            </w:pPr>
            <w:r w:rsidRPr="002F6361">
              <w:t>Classroom Observations Utilizing Standardized Rating Instruments</w:t>
            </w:r>
          </w:p>
          <w:p w14:paraId="1218B7F0" w14:textId="77777777" w:rsidR="000168ED" w:rsidRPr="002F6361" w:rsidRDefault="000168ED" w:rsidP="000168ED">
            <w:pPr>
              <w:pStyle w:val="ListParagraph"/>
              <w:numPr>
                <w:ilvl w:val="0"/>
                <w:numId w:val="41"/>
              </w:numPr>
            </w:pPr>
            <w:r w:rsidRPr="002F6361">
              <w:t>Peer Review Assessments Following Institutional Guidelines</w:t>
            </w:r>
          </w:p>
          <w:p w14:paraId="7F58D653" w14:textId="59551FE4" w:rsidR="000168ED" w:rsidRPr="00A9270E" w:rsidRDefault="000168ED" w:rsidP="000168ED">
            <w:pPr>
              <w:rPr>
                <w:rFonts w:asciiTheme="majorBidi" w:hAnsiTheme="majorBidi" w:cstheme="majorBidi"/>
                <w:sz w:val="24"/>
                <w:szCs w:val="24"/>
                <w:rtl/>
              </w:rPr>
            </w:pPr>
            <w:r w:rsidRPr="002F6361">
              <w:t>Triangulated Student Feedback Mechanisms Including Anonymized Surveys and Focus Groups</w:t>
            </w:r>
          </w:p>
        </w:tc>
      </w:tr>
      <w:tr w:rsidR="000168ED"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0168ED" w:rsidRPr="00A9270E" w:rsidRDefault="000168ED" w:rsidP="000168ED">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1725C7C6" w14:textId="77777777" w:rsidR="000168ED" w:rsidRPr="00F92622" w:rsidRDefault="000168ED" w:rsidP="000168ED">
            <w:pPr>
              <w:pStyle w:val="ListParagraph"/>
              <w:numPr>
                <w:ilvl w:val="0"/>
                <w:numId w:val="41"/>
              </w:numPr>
            </w:pPr>
            <w:r w:rsidRPr="00F92622">
              <w:t>Principal Instructor</w:t>
            </w:r>
          </w:p>
          <w:p w14:paraId="1F6DA84F" w14:textId="77777777" w:rsidR="000168ED" w:rsidRPr="00F92622" w:rsidRDefault="000168ED" w:rsidP="000168ED">
            <w:pPr>
              <w:pStyle w:val="ListParagraph"/>
              <w:numPr>
                <w:ilvl w:val="0"/>
                <w:numId w:val="41"/>
              </w:numPr>
            </w:pPr>
            <w:r w:rsidRPr="00F92622">
              <w:t>Independent Academic Auditors</w:t>
            </w:r>
          </w:p>
          <w:p w14:paraId="7CE9C1AB" w14:textId="4CDEAD13" w:rsidR="000168ED" w:rsidRPr="00A9270E" w:rsidRDefault="000168ED" w:rsidP="000168ED">
            <w:pPr>
              <w:rPr>
                <w:rFonts w:asciiTheme="majorBidi" w:hAnsiTheme="majorBidi" w:cstheme="majorBidi"/>
                <w:sz w:val="24"/>
                <w:szCs w:val="24"/>
                <w:rtl/>
              </w:rPr>
            </w:pPr>
            <w:proofErr w:type="gramStart"/>
            <w:r w:rsidRPr="00F92622">
              <w:t>Extern</w:t>
            </w:r>
            <w:proofErr w:type="gramEnd"/>
            <w:r w:rsidRPr="00F92622">
              <w:t xml:space="preserve"> Advisory Board</w:t>
            </w:r>
          </w:p>
        </w:tc>
        <w:tc>
          <w:tcPr>
            <w:tcW w:w="2779" w:type="dxa"/>
            <w:shd w:val="clear" w:color="auto" w:fill="D9D9D9" w:themeFill="background1" w:themeFillShade="D9"/>
            <w:vAlign w:val="center"/>
          </w:tcPr>
          <w:p w14:paraId="17D209F5" w14:textId="77777777" w:rsidR="000168ED" w:rsidRPr="00F65807" w:rsidRDefault="000168ED" w:rsidP="000168ED">
            <w:pPr>
              <w:pStyle w:val="ListParagraph"/>
              <w:numPr>
                <w:ilvl w:val="0"/>
                <w:numId w:val="41"/>
              </w:numPr>
            </w:pPr>
            <w:r w:rsidRPr="00F65807">
              <w:t>Assessment Tool Validation through Quantitative and Qualitative Methods</w:t>
            </w:r>
          </w:p>
          <w:p w14:paraId="2EB7ABA4" w14:textId="6FD4B745" w:rsidR="000168ED" w:rsidRPr="00A9270E" w:rsidRDefault="000168ED" w:rsidP="000168ED">
            <w:pPr>
              <w:rPr>
                <w:rFonts w:asciiTheme="majorBidi" w:hAnsiTheme="majorBidi" w:cstheme="majorBidi"/>
                <w:sz w:val="24"/>
                <w:szCs w:val="24"/>
                <w:rtl/>
              </w:rPr>
            </w:pPr>
            <w:r w:rsidRPr="00F65807">
              <w:t xml:space="preserve">Employing Rubric-Based Evaluations </w:t>
            </w:r>
            <w:proofErr w:type="gramStart"/>
            <w:r w:rsidRPr="00F65807">
              <w:t>With</w:t>
            </w:r>
            <w:proofErr w:type="gramEnd"/>
            <w:r w:rsidRPr="00F65807">
              <w:t xml:space="preserve"> Inter-Rater Reliability Measures</w:t>
            </w:r>
          </w:p>
        </w:tc>
      </w:tr>
      <w:tr w:rsidR="000168ED"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0168ED" w:rsidRPr="00A9270E" w:rsidRDefault="000168ED" w:rsidP="000168ED">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49C0283A" w14:textId="77777777" w:rsidR="000168ED" w:rsidRPr="00F92622" w:rsidRDefault="000168ED" w:rsidP="000168ED">
            <w:pPr>
              <w:pStyle w:val="ListParagraph"/>
              <w:numPr>
                <w:ilvl w:val="0"/>
                <w:numId w:val="42"/>
              </w:numPr>
            </w:pPr>
            <w:r w:rsidRPr="00F92622">
              <w:t>Principal Instructor</w:t>
            </w:r>
          </w:p>
          <w:p w14:paraId="6BD415D4" w14:textId="77777777" w:rsidR="000168ED" w:rsidRPr="00F92622" w:rsidRDefault="000168ED" w:rsidP="000168ED">
            <w:pPr>
              <w:pStyle w:val="ListParagraph"/>
              <w:numPr>
                <w:ilvl w:val="0"/>
                <w:numId w:val="42"/>
              </w:numPr>
            </w:pPr>
            <w:r w:rsidRPr="00F92622">
              <w:t xml:space="preserve">Student Curriculum Feedback Panel </w:t>
            </w:r>
          </w:p>
          <w:p w14:paraId="1F024043" w14:textId="42566146" w:rsidR="000168ED" w:rsidRPr="00A9270E" w:rsidRDefault="000168ED" w:rsidP="000168ED">
            <w:pPr>
              <w:rPr>
                <w:rFonts w:asciiTheme="majorBidi" w:hAnsiTheme="majorBidi" w:cstheme="majorBidi"/>
                <w:sz w:val="24"/>
                <w:szCs w:val="24"/>
              </w:rPr>
            </w:pPr>
            <w:r w:rsidRPr="00F92622">
              <w:t>Educational Technology and Resources Committee</w:t>
            </w:r>
            <w:r w:rsidRPr="00F92622">
              <w:rPr>
                <w:rFonts w:cstheme="minorHAnsi"/>
              </w:rPr>
              <w:t xml:space="preserve"> </w:t>
            </w:r>
          </w:p>
        </w:tc>
        <w:tc>
          <w:tcPr>
            <w:tcW w:w="2779" w:type="dxa"/>
            <w:shd w:val="clear" w:color="auto" w:fill="F2F2F2" w:themeFill="background1" w:themeFillShade="F2"/>
            <w:vAlign w:val="center"/>
          </w:tcPr>
          <w:p w14:paraId="22C5B9EE" w14:textId="77777777" w:rsidR="000168ED" w:rsidRPr="00F65807" w:rsidRDefault="000168ED" w:rsidP="000168ED">
            <w:pPr>
              <w:pStyle w:val="ListParagraph"/>
              <w:numPr>
                <w:ilvl w:val="0"/>
                <w:numId w:val="42"/>
              </w:numPr>
            </w:pPr>
            <w:r w:rsidRPr="00F65807">
              <w:t>Utilizing Resource Evaluation Metrics and Checklists</w:t>
            </w:r>
          </w:p>
          <w:p w14:paraId="167AB734" w14:textId="77777777" w:rsidR="000168ED" w:rsidRPr="00F65807" w:rsidRDefault="000168ED" w:rsidP="000168ED">
            <w:pPr>
              <w:pStyle w:val="ListParagraph"/>
              <w:numPr>
                <w:ilvl w:val="0"/>
                <w:numId w:val="42"/>
              </w:numPr>
            </w:pPr>
            <w:r w:rsidRPr="00F65807">
              <w:t xml:space="preserve">Student Resource Utilization Surveys </w:t>
            </w:r>
          </w:p>
          <w:p w14:paraId="34680995" w14:textId="7CD31443" w:rsidR="000168ED" w:rsidRPr="00A9270E" w:rsidRDefault="000168ED" w:rsidP="000168ED">
            <w:pPr>
              <w:rPr>
                <w:rFonts w:asciiTheme="majorBidi" w:hAnsiTheme="majorBidi" w:cstheme="majorBidi"/>
                <w:sz w:val="24"/>
                <w:szCs w:val="24"/>
                <w:rtl/>
              </w:rPr>
            </w:pPr>
            <w:r w:rsidRPr="00F65807">
              <w:t>Comparative Analysis with Nationally and Internationally Recognized Educational Standards</w:t>
            </w:r>
          </w:p>
        </w:tc>
      </w:tr>
      <w:tr w:rsidR="000168ED"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0168ED" w:rsidRPr="00A9270E" w:rsidRDefault="000168ED" w:rsidP="000168ED">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21753C81" w14:textId="77777777" w:rsidR="000168ED" w:rsidRPr="00F92622" w:rsidRDefault="000168ED" w:rsidP="000168ED">
            <w:pPr>
              <w:pStyle w:val="ListParagraph"/>
              <w:numPr>
                <w:ilvl w:val="0"/>
                <w:numId w:val="43"/>
              </w:numPr>
            </w:pPr>
            <w:r w:rsidRPr="00F92622">
              <w:t>Principal Instructor</w:t>
            </w:r>
          </w:p>
          <w:p w14:paraId="299EE31A" w14:textId="77777777" w:rsidR="000168ED" w:rsidRPr="00F92622" w:rsidRDefault="000168ED" w:rsidP="000168ED">
            <w:pPr>
              <w:pStyle w:val="ListParagraph"/>
              <w:numPr>
                <w:ilvl w:val="0"/>
                <w:numId w:val="43"/>
              </w:numPr>
            </w:pPr>
            <w:r w:rsidRPr="00F92622">
              <w:t>Deanship of Academic Development and Quality</w:t>
            </w:r>
          </w:p>
          <w:p w14:paraId="1F90A885" w14:textId="4F7B25CD" w:rsidR="000168ED" w:rsidRPr="00A9270E" w:rsidRDefault="000168ED" w:rsidP="000168ED">
            <w:pPr>
              <w:rPr>
                <w:rFonts w:asciiTheme="majorBidi" w:hAnsiTheme="majorBidi" w:cstheme="majorBidi"/>
                <w:sz w:val="24"/>
                <w:szCs w:val="24"/>
              </w:rPr>
            </w:pPr>
            <w:r w:rsidRPr="00F92622">
              <w:t>Program Level Quality Committee</w:t>
            </w:r>
            <w:r w:rsidRPr="00F92622">
              <w:rPr>
                <w:rFonts w:cstheme="minorHAnsi"/>
              </w:rPr>
              <w:t xml:space="preserve"> </w:t>
            </w:r>
          </w:p>
        </w:tc>
        <w:tc>
          <w:tcPr>
            <w:tcW w:w="2779" w:type="dxa"/>
            <w:shd w:val="clear" w:color="auto" w:fill="D9D9D9" w:themeFill="background1" w:themeFillShade="D9"/>
            <w:vAlign w:val="center"/>
          </w:tcPr>
          <w:p w14:paraId="5D9A113E" w14:textId="77777777" w:rsidR="000168ED" w:rsidRPr="00F65807" w:rsidRDefault="000168ED" w:rsidP="000168ED">
            <w:pPr>
              <w:rPr>
                <w:rFonts w:cstheme="minorHAnsi"/>
              </w:rPr>
            </w:pPr>
            <w:r>
              <w:rPr>
                <w:rFonts w:cstheme="minorHAnsi"/>
                <w:b/>
                <w:bCs/>
              </w:rPr>
              <w:t xml:space="preserve">1. </w:t>
            </w:r>
            <w:r w:rsidRPr="00F65807">
              <w:rPr>
                <w:rFonts w:cstheme="minorHAnsi"/>
                <w:b/>
                <w:bCs/>
              </w:rPr>
              <w:t>Semester-End Learning Outcome Mapping:</w:t>
            </w:r>
            <w:r w:rsidRPr="00F65807">
              <w:rPr>
                <w:rFonts w:cstheme="minorHAnsi"/>
              </w:rPr>
              <w:t xml:space="preserve"> Systematic mapping of all questions on all </w:t>
            </w:r>
            <w:proofErr w:type="gramStart"/>
            <w:r w:rsidRPr="00F65807">
              <w:rPr>
                <w:rFonts w:cstheme="minorHAnsi"/>
              </w:rPr>
              <w:t>assessments to course</w:t>
            </w:r>
            <w:proofErr w:type="gramEnd"/>
            <w:r w:rsidRPr="00F65807">
              <w:rPr>
                <w:rFonts w:cstheme="minorHAnsi"/>
              </w:rPr>
              <w:t xml:space="preserve"> and program learning outcomes is conducted at the end of each semester. This process involves the use of a specialized Excel sheet from the Deanship of Academic Development and Quality, which operates at two levels:</w:t>
            </w:r>
          </w:p>
          <w:p w14:paraId="7A94666A" w14:textId="77777777" w:rsidR="000168ED" w:rsidRPr="00F65807" w:rsidRDefault="000168ED" w:rsidP="000168ED">
            <w:pPr>
              <w:rPr>
                <w:rFonts w:cstheme="minorHAnsi"/>
              </w:rPr>
            </w:pPr>
          </w:p>
          <w:p w14:paraId="2A29EA1E" w14:textId="77777777" w:rsidR="000168ED" w:rsidRPr="00F65807" w:rsidRDefault="000168ED" w:rsidP="000168ED">
            <w:pPr>
              <w:pStyle w:val="ListParagraph"/>
              <w:numPr>
                <w:ilvl w:val="0"/>
                <w:numId w:val="44"/>
              </w:numPr>
              <w:rPr>
                <w:rFonts w:cstheme="minorHAnsi"/>
              </w:rPr>
            </w:pPr>
            <w:r w:rsidRPr="00F65807">
              <w:rPr>
                <w:rFonts w:cstheme="minorHAnsi"/>
                <w:b/>
                <w:bCs/>
              </w:rPr>
              <w:t>First Level:</w:t>
            </w:r>
            <w:r w:rsidRPr="00F65807">
              <w:rPr>
                <w:rFonts w:cstheme="minorHAnsi"/>
              </w:rPr>
              <w:t xml:space="preserve"> An assessment blueprint is created, in which each question on all assessments is mapped </w:t>
            </w:r>
            <w:r w:rsidRPr="00F65807">
              <w:rPr>
                <w:rFonts w:cstheme="minorHAnsi"/>
              </w:rPr>
              <w:lastRenderedPageBreak/>
              <w:t>to a specific Course Learning Outcome before the assessments are conducted.</w:t>
            </w:r>
          </w:p>
          <w:p w14:paraId="2507533F" w14:textId="77777777" w:rsidR="000168ED" w:rsidRPr="00094700" w:rsidRDefault="000168ED" w:rsidP="000168ED">
            <w:pPr>
              <w:pStyle w:val="ListParagraph"/>
              <w:numPr>
                <w:ilvl w:val="0"/>
                <w:numId w:val="44"/>
              </w:numPr>
              <w:rPr>
                <w:rFonts w:cstheme="minorHAnsi"/>
                <w:sz w:val="20"/>
                <w:szCs w:val="20"/>
              </w:rPr>
            </w:pPr>
            <w:r w:rsidRPr="00094700">
              <w:rPr>
                <w:rFonts w:cstheme="minorHAnsi"/>
                <w:b/>
                <w:bCs/>
                <w:sz w:val="20"/>
                <w:szCs w:val="20"/>
              </w:rPr>
              <w:t>Second Level:</w:t>
            </w:r>
            <w:r w:rsidRPr="00094700">
              <w:rPr>
                <w:rFonts w:cstheme="minorHAnsi"/>
                <w:sz w:val="20"/>
                <w:szCs w:val="20"/>
              </w:rPr>
              <w:t xml:space="preserve"> After the assessments are administered, the results for each question are inputted to evaluate the alignment and performance against the predetermined Course Learning Outcomes.</w:t>
            </w:r>
          </w:p>
          <w:p w14:paraId="25116344" w14:textId="77777777" w:rsidR="000168ED" w:rsidRPr="00F65807" w:rsidRDefault="000168ED" w:rsidP="000168ED">
            <w:pPr>
              <w:rPr>
                <w:rFonts w:cstheme="minorHAnsi"/>
              </w:rPr>
            </w:pPr>
          </w:p>
          <w:p w14:paraId="2719F734" w14:textId="77777777" w:rsidR="000168ED" w:rsidRPr="00094700" w:rsidRDefault="000168ED" w:rsidP="000168ED">
            <w:pPr>
              <w:rPr>
                <w:rFonts w:cstheme="minorHAnsi"/>
                <w:sz w:val="20"/>
                <w:szCs w:val="20"/>
              </w:rPr>
            </w:pPr>
            <w:r w:rsidRPr="00094700">
              <w:rPr>
                <w:rFonts w:cstheme="minorHAnsi"/>
                <w:b/>
                <w:bCs/>
                <w:sz w:val="20"/>
                <w:szCs w:val="20"/>
              </w:rPr>
              <w:t>2. Program Learning Outcome Surveys:</w:t>
            </w:r>
            <w:r w:rsidRPr="00094700">
              <w:rPr>
                <w:rFonts w:cstheme="minorHAnsi"/>
                <w:sz w:val="20"/>
                <w:szCs w:val="20"/>
              </w:rPr>
              <w:t xml:space="preserve"> Rigorous surveys are designed and implemented to quantitatively and qualitatively measure the attainment of program-specific learning outcomes.</w:t>
            </w:r>
          </w:p>
          <w:p w14:paraId="2A2D5504" w14:textId="77777777" w:rsidR="000168ED" w:rsidRPr="00F65807" w:rsidRDefault="000168ED" w:rsidP="000168ED">
            <w:pPr>
              <w:rPr>
                <w:rFonts w:cstheme="minorHAnsi"/>
              </w:rPr>
            </w:pPr>
          </w:p>
          <w:p w14:paraId="28234D1A" w14:textId="77777777" w:rsidR="000168ED" w:rsidRPr="009E1F14" w:rsidRDefault="000168ED" w:rsidP="000168ED">
            <w:pPr>
              <w:rPr>
                <w:rFonts w:cstheme="minorHAnsi"/>
                <w:sz w:val="20"/>
                <w:szCs w:val="20"/>
              </w:rPr>
            </w:pPr>
            <w:r w:rsidRPr="009E1F14">
              <w:rPr>
                <w:rFonts w:cstheme="minorHAnsi"/>
                <w:b/>
                <w:bCs/>
                <w:sz w:val="20"/>
                <w:szCs w:val="20"/>
              </w:rPr>
              <w:t>3. Course Satisfaction Surveys:</w:t>
            </w:r>
            <w:r w:rsidRPr="009E1F14">
              <w:rPr>
                <w:rFonts w:cstheme="minorHAnsi"/>
                <w:sz w:val="20"/>
                <w:szCs w:val="20"/>
              </w:rPr>
              <w:t xml:space="preserve"> Comprehensive course satisfaction surveys are carried out, using factor analysis to identify key variables that influence student satisfaction levels.</w:t>
            </w:r>
          </w:p>
          <w:p w14:paraId="6D519F55" w14:textId="77777777" w:rsidR="000168ED" w:rsidRDefault="000168ED" w:rsidP="000168ED">
            <w:pPr>
              <w:rPr>
                <w:rFonts w:cstheme="minorHAnsi"/>
                <w:sz w:val="20"/>
                <w:szCs w:val="20"/>
              </w:rPr>
            </w:pPr>
          </w:p>
          <w:p w14:paraId="6F5A6541" w14:textId="77777777" w:rsidR="000168ED" w:rsidRPr="009E1F14" w:rsidRDefault="000168ED" w:rsidP="000168ED">
            <w:pPr>
              <w:rPr>
                <w:rFonts w:cstheme="minorHAnsi"/>
                <w:sz w:val="20"/>
                <w:szCs w:val="20"/>
              </w:rPr>
            </w:pPr>
          </w:p>
          <w:p w14:paraId="79EB65AC" w14:textId="77777777" w:rsidR="000168ED" w:rsidRPr="00B309A6" w:rsidRDefault="000168ED" w:rsidP="000168ED">
            <w:pPr>
              <w:jc w:val="lowKashida"/>
              <w:rPr>
                <w:rFonts w:cstheme="minorHAnsi"/>
                <w:sz w:val="20"/>
                <w:szCs w:val="20"/>
              </w:rPr>
            </w:pPr>
            <w:r w:rsidRPr="009E1F14">
              <w:rPr>
                <w:rFonts w:cstheme="minorHAnsi"/>
                <w:b/>
                <w:bCs/>
                <w:sz w:val="20"/>
                <w:szCs w:val="20"/>
              </w:rPr>
              <w:t>4.</w:t>
            </w:r>
            <w:r>
              <w:rPr>
                <w:rFonts w:cstheme="minorHAnsi"/>
                <w:b/>
                <w:bCs/>
                <w:sz w:val="20"/>
                <w:szCs w:val="20"/>
              </w:rPr>
              <w:t xml:space="preserve"> </w:t>
            </w:r>
            <w:r w:rsidRPr="009E1F14">
              <w:rPr>
                <w:rFonts w:cstheme="minorHAnsi"/>
                <w:b/>
                <w:bCs/>
                <w:sz w:val="20"/>
                <w:szCs w:val="20"/>
              </w:rPr>
              <w:t>Alignment and Quality Committee Oversight:</w:t>
            </w:r>
            <w:r w:rsidRPr="009E1F14">
              <w:rPr>
                <w:rFonts w:cstheme="minorHAnsi"/>
                <w:sz w:val="20"/>
                <w:szCs w:val="20"/>
              </w:rPr>
              <w:t xml:space="preserve"> </w:t>
            </w:r>
          </w:p>
          <w:p w14:paraId="56A86973" w14:textId="77777777" w:rsidR="000168ED" w:rsidRPr="00B309A6" w:rsidRDefault="000168ED" w:rsidP="000168ED">
            <w:pPr>
              <w:jc w:val="lowKashida"/>
              <w:rPr>
                <w:sz w:val="20"/>
                <w:szCs w:val="20"/>
              </w:rPr>
            </w:pPr>
            <w:r w:rsidRPr="00B309A6">
              <w:rPr>
                <w:rFonts w:cstheme="minorHAnsi"/>
                <w:sz w:val="20"/>
                <w:szCs w:val="20"/>
              </w:rPr>
              <w:t>E</w:t>
            </w:r>
            <w:r w:rsidRPr="00B309A6">
              <w:rPr>
                <w:sz w:val="20"/>
                <w:szCs w:val="20"/>
              </w:rPr>
              <w:t>ach Course Learning Outcome is meticulously aligned with a corresponding Program Learning Outcome. Both are documented in the course specification and must be adhered to. A separate analysis on this alignment is conducted by the Program Level Quality Committee to ensure compliance and effectiveness. It is imperative that all instructors duly complete this alignment as outlined.</w:t>
            </w:r>
          </w:p>
          <w:p w14:paraId="0B9DB243" w14:textId="4265FCA5" w:rsidR="000168ED" w:rsidRPr="00A9270E" w:rsidRDefault="000168ED" w:rsidP="000168ED">
            <w:pPr>
              <w:rPr>
                <w:rFonts w:asciiTheme="majorBidi" w:hAnsiTheme="majorBidi" w:cstheme="majorBidi"/>
                <w:sz w:val="24"/>
                <w:szCs w:val="24"/>
                <w:rtl/>
              </w:rPr>
            </w:pPr>
          </w:p>
        </w:tc>
      </w:tr>
      <w:bookmarkEnd w:id="22"/>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3" w:name="_Ref115692041"/>
      <w:bookmarkStart w:id="24" w:name="_Toc183528434"/>
      <w:r w:rsidRPr="00CD6727">
        <w:rPr>
          <w:rStyle w:val="a"/>
          <w:rFonts w:asciiTheme="majorBidi" w:hAnsiTheme="majorBidi" w:cstheme="majorBidi"/>
          <w:b/>
          <w:bCs/>
          <w:color w:val="4C3D8E"/>
          <w:sz w:val="24"/>
          <w:szCs w:val="24"/>
          <w:lang w:bidi="ar-YE"/>
        </w:rPr>
        <w:lastRenderedPageBreak/>
        <w:t>G. Specification Approval</w:t>
      </w:r>
      <w:bookmarkEnd w:id="23"/>
      <w:bookmarkEnd w:id="24"/>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0168ED" w:rsidRPr="00CD6727" w14:paraId="00B22C97" w14:textId="77777777" w:rsidTr="00EC7405">
        <w:trPr>
          <w:trHeight w:val="534"/>
          <w:tblCellSpacing w:w="7" w:type="dxa"/>
          <w:jc w:val="center"/>
        </w:trPr>
        <w:tc>
          <w:tcPr>
            <w:tcW w:w="1434" w:type="pct"/>
            <w:shd w:val="clear" w:color="auto" w:fill="4C3D8E"/>
            <w:vAlign w:val="center"/>
          </w:tcPr>
          <w:p w14:paraId="2E13F7F3" w14:textId="77EDCABB" w:rsidR="000168ED" w:rsidRPr="00CD6727" w:rsidRDefault="000168ED" w:rsidP="000168ED">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/COMMittee</w:t>
            </w:r>
          </w:p>
        </w:tc>
        <w:tc>
          <w:tcPr>
            <w:tcW w:w="3544" w:type="pct"/>
            <w:shd w:val="clear" w:color="auto" w:fill="F2F2F2" w:themeFill="background1" w:themeFillShade="F2"/>
          </w:tcPr>
          <w:p w14:paraId="4F1C0329" w14:textId="65769AE8" w:rsidR="000168ED" w:rsidRPr="00932820" w:rsidRDefault="000168ED" w:rsidP="000168ED">
            <w:pPr>
              <w:rPr>
                <w:rFonts w:asciiTheme="majorBidi" w:hAnsiTheme="majorBidi" w:cstheme="majorBidi"/>
                <w:b/>
                <w:bCs/>
                <w:caps/>
                <w:sz w:val="24"/>
                <w:szCs w:val="24"/>
                <w:rtl/>
                <w:lang w:bidi="ar-EG"/>
              </w:rPr>
            </w:pPr>
            <w:r w:rsidRPr="00932820">
              <w:rPr>
                <w:rFonts w:asciiTheme="majorBidi" w:hAnsiTheme="majorBidi" w:cstheme="majorBidi"/>
                <w:b/>
                <w:bCs/>
                <w:sz w:val="24"/>
                <w:szCs w:val="24"/>
              </w:rPr>
              <w:t>C</w:t>
            </w:r>
            <w:r w:rsidR="00932820" w:rsidRPr="00932820">
              <w:rPr>
                <w:rFonts w:asciiTheme="majorBidi" w:hAnsiTheme="majorBidi" w:cstheme="majorBidi"/>
                <w:b/>
                <w:bCs/>
                <w:sz w:val="24"/>
                <w:szCs w:val="24"/>
              </w:rPr>
              <w:t>OLLEGE COUNCIL</w:t>
            </w:r>
          </w:p>
        </w:tc>
      </w:tr>
      <w:tr w:rsidR="000168ED" w:rsidRPr="00CD6727" w14:paraId="22822195" w14:textId="77777777" w:rsidTr="00EC7405">
        <w:trPr>
          <w:trHeight w:val="519"/>
          <w:tblCellSpacing w:w="7" w:type="dxa"/>
          <w:jc w:val="center"/>
        </w:trPr>
        <w:tc>
          <w:tcPr>
            <w:tcW w:w="1434" w:type="pct"/>
            <w:shd w:val="clear" w:color="auto" w:fill="4C3D8E"/>
            <w:vAlign w:val="center"/>
          </w:tcPr>
          <w:p w14:paraId="4E655786" w14:textId="1DE408E9" w:rsidR="000168ED" w:rsidRPr="00CD6727" w:rsidRDefault="000168ED" w:rsidP="000168ED">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Reference No.</w:t>
            </w:r>
          </w:p>
        </w:tc>
        <w:tc>
          <w:tcPr>
            <w:tcW w:w="3544" w:type="pct"/>
            <w:shd w:val="clear" w:color="auto" w:fill="D9D9D9" w:themeFill="background1" w:themeFillShade="D9"/>
          </w:tcPr>
          <w:p w14:paraId="20DB9224" w14:textId="0D63EA72" w:rsidR="000168ED" w:rsidRPr="00932820" w:rsidRDefault="00932820" w:rsidP="000168ED">
            <w:pPr>
              <w:rPr>
                <w:rFonts w:asciiTheme="majorBidi" w:hAnsiTheme="majorBidi" w:cstheme="majorBidi"/>
                <w:b/>
                <w:bCs/>
                <w:caps/>
                <w:sz w:val="24"/>
                <w:szCs w:val="24"/>
                <w:rtl/>
              </w:rPr>
            </w:pPr>
            <w:r w:rsidRPr="00932820">
              <w:rPr>
                <w:rFonts w:asciiTheme="majorBidi" w:hAnsiTheme="majorBidi" w:cstheme="majorBidi"/>
                <w:b/>
                <w:bCs/>
                <w:caps/>
                <w:sz w:val="24"/>
                <w:szCs w:val="24"/>
              </w:rPr>
              <w:t>15</w:t>
            </w:r>
          </w:p>
        </w:tc>
      </w:tr>
      <w:tr w:rsidR="000168ED" w:rsidRPr="00CD6727" w14:paraId="25E0C5BD" w14:textId="77777777" w:rsidTr="00EC7405">
        <w:trPr>
          <w:trHeight w:val="501"/>
          <w:tblCellSpacing w:w="7" w:type="dxa"/>
          <w:jc w:val="center"/>
        </w:trPr>
        <w:tc>
          <w:tcPr>
            <w:tcW w:w="1434" w:type="pct"/>
            <w:shd w:val="clear" w:color="auto" w:fill="4C3D8E"/>
            <w:vAlign w:val="center"/>
          </w:tcPr>
          <w:p w14:paraId="754F14F0" w14:textId="391B2F19" w:rsidR="000168ED" w:rsidRPr="00CD6727" w:rsidRDefault="000168ED" w:rsidP="000168ED">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tcPr>
          <w:p w14:paraId="75E323C9" w14:textId="1CE66944" w:rsidR="000168ED" w:rsidRPr="00932820" w:rsidRDefault="00932820" w:rsidP="000168ED">
            <w:pPr>
              <w:rPr>
                <w:rFonts w:asciiTheme="majorBidi" w:hAnsiTheme="majorBidi" w:cstheme="majorBidi"/>
                <w:b/>
                <w:bCs/>
                <w:caps/>
                <w:sz w:val="24"/>
                <w:szCs w:val="24"/>
                <w:rtl/>
              </w:rPr>
            </w:pPr>
            <w:r w:rsidRPr="00932820">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8"/>
      <w:footerReference w:type="default" r:id="rId19"/>
      <w:headerReference w:type="first" r:id="rId20"/>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D6EA12" w14:textId="77777777" w:rsidR="00A3534C" w:rsidRDefault="00A3534C" w:rsidP="00EE490F">
      <w:pPr>
        <w:spacing w:after="0" w:line="240" w:lineRule="auto"/>
      </w:pPr>
      <w:r>
        <w:separator/>
      </w:r>
    </w:p>
  </w:endnote>
  <w:endnote w:type="continuationSeparator" w:id="0">
    <w:p w14:paraId="7B5766F7" w14:textId="77777777" w:rsidR="00A3534C" w:rsidRDefault="00A3534C"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Calibri"/>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0"/>
    <w:family w:val="auto"/>
    <w:pitch w:val="variable"/>
    <w:sig w:usb0="00000003" w:usb1="10000000" w:usb2="00000000" w:usb3="00000000" w:csb0="80000001"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Calibri"/>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4FC9BC" w14:textId="77777777" w:rsidR="00A3534C" w:rsidRDefault="00A3534C" w:rsidP="00EE490F">
      <w:pPr>
        <w:spacing w:after="0" w:line="240" w:lineRule="auto"/>
      </w:pPr>
      <w:r>
        <w:separator/>
      </w:r>
    </w:p>
  </w:footnote>
  <w:footnote w:type="continuationSeparator" w:id="0">
    <w:p w14:paraId="20D5D02A" w14:textId="77777777" w:rsidR="00A3534C" w:rsidRDefault="00A3534C"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6A272DA"/>
    <w:multiLevelType w:val="hybridMultilevel"/>
    <w:tmpl w:val="BB2C1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3" w15:restartNumberingAfterBreak="0">
    <w:nsid w:val="1FCB59EA"/>
    <w:multiLevelType w:val="hybridMultilevel"/>
    <w:tmpl w:val="580072B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11270AE"/>
    <w:multiLevelType w:val="hybridMultilevel"/>
    <w:tmpl w:val="4B10230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90600C5"/>
    <w:multiLevelType w:val="hybridMultilevel"/>
    <w:tmpl w:val="7BBAF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9"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4"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6"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41222C"/>
    <w:multiLevelType w:val="hybridMultilevel"/>
    <w:tmpl w:val="A92C77B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E6C5C94"/>
    <w:multiLevelType w:val="hybridMultilevel"/>
    <w:tmpl w:val="EFCACAA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2" w15:restartNumberingAfterBreak="0">
    <w:nsid w:val="568E3F74"/>
    <w:multiLevelType w:val="hybridMultilevel"/>
    <w:tmpl w:val="2D7C601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6"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9"/>
  </w:num>
  <w:num w:numId="2" w16cid:durableId="1350260347">
    <w:abstractNumId w:val="34"/>
  </w:num>
  <w:num w:numId="3" w16cid:durableId="1766877837">
    <w:abstractNumId w:val="40"/>
  </w:num>
  <w:num w:numId="4" w16cid:durableId="1648321547">
    <w:abstractNumId w:val="43"/>
  </w:num>
  <w:num w:numId="5" w16cid:durableId="1855995202">
    <w:abstractNumId w:val="22"/>
  </w:num>
  <w:num w:numId="6" w16cid:durableId="1706059909">
    <w:abstractNumId w:val="42"/>
  </w:num>
  <w:num w:numId="7" w16cid:durableId="978068362">
    <w:abstractNumId w:val="21"/>
  </w:num>
  <w:num w:numId="8" w16cid:durableId="2083017020">
    <w:abstractNumId w:val="4"/>
  </w:num>
  <w:num w:numId="9" w16cid:durableId="2127580367">
    <w:abstractNumId w:val="15"/>
  </w:num>
  <w:num w:numId="10" w16cid:durableId="967124261">
    <w:abstractNumId w:val="1"/>
  </w:num>
  <w:num w:numId="11" w16cid:durableId="1867596116">
    <w:abstractNumId w:val="11"/>
  </w:num>
  <w:num w:numId="12" w16cid:durableId="1151171998">
    <w:abstractNumId w:val="2"/>
  </w:num>
  <w:num w:numId="13" w16cid:durableId="994643422">
    <w:abstractNumId w:val="5"/>
  </w:num>
  <w:num w:numId="14" w16cid:durableId="46495680">
    <w:abstractNumId w:val="10"/>
  </w:num>
  <w:num w:numId="15" w16cid:durableId="287319296">
    <w:abstractNumId w:val="33"/>
  </w:num>
  <w:num w:numId="16" w16cid:durableId="1158571807">
    <w:abstractNumId w:val="9"/>
  </w:num>
  <w:num w:numId="17" w16cid:durableId="1926914633">
    <w:abstractNumId w:val="20"/>
  </w:num>
  <w:num w:numId="18" w16cid:durableId="1423641813">
    <w:abstractNumId w:val="26"/>
  </w:num>
  <w:num w:numId="19" w16cid:durableId="1545212818">
    <w:abstractNumId w:val="38"/>
  </w:num>
  <w:num w:numId="20" w16cid:durableId="734009455">
    <w:abstractNumId w:val="19"/>
  </w:num>
  <w:num w:numId="21" w16cid:durableId="1277980099">
    <w:abstractNumId w:val="30"/>
  </w:num>
  <w:num w:numId="22" w16cid:durableId="1750150938">
    <w:abstractNumId w:val="31"/>
  </w:num>
  <w:num w:numId="23" w16cid:durableId="2008514007">
    <w:abstractNumId w:val="41"/>
  </w:num>
  <w:num w:numId="24" w16cid:durableId="1025592735">
    <w:abstractNumId w:val="6"/>
  </w:num>
  <w:num w:numId="25" w16cid:durableId="712536890">
    <w:abstractNumId w:val="24"/>
  </w:num>
  <w:num w:numId="26" w16cid:durableId="598567842">
    <w:abstractNumId w:val="37"/>
  </w:num>
  <w:num w:numId="27" w16cid:durableId="72317441">
    <w:abstractNumId w:val="16"/>
  </w:num>
  <w:num w:numId="28" w16cid:durableId="329017704">
    <w:abstractNumId w:val="0"/>
  </w:num>
  <w:num w:numId="29" w16cid:durableId="1587614796">
    <w:abstractNumId w:val="3"/>
  </w:num>
  <w:num w:numId="30" w16cid:durableId="879782347">
    <w:abstractNumId w:val="7"/>
  </w:num>
  <w:num w:numId="31" w16cid:durableId="485627970">
    <w:abstractNumId w:val="36"/>
  </w:num>
  <w:num w:numId="32" w16cid:durableId="239414497">
    <w:abstractNumId w:val="12"/>
  </w:num>
  <w:num w:numId="33" w16cid:durableId="11537761">
    <w:abstractNumId w:val="25"/>
  </w:num>
  <w:num w:numId="34" w16cid:durableId="30349923">
    <w:abstractNumId w:val="23"/>
  </w:num>
  <w:num w:numId="35" w16cid:durableId="311250043">
    <w:abstractNumId w:val="18"/>
  </w:num>
  <w:num w:numId="36" w16cid:durableId="224265797">
    <w:abstractNumId w:val="35"/>
  </w:num>
  <w:num w:numId="37" w16cid:durableId="226769573">
    <w:abstractNumId w:val="27"/>
  </w:num>
  <w:num w:numId="38" w16cid:durableId="1647974518">
    <w:abstractNumId w:val="8"/>
  </w:num>
  <w:num w:numId="39" w16cid:durableId="876627624">
    <w:abstractNumId w:val="28"/>
  </w:num>
  <w:num w:numId="40" w16cid:durableId="562183576">
    <w:abstractNumId w:val="17"/>
  </w:num>
  <w:num w:numId="41" w16cid:durableId="128715955">
    <w:abstractNumId w:val="29"/>
  </w:num>
  <w:num w:numId="42" w16cid:durableId="865680868">
    <w:abstractNumId w:val="14"/>
  </w:num>
  <w:num w:numId="43" w16cid:durableId="638918092">
    <w:abstractNumId w:val="32"/>
  </w:num>
  <w:num w:numId="44" w16cid:durableId="676988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0623B"/>
    <w:rsid w:val="00011B3C"/>
    <w:rsid w:val="000168ED"/>
    <w:rsid w:val="000263E2"/>
    <w:rsid w:val="00042015"/>
    <w:rsid w:val="00042349"/>
    <w:rsid w:val="00043116"/>
    <w:rsid w:val="00044B18"/>
    <w:rsid w:val="000455C2"/>
    <w:rsid w:val="00060A9E"/>
    <w:rsid w:val="00061BCE"/>
    <w:rsid w:val="0006651A"/>
    <w:rsid w:val="00067A97"/>
    <w:rsid w:val="0007351D"/>
    <w:rsid w:val="00073DAC"/>
    <w:rsid w:val="00080A29"/>
    <w:rsid w:val="00085DEA"/>
    <w:rsid w:val="00086F56"/>
    <w:rsid w:val="00090BA8"/>
    <w:rsid w:val="000973BC"/>
    <w:rsid w:val="000A05AC"/>
    <w:rsid w:val="000A0FC5"/>
    <w:rsid w:val="000A15B4"/>
    <w:rsid w:val="000C0FCB"/>
    <w:rsid w:val="000C1F14"/>
    <w:rsid w:val="000C3B90"/>
    <w:rsid w:val="000C3EB1"/>
    <w:rsid w:val="000D7917"/>
    <w:rsid w:val="000E2809"/>
    <w:rsid w:val="000E36E5"/>
    <w:rsid w:val="000F105E"/>
    <w:rsid w:val="000F6F9C"/>
    <w:rsid w:val="00106B6A"/>
    <w:rsid w:val="00123EA4"/>
    <w:rsid w:val="00123F5B"/>
    <w:rsid w:val="00126020"/>
    <w:rsid w:val="00131734"/>
    <w:rsid w:val="0013624E"/>
    <w:rsid w:val="00137FF3"/>
    <w:rsid w:val="00143E31"/>
    <w:rsid w:val="001446ED"/>
    <w:rsid w:val="00144B05"/>
    <w:rsid w:val="0016002B"/>
    <w:rsid w:val="00170319"/>
    <w:rsid w:val="001855D7"/>
    <w:rsid w:val="001908A4"/>
    <w:rsid w:val="001A28E1"/>
    <w:rsid w:val="001A30FC"/>
    <w:rsid w:val="001A3C17"/>
    <w:rsid w:val="001B141E"/>
    <w:rsid w:val="001B49D2"/>
    <w:rsid w:val="001B5836"/>
    <w:rsid w:val="001B5A00"/>
    <w:rsid w:val="001C193F"/>
    <w:rsid w:val="001C7B91"/>
    <w:rsid w:val="001D13E9"/>
    <w:rsid w:val="001D1D59"/>
    <w:rsid w:val="001D2CD2"/>
    <w:rsid w:val="001D3A21"/>
    <w:rsid w:val="001D5443"/>
    <w:rsid w:val="001D7420"/>
    <w:rsid w:val="001E3C28"/>
    <w:rsid w:val="001F1144"/>
    <w:rsid w:val="001F34EE"/>
    <w:rsid w:val="00202137"/>
    <w:rsid w:val="00203E75"/>
    <w:rsid w:val="00206212"/>
    <w:rsid w:val="00215895"/>
    <w:rsid w:val="002176F6"/>
    <w:rsid w:val="00230C9F"/>
    <w:rsid w:val="00232D8D"/>
    <w:rsid w:val="00237363"/>
    <w:rsid w:val="00240626"/>
    <w:rsid w:val="0024111A"/>
    <w:rsid w:val="002430CC"/>
    <w:rsid w:val="00251E09"/>
    <w:rsid w:val="00254CE8"/>
    <w:rsid w:val="00255663"/>
    <w:rsid w:val="00256558"/>
    <w:rsid w:val="00256F95"/>
    <w:rsid w:val="002601BE"/>
    <w:rsid w:val="002634E3"/>
    <w:rsid w:val="00266508"/>
    <w:rsid w:val="002728E9"/>
    <w:rsid w:val="002761CB"/>
    <w:rsid w:val="00287A0D"/>
    <w:rsid w:val="002937BE"/>
    <w:rsid w:val="00293830"/>
    <w:rsid w:val="00293D55"/>
    <w:rsid w:val="00294F29"/>
    <w:rsid w:val="00295E0B"/>
    <w:rsid w:val="002975B5"/>
    <w:rsid w:val="002A0738"/>
    <w:rsid w:val="002A22D7"/>
    <w:rsid w:val="002A33F8"/>
    <w:rsid w:val="002A73AF"/>
    <w:rsid w:val="002B2E91"/>
    <w:rsid w:val="002C0FD2"/>
    <w:rsid w:val="002D2649"/>
    <w:rsid w:val="002D35DE"/>
    <w:rsid w:val="002D4589"/>
    <w:rsid w:val="002E63AD"/>
    <w:rsid w:val="002F01F8"/>
    <w:rsid w:val="002F0BC0"/>
    <w:rsid w:val="003111E5"/>
    <w:rsid w:val="003150DB"/>
    <w:rsid w:val="00325C39"/>
    <w:rsid w:val="0033135D"/>
    <w:rsid w:val="00333C59"/>
    <w:rsid w:val="003401C7"/>
    <w:rsid w:val="00352E47"/>
    <w:rsid w:val="00370546"/>
    <w:rsid w:val="00374561"/>
    <w:rsid w:val="00390531"/>
    <w:rsid w:val="00393194"/>
    <w:rsid w:val="0039498A"/>
    <w:rsid w:val="003964EF"/>
    <w:rsid w:val="003A4ABD"/>
    <w:rsid w:val="003A6EE3"/>
    <w:rsid w:val="003A762E"/>
    <w:rsid w:val="003B0D84"/>
    <w:rsid w:val="003B44D3"/>
    <w:rsid w:val="003B6DF4"/>
    <w:rsid w:val="003B7BC1"/>
    <w:rsid w:val="003C1003"/>
    <w:rsid w:val="003C237F"/>
    <w:rsid w:val="003C2B94"/>
    <w:rsid w:val="003C54AD"/>
    <w:rsid w:val="003C7ADF"/>
    <w:rsid w:val="003D0EB8"/>
    <w:rsid w:val="003D6D34"/>
    <w:rsid w:val="003E1699"/>
    <w:rsid w:val="003E48DE"/>
    <w:rsid w:val="003F00A8"/>
    <w:rsid w:val="003F01A9"/>
    <w:rsid w:val="003F3E71"/>
    <w:rsid w:val="00401E09"/>
    <w:rsid w:val="00401F9D"/>
    <w:rsid w:val="00402ECE"/>
    <w:rsid w:val="004128F8"/>
    <w:rsid w:val="0041561F"/>
    <w:rsid w:val="004258E8"/>
    <w:rsid w:val="00425E24"/>
    <w:rsid w:val="00425EF4"/>
    <w:rsid w:val="004312B1"/>
    <w:rsid w:val="00432CA0"/>
    <w:rsid w:val="004408AF"/>
    <w:rsid w:val="00444A22"/>
    <w:rsid w:val="00457050"/>
    <w:rsid w:val="00461566"/>
    <w:rsid w:val="00462074"/>
    <w:rsid w:val="00464F77"/>
    <w:rsid w:val="004753C7"/>
    <w:rsid w:val="00480FFF"/>
    <w:rsid w:val="004913F4"/>
    <w:rsid w:val="00495B8D"/>
    <w:rsid w:val="004A4B89"/>
    <w:rsid w:val="004B0AA7"/>
    <w:rsid w:val="004B19BE"/>
    <w:rsid w:val="004B7C4A"/>
    <w:rsid w:val="004B7DEB"/>
    <w:rsid w:val="004C1C63"/>
    <w:rsid w:val="004C5EBA"/>
    <w:rsid w:val="004D05F8"/>
    <w:rsid w:val="004E0B9F"/>
    <w:rsid w:val="004E1D49"/>
    <w:rsid w:val="004F50F1"/>
    <w:rsid w:val="005031B0"/>
    <w:rsid w:val="005104BB"/>
    <w:rsid w:val="00512A54"/>
    <w:rsid w:val="00512AB4"/>
    <w:rsid w:val="00516373"/>
    <w:rsid w:val="005217A2"/>
    <w:rsid w:val="0052441A"/>
    <w:rsid w:val="00527713"/>
    <w:rsid w:val="005306BB"/>
    <w:rsid w:val="00540242"/>
    <w:rsid w:val="00544D8B"/>
    <w:rsid w:val="00546CCA"/>
    <w:rsid w:val="005508C6"/>
    <w:rsid w:val="00553B10"/>
    <w:rsid w:val="00554815"/>
    <w:rsid w:val="00561601"/>
    <w:rsid w:val="005719C3"/>
    <w:rsid w:val="005766B3"/>
    <w:rsid w:val="00581D29"/>
    <w:rsid w:val="00582DA3"/>
    <w:rsid w:val="005A146D"/>
    <w:rsid w:val="005A7B3E"/>
    <w:rsid w:val="005B1E8D"/>
    <w:rsid w:val="005B360D"/>
    <w:rsid w:val="005B4B63"/>
    <w:rsid w:val="005D083D"/>
    <w:rsid w:val="005D7212"/>
    <w:rsid w:val="005E749B"/>
    <w:rsid w:val="005F2EDF"/>
    <w:rsid w:val="00600C13"/>
    <w:rsid w:val="0062632C"/>
    <w:rsid w:val="00630073"/>
    <w:rsid w:val="00640927"/>
    <w:rsid w:val="00650DF1"/>
    <w:rsid w:val="00652624"/>
    <w:rsid w:val="00654314"/>
    <w:rsid w:val="0066519A"/>
    <w:rsid w:val="006678F2"/>
    <w:rsid w:val="006806BE"/>
    <w:rsid w:val="0069056D"/>
    <w:rsid w:val="00696A1F"/>
    <w:rsid w:val="006973C7"/>
    <w:rsid w:val="006B08C3"/>
    <w:rsid w:val="006B12D6"/>
    <w:rsid w:val="006B3CD5"/>
    <w:rsid w:val="006C0DCE"/>
    <w:rsid w:val="006C15BA"/>
    <w:rsid w:val="006C4F02"/>
    <w:rsid w:val="006D50F4"/>
    <w:rsid w:val="006E3A65"/>
    <w:rsid w:val="007065FD"/>
    <w:rsid w:val="007074DA"/>
    <w:rsid w:val="00707AB0"/>
    <w:rsid w:val="00711EE8"/>
    <w:rsid w:val="0074560E"/>
    <w:rsid w:val="007658C7"/>
    <w:rsid w:val="00772B4C"/>
    <w:rsid w:val="007740E3"/>
    <w:rsid w:val="00774F63"/>
    <w:rsid w:val="00791E07"/>
    <w:rsid w:val="00795892"/>
    <w:rsid w:val="007A6EE0"/>
    <w:rsid w:val="007E1F1C"/>
    <w:rsid w:val="007F0AEA"/>
    <w:rsid w:val="008306EB"/>
    <w:rsid w:val="008311C0"/>
    <w:rsid w:val="00844E6A"/>
    <w:rsid w:val="0085278E"/>
    <w:rsid w:val="00853439"/>
    <w:rsid w:val="00873A56"/>
    <w:rsid w:val="00876F7F"/>
    <w:rsid w:val="00877341"/>
    <w:rsid w:val="00883987"/>
    <w:rsid w:val="008860B2"/>
    <w:rsid w:val="008A1157"/>
    <w:rsid w:val="008B0704"/>
    <w:rsid w:val="008B2211"/>
    <w:rsid w:val="008B3678"/>
    <w:rsid w:val="008C536B"/>
    <w:rsid w:val="008C6A6D"/>
    <w:rsid w:val="008D0CEB"/>
    <w:rsid w:val="009023F3"/>
    <w:rsid w:val="00902E54"/>
    <w:rsid w:val="00905031"/>
    <w:rsid w:val="0090602B"/>
    <w:rsid w:val="00913302"/>
    <w:rsid w:val="00914214"/>
    <w:rsid w:val="009203B9"/>
    <w:rsid w:val="009234C9"/>
    <w:rsid w:val="00924028"/>
    <w:rsid w:val="00932820"/>
    <w:rsid w:val="0093385B"/>
    <w:rsid w:val="009406AC"/>
    <w:rsid w:val="00942758"/>
    <w:rsid w:val="00943D31"/>
    <w:rsid w:val="00945FB2"/>
    <w:rsid w:val="0094649C"/>
    <w:rsid w:val="00952F97"/>
    <w:rsid w:val="0096582E"/>
    <w:rsid w:val="0096672E"/>
    <w:rsid w:val="00970132"/>
    <w:rsid w:val="0097256E"/>
    <w:rsid w:val="009859B4"/>
    <w:rsid w:val="00987268"/>
    <w:rsid w:val="009A3B8E"/>
    <w:rsid w:val="009C23D4"/>
    <w:rsid w:val="009C2FB1"/>
    <w:rsid w:val="009C3322"/>
    <w:rsid w:val="009C4B55"/>
    <w:rsid w:val="009D2204"/>
    <w:rsid w:val="009D4997"/>
    <w:rsid w:val="009E3CC0"/>
    <w:rsid w:val="009E47E5"/>
    <w:rsid w:val="009F07E9"/>
    <w:rsid w:val="009F2ED5"/>
    <w:rsid w:val="009F647B"/>
    <w:rsid w:val="00A04C1A"/>
    <w:rsid w:val="00A12DC2"/>
    <w:rsid w:val="00A177B4"/>
    <w:rsid w:val="00A236AA"/>
    <w:rsid w:val="00A3534C"/>
    <w:rsid w:val="00A372A9"/>
    <w:rsid w:val="00A42AFB"/>
    <w:rsid w:val="00A44627"/>
    <w:rsid w:val="00A4737E"/>
    <w:rsid w:val="00A47B98"/>
    <w:rsid w:val="00A502C1"/>
    <w:rsid w:val="00A5558A"/>
    <w:rsid w:val="00A56736"/>
    <w:rsid w:val="00A63AD0"/>
    <w:rsid w:val="00A65311"/>
    <w:rsid w:val="00A7048A"/>
    <w:rsid w:val="00A7204A"/>
    <w:rsid w:val="00A774C9"/>
    <w:rsid w:val="00A9270E"/>
    <w:rsid w:val="00A941C3"/>
    <w:rsid w:val="00A942E5"/>
    <w:rsid w:val="00A979FA"/>
    <w:rsid w:val="00AA0073"/>
    <w:rsid w:val="00AD1A03"/>
    <w:rsid w:val="00AD423B"/>
    <w:rsid w:val="00AD5924"/>
    <w:rsid w:val="00AE0516"/>
    <w:rsid w:val="00AE248E"/>
    <w:rsid w:val="00AE2B4B"/>
    <w:rsid w:val="00AE6AD7"/>
    <w:rsid w:val="00AF47F7"/>
    <w:rsid w:val="00B01629"/>
    <w:rsid w:val="00B174B5"/>
    <w:rsid w:val="00B21AA8"/>
    <w:rsid w:val="00B22AAC"/>
    <w:rsid w:val="00B23F75"/>
    <w:rsid w:val="00B31B5E"/>
    <w:rsid w:val="00B36685"/>
    <w:rsid w:val="00B42AA3"/>
    <w:rsid w:val="00B47D21"/>
    <w:rsid w:val="00B666B9"/>
    <w:rsid w:val="00B727DA"/>
    <w:rsid w:val="00B80620"/>
    <w:rsid w:val="00B80926"/>
    <w:rsid w:val="00B92D4A"/>
    <w:rsid w:val="00B93E29"/>
    <w:rsid w:val="00B97745"/>
    <w:rsid w:val="00B97B1E"/>
    <w:rsid w:val="00BB15BF"/>
    <w:rsid w:val="00BB5081"/>
    <w:rsid w:val="00BD20DB"/>
    <w:rsid w:val="00BE3299"/>
    <w:rsid w:val="00BF423E"/>
    <w:rsid w:val="00BF4D7C"/>
    <w:rsid w:val="00BF7683"/>
    <w:rsid w:val="00C028FF"/>
    <w:rsid w:val="00C1739D"/>
    <w:rsid w:val="00C205D5"/>
    <w:rsid w:val="00C26F06"/>
    <w:rsid w:val="00C33239"/>
    <w:rsid w:val="00C335A5"/>
    <w:rsid w:val="00C344BF"/>
    <w:rsid w:val="00C35654"/>
    <w:rsid w:val="00C55180"/>
    <w:rsid w:val="00C617D1"/>
    <w:rsid w:val="00C619F5"/>
    <w:rsid w:val="00C76AAE"/>
    <w:rsid w:val="00C77FDD"/>
    <w:rsid w:val="00C802BD"/>
    <w:rsid w:val="00C86E4E"/>
    <w:rsid w:val="00C958D9"/>
    <w:rsid w:val="00CB11A3"/>
    <w:rsid w:val="00CB1A28"/>
    <w:rsid w:val="00CC7B6E"/>
    <w:rsid w:val="00CD6727"/>
    <w:rsid w:val="00CE018B"/>
    <w:rsid w:val="00CE0B84"/>
    <w:rsid w:val="00CE2698"/>
    <w:rsid w:val="00CE560F"/>
    <w:rsid w:val="00CF0499"/>
    <w:rsid w:val="00CF3BFC"/>
    <w:rsid w:val="00CF5888"/>
    <w:rsid w:val="00D00AE2"/>
    <w:rsid w:val="00D02983"/>
    <w:rsid w:val="00D23847"/>
    <w:rsid w:val="00D25AEE"/>
    <w:rsid w:val="00D3555B"/>
    <w:rsid w:val="00D4307F"/>
    <w:rsid w:val="00D556A0"/>
    <w:rsid w:val="00D5768D"/>
    <w:rsid w:val="00D67B12"/>
    <w:rsid w:val="00D7016C"/>
    <w:rsid w:val="00D71F88"/>
    <w:rsid w:val="00D7486B"/>
    <w:rsid w:val="00D76E52"/>
    <w:rsid w:val="00D80C91"/>
    <w:rsid w:val="00D8287E"/>
    <w:rsid w:val="00D83461"/>
    <w:rsid w:val="00D90A52"/>
    <w:rsid w:val="00D919EA"/>
    <w:rsid w:val="00D92DFD"/>
    <w:rsid w:val="00DA252F"/>
    <w:rsid w:val="00DA72CD"/>
    <w:rsid w:val="00DB0DBA"/>
    <w:rsid w:val="00DB0E18"/>
    <w:rsid w:val="00DB0FAE"/>
    <w:rsid w:val="00E0297E"/>
    <w:rsid w:val="00E02D40"/>
    <w:rsid w:val="00E064B0"/>
    <w:rsid w:val="00E115A4"/>
    <w:rsid w:val="00E1320E"/>
    <w:rsid w:val="00E23202"/>
    <w:rsid w:val="00E434B1"/>
    <w:rsid w:val="00E573B2"/>
    <w:rsid w:val="00E64CCE"/>
    <w:rsid w:val="00E67555"/>
    <w:rsid w:val="00E873A9"/>
    <w:rsid w:val="00E91116"/>
    <w:rsid w:val="00E953B7"/>
    <w:rsid w:val="00E96C61"/>
    <w:rsid w:val="00EA502F"/>
    <w:rsid w:val="00EC08C5"/>
    <w:rsid w:val="00ED020D"/>
    <w:rsid w:val="00ED0B56"/>
    <w:rsid w:val="00ED6B12"/>
    <w:rsid w:val="00EE1691"/>
    <w:rsid w:val="00EE2179"/>
    <w:rsid w:val="00EE490F"/>
    <w:rsid w:val="00EE7B2B"/>
    <w:rsid w:val="00EF2B45"/>
    <w:rsid w:val="00EF69B7"/>
    <w:rsid w:val="00EF748A"/>
    <w:rsid w:val="00F01896"/>
    <w:rsid w:val="00F02C99"/>
    <w:rsid w:val="00F039E0"/>
    <w:rsid w:val="00F11362"/>
    <w:rsid w:val="00F11C83"/>
    <w:rsid w:val="00F1235F"/>
    <w:rsid w:val="00F15821"/>
    <w:rsid w:val="00F20DA9"/>
    <w:rsid w:val="00F236C3"/>
    <w:rsid w:val="00F27FB9"/>
    <w:rsid w:val="00F35B02"/>
    <w:rsid w:val="00F47FFE"/>
    <w:rsid w:val="00F50654"/>
    <w:rsid w:val="00F52809"/>
    <w:rsid w:val="00F53A47"/>
    <w:rsid w:val="00F54C3D"/>
    <w:rsid w:val="00F64EDD"/>
    <w:rsid w:val="00F67520"/>
    <w:rsid w:val="00F7626A"/>
    <w:rsid w:val="00F772F4"/>
    <w:rsid w:val="00F773F7"/>
    <w:rsid w:val="00F9176E"/>
    <w:rsid w:val="00F91847"/>
    <w:rsid w:val="00FA3E2F"/>
    <w:rsid w:val="00FA7D47"/>
    <w:rsid w:val="00FB3D5D"/>
    <w:rsid w:val="00FB700E"/>
    <w:rsid w:val="00FC2031"/>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asaif.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almaany.com/" TargetMode="External"/><Relationship Id="rId17" Type="http://schemas.openxmlformats.org/officeDocument/2006/relationships/hyperlink" Target="https://routledgetextbooks.com/textbooks/9781138912557/student.php" TargetMode="External"/><Relationship Id="rId2" Type="http://schemas.openxmlformats.org/officeDocument/2006/relationships/customXml" Target="../customXml/item2.xml"/><Relationship Id="rId16" Type="http://schemas.openxmlformats.org/officeDocument/2006/relationships/hyperlink" Target="https://www.citethisforme.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atecat.com/" TargetMode="External"/><Relationship Id="rId5" Type="http://schemas.openxmlformats.org/officeDocument/2006/relationships/numbering" Target="numbering.xml"/><Relationship Id="rId15" Type="http://schemas.openxmlformats.org/officeDocument/2006/relationships/hyperlink" Target="https://sdl.edu.sa/sdlportal/en/publishers.aspx"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saa.gov.sa/"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2.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4.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11</Pages>
  <Words>2149</Words>
  <Characters>12250</Characters>
  <Application>Microsoft Office Word</Application>
  <DocSecurity>0</DocSecurity>
  <Lines>102</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TRN2331-3 Introduction to Translation_11-13-2024</vt:lpstr>
      <vt:lpstr/>
    </vt:vector>
  </TitlesOfParts>
  <Company/>
  <LinksUpToDate>false</LinksUpToDate>
  <CharactersWithSpaces>14371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TRN3332-3_Media-Translation_11-19-2024</dc:title>
  <dc:subject/>
  <cp:keywords/>
  <dc:description/>
  <cp:lastModifiedBy>Hassan Costello</cp:lastModifiedBy>
  <cp:revision>2</cp:revision>
  <cp:lastPrinted>2024-06-30T11:36:00Z</cp:lastPrinted>
  <dcterms:created xsi:type="dcterms:W3CDTF">2024-11-22T12:02:00Z</dcterms:created>
  <dcterms:modified xsi:type="dcterms:W3CDTF">2024-11-29T06:45:00Z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