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F22AAE9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D42794" w:rsidRPr="00D4279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Translation 1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69BDFF8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D42794" w:rsidRPr="00D4279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TRN340-2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5528E25A" w14:textId="4E385796" w:rsidR="00F9303A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4559" w:history="1">
            <w:r w:rsidR="00F9303A" w:rsidRPr="00883643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F9303A">
              <w:rPr>
                <w:noProof/>
                <w:webHidden/>
              </w:rPr>
              <w:tab/>
            </w:r>
            <w:r w:rsidR="00F9303A">
              <w:rPr>
                <w:noProof/>
                <w:webHidden/>
              </w:rPr>
              <w:fldChar w:fldCharType="begin"/>
            </w:r>
            <w:r w:rsidR="00F9303A">
              <w:rPr>
                <w:noProof/>
                <w:webHidden/>
              </w:rPr>
              <w:instrText xml:space="preserve"> PAGEREF _Toc183814559 \h </w:instrText>
            </w:r>
            <w:r w:rsidR="00F9303A">
              <w:rPr>
                <w:noProof/>
                <w:webHidden/>
              </w:rPr>
            </w:r>
            <w:r w:rsidR="00F9303A">
              <w:rPr>
                <w:noProof/>
                <w:webHidden/>
              </w:rPr>
              <w:fldChar w:fldCharType="separate"/>
            </w:r>
            <w:r w:rsidR="00F9303A">
              <w:rPr>
                <w:noProof/>
                <w:webHidden/>
              </w:rPr>
              <w:t>3</w:t>
            </w:r>
            <w:r w:rsidR="00F9303A">
              <w:rPr>
                <w:noProof/>
                <w:webHidden/>
              </w:rPr>
              <w:fldChar w:fldCharType="end"/>
            </w:r>
          </w:hyperlink>
        </w:p>
        <w:p w14:paraId="1C807DA6" w14:textId="6ECAF0A0" w:rsidR="00F9303A" w:rsidRDefault="00F930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0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112D0" w14:textId="7E912CCC" w:rsidR="00F9303A" w:rsidRDefault="00F930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1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B704F" w14:textId="72533CA1" w:rsidR="00F9303A" w:rsidRDefault="00F930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2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049C3" w14:textId="1C8AD284" w:rsidR="00F9303A" w:rsidRDefault="00F930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3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A871F" w14:textId="70AC3388" w:rsidR="00F9303A" w:rsidRDefault="00F930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4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E7C76" w14:textId="7373C876" w:rsidR="00F9303A" w:rsidRDefault="00F930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5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9B0A8" w14:textId="410E11A5" w:rsidR="00F9303A" w:rsidRDefault="00F930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566" w:history="1">
            <w:r w:rsidRPr="00883643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86AE530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455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456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456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456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456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F9303A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0A0D55F2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23F77">
              <w:rPr>
                <w:rFonts w:cstheme="minorHAnsi"/>
              </w:rPr>
              <w:t>Understand the fundamental principles and concepts of translation in its broadest sense</w:t>
            </w:r>
          </w:p>
        </w:tc>
        <w:tc>
          <w:tcPr>
            <w:tcW w:w="1120" w:type="dxa"/>
            <w:shd w:val="clear" w:color="auto" w:fill="auto"/>
          </w:tcPr>
          <w:p w14:paraId="0257F9EC" w14:textId="3CA6D2EC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06467ECD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1C473C63" w14:textId="77777777" w:rsidTr="00CF195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66F66F70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23F77">
              <w:rPr>
                <w:rFonts w:cstheme="minorHAnsi"/>
              </w:rPr>
              <w:t>Know the methods used in translating short sentences and proverbs, particularly as they relate to maintaining the integrity of meaning</w:t>
            </w:r>
          </w:p>
        </w:tc>
        <w:tc>
          <w:tcPr>
            <w:tcW w:w="1120" w:type="dxa"/>
            <w:shd w:val="clear" w:color="auto" w:fill="auto"/>
          </w:tcPr>
          <w:p w14:paraId="26686028" w14:textId="171E1560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597B29B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34C32888" w14:textId="77777777" w:rsidTr="00CF195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7826B6C0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23F77">
              <w:rPr>
                <w:rFonts w:cstheme="minorHAnsi"/>
              </w:rPr>
              <w:t xml:space="preserve">Recognize the common problems that can arise in </w:t>
            </w:r>
            <w:r w:rsidRPr="00B23F77">
              <w:rPr>
                <w:rFonts w:cstheme="minorHAnsi"/>
              </w:rPr>
              <w:lastRenderedPageBreak/>
              <w:t>translation and the theoretical approaches to resolving them</w:t>
            </w:r>
          </w:p>
        </w:tc>
        <w:tc>
          <w:tcPr>
            <w:tcW w:w="1120" w:type="dxa"/>
            <w:shd w:val="clear" w:color="auto" w:fill="auto"/>
          </w:tcPr>
          <w:p w14:paraId="1DDCF144" w14:textId="003DCA68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64FBD72C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5D8AA590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23F77">
              <w:rPr>
                <w:rFonts w:cstheme="minorHAnsi"/>
              </w:rPr>
              <w:t>Identify the contemporary techniques employed in translation, understanding their context and application in the field</w:t>
            </w:r>
          </w:p>
        </w:tc>
        <w:tc>
          <w:tcPr>
            <w:tcW w:w="1120" w:type="dxa"/>
            <w:shd w:val="clear" w:color="auto" w:fill="auto"/>
          </w:tcPr>
          <w:p w14:paraId="610F033B" w14:textId="2AFE5E7B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2C7AABB2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F9303A" w:rsidRPr="000D364A" w14:paraId="63EC95CE" w14:textId="77777777" w:rsidTr="00DB3CA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34FDC9A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737EA4">
              <w:rPr>
                <w:rFonts w:cstheme="minorHAnsi"/>
              </w:rPr>
              <w:t>Apply translation rules and principles across diverse textual forms, ensuring coherence, accuracy, and sensitivity to cultural nuances</w:t>
            </w:r>
          </w:p>
        </w:tc>
        <w:tc>
          <w:tcPr>
            <w:tcW w:w="1120" w:type="dxa"/>
            <w:shd w:val="clear" w:color="auto" w:fill="auto"/>
          </w:tcPr>
          <w:p w14:paraId="6A1D521A" w14:textId="072D63CF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BF9D7F7" w14:textId="77777777" w:rsidR="00F9303A" w:rsidRPr="005D4695" w:rsidRDefault="00F9303A" w:rsidP="00F9303A">
            <w:pPr>
              <w:rPr>
                <w:rFonts w:cstheme="minorHAnsi"/>
              </w:rPr>
            </w:pPr>
          </w:p>
          <w:p w14:paraId="01E3AC0E" w14:textId="0ADEC58C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245C1438" w14:textId="77777777" w:rsidTr="00DB3CA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735ABDC2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737EA4">
              <w:rPr>
                <w:rFonts w:cstheme="minorHAnsi"/>
              </w:rPr>
              <w:t>Translate a multifaceted array of text types</w:t>
            </w:r>
            <w:r>
              <w:rPr>
                <w:rFonts w:cstheme="minorHAnsi"/>
              </w:rPr>
              <w:t xml:space="preserve"> </w:t>
            </w:r>
            <w:r w:rsidRPr="00737EA4">
              <w:rPr>
                <w:rFonts w:cstheme="minorHAnsi"/>
              </w:rPr>
              <w:t>with precision and appropriateness, maintaining the integrity of meaning between English and Arabic, and vice versa</w:t>
            </w:r>
          </w:p>
        </w:tc>
        <w:tc>
          <w:tcPr>
            <w:tcW w:w="1120" w:type="dxa"/>
            <w:shd w:val="clear" w:color="auto" w:fill="auto"/>
          </w:tcPr>
          <w:p w14:paraId="0DC3AA00" w14:textId="7B2EB93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1F4D42C9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4ECE7FF4" w14:textId="77777777" w:rsidTr="00DB3CA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4A83F84D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737EA4">
              <w:rPr>
                <w:rFonts w:cstheme="minorHAnsi"/>
              </w:rPr>
              <w:t xml:space="preserve">Analyze and solve complex translation problems, employing critical thinking and specialized strategies tailored to the </w:t>
            </w:r>
            <w:proofErr w:type="gramStart"/>
            <w:r w:rsidRPr="00737EA4">
              <w:rPr>
                <w:rFonts w:cstheme="minorHAnsi"/>
              </w:rPr>
              <w:t xml:space="preserve">particular </w:t>
            </w:r>
            <w:r w:rsidRPr="00737EA4">
              <w:rPr>
                <w:rFonts w:cstheme="minorHAnsi"/>
              </w:rPr>
              <w:lastRenderedPageBreak/>
              <w:t>challenges</w:t>
            </w:r>
            <w:proofErr w:type="gramEnd"/>
            <w:r w:rsidRPr="00737EA4">
              <w:rPr>
                <w:rFonts w:cstheme="minorHAnsi"/>
              </w:rPr>
              <w:t xml:space="preserve"> of the text</w:t>
            </w:r>
          </w:p>
        </w:tc>
        <w:tc>
          <w:tcPr>
            <w:tcW w:w="1120" w:type="dxa"/>
            <w:shd w:val="clear" w:color="auto" w:fill="auto"/>
          </w:tcPr>
          <w:p w14:paraId="3FDB5D2F" w14:textId="43D977EA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lastRenderedPageBreak/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7207D1F6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657CECE7" w14:textId="77777777" w:rsidTr="00DB3CA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F9303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08DA32F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737EA4">
              <w:rPr>
                <w:rFonts w:cstheme="minorHAnsi"/>
              </w:rPr>
              <w:t>Utilize various contemporary techniques and technologies in translation, demonstrating adaptability and innovation in translating different text forms and genres</w:t>
            </w:r>
          </w:p>
        </w:tc>
        <w:tc>
          <w:tcPr>
            <w:tcW w:w="1120" w:type="dxa"/>
            <w:shd w:val="clear" w:color="auto" w:fill="auto"/>
          </w:tcPr>
          <w:p w14:paraId="5C8B57F2" w14:textId="35E1D0DF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0E4056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310ECC5E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5D4695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F9303A" w:rsidRPr="000D364A" w14:paraId="0DD58568" w14:textId="77777777" w:rsidTr="00E61C67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45130A1E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F1EF2">
              <w:rPr>
                <w:rFonts w:cstheme="minorHAnsi"/>
              </w:rPr>
              <w:t>Appreciate the cultural, social, and ethical dimensions of translation, recognizing the potential for bridging or creating divides through the translator's choices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22D668FB" w14:textId="77777777" w:rsidTr="00E61C67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0677EC5B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F1EF2">
              <w:rPr>
                <w:rFonts w:cstheme="minorHAnsi"/>
              </w:rPr>
              <w:t>Develop a self-directed approach to ongoing learning in the field of translation, seeking out resources, experiences, and expertise beyond the formal curriculum to deepen knowledge and skills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F9303A" w:rsidRPr="00D660F4" w:rsidRDefault="00F9303A" w:rsidP="00F930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9303A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F9303A" w:rsidRPr="000D364A" w:rsidRDefault="00F9303A" w:rsidP="00F930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1B30F2A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 w:rsidRPr="00BF1EF2">
              <w:rPr>
                <w:rFonts w:cstheme="minorHAnsi"/>
              </w:rPr>
              <w:t xml:space="preserve">Take responsibility for the accuracy and integrity of translations, </w:t>
            </w:r>
            <w:r w:rsidRPr="00BF1EF2">
              <w:rPr>
                <w:rFonts w:cstheme="minorHAnsi"/>
              </w:rPr>
              <w:lastRenderedPageBreak/>
              <w:t>acknowledging the potential consequences of translation decisions on readers, cultural understanding, and cross-language communication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F9303A" w:rsidRPr="00D660F4" w:rsidRDefault="00F9303A" w:rsidP="00F930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F9303A" w:rsidRPr="00D660F4" w:rsidRDefault="00F9303A" w:rsidP="00F930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F9303A" w:rsidRPr="00D660F4" w:rsidRDefault="00F9303A" w:rsidP="00F9303A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456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456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4566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07CF5" w14:textId="77777777" w:rsidR="00C7575E" w:rsidRDefault="00C7575E" w:rsidP="00EE490F">
      <w:pPr>
        <w:spacing w:after="0" w:line="240" w:lineRule="auto"/>
      </w:pPr>
      <w:r>
        <w:separator/>
      </w:r>
    </w:p>
  </w:endnote>
  <w:endnote w:type="continuationSeparator" w:id="0">
    <w:p w14:paraId="006C8A2F" w14:textId="77777777" w:rsidR="00C7575E" w:rsidRDefault="00C7575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A3A3E" w14:textId="77777777" w:rsidR="00C7575E" w:rsidRDefault="00C7575E" w:rsidP="00EE490F">
      <w:pPr>
        <w:spacing w:after="0" w:line="240" w:lineRule="auto"/>
      </w:pPr>
      <w:r>
        <w:separator/>
      </w:r>
    </w:p>
  </w:footnote>
  <w:footnote w:type="continuationSeparator" w:id="0">
    <w:p w14:paraId="562F7E71" w14:textId="77777777" w:rsidR="00C7575E" w:rsidRDefault="00C7575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4F90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14F04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1737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31ED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575E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032A8"/>
    <w:rsid w:val="00D14A6E"/>
    <w:rsid w:val="00D15B72"/>
    <w:rsid w:val="00D3555B"/>
    <w:rsid w:val="00D42794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03A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A4F9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991DFB"/>
    <w:rsid w:val="00A41960"/>
    <w:rsid w:val="00AA6156"/>
    <w:rsid w:val="00BC044E"/>
    <w:rsid w:val="00BE6345"/>
    <w:rsid w:val="00C90EB4"/>
    <w:rsid w:val="00D032A8"/>
    <w:rsid w:val="00D66059"/>
    <w:rsid w:val="00D85419"/>
    <w:rsid w:val="00DA1763"/>
    <w:rsid w:val="00DC04FC"/>
    <w:rsid w:val="00DE45E2"/>
    <w:rsid w:val="00E0059A"/>
    <w:rsid w:val="00E30817"/>
    <w:rsid w:val="00F0194E"/>
    <w:rsid w:val="00F45525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650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461CR_TRN340-2_Translation_1</dc:title>
  <dc:subject/>
  <cp:keywords/>
  <dc:description/>
  <cp:lastPrinted>2024-06-30T11:37:00Z</cp:lastPrinted>
  <dcterms:created xsi:type="dcterms:W3CDTF">2022-10-23T15:00:00Z</dcterms:created>
  <dcterms:modified xsi:type="dcterms:W3CDTF">2024-11-29T20:15:00Z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