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5E592E38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9B8C65C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DC2D42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0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0B333C58" w:rsidR="00B169FF" w:rsidRPr="00B169FF" w:rsidRDefault="00F35209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بطاقة تقييم النادي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9B8C65C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DC2D42">
                        <w:rPr>
                          <w:rFonts w:cs="GE SS Two Medium" w:hint="cs"/>
                          <w:color w:val="FF0000"/>
                          <w:rtl/>
                        </w:rPr>
                        <w:t>0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0B333C58" w:rsidR="00B169FF" w:rsidRPr="00B169FF" w:rsidRDefault="00F35209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بطاقة تقييم النادي</w:t>
                      </w:r>
                    </w:p>
                  </w:txbxContent>
                </v:textbox>
              </v:shape>
            </w:pict>
          </mc:Fallback>
        </mc:AlternateContent>
      </w:r>
    </w:p>
    <w:p w14:paraId="1A377821" w14:textId="77777777" w:rsidR="00F35209" w:rsidRPr="00F35209" w:rsidRDefault="00F35209" w:rsidP="00F35209">
      <w:pPr>
        <w:spacing w:after="0" w:line="240" w:lineRule="auto"/>
        <w:jc w:val="center"/>
        <w:rPr>
          <w:rFonts w:ascii="Times New Roman" w:eastAsia="Times New Roman" w:hAnsi="Times New Roman" w:cs="Sultan Medium"/>
          <w:b/>
          <w:bCs/>
          <w:sz w:val="28"/>
          <w:szCs w:val="30"/>
          <w:rtl/>
        </w:rPr>
      </w:pPr>
      <w:r w:rsidRPr="00F35209">
        <w:rPr>
          <w:rFonts w:ascii="Times New Roman" w:eastAsia="Times New Roman" w:hAnsi="Times New Roman" w:cs="Sultan Medium" w:hint="cs"/>
          <w:b/>
          <w:bCs/>
          <w:sz w:val="28"/>
          <w:szCs w:val="30"/>
          <w:rtl/>
        </w:rPr>
        <w:t>بطاقة تقييم نادي طلابي</w:t>
      </w:r>
    </w:p>
    <w:p w14:paraId="5D083E81" w14:textId="77777777" w:rsidR="00F35209" w:rsidRPr="00F35209" w:rsidRDefault="00F35209" w:rsidP="00F35209">
      <w:pPr>
        <w:spacing w:after="0" w:line="240" w:lineRule="auto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  <w:r w:rsidRPr="00F35209">
        <w:rPr>
          <w:rFonts w:ascii="Times New Roman" w:eastAsia="Times New Roman" w:hAnsi="Times New Roman" w:cs="Sultan Medium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CA286" wp14:editId="7103AF44">
                <wp:simplePos x="0" y="0"/>
                <wp:positionH relativeFrom="column">
                  <wp:posOffset>2989580</wp:posOffset>
                </wp:positionH>
                <wp:positionV relativeFrom="paragraph">
                  <wp:posOffset>94615</wp:posOffset>
                </wp:positionV>
                <wp:extent cx="152400" cy="108585"/>
                <wp:effectExtent l="0" t="0" r="0" b="5715"/>
                <wp:wrapNone/>
                <wp:docPr id="1" name="شكل بيضاو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085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2A1FC" id="شكل بيضاوي 1" o:spid="_x0000_s1026" style="position:absolute;left:0;text-align:left;margin-left:235.4pt;margin-top:7.45pt;width:12pt;height: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VZkQIAAA8FAAAOAAAAZHJzL2Uyb0RvYy54bWysVEtu2zAQ3RfoHQjuG9mGnY8ROTASuChg&#10;JAGSIusxRVlCKQ5L0pbdbbsocpH2AEXPYt+mQ0p2nCaroloQHM7jfB7f6PxiVSm2lNaVqFPePepw&#10;JrXArNTzlH+8n7w75cx50Bko1DLla+n4xejtm/PaDGUPC1SZtIyCaDesTcoL780wSZwoZAXuCI3U&#10;5MzRVuDJtPMks1BT9EolvU7nOKnRZsaikM7R6VXj5KMYP8+l8Dd57qRnKuVUm4+rjessrMnoHIZz&#10;C6YoRVsG/EMVFZSaku5DXYEHtrDli1BVKSw6zP2RwCrBPC+FjD1QN93OX93cFWBk7IXIcWZPk/t/&#10;YcX18tayMqO340xDRU+0+bX9uv3GNj+3j5vfmx/b79tH1g1E1cYNCX9nbm1o1Zkpik+OHMkzTzBc&#10;i1nltgpYapStIuvrPety5Zmgw+6g1+/Q2whydTung9NBSJbAcHfZWOffS6xY2KRcKlUaF3iBISyn&#10;zjfoHSqWhqrMJqVS0Vi7S2XZEkgCpJwMa84UOE+HKZ/Er03oDq8pzeqU9wZNbUDazBV4KrMyxJbT&#10;c85AzUn0wttYy7Pbzs5n+6yTk7Pj/vFrSULRV+CKproYoYUpHWqXUcJtj0/Eht0MszU9ncVG086I&#10;SUnRptTZLVgSMVFKg+lvaMkVUi/Y7jgr0H557TzgSVvk5aymoaA+Py/ASiLsgybVnXX7/TBF0egP&#10;Tnpk2EPP7NCjF9UlEumkLKoubgPeq91pbrF6oPkdh6zkAi0od8Noa1z6ZljpDyDkeBxhNDkG/FTf&#10;GRGCB54Cj/erB7CmFYkndV3jboBeCKXBhpsaxwuPeRlV9MRrK2qauijF9g8RxvrQjqin/9joDwAA&#10;AP//AwBQSwMEFAAGAAgAAAAhAPZjJszeAAAACQEAAA8AAABkcnMvZG93bnJldi54bWxMj0FLxDAQ&#10;he+C/yGM4M1NrGF1u00XERVBFNwKe02b2BabSUmy2/bfO570+OY93vum2M1uYCcbYu9RwfVKALPY&#10;eNNjq+Czerq6AxaTRqMHj1bBYiPsyvOzQufGT/hhT/vUMirBmGsFXUpjznlsOut0XPnRInlfPjid&#10;SIaWm6AnKncDz4RYc6d7pIVOj/ahs833/ugUPE4vh6V68zKum/fnpa5CltKrUpcX8/0WWLJz+gvD&#10;Lz6hQ0lMtT+iiWxQIG8FoScy5AYYBeRG0qFWcJMJ4GXB/39Q/gAAAP//AwBQSwECLQAUAAYACAAA&#10;ACEAtoM4kv4AAADhAQAAEwAAAAAAAAAAAAAAAAAAAAAAW0NvbnRlbnRfVHlwZXNdLnhtbFBLAQIt&#10;ABQABgAIAAAAIQA4/SH/1gAAAJQBAAALAAAAAAAAAAAAAAAAAC8BAABfcmVscy8ucmVsc1BLAQIt&#10;ABQABgAIAAAAIQAMPbVZkQIAAA8FAAAOAAAAAAAAAAAAAAAAAC4CAABkcnMvZTJvRG9jLnhtbFBL&#10;AQItABQABgAIAAAAIQD2YybM3gAAAAkBAAAPAAAAAAAAAAAAAAAAAOsEAABkcnMvZG93bnJldi54&#10;bWxQSwUGAAAAAAQABADzAAAA9gUAAAAA&#10;" fillcolor="window" strokecolor="#f79646" strokeweight="2pt">
                <v:path arrowok="t"/>
              </v:oval>
            </w:pict>
          </mc:Fallback>
        </mc:AlternateContent>
      </w:r>
      <w:proofErr w:type="gramStart"/>
      <w:r w:rsidRPr="00F35209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>النادي :</w:t>
      </w:r>
      <w:proofErr w:type="gramEnd"/>
      <w:r w:rsidRPr="00F35209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 xml:space="preserve">                                                      كلية                                            مركزي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578"/>
        <w:gridCol w:w="1293"/>
        <w:gridCol w:w="1912"/>
        <w:gridCol w:w="886"/>
        <w:gridCol w:w="2666"/>
      </w:tblGrid>
      <w:tr w:rsidR="00F35209" w:rsidRPr="00F35209" w14:paraId="5F8E687B" w14:textId="77777777" w:rsidTr="00F35209">
        <w:trPr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052D49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sz w:val="26"/>
                <w:szCs w:val="26"/>
                <w:rtl/>
              </w:rPr>
              <w:t>المنظور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4B3000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sz w:val="26"/>
                <w:szCs w:val="26"/>
                <w:rtl/>
              </w:rPr>
              <w:t>البعد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214A52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sz w:val="26"/>
                <w:szCs w:val="26"/>
                <w:rtl/>
              </w:rPr>
              <w:t>المعيار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D0F5FE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/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7B392" wp14:editId="6660C938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-356870</wp:posOffset>
                      </wp:positionV>
                      <wp:extent cx="152400" cy="108585"/>
                      <wp:effectExtent l="0" t="0" r="0" b="5715"/>
                      <wp:wrapNone/>
                      <wp:docPr id="6" name="شكل بيضاو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C58ABF" id="شكل بيضاوي 6" o:spid="_x0000_s1026" style="position:absolute;left:0;text-align:left;margin-left:30.15pt;margin-top:-28.1pt;width:12pt;height: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XllAIAAA8FAAAOAAAAZHJzL2Uyb0RvYy54bWysVMFu2zAMvQ/YPwi6r06CJG2DOkXQIsOA&#10;oCvQDj0zshwbk0VNUuJk1+0w9Ee2Dxj2LcnfjJKdNF13GuaDIIoU+fj8qIvLdaXYSlpXok5596TD&#10;mdQCs1IvUv7hfvrmjDPnQWegUMuUb6Tjl+PXry5qM5I9LFBl0jJKot2oNikvvDejJHGikBW4EzRS&#10;kzNHW4En0y6SzEJN2SuV9DqdYVKjzYxFIZ2j0+vGyccxf55L4d/nuZOeqZQTNh9XG9d5WJPxBYwW&#10;FkxRihYG/AOKCkpNRQ+prsEDW9ryRaqqFBYd5v5EYJVgnpdCxh6om27nj27uCjAy9kLkOHOgyf2/&#10;tOJmdWtZmaV8yJmGin7R9ufuy+4r2/7YPW5/bb/vvu0e2TAQVRs3ovg7c2tDq87MUHx05EieeYLh&#10;2ph1bqsQS42ydWR9c2Bdrj0TdNgd9Pod+jeCXN3O2eBsEIolMNpfNtb5txIrFjYpl0qVxgVeYASr&#10;mfNN9D4qQkNVZtNSqWhs3JWybAUkAVJOhjVnCpynw5RP49cWdMfXlGZ1ynuDBhuQNnMFnmBWhthy&#10;esEZqAWJXngbsTy77exifqg6PT0f9iOF1NWzsAD6GlzRoIuuFovSAbuMEm57fCI27OaYbejXWWw0&#10;7YyYlpRtRp3dgiURE6U0mP49LblC6gXbHWcF2s9/Ow/xpC3yclbTUFCfn5ZgJRH2TpPqzrv9fpii&#10;aPQHpz0y7LFnfuzRy+oKifQuPQFGxG2I92p/mlusHmh+J6EquUALqt0w2hpXvhlWegGEnExiGE2O&#10;AT/Td0aE5IGnwOP9+gGsaUXiSV03uB+gF0JpYsNNjZOlx7yMKnritRU1TV2UYvtChLE+tmPU0zs2&#10;/g0AAP//AwBQSwMEFAAGAAgAAAAhAMFbpM/fAAAACQEAAA8AAABkcnMvZG93bnJldi54bWxMj8FK&#10;w0AQhu+C77CM4K3dNK2hjdkUERVBKtgIvW6SMQlmZ8Putkne3vGkx/nn459vsv1kenFB5ztLClbL&#10;CARSZeuOGgWfxfNiC8IHTbXuLaGCGT3s8+urTKe1HekDL8fQCC4hn2oFbQhDKqWvWjTaL+2AxLsv&#10;64wOPLpG1k6PXG56GUdRIo3uiC+0esDHFqvv49koeBpfT3NxsBufVO8vc1m4OIQ3pW5vpod7EAGn&#10;8AfDrz6rQ85OpT1T7UWvIInWTCpY3CUxCAa2Gw5KDta7Fcg8k/8/yH8AAAD//wMAUEsBAi0AFAAG&#10;AAgAAAAhALaDOJL+AAAA4QEAABMAAAAAAAAAAAAAAAAAAAAAAFtDb250ZW50X1R5cGVzXS54bWxQ&#10;SwECLQAUAAYACAAAACEAOP0h/9YAAACUAQAACwAAAAAAAAAAAAAAAAAvAQAAX3JlbHMvLnJlbHNQ&#10;SwECLQAUAAYACAAAACEAJVy15ZQCAAAPBQAADgAAAAAAAAAAAAAAAAAuAgAAZHJzL2Uyb0RvYy54&#10;bWxQSwECLQAUAAYACAAAACEAwVukz98AAAAJAQAADwAAAAAAAAAAAAAAAADuBAAAZHJzL2Rvd25y&#10;ZXYueG1sUEsFBgAAAAAEAAQA8wAAAPoFAAAAAA==&#10;" fillcolor="window" strokecolor="#f79646" strokeweight="2pt">
                      <v:path arrowok="t"/>
                    </v:oval>
                  </w:pict>
                </mc:Fallback>
              </mc:AlternateContent>
            </w:r>
            <w:r w:rsidRPr="00F35209">
              <w:rPr>
                <w:rFonts w:cs="Sultan Medium" w:hint="cs"/>
                <w:sz w:val="26"/>
                <w:szCs w:val="26"/>
                <w:rtl/>
              </w:rPr>
              <w:t>المقياس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1DF830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sz w:val="26"/>
                <w:szCs w:val="26"/>
                <w:rtl/>
              </w:rPr>
              <w:t>درجة المقياس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76B381F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sz w:val="26"/>
                <w:szCs w:val="26"/>
                <w:rtl/>
              </w:rPr>
              <w:t>أسلوب القياس</w:t>
            </w:r>
          </w:p>
        </w:tc>
      </w:tr>
      <w:tr w:rsidR="00F35209" w:rsidRPr="00F35209" w14:paraId="4BEF2423" w14:textId="77777777" w:rsidTr="00F35209">
        <w:trPr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754B0F9F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الأعضاء والمشاركون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shd w:val="clear" w:color="auto" w:fill="D9D9D9"/>
            <w:textDirection w:val="btLr"/>
            <w:vAlign w:val="center"/>
          </w:tcPr>
          <w:p w14:paraId="5BA337E7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مشرف/مشرفة النادي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14:paraId="1FA47D8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التواصل مع العمادة والمشاركة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04713B8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سرعة التجاوب مع متطلبات العمادة</w:t>
            </w:r>
          </w:p>
          <w:p w14:paraId="0705717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proofErr w:type="gramStart"/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( خارج</w:t>
            </w:r>
            <w:proofErr w:type="gramEnd"/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الخطة )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76DE269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single" w:sz="18" w:space="0" w:color="auto"/>
              <w:right w:val="thinThickSmallGap" w:sz="24" w:space="0" w:color="auto"/>
            </w:tcBorders>
            <w:vAlign w:val="center"/>
          </w:tcPr>
          <w:p w14:paraId="437B323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خلال الفترة المحددة 100% من الدرجة.</w:t>
            </w:r>
          </w:p>
          <w:p w14:paraId="68424D3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خلال 24 ساعة بعد نهاية المدة المحددة 50% من الدرجة.</w:t>
            </w:r>
          </w:p>
          <w:p w14:paraId="5298D34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بعد 24 ساعة من المدة المحددة وأكثر صفر%</w:t>
            </w:r>
          </w:p>
        </w:tc>
      </w:tr>
      <w:tr w:rsidR="00F35209" w:rsidRPr="00F35209" w14:paraId="59AC7ED1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304A338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29A7693B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67CD63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4E322D3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حضور الاجتماعات والورش الخاصة بالرواد</w:t>
            </w:r>
          </w:p>
        </w:tc>
        <w:tc>
          <w:tcPr>
            <w:tcW w:w="0" w:type="auto"/>
            <w:vAlign w:val="center"/>
          </w:tcPr>
          <w:p w14:paraId="75FE0DF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2E69CAC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عند </w:t>
            </w:r>
            <w:proofErr w:type="gramStart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الحضور  100</w:t>
            </w:r>
            <w:proofErr w:type="gramEnd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% درجة.</w:t>
            </w:r>
          </w:p>
          <w:p w14:paraId="2B94908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عند الاستئذان وعدم الحضور 50 % من الدرجة.</w:t>
            </w:r>
          </w:p>
          <w:p w14:paraId="7D7A58C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عند عدم الحضور وعدم الاستئذان صفر من % الدرجة.</w:t>
            </w:r>
          </w:p>
        </w:tc>
      </w:tr>
      <w:tr w:rsidR="00F35209" w:rsidRPr="00F35209" w14:paraId="75567EA4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4989FE8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4DF567E4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14:paraId="5A9F652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2FF956E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الحضور والمشاركة في فعاليات العمادة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0B87907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ABD258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ascii="Arial" w:hAnsi="Arial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عدد مرات المشاركة أو الحضور/ مجموع المشاركات </w:t>
            </w:r>
            <w:r w:rsidRPr="00F35209">
              <w:rPr>
                <w:rFonts w:ascii="Arial" w:hAnsi="Arial" w:cs="AL-Mohanad"/>
                <w:b/>
                <w:bCs/>
                <w:color w:val="000000"/>
                <w:sz w:val="24"/>
                <w:szCs w:val="24"/>
                <w:rtl/>
              </w:rPr>
              <w:t>×</w:t>
            </w:r>
            <w:r w:rsidRPr="00F35209">
              <w:rPr>
                <w:rFonts w:ascii="Arial" w:hAnsi="Arial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درجة المقياس</w:t>
            </w:r>
          </w:p>
        </w:tc>
      </w:tr>
      <w:tr w:rsidR="00F35209" w:rsidRPr="00F35209" w14:paraId="49A0D284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1245536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089DCA79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رائد/رائدة النادي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vAlign w:val="center"/>
          </w:tcPr>
          <w:p w14:paraId="286D49F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التواصل مع العمادة والمشاركة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03BA6F0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سرعة التجاوب مع متطلبات العمادة</w:t>
            </w:r>
          </w:p>
          <w:p w14:paraId="2243310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(خارج </w:t>
            </w:r>
            <w:proofErr w:type="gramStart"/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الخطة )</w:t>
            </w:r>
            <w:proofErr w:type="gramEnd"/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06BC6AD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055C057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خلال الفترة المحددة 100% من الدرجة.</w:t>
            </w:r>
          </w:p>
          <w:p w14:paraId="364A58A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خلال 24 ساعة بعد نهاية المدة المحددة 50% من الدرجة.</w:t>
            </w:r>
          </w:p>
          <w:p w14:paraId="5D38083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الرد بعد 24 ساعة من المدة المحددة وأكثر صفر%</w:t>
            </w:r>
          </w:p>
        </w:tc>
      </w:tr>
      <w:tr w:rsidR="00F35209" w:rsidRPr="00F35209" w14:paraId="15E2015E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39B9014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0973974E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28044E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7DDF58C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حضور الاجتماعات الخاصة بالرؤساء</w:t>
            </w:r>
          </w:p>
        </w:tc>
        <w:tc>
          <w:tcPr>
            <w:tcW w:w="0" w:type="auto"/>
            <w:vAlign w:val="center"/>
          </w:tcPr>
          <w:p w14:paraId="7C5CEF5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1456563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عند </w:t>
            </w:r>
            <w:proofErr w:type="gramStart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الحضور  100</w:t>
            </w:r>
            <w:proofErr w:type="gramEnd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% درجة.</w:t>
            </w:r>
          </w:p>
          <w:p w14:paraId="4F372B3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عند الاستئذان وعدم الحضور 50 % من الدرجة.</w:t>
            </w:r>
          </w:p>
          <w:p w14:paraId="1281BAA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عند عدم الحضور وعدم الاستئذان صفر من %</w:t>
            </w:r>
          </w:p>
        </w:tc>
      </w:tr>
      <w:tr w:rsidR="00F35209" w:rsidRPr="00F35209" w14:paraId="5B63B62F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1A5B3A2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38D3D80B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14:paraId="3213F5F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42CFC1A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الحضور والمشاركة في فعاليات العمادة.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3744CAA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51E6DB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عدد مرات المشاركة أو الحضور/ مجموع المشاركات </w:t>
            </w:r>
            <w:r w:rsidRPr="00F35209">
              <w:rPr>
                <w:rFonts w:ascii="Arial" w:hAnsi="Arial" w:cs="AL-Mohanad"/>
                <w:b/>
                <w:bCs/>
                <w:color w:val="000000"/>
                <w:sz w:val="24"/>
                <w:szCs w:val="24"/>
                <w:rtl/>
              </w:rPr>
              <w:t>×</w:t>
            </w:r>
            <w:r w:rsidRPr="00F35209">
              <w:rPr>
                <w:rFonts w:ascii="Arial" w:hAnsi="Arial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درجة المقياس</w:t>
            </w:r>
          </w:p>
        </w:tc>
      </w:tr>
      <w:tr w:rsidR="00F35209" w:rsidRPr="00F35209" w14:paraId="59FDAA00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1B51057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0E4B5849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فريق العمل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7B86A8E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مدى اكتمال فريق العمل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7809C11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اكتمال المنسقين الأربعة </w:t>
            </w:r>
            <w:proofErr w:type="gramStart"/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( إعلامي</w:t>
            </w:r>
            <w:proofErr w:type="gramEnd"/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35209">
              <w:rPr>
                <w:rFonts w:cs="AL-Mohanad"/>
                <w:b/>
                <w:bCs/>
                <w:sz w:val="26"/>
                <w:szCs w:val="26"/>
                <w:rtl/>
              </w:rPr>
              <w:t>–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ثقافي </w:t>
            </w:r>
            <w:r w:rsidRPr="00F35209">
              <w:rPr>
                <w:rFonts w:cs="AL-Mohanad"/>
                <w:b/>
                <w:bCs/>
                <w:sz w:val="26"/>
                <w:szCs w:val="26"/>
                <w:rtl/>
              </w:rPr>
              <w:t>–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اجتماعي </w:t>
            </w:r>
            <w:r w:rsidRPr="00F35209">
              <w:rPr>
                <w:rFonts w:cs="AL-Mohanad"/>
                <w:b/>
                <w:bCs/>
                <w:sz w:val="26"/>
                <w:szCs w:val="26"/>
                <w:rtl/>
              </w:rPr>
              <w:t>–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رياضي)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2940706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2826224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درجة واحدة لكل منسق وترسل هيكلة النادي مع كشوف العضوية </w:t>
            </w:r>
          </w:p>
        </w:tc>
      </w:tr>
      <w:tr w:rsidR="00F35209" w:rsidRPr="00F35209" w14:paraId="30716FDE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736FA24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1CB18DA8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294364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العضوية</w:t>
            </w:r>
          </w:p>
        </w:tc>
        <w:tc>
          <w:tcPr>
            <w:tcW w:w="0" w:type="auto"/>
            <w:vAlign w:val="center"/>
          </w:tcPr>
          <w:p w14:paraId="6AF3303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توفر كشف تسجيل العضوية</w:t>
            </w:r>
          </w:p>
          <w:p w14:paraId="0E8E63F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079D991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44065D6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يعطى الدرجة كاملة 100% في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حالة التوفر وإرساله في الوقت المحدد.</w:t>
            </w:r>
          </w:p>
          <w:p w14:paraId="4339D05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 xml:space="preserve">يعطى الدرجة </w:t>
            </w:r>
            <w:r w:rsidRPr="00F35209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50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% في حالة التوفر والتأخر في إرساله خلال </w:t>
            </w:r>
            <w:r w:rsidRPr="00F35209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24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ساعة من الوقت المحدد</w:t>
            </w:r>
          </w:p>
          <w:p w14:paraId="1BF9B17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يعطى الدرجة 25% في حالة التوفر وإرساله بعد ٢٤ ساعة من الوقت المحدد.</w:t>
            </w:r>
          </w:p>
          <w:p w14:paraId="55199CE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يعطى صفر% في حالة عدم إرساله بعد 48 ساعة</w:t>
            </w:r>
          </w:p>
          <w:p w14:paraId="52A5747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ترسل كشوف العضوية كاملة مرتان في الفصل الدراسي المرة الأولى بعد أسبوعين من اعتماد الخطة والمرة الأخرى مع التقرير الختامي</w:t>
            </w: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  <w:tr w:rsidR="00F35209" w:rsidRPr="00F35209" w14:paraId="01D186A0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14:paraId="0ADD567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6849E8C4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14:paraId="76739E7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4C9401D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استيفاء الحد الأدنى (30)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65178C9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37A585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تعطى الدرجة كاملة في حالة الاستيفاء </w:t>
            </w:r>
          </w:p>
          <w:p w14:paraId="179D1F9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وتحسب الدرجة في حال انخفاض العدد عن ٣٠ طالب </w:t>
            </w:r>
            <w:proofErr w:type="gramStart"/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كالتالي :</w:t>
            </w:r>
            <w:proofErr w:type="gramEnd"/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عدد الطلاب المسجلين في كشف العضوية/٣٠ </w:t>
            </w:r>
            <w:r w:rsidRPr="00F35209">
              <w:rPr>
                <w:rFonts w:ascii="Arial" w:hAnsi="Arial" w:cs="AL-Mohanad"/>
                <w:b/>
                <w:bCs/>
                <w:color w:val="000000"/>
                <w:sz w:val="24"/>
                <w:szCs w:val="24"/>
                <w:rtl/>
              </w:rPr>
              <w:t>×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درجة المقياس</w:t>
            </w:r>
          </w:p>
        </w:tc>
      </w:tr>
      <w:tr w:rsidR="00F35209" w:rsidRPr="00F35209" w14:paraId="6051E67E" w14:textId="77777777" w:rsidTr="00F35209">
        <w:trPr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5E266664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الخطط والبرامج والسلف</w:t>
            </w:r>
          </w:p>
          <w:p w14:paraId="0232E20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7514D20B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الخطط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3ACAEB1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صياغة الرؤية والرسالة والأهداف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15AA460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مدى توافر ووضوح الرؤية والرسالة والأهداف</w:t>
            </w:r>
            <w:r w:rsidRPr="00F35209">
              <w:rPr>
                <w:rFonts w:cs="AL-Mohanad"/>
                <w:b/>
                <w:bCs/>
                <w:sz w:val="26"/>
                <w:szCs w:val="26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color w:val="000000"/>
                <w:sz w:val="26"/>
                <w:szCs w:val="26"/>
                <w:rtl/>
              </w:rPr>
              <w:t>والقيم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404C23A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4</w:t>
            </w:r>
          </w:p>
        </w:tc>
        <w:tc>
          <w:tcPr>
            <w:tcW w:w="0" w:type="auto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4400733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4 درجات لتوافر وتناسق ووضوح الرؤية (١</w:t>
            </w:r>
            <w:proofErr w:type="gramStart"/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) ،</w:t>
            </w:r>
            <w:proofErr w:type="gramEnd"/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والرسالة (١)،  والأهداف (١)</w:t>
            </w:r>
            <w:r w:rsidRPr="00F35209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والقيم (١) وترسل مع خطة بداية الفصل الدراسي.</w:t>
            </w:r>
          </w:p>
        </w:tc>
      </w:tr>
      <w:tr w:rsidR="00F35209" w:rsidRPr="00F35209" w14:paraId="66D48194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410448D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5C6C1F00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3AEE1F3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نموذج الخطة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C3131A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الالتزام بالنموذج الخاص بقسم الأندية الطلابية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4A292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61ACA4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الدرجة كاملة عند الالتزام بالنموذج وفقا للتالي:</w:t>
            </w:r>
          </w:p>
          <w:p w14:paraId="0CCF470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الحد الأدنى من عدد البرامج المطلوبة (١)</w:t>
            </w:r>
          </w:p>
          <w:p w14:paraId="06E4E90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التنوع في البرامج (١)</w:t>
            </w:r>
          </w:p>
          <w:p w14:paraId="16CD8E3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الالتزام بالضوابط والمكونات المطلوبة في النموذج الخاص </w:t>
            </w:r>
            <w:proofErr w:type="gramStart"/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بالخطة  </w:t>
            </w: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>(</w:t>
            </w:r>
            <w:proofErr w:type="gramEnd"/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>1)</w:t>
            </w:r>
          </w:p>
        </w:tc>
      </w:tr>
      <w:tr w:rsidR="00F35209" w:rsidRPr="00F35209" w14:paraId="7BD211B2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017C092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0E78A0DF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4C0543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التوقيت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16BB91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الإرسال في الوقت المحدد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CA8166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771052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100% من الدرجة عند الإرسال في الوقت المحدد.</w:t>
            </w:r>
          </w:p>
          <w:p w14:paraId="65DE78E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50% عند التأخير والإرسال </w:t>
            </w:r>
            <w:proofErr w:type="gramStart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خلال  </w:t>
            </w:r>
            <w:r w:rsidRPr="00F35209">
              <w:rPr>
                <w:rFonts w:cs="AL-Mohanad"/>
                <w:b/>
                <w:bCs/>
                <w:sz w:val="24"/>
                <w:szCs w:val="24"/>
                <w:rtl/>
              </w:rPr>
              <w:t>48</w:t>
            </w:r>
            <w:proofErr w:type="gramEnd"/>
            <w:r w:rsidRPr="00F35209">
              <w:rPr>
                <w:rFonts w:cs="AL-Mohanad"/>
                <w:b/>
                <w:bCs/>
                <w:sz w:val="24"/>
                <w:szCs w:val="24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ساعة بعد الوقت المحدد.</w:t>
            </w:r>
          </w:p>
          <w:p w14:paraId="22D260A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صفر عند التأخير أكثر من </w:t>
            </w:r>
            <w:r w:rsidRPr="00F35209">
              <w:rPr>
                <w:rFonts w:cs="AL-Mohanad"/>
                <w:b/>
                <w:bCs/>
                <w:sz w:val="24"/>
                <w:szCs w:val="24"/>
                <w:rtl/>
              </w:rPr>
              <w:t>48</w:t>
            </w: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ساعة.</w:t>
            </w:r>
          </w:p>
        </w:tc>
      </w:tr>
      <w:tr w:rsidR="00F35209" w:rsidRPr="00F35209" w14:paraId="6062BFF1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44FDDA9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59B8AA1A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C6284F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A9378D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تعبئة الخطة في قوالب برنامج الاندية (في حال تفعيل البرنامج)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9038D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5E123F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100% من الدرجة عند الإرسال في الوقت المحدد.</w:t>
            </w:r>
          </w:p>
          <w:p w14:paraId="592D736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50% عند التأخير والإرسال </w:t>
            </w:r>
            <w:proofErr w:type="gramStart"/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خلال  </w:t>
            </w:r>
            <w:r w:rsidRPr="00F35209">
              <w:rPr>
                <w:rFonts w:cs="AL-Mohanad"/>
                <w:b/>
                <w:bCs/>
                <w:sz w:val="24"/>
                <w:szCs w:val="24"/>
                <w:rtl/>
              </w:rPr>
              <w:t>48</w:t>
            </w:r>
            <w:proofErr w:type="gramEnd"/>
            <w:r w:rsidRPr="00F35209">
              <w:rPr>
                <w:rFonts w:cs="AL-Mohanad"/>
                <w:b/>
                <w:bCs/>
                <w:sz w:val="24"/>
                <w:szCs w:val="24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t>ساعة بعد الوقت المحدد.</w:t>
            </w:r>
          </w:p>
          <w:p w14:paraId="3FB0100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sz w:val="24"/>
                <w:szCs w:val="24"/>
                <w:rtl/>
              </w:rPr>
              <w:lastRenderedPageBreak/>
              <w:t>صفر عند التأخير أكثر من 48 ساعة.</w:t>
            </w:r>
          </w:p>
        </w:tc>
      </w:tr>
      <w:tr w:rsidR="00F35209" w:rsidRPr="00F35209" w14:paraId="0E04993C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476A68A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583CA76D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29EFF09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التنفيذ</w:t>
            </w:r>
          </w:p>
        </w:tc>
        <w:tc>
          <w:tcPr>
            <w:tcW w:w="0" w:type="auto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14:paraId="74EEA61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مدى الالتزام بتنفيذ الخطة</w:t>
            </w:r>
          </w:p>
        </w:tc>
        <w:tc>
          <w:tcPr>
            <w:tcW w:w="0" w:type="auto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14:paraId="02662E7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510BBE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عدد البرامج المنفذة/ مجموع البرامج المعتمدة في الخطة </w:t>
            </w:r>
            <w:r w:rsidRPr="00F35209">
              <w:rPr>
                <w:rFonts w:ascii="Arial" w:hAnsi="Arial" w:cs="AL-Mohanad"/>
                <w:b/>
                <w:bCs/>
                <w:color w:val="000000"/>
                <w:sz w:val="24"/>
                <w:szCs w:val="24"/>
                <w:rtl/>
              </w:rPr>
              <w:t>×</w:t>
            </w:r>
            <w:r w:rsidRPr="00F35209">
              <w:rPr>
                <w:rFonts w:ascii="Arial" w:hAnsi="Arial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درجة المقياس</w:t>
            </w:r>
          </w:p>
        </w:tc>
      </w:tr>
      <w:tr w:rsidR="00F35209" w:rsidRPr="00F35209" w14:paraId="730410AA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61774BE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14:paraId="38A75367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البرامج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06376DA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الابتكار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1775CA2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عدد البرامج المبتكرة</w:t>
            </w:r>
          </w:p>
        </w:tc>
        <w:tc>
          <w:tcPr>
            <w:tcW w:w="0" w:type="auto"/>
            <w:tcBorders>
              <w:top w:val="thinThickSmallGap" w:sz="24" w:space="0" w:color="auto"/>
            </w:tcBorders>
            <w:vAlign w:val="center"/>
          </w:tcPr>
          <w:p w14:paraId="1CD9F08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6FED05C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 xml:space="preserve">الدرجة كاملة لأي برنامج ينفذ للمرة الأولى في الجامعة ويتوافر فيه معايير الابتكار مع ضرورة الإشارة إلى البرامج المبتكرة عند الرفع بتقرير النادي الختامي </w:t>
            </w:r>
          </w:p>
        </w:tc>
      </w:tr>
      <w:tr w:rsidR="00F35209" w:rsidRPr="00F35209" w14:paraId="79A1A1CA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7E00346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68E6595C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67FEFC7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الشراكات</w:t>
            </w:r>
          </w:p>
        </w:tc>
        <w:tc>
          <w:tcPr>
            <w:tcW w:w="0" w:type="auto"/>
            <w:vAlign w:val="center"/>
          </w:tcPr>
          <w:p w14:paraId="3C27ECC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ascii="Adobe Arabic" w:hAnsi="Adobe Arabic" w:cs="AL-Mohanad" w:hint="cs"/>
                <w:sz w:val="26"/>
                <w:szCs w:val="26"/>
                <w:rtl/>
              </w:rPr>
              <w:t xml:space="preserve"> 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عدد الشراكات مع الأندية الاخرى</w:t>
            </w:r>
          </w:p>
        </w:tc>
        <w:tc>
          <w:tcPr>
            <w:tcW w:w="0" w:type="auto"/>
            <w:vAlign w:val="center"/>
          </w:tcPr>
          <w:p w14:paraId="62B31A5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0C06F84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 xml:space="preserve">تنفيذ عدد (2) شراكات مع أندية أخرى </w:t>
            </w:r>
          </w:p>
          <w:p w14:paraId="026F0F1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 xml:space="preserve">درجة لكل شراكة منفذة </w:t>
            </w:r>
          </w:p>
        </w:tc>
      </w:tr>
      <w:tr w:rsidR="00F35209" w:rsidRPr="00F35209" w14:paraId="26B09EB0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48C8BF7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58652299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3AED2B8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المشاركة المجتمعية</w:t>
            </w:r>
          </w:p>
        </w:tc>
        <w:tc>
          <w:tcPr>
            <w:tcW w:w="0" w:type="auto"/>
            <w:vAlign w:val="center"/>
          </w:tcPr>
          <w:p w14:paraId="37AC0C7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عدد برامج الخدمة المجتمعية أو التطوعية</w:t>
            </w:r>
          </w:p>
        </w:tc>
        <w:tc>
          <w:tcPr>
            <w:tcW w:w="0" w:type="auto"/>
            <w:vAlign w:val="center"/>
          </w:tcPr>
          <w:p w14:paraId="5E665DE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182D8E1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الدرجة كاملة لبرنامج خدمة مجتمعية أوتطوعية أوأكثر.</w:t>
            </w:r>
          </w:p>
        </w:tc>
      </w:tr>
      <w:tr w:rsidR="00F35209" w:rsidRPr="00F35209" w14:paraId="7AA747E2" w14:textId="77777777" w:rsidTr="00F35209">
        <w:trPr>
          <w:trHeight w:val="562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60C47E5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6D3060A4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73F86FE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التقنية</w:t>
            </w:r>
          </w:p>
        </w:tc>
        <w:tc>
          <w:tcPr>
            <w:tcW w:w="0" w:type="auto"/>
            <w:vAlign w:val="center"/>
          </w:tcPr>
          <w:p w14:paraId="1CE9182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التفاعل في استخدام برنامج الأندية الطلابية (عند تفعيل البرنامج)</w:t>
            </w:r>
          </w:p>
        </w:tc>
        <w:tc>
          <w:tcPr>
            <w:tcW w:w="0" w:type="auto"/>
            <w:vAlign w:val="center"/>
          </w:tcPr>
          <w:p w14:paraId="354F7A8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451CBDB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100% عند التفاعل في استخدام البرنامج.</w:t>
            </w:r>
          </w:p>
        </w:tc>
      </w:tr>
      <w:tr w:rsidR="00F35209" w:rsidRPr="00F35209" w14:paraId="31E77177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7E7D959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32E0E906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95847F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التوقيت</w:t>
            </w:r>
          </w:p>
        </w:tc>
        <w:tc>
          <w:tcPr>
            <w:tcW w:w="0" w:type="auto"/>
            <w:vAlign w:val="center"/>
          </w:tcPr>
          <w:p w14:paraId="4ACCF4A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رفع التقارير الفصلية في الوقت المحدد</w:t>
            </w:r>
          </w:p>
        </w:tc>
        <w:tc>
          <w:tcPr>
            <w:tcW w:w="0" w:type="auto"/>
            <w:vAlign w:val="center"/>
          </w:tcPr>
          <w:p w14:paraId="33D3116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9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434E4DC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100% من الدرجة عند الرفع في الوقت المحدد.</w:t>
            </w:r>
          </w:p>
          <w:p w14:paraId="2E0A336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50% عند التأخير 24 ساعة من الوقت المحدد.</w:t>
            </w:r>
          </w:p>
          <w:p w14:paraId="58625F5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25% عند التأخير أكثر من 24 ساعة.</w:t>
            </w:r>
          </w:p>
          <w:p w14:paraId="50F0688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صفر عند التأخير بعد 48 ساعة وكل ما يرتبط بالتقييم بناءً على التقرير</w:t>
            </w:r>
          </w:p>
        </w:tc>
      </w:tr>
      <w:tr w:rsidR="00F35209" w:rsidRPr="00F35209" w14:paraId="63DEEA07" w14:textId="77777777" w:rsidTr="00F35209">
        <w:trPr>
          <w:trHeight w:val="1001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16F8BB5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5F371181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EA75E1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55D1D5E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6"/>
                <w:szCs w:val="26"/>
                <w:rtl/>
              </w:rPr>
              <w:t xml:space="preserve">رفع التقرير لكل فعالية في برنامج الاندية في الوقت المحدد أو في درايف في حال عدم تفعيل البرنامج  </w:t>
            </w:r>
          </w:p>
          <w:p w14:paraId="6E08ADB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00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000000"/>
                <w:sz w:val="26"/>
                <w:szCs w:val="26"/>
                <w:rtl/>
              </w:rPr>
              <w:t>(الرفع في خلال 48 من موعد إقامة الفعالية)</w:t>
            </w:r>
          </w:p>
        </w:tc>
        <w:tc>
          <w:tcPr>
            <w:tcW w:w="0" w:type="auto"/>
            <w:vAlign w:val="center"/>
          </w:tcPr>
          <w:p w14:paraId="5DFCAC9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4176847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100% من الدرجة عند الرفع في الوقت المحدد لكل فعالية.</w:t>
            </w:r>
          </w:p>
          <w:p w14:paraId="7AC467A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50% عند التأخير 24 ساعة من الوقت المحدد لكل فعالية.</w:t>
            </w:r>
          </w:p>
          <w:p w14:paraId="5BC941C4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صفر عند التأخير أكثر من 72 ساعة لكل فعالية.</w:t>
            </w:r>
          </w:p>
          <w:p w14:paraId="52ECDCC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 xml:space="preserve">مجموع درجات تقارير الفعاليات/ عدد الفعاليات </w:t>
            </w:r>
            <w:r w:rsidRPr="00F35209">
              <w:rPr>
                <w:rFonts w:cs="AL-Mohanad"/>
                <w:b/>
                <w:bCs/>
              </w:rPr>
              <w:t>X</w:t>
            </w:r>
            <w:r w:rsidRPr="00F35209">
              <w:rPr>
                <w:rFonts w:cs="AL-Mohanad" w:hint="cs"/>
                <w:b/>
                <w:bCs/>
                <w:rtl/>
              </w:rPr>
              <w:t xml:space="preserve"> درجة المقياس</w:t>
            </w:r>
          </w:p>
        </w:tc>
      </w:tr>
      <w:tr w:rsidR="00F35209" w:rsidRPr="00F35209" w14:paraId="60B53114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79C4F4A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sz w:val="26"/>
                <w:szCs w:val="26"/>
                <w:rtl/>
              </w:rPr>
            </w:pP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14:paraId="13EB3411" w14:textId="77777777" w:rsidR="00F35209" w:rsidRPr="00F35209" w:rsidRDefault="00F35209" w:rsidP="00F35209">
            <w:pPr>
              <w:spacing w:after="0" w:line="240" w:lineRule="auto"/>
              <w:ind w:left="113" w:right="113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F35209">
              <w:rPr>
                <w:rFonts w:cs="Sultan Medium" w:hint="cs"/>
                <w:b/>
                <w:bCs/>
                <w:sz w:val="24"/>
                <w:szCs w:val="24"/>
                <w:rtl/>
              </w:rPr>
              <w:t>السلف</w:t>
            </w:r>
          </w:p>
        </w:tc>
        <w:tc>
          <w:tcPr>
            <w:tcW w:w="0" w:type="auto"/>
            <w:vMerge w:val="restart"/>
            <w:vAlign w:val="center"/>
          </w:tcPr>
          <w:p w14:paraId="4139320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سداد السلف </w:t>
            </w:r>
          </w:p>
        </w:tc>
        <w:tc>
          <w:tcPr>
            <w:tcW w:w="0" w:type="auto"/>
            <w:vAlign w:val="center"/>
          </w:tcPr>
          <w:p w14:paraId="4A41768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التسديد في الوقت المحدد.</w:t>
            </w:r>
          </w:p>
        </w:tc>
        <w:tc>
          <w:tcPr>
            <w:tcW w:w="0" w:type="auto"/>
            <w:vAlign w:val="center"/>
          </w:tcPr>
          <w:p w14:paraId="4C6C410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70068CC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100% من الدرجة عند الرفع في الوقت المحدد.</w:t>
            </w:r>
          </w:p>
          <w:p w14:paraId="465421E3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50% عند التأخير 48 ساعة من الوقت المحدد.</w:t>
            </w:r>
          </w:p>
          <w:p w14:paraId="24A4C8B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صفر عند التأخير أكثر من 48 ساعة.</w:t>
            </w:r>
          </w:p>
        </w:tc>
      </w:tr>
      <w:tr w:rsidR="00F35209" w:rsidRPr="00F35209" w14:paraId="5EFE0E4E" w14:textId="77777777" w:rsidTr="00F35209">
        <w:trPr>
          <w:jc w:val="center"/>
        </w:trPr>
        <w:tc>
          <w:tcPr>
            <w:tcW w:w="0" w:type="auto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14:paraId="2228BE3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shd w:val="clear" w:color="auto" w:fill="D9D9D9"/>
            <w:textDirection w:val="btLr"/>
            <w:vAlign w:val="center"/>
          </w:tcPr>
          <w:p w14:paraId="1016C1D7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41717DE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0" w:type="auto"/>
            <w:vAlign w:val="center"/>
          </w:tcPr>
          <w:p w14:paraId="14FB736C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إتباع إرشادات الصندوق وفقاً </w:t>
            </w: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lastRenderedPageBreak/>
              <w:t xml:space="preserve">للضوابط المعتمدة للصرف والسداد </w:t>
            </w:r>
          </w:p>
        </w:tc>
        <w:tc>
          <w:tcPr>
            <w:tcW w:w="0" w:type="auto"/>
            <w:vAlign w:val="center"/>
          </w:tcPr>
          <w:p w14:paraId="0D87AC9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lastRenderedPageBreak/>
              <w:t>3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28F3B7E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100% من الدرجة عند سداد السلف من المرة الأولى.</w:t>
            </w:r>
          </w:p>
          <w:p w14:paraId="28E1E29F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lastRenderedPageBreak/>
              <w:t>75% من الدرجة عند السداد من المرة الثانية.</w:t>
            </w:r>
          </w:p>
          <w:p w14:paraId="7CBFA3DB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50% عند السداد في المحاولة الثالثة أو أكثر.</w:t>
            </w:r>
          </w:p>
        </w:tc>
      </w:tr>
      <w:tr w:rsidR="00F35209" w:rsidRPr="00F35209" w14:paraId="01E7E907" w14:textId="77777777" w:rsidTr="00F35209">
        <w:trPr>
          <w:cantSplit/>
          <w:trHeight w:val="583"/>
          <w:jc w:val="center"/>
        </w:trPr>
        <w:tc>
          <w:tcPr>
            <w:tcW w:w="0" w:type="auto"/>
            <w:tcBorders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5377A904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lastRenderedPageBreak/>
              <w:t>الإعلام</w:t>
            </w:r>
          </w:p>
        </w:tc>
        <w:tc>
          <w:tcPr>
            <w:tcW w:w="0" w:type="auto"/>
            <w:shd w:val="clear" w:color="auto" w:fill="D9D9D9"/>
            <w:textDirection w:val="btLr"/>
            <w:vAlign w:val="center"/>
          </w:tcPr>
          <w:p w14:paraId="309BE0C3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Sultan Medium" w:hint="cs"/>
                <w:b/>
                <w:bCs/>
                <w:sz w:val="26"/>
                <w:szCs w:val="26"/>
                <w:rtl/>
              </w:rPr>
              <w:t>تعليمات الوحدة</w:t>
            </w:r>
          </w:p>
        </w:tc>
        <w:tc>
          <w:tcPr>
            <w:tcW w:w="0" w:type="auto"/>
            <w:vAlign w:val="center"/>
          </w:tcPr>
          <w:p w14:paraId="670A584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الالتزام</w:t>
            </w:r>
          </w:p>
        </w:tc>
        <w:tc>
          <w:tcPr>
            <w:tcW w:w="0" w:type="auto"/>
            <w:vAlign w:val="center"/>
          </w:tcPr>
          <w:p w14:paraId="12EA7C6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مدى الالتزام بتعليمات الوحدة وفقاً للائحة الوحدة الإعلامية بعمادة شؤون الطلاب </w:t>
            </w:r>
          </w:p>
        </w:tc>
        <w:tc>
          <w:tcPr>
            <w:tcW w:w="0" w:type="auto"/>
            <w:vAlign w:val="center"/>
          </w:tcPr>
          <w:p w14:paraId="48B373F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sz w:val="26"/>
                <w:szCs w:val="26"/>
                <w:rtl/>
              </w:rPr>
              <w:t>20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277521A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  <w:r w:rsidRPr="00F35209">
              <w:rPr>
                <w:rFonts w:cs="AL-Mohanad" w:hint="cs"/>
                <w:b/>
                <w:bCs/>
                <w:rtl/>
              </w:rPr>
              <w:t>التقييم وفقاً للائحة الوحدة الإعلامية بعمادة شؤون الطلاب</w:t>
            </w:r>
          </w:p>
          <w:p w14:paraId="5397CED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rtl/>
              </w:rPr>
            </w:pPr>
          </w:p>
        </w:tc>
      </w:tr>
      <w:tr w:rsidR="00F35209" w:rsidRPr="00F35209" w14:paraId="40133473" w14:textId="77777777" w:rsidTr="00F35209">
        <w:trPr>
          <w:cantSplit/>
          <w:trHeight w:val="1134"/>
          <w:jc w:val="center"/>
        </w:trPr>
        <w:tc>
          <w:tcPr>
            <w:tcW w:w="0" w:type="auto"/>
            <w:tcBorders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38E364DF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 xml:space="preserve">التسويق والدعاية </w:t>
            </w:r>
          </w:p>
        </w:tc>
        <w:tc>
          <w:tcPr>
            <w:tcW w:w="0" w:type="auto"/>
            <w:shd w:val="clear" w:color="auto" w:fill="D9D9D9"/>
            <w:textDirection w:val="btLr"/>
            <w:vAlign w:val="center"/>
          </w:tcPr>
          <w:p w14:paraId="06A182C1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>التسويق للنادي والدعاية</w:t>
            </w:r>
          </w:p>
        </w:tc>
        <w:tc>
          <w:tcPr>
            <w:tcW w:w="0" w:type="auto"/>
            <w:vAlign w:val="center"/>
          </w:tcPr>
          <w:p w14:paraId="7D21D205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/>
                <w:b/>
                <w:bCs/>
                <w:color w:val="FF0000"/>
                <w:rtl/>
              </w:rPr>
              <w:t>التسويق للنادي والدعاية</w:t>
            </w: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 المناسبة </w:t>
            </w:r>
          </w:p>
        </w:tc>
        <w:tc>
          <w:tcPr>
            <w:tcW w:w="0" w:type="auto"/>
            <w:vAlign w:val="center"/>
          </w:tcPr>
          <w:p w14:paraId="1582F49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التسويق للنادي والإعلان عنه وفتح مجال التسجيل لجميع الطلاب </w:t>
            </w:r>
          </w:p>
        </w:tc>
        <w:tc>
          <w:tcPr>
            <w:tcW w:w="0" w:type="auto"/>
            <w:vAlign w:val="center"/>
          </w:tcPr>
          <w:p w14:paraId="5BEE188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5830AEF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تعطى الدرجة كاملة عند إرفاق ما يثبت قيام النادي بالتسويق والدعاية للنادي والإعلان عنه وفتح باب التسجيل لجميع الطلاب </w:t>
            </w:r>
          </w:p>
          <w:p w14:paraId="5EB42599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ويتم توضيح ذلك في التقرير الختامي بإرفاق الروابط التي تم التسجيل من خلالها أو إرفاق الإعلانات التي قام بها النادي </w:t>
            </w:r>
          </w:p>
        </w:tc>
      </w:tr>
      <w:tr w:rsidR="00F35209" w:rsidRPr="00F35209" w14:paraId="5E3B291F" w14:textId="77777777" w:rsidTr="00F35209">
        <w:trPr>
          <w:cantSplit/>
          <w:trHeight w:val="608"/>
          <w:jc w:val="center"/>
        </w:trPr>
        <w:tc>
          <w:tcPr>
            <w:tcW w:w="0" w:type="auto"/>
            <w:tcBorders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3BCFFFC3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>حساب إنجاز</w:t>
            </w:r>
          </w:p>
        </w:tc>
        <w:tc>
          <w:tcPr>
            <w:tcW w:w="0" w:type="auto"/>
            <w:shd w:val="clear" w:color="auto" w:fill="D9D9D9"/>
            <w:textDirection w:val="btLr"/>
            <w:vAlign w:val="center"/>
          </w:tcPr>
          <w:p w14:paraId="3593A977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 xml:space="preserve">توافر حساب إنجاز لرائد النادي </w:t>
            </w:r>
          </w:p>
        </w:tc>
        <w:tc>
          <w:tcPr>
            <w:tcW w:w="0" w:type="auto"/>
            <w:vAlign w:val="center"/>
          </w:tcPr>
          <w:p w14:paraId="7CD91AF6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/>
                <w:b/>
                <w:bCs/>
                <w:color w:val="FF0000"/>
                <w:rtl/>
              </w:rPr>
              <w:t>توافر حساب إنجاز لرائد النادي</w:t>
            </w:r>
          </w:p>
        </w:tc>
        <w:tc>
          <w:tcPr>
            <w:tcW w:w="0" w:type="auto"/>
            <w:vAlign w:val="center"/>
          </w:tcPr>
          <w:p w14:paraId="2FEC3C50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وجود حساب إنجاز لدى رائد النادي للتواصل معه </w:t>
            </w:r>
          </w:p>
        </w:tc>
        <w:tc>
          <w:tcPr>
            <w:tcW w:w="0" w:type="auto"/>
            <w:vAlign w:val="center"/>
          </w:tcPr>
          <w:p w14:paraId="14D2A71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70614258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تعطى الدرجة كاملة عند توافر حساب إنجاز لرائد النادي الطلابي </w:t>
            </w:r>
          </w:p>
        </w:tc>
      </w:tr>
      <w:tr w:rsidR="00F35209" w:rsidRPr="00F35209" w14:paraId="359735F9" w14:textId="77777777" w:rsidTr="00F35209">
        <w:trPr>
          <w:cantSplit/>
          <w:trHeight w:val="1134"/>
          <w:jc w:val="center"/>
        </w:trPr>
        <w:tc>
          <w:tcPr>
            <w:tcW w:w="0" w:type="auto"/>
            <w:tcBorders>
              <w:left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1EA56D8B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 xml:space="preserve">مقر النادي </w:t>
            </w:r>
          </w:p>
        </w:tc>
        <w:tc>
          <w:tcPr>
            <w:tcW w:w="0" w:type="auto"/>
            <w:shd w:val="clear" w:color="auto" w:fill="D9D9D9"/>
            <w:textDirection w:val="btLr"/>
            <w:vAlign w:val="center"/>
          </w:tcPr>
          <w:p w14:paraId="4B683AD2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rtl/>
              </w:rPr>
              <w:t xml:space="preserve">توفر مقر مهيأ للنادي </w:t>
            </w:r>
          </w:p>
        </w:tc>
        <w:tc>
          <w:tcPr>
            <w:tcW w:w="0" w:type="auto"/>
            <w:vAlign w:val="center"/>
          </w:tcPr>
          <w:p w14:paraId="78A57582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/>
                <w:b/>
                <w:bCs/>
                <w:color w:val="FF0000"/>
                <w:rtl/>
              </w:rPr>
              <w:t>توفر مقر مهيأ للنادي</w:t>
            </w:r>
          </w:p>
        </w:tc>
        <w:tc>
          <w:tcPr>
            <w:tcW w:w="0" w:type="auto"/>
            <w:vAlign w:val="center"/>
          </w:tcPr>
          <w:p w14:paraId="7E99F9A7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rtl/>
              </w:rPr>
              <w:t xml:space="preserve">توفير الكلية او الجهة مقر للنادي مهيأ </w:t>
            </w:r>
          </w:p>
        </w:tc>
        <w:tc>
          <w:tcPr>
            <w:tcW w:w="0" w:type="auto"/>
            <w:vAlign w:val="center"/>
          </w:tcPr>
          <w:p w14:paraId="740B7E9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right w:val="thinThickSmallGap" w:sz="24" w:space="0" w:color="auto"/>
            </w:tcBorders>
            <w:vAlign w:val="center"/>
          </w:tcPr>
          <w:p w14:paraId="7803671A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6"/>
                <w:szCs w:val="26"/>
                <w:rtl/>
              </w:rPr>
              <w:t xml:space="preserve">تعطى الدرجة كاملة عند توافر مقر للنادي ويكون مهيأ ويتم التقييم من خلال زيارات قسم الأندية الطلابية الميدانية خلال الفصل للنادي </w:t>
            </w:r>
          </w:p>
        </w:tc>
      </w:tr>
      <w:tr w:rsidR="00F35209" w:rsidRPr="00F35209" w14:paraId="4DBE8DA4" w14:textId="77777777" w:rsidTr="00F35209">
        <w:trPr>
          <w:cantSplit/>
          <w:trHeight w:val="1134"/>
          <w:jc w:val="center"/>
        </w:trPr>
        <w:tc>
          <w:tcPr>
            <w:tcW w:w="0" w:type="auto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04FE7018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sz w:val="24"/>
                <w:szCs w:val="24"/>
                <w:rtl/>
              </w:rPr>
              <w:t xml:space="preserve">تمكين وتفعيل مشاركة الطلاب وتدريبه 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shd w:val="clear" w:color="auto" w:fill="D9D9D9"/>
            <w:textDirection w:val="btLr"/>
            <w:vAlign w:val="center"/>
          </w:tcPr>
          <w:p w14:paraId="301F0C01" w14:textId="77777777" w:rsidR="00F35209" w:rsidRPr="00F35209" w:rsidRDefault="00F35209" w:rsidP="00F35209">
            <w:pPr>
              <w:spacing w:after="0" w:line="240" w:lineRule="auto"/>
              <w:ind w:left="113" w:right="113"/>
              <w:jc w:val="center"/>
              <w:rPr>
                <w:rFonts w:cs="Sultan Medium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Sultan Medium" w:hint="cs"/>
                <w:b/>
                <w:bCs/>
                <w:color w:val="FF0000"/>
                <w:sz w:val="24"/>
                <w:szCs w:val="24"/>
                <w:rtl/>
              </w:rPr>
              <w:t xml:space="preserve">مشاركة وتفعيل دور الطالب 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321C608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  <w:t>مشاركة وتفعيل دور الطالب</w:t>
            </w: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 وتدريبه </w:t>
            </w: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05B0C11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تفعيل دور الطالب في جميع مراحل البرامج تخطيطاً وتنفيذا وإدارة والقيام بمهام موكلة إليه </w:t>
            </w:r>
          </w:p>
          <w:p w14:paraId="68EB535C" w14:textId="77777777" w:rsidR="00F35209" w:rsidRPr="00F35209" w:rsidRDefault="00F35209" w:rsidP="00F35209">
            <w:pPr>
              <w:spacing w:after="0" w:line="240" w:lineRule="auto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thinThickSmallGap" w:sz="24" w:space="0" w:color="auto"/>
            </w:tcBorders>
            <w:vAlign w:val="center"/>
          </w:tcPr>
          <w:p w14:paraId="26E9D461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3854C8D" w14:textId="77777777" w:rsidR="00F35209" w:rsidRPr="00F35209" w:rsidRDefault="00F35209" w:rsidP="00F35209">
            <w:pPr>
              <w:spacing w:after="0" w:line="240" w:lineRule="auto"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>تعطى الدرجة كاملة عند إرفاق ما يثبت:</w:t>
            </w:r>
          </w:p>
          <w:p w14:paraId="5BD6A9B8" w14:textId="77777777" w:rsidR="00F35209" w:rsidRPr="00F35209" w:rsidRDefault="00F35209" w:rsidP="00F3520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الطرق التي من خلالها تم تفعيل دور الطالب </w:t>
            </w:r>
          </w:p>
          <w:p w14:paraId="5539D248" w14:textId="77777777" w:rsidR="00F35209" w:rsidRPr="00F35209" w:rsidRDefault="00F35209" w:rsidP="00F3520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أسماء الطلاب والأدوار والمهام التي قاموا بها خلال الفصل الدراسي </w:t>
            </w:r>
          </w:p>
          <w:p w14:paraId="2644F737" w14:textId="77777777" w:rsidR="00F35209" w:rsidRPr="00F35209" w:rsidRDefault="00F35209" w:rsidP="00F3520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إحصاءات حول عدد الطلاب الذين شاركوا بفعالية في إدارة برامج النادي </w:t>
            </w:r>
          </w:p>
          <w:p w14:paraId="3ECCB167" w14:textId="77777777" w:rsidR="00F35209" w:rsidRPr="00F35209" w:rsidRDefault="00F35209" w:rsidP="00F3520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cs="AL-Mohanad"/>
                <w:b/>
                <w:bCs/>
                <w:color w:val="FF0000"/>
                <w:sz w:val="24"/>
                <w:szCs w:val="24"/>
                <w:rtl/>
              </w:rPr>
            </w:pPr>
            <w:r w:rsidRPr="00F35209">
              <w:rPr>
                <w:rFonts w:cs="AL-Mohanad" w:hint="cs"/>
                <w:b/>
                <w:bCs/>
                <w:color w:val="FF0000"/>
                <w:sz w:val="24"/>
                <w:szCs w:val="24"/>
                <w:rtl/>
              </w:rPr>
              <w:t xml:space="preserve">إحصاءات بعدد الطلاب الذين تم تقديم دورات لهم أو حضروا أي برنامج تطويري </w:t>
            </w:r>
          </w:p>
        </w:tc>
      </w:tr>
    </w:tbl>
    <w:p w14:paraId="1E4F06B1" w14:textId="08FFE343" w:rsidR="009D663E" w:rsidRPr="00F35209" w:rsidRDefault="009D663E" w:rsidP="009D663E">
      <w:pPr>
        <w:rPr>
          <w:rtl/>
        </w:rPr>
      </w:pPr>
    </w:p>
    <w:sectPr w:rsidR="009D663E" w:rsidRPr="00F35209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F298E" w14:textId="77777777" w:rsidR="003514B8" w:rsidRDefault="003514B8" w:rsidP="00246720">
      <w:pPr>
        <w:spacing w:after="0" w:line="240" w:lineRule="auto"/>
      </w:pPr>
      <w:r>
        <w:separator/>
      </w:r>
    </w:p>
  </w:endnote>
  <w:endnote w:type="continuationSeparator" w:id="0">
    <w:p w14:paraId="1A14B389" w14:textId="77777777" w:rsidR="003514B8" w:rsidRDefault="003514B8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B5DA7" w14:textId="77777777" w:rsidR="003514B8" w:rsidRDefault="003514B8" w:rsidP="00246720">
      <w:pPr>
        <w:spacing w:after="0" w:line="240" w:lineRule="auto"/>
      </w:pPr>
      <w:r>
        <w:separator/>
      </w:r>
    </w:p>
  </w:footnote>
  <w:footnote w:type="continuationSeparator" w:id="0">
    <w:p w14:paraId="3A37CEC1" w14:textId="77777777" w:rsidR="003514B8" w:rsidRDefault="003514B8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3514B8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92EE345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3514B8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4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514B8"/>
    <w:rsid w:val="00363A83"/>
    <w:rsid w:val="00380C45"/>
    <w:rsid w:val="00383099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C2D42"/>
    <w:rsid w:val="00DE782F"/>
    <w:rsid w:val="00E4064A"/>
    <w:rsid w:val="00E517E5"/>
    <w:rsid w:val="00E6264C"/>
    <w:rsid w:val="00E81CFE"/>
    <w:rsid w:val="00E96FE4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2021-08-24T19:32:00Z</dcterms:created>
  <dcterms:modified xsi:type="dcterms:W3CDTF">2021-08-28T12:30:00Z</dcterms:modified>
</cp:coreProperties>
</file>